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2" w:rsidRDefault="00D32332" w:rsidP="00D32332">
      <w:pPr>
        <w:jc w:val="center"/>
        <w:rPr>
          <w:rStyle w:val="aa"/>
          <w:i/>
          <w:sz w:val="32"/>
        </w:rPr>
      </w:pPr>
      <w:r w:rsidRPr="00E2039C">
        <w:rPr>
          <w:rStyle w:val="aa"/>
          <w:sz w:val="32"/>
        </w:rPr>
        <w:t xml:space="preserve">Методический анализ результатов </w:t>
      </w:r>
      <w:r>
        <w:rPr>
          <w:rStyle w:val="aa"/>
          <w:sz w:val="32"/>
        </w:rPr>
        <w:t>ГИА-11</w:t>
      </w:r>
      <w:r w:rsidRPr="00E2039C">
        <w:rPr>
          <w:rStyle w:val="aa"/>
          <w:sz w:val="32"/>
        </w:rPr>
        <w:t xml:space="preserve"> по </w:t>
      </w:r>
      <w:r>
        <w:rPr>
          <w:rStyle w:val="aa"/>
          <w:sz w:val="32"/>
        </w:rPr>
        <w:br/>
      </w:r>
      <w:r w:rsidR="006D2CDE">
        <w:rPr>
          <w:rStyle w:val="aa"/>
          <w:sz w:val="32"/>
        </w:rPr>
        <w:t>информатике</w:t>
      </w:r>
      <w:r w:rsidR="00C473E3">
        <w:rPr>
          <w:rStyle w:val="aa"/>
          <w:sz w:val="32"/>
        </w:rPr>
        <w:t xml:space="preserve"> и ИКТ</w:t>
      </w:r>
      <w:r w:rsidR="00EA5DA7">
        <w:rPr>
          <w:rStyle w:val="aa"/>
          <w:sz w:val="32"/>
        </w:rPr>
        <w:t xml:space="preserve"> </w:t>
      </w:r>
      <w:r>
        <w:rPr>
          <w:rStyle w:val="aa"/>
          <w:sz w:val="32"/>
        </w:rPr>
        <w:br/>
      </w:r>
    </w:p>
    <w:p w:rsidR="00D32332" w:rsidRPr="00680D25" w:rsidRDefault="00D32332" w:rsidP="00D32332">
      <w:pPr>
        <w:jc w:val="center"/>
        <w:rPr>
          <w:rFonts w:eastAsia="Times New Roman"/>
          <w:b/>
        </w:rPr>
      </w:pPr>
      <w:r w:rsidRPr="00680D25">
        <w:rPr>
          <w:rFonts w:eastAsia="Times New Roman"/>
          <w:b/>
        </w:rPr>
        <w:t>РАЗДЕЛ 1. ХАРАКТЕРИСТИКА УЧАСТНИКОВ ЕГЭ ПО УЧЕБНОМУ ПРЕДМЕТУ</w:t>
      </w:r>
    </w:p>
    <w:p w:rsidR="00D32332" w:rsidRPr="00DB5E2F" w:rsidRDefault="00D32332" w:rsidP="00D32332">
      <w:pPr>
        <w:ind w:left="568" w:hanging="568"/>
        <w:jc w:val="both"/>
      </w:pPr>
      <w:bookmarkStart w:id="0" w:name="_Toc395183639"/>
      <w:bookmarkStart w:id="1" w:name="_Toc423954897"/>
      <w:bookmarkStart w:id="2" w:name="_Toc424490574"/>
    </w:p>
    <w:p w:rsidR="00D32332" w:rsidRPr="00E2039C" w:rsidRDefault="00D32332" w:rsidP="00D32332">
      <w:pPr>
        <w:ind w:left="568" w:hanging="568"/>
        <w:jc w:val="both"/>
      </w:pPr>
      <w:r w:rsidRPr="00E2039C">
        <w:t>1.1</w:t>
      </w:r>
      <w:r>
        <w:t>.</w:t>
      </w:r>
      <w:r w:rsidRPr="00E2039C">
        <w:t xml:space="preserve"> Количество участников ЕГЭ по учебному предмету (за последние 3 года)</w:t>
      </w:r>
      <w:bookmarkEnd w:id="0"/>
      <w:bookmarkEnd w:id="1"/>
      <w:bookmarkEnd w:id="2"/>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4</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D32332" w:rsidRPr="00E2039C" w:rsidTr="001F1E5B">
        <w:tc>
          <w:tcPr>
            <w:tcW w:w="1630" w:type="pct"/>
            <w:gridSpan w:val="2"/>
          </w:tcPr>
          <w:p w:rsidR="00D32332" w:rsidRPr="00E2039C" w:rsidRDefault="00D32332" w:rsidP="005348D6">
            <w:pPr>
              <w:tabs>
                <w:tab w:val="left" w:pos="10320"/>
              </w:tabs>
              <w:jc w:val="center"/>
              <w:rPr>
                <w:b/>
                <w:noProof/>
              </w:rPr>
            </w:pPr>
            <w:r w:rsidRPr="00E2039C">
              <w:rPr>
                <w:b/>
                <w:noProof/>
              </w:rPr>
              <w:t>2017</w:t>
            </w:r>
          </w:p>
        </w:tc>
        <w:tc>
          <w:tcPr>
            <w:tcW w:w="1633" w:type="pct"/>
            <w:gridSpan w:val="2"/>
          </w:tcPr>
          <w:p w:rsidR="00D32332" w:rsidRPr="00E2039C" w:rsidRDefault="00D32332" w:rsidP="005348D6">
            <w:pPr>
              <w:tabs>
                <w:tab w:val="left" w:pos="10320"/>
              </w:tabs>
              <w:jc w:val="center"/>
              <w:rPr>
                <w:b/>
                <w:noProof/>
              </w:rPr>
            </w:pPr>
            <w:r w:rsidRPr="00E2039C">
              <w:rPr>
                <w:b/>
                <w:noProof/>
              </w:rPr>
              <w:t>2018</w:t>
            </w:r>
          </w:p>
        </w:tc>
        <w:tc>
          <w:tcPr>
            <w:tcW w:w="1737" w:type="pct"/>
            <w:gridSpan w:val="2"/>
          </w:tcPr>
          <w:p w:rsidR="00D32332" w:rsidRPr="00E2039C" w:rsidRDefault="00D32332" w:rsidP="005348D6">
            <w:pPr>
              <w:tabs>
                <w:tab w:val="left" w:pos="10320"/>
              </w:tabs>
              <w:jc w:val="center"/>
              <w:rPr>
                <w:b/>
                <w:noProof/>
              </w:rPr>
            </w:pPr>
            <w:r w:rsidRPr="00E2039C">
              <w:rPr>
                <w:b/>
                <w:noProof/>
              </w:rPr>
              <w:t>2019</w:t>
            </w:r>
          </w:p>
        </w:tc>
      </w:tr>
      <w:tr w:rsidR="00D32332" w:rsidRPr="00E2039C" w:rsidTr="005348D6">
        <w:tc>
          <w:tcPr>
            <w:tcW w:w="815" w:type="pct"/>
            <w:vAlign w:val="center"/>
          </w:tcPr>
          <w:p w:rsidR="00D32332" w:rsidRPr="00E2039C" w:rsidRDefault="00D32332" w:rsidP="005348D6">
            <w:pPr>
              <w:tabs>
                <w:tab w:val="left" w:pos="10320"/>
              </w:tabs>
              <w:jc w:val="center"/>
              <w:rPr>
                <w:noProof/>
              </w:rPr>
            </w:pPr>
            <w:r w:rsidRPr="00E2039C">
              <w:rPr>
                <w:noProof/>
              </w:rPr>
              <w:t>чел.</w:t>
            </w:r>
          </w:p>
        </w:tc>
        <w:tc>
          <w:tcPr>
            <w:tcW w:w="815" w:type="pct"/>
            <w:vAlign w:val="center"/>
          </w:tcPr>
          <w:p w:rsidR="00D32332" w:rsidRPr="00E2039C" w:rsidRDefault="00D32332" w:rsidP="005348D6">
            <w:pPr>
              <w:tabs>
                <w:tab w:val="left" w:pos="10320"/>
              </w:tabs>
              <w:jc w:val="center"/>
              <w:rPr>
                <w:noProof/>
              </w:rPr>
            </w:pPr>
            <w:r w:rsidRPr="00E2039C">
              <w:rPr>
                <w:noProof/>
              </w:rPr>
              <w:t>% от общего числа участников</w:t>
            </w:r>
          </w:p>
        </w:tc>
        <w:tc>
          <w:tcPr>
            <w:tcW w:w="817" w:type="pct"/>
            <w:vAlign w:val="center"/>
          </w:tcPr>
          <w:p w:rsidR="00D32332" w:rsidRPr="00E2039C" w:rsidRDefault="00D32332" w:rsidP="005348D6">
            <w:pPr>
              <w:tabs>
                <w:tab w:val="left" w:pos="10320"/>
              </w:tabs>
              <w:jc w:val="center"/>
              <w:rPr>
                <w:noProof/>
              </w:rPr>
            </w:pPr>
            <w:r w:rsidRPr="00E2039C">
              <w:rPr>
                <w:noProof/>
              </w:rPr>
              <w:t>чел.</w:t>
            </w:r>
          </w:p>
        </w:tc>
        <w:tc>
          <w:tcPr>
            <w:tcW w:w="816" w:type="pct"/>
            <w:vAlign w:val="center"/>
          </w:tcPr>
          <w:p w:rsidR="00D32332" w:rsidRPr="00E2039C" w:rsidRDefault="00D32332" w:rsidP="005348D6">
            <w:pPr>
              <w:tabs>
                <w:tab w:val="left" w:pos="10320"/>
              </w:tabs>
              <w:jc w:val="center"/>
              <w:rPr>
                <w:noProof/>
              </w:rPr>
            </w:pPr>
            <w:r w:rsidRPr="00E2039C">
              <w:rPr>
                <w:noProof/>
              </w:rPr>
              <w:t>% от общего числа участников</w:t>
            </w:r>
          </w:p>
        </w:tc>
        <w:tc>
          <w:tcPr>
            <w:tcW w:w="816" w:type="pct"/>
            <w:vAlign w:val="center"/>
          </w:tcPr>
          <w:p w:rsidR="00D32332" w:rsidRPr="00E2039C" w:rsidRDefault="00D32332" w:rsidP="005348D6">
            <w:pPr>
              <w:tabs>
                <w:tab w:val="left" w:pos="10320"/>
              </w:tabs>
              <w:jc w:val="center"/>
              <w:rPr>
                <w:noProof/>
              </w:rPr>
            </w:pPr>
            <w:r w:rsidRPr="00E2039C">
              <w:rPr>
                <w:noProof/>
              </w:rPr>
              <w:t>чел.</w:t>
            </w:r>
          </w:p>
        </w:tc>
        <w:tc>
          <w:tcPr>
            <w:tcW w:w="921" w:type="pct"/>
            <w:vAlign w:val="center"/>
          </w:tcPr>
          <w:p w:rsidR="00D32332" w:rsidRPr="00E2039C" w:rsidRDefault="00D32332" w:rsidP="005348D6">
            <w:pPr>
              <w:tabs>
                <w:tab w:val="left" w:pos="10320"/>
              </w:tabs>
              <w:jc w:val="center"/>
              <w:rPr>
                <w:noProof/>
              </w:rPr>
            </w:pPr>
            <w:r w:rsidRPr="00E2039C">
              <w:rPr>
                <w:noProof/>
              </w:rPr>
              <w:t>% от общего числа участников</w:t>
            </w:r>
          </w:p>
        </w:tc>
      </w:tr>
      <w:tr w:rsidR="00454AA8" w:rsidRPr="00E2039C" w:rsidTr="00F15450">
        <w:tc>
          <w:tcPr>
            <w:tcW w:w="815" w:type="pct"/>
            <w:vAlign w:val="center"/>
          </w:tcPr>
          <w:p w:rsidR="00454AA8" w:rsidRDefault="00454AA8" w:rsidP="00454AA8">
            <w:pPr>
              <w:jc w:val="center"/>
              <w:rPr>
                <w:color w:val="000000"/>
              </w:rPr>
            </w:pPr>
            <w:r>
              <w:rPr>
                <w:color w:val="000000"/>
              </w:rPr>
              <w:t>527</w:t>
            </w:r>
          </w:p>
        </w:tc>
        <w:tc>
          <w:tcPr>
            <w:tcW w:w="815" w:type="pct"/>
            <w:vAlign w:val="center"/>
          </w:tcPr>
          <w:p w:rsidR="00454AA8" w:rsidRDefault="00454AA8" w:rsidP="00454AA8">
            <w:pPr>
              <w:jc w:val="center"/>
              <w:rPr>
                <w:color w:val="000000"/>
              </w:rPr>
            </w:pPr>
            <w:r>
              <w:rPr>
                <w:color w:val="000000"/>
              </w:rPr>
              <w:t>16,07</w:t>
            </w:r>
          </w:p>
        </w:tc>
        <w:tc>
          <w:tcPr>
            <w:tcW w:w="817" w:type="pct"/>
            <w:vAlign w:val="center"/>
          </w:tcPr>
          <w:p w:rsidR="00454AA8" w:rsidRDefault="00454AA8" w:rsidP="00454AA8">
            <w:pPr>
              <w:jc w:val="center"/>
              <w:rPr>
                <w:color w:val="000000"/>
                <w:sz w:val="26"/>
                <w:szCs w:val="26"/>
              </w:rPr>
            </w:pPr>
            <w:r>
              <w:rPr>
                <w:color w:val="000000"/>
                <w:sz w:val="26"/>
                <w:szCs w:val="26"/>
              </w:rPr>
              <w:t>592</w:t>
            </w:r>
          </w:p>
        </w:tc>
        <w:tc>
          <w:tcPr>
            <w:tcW w:w="816" w:type="pct"/>
            <w:vAlign w:val="center"/>
          </w:tcPr>
          <w:p w:rsidR="00454AA8" w:rsidRDefault="00454AA8" w:rsidP="00454AA8">
            <w:pPr>
              <w:jc w:val="center"/>
              <w:rPr>
                <w:color w:val="000000"/>
                <w:sz w:val="26"/>
                <w:szCs w:val="26"/>
              </w:rPr>
            </w:pPr>
            <w:r>
              <w:rPr>
                <w:color w:val="000000"/>
                <w:sz w:val="26"/>
                <w:szCs w:val="26"/>
              </w:rPr>
              <w:t>15,67</w:t>
            </w:r>
          </w:p>
        </w:tc>
        <w:tc>
          <w:tcPr>
            <w:tcW w:w="816" w:type="pct"/>
            <w:vAlign w:val="center"/>
          </w:tcPr>
          <w:p w:rsidR="00454AA8" w:rsidRDefault="00454AA8" w:rsidP="00454AA8">
            <w:pPr>
              <w:jc w:val="center"/>
              <w:rPr>
                <w:color w:val="000000"/>
                <w:sz w:val="26"/>
                <w:szCs w:val="26"/>
              </w:rPr>
            </w:pPr>
            <w:r>
              <w:rPr>
                <w:color w:val="000000"/>
                <w:sz w:val="26"/>
                <w:szCs w:val="26"/>
              </w:rPr>
              <w:t>562</w:t>
            </w:r>
          </w:p>
        </w:tc>
        <w:tc>
          <w:tcPr>
            <w:tcW w:w="921" w:type="pct"/>
            <w:vAlign w:val="center"/>
          </w:tcPr>
          <w:p w:rsidR="00454AA8" w:rsidRDefault="00454AA8" w:rsidP="00454AA8">
            <w:pPr>
              <w:jc w:val="center"/>
              <w:rPr>
                <w:color w:val="000000"/>
                <w:sz w:val="26"/>
                <w:szCs w:val="26"/>
              </w:rPr>
            </w:pPr>
            <w:r>
              <w:rPr>
                <w:color w:val="000000"/>
                <w:sz w:val="26"/>
                <w:szCs w:val="26"/>
              </w:rPr>
              <w:t>15,65</w:t>
            </w:r>
          </w:p>
        </w:tc>
      </w:tr>
    </w:tbl>
    <w:p w:rsidR="00D32332" w:rsidRPr="00E2039C" w:rsidRDefault="00D32332" w:rsidP="00D32332">
      <w:pPr>
        <w:pStyle w:val="a3"/>
        <w:spacing w:after="0" w:line="240" w:lineRule="auto"/>
        <w:ind w:left="1080"/>
        <w:rPr>
          <w:rFonts w:ascii="Times New Roman" w:hAnsi="Times New Roman"/>
          <w:sz w:val="24"/>
          <w:szCs w:val="24"/>
        </w:rPr>
      </w:pPr>
    </w:p>
    <w:p w:rsidR="00D32332" w:rsidRDefault="00D32332" w:rsidP="00D32332">
      <w:pPr>
        <w:ind w:left="568" w:hanging="568"/>
      </w:pPr>
      <w:r w:rsidRPr="00E2039C">
        <w:t>1.2</w:t>
      </w:r>
      <w:r>
        <w:t>. </w:t>
      </w:r>
      <w:r w:rsidRPr="00E2039C">
        <w:t>Процентное соотношение юношей и девушек</w:t>
      </w:r>
      <w:r>
        <w:t>, участвующих в ЕГЭ</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5</w:t>
      </w:r>
    </w:p>
    <w:tbl>
      <w:tblPr>
        <w:tblW w:w="52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710"/>
        <w:gridCol w:w="2129"/>
        <w:gridCol w:w="711"/>
        <w:gridCol w:w="2125"/>
        <w:gridCol w:w="709"/>
        <w:gridCol w:w="2123"/>
      </w:tblGrid>
      <w:tr w:rsidR="00D32332" w:rsidRPr="00E2039C" w:rsidTr="006D2FCF">
        <w:tc>
          <w:tcPr>
            <w:tcW w:w="861" w:type="pct"/>
            <w:vMerge w:val="restart"/>
            <w:vAlign w:val="center"/>
          </w:tcPr>
          <w:p w:rsidR="00D32332" w:rsidRPr="00E2039C" w:rsidRDefault="00D32332" w:rsidP="005348D6">
            <w:pPr>
              <w:tabs>
                <w:tab w:val="left" w:pos="10320"/>
              </w:tabs>
              <w:jc w:val="center"/>
              <w:rPr>
                <w:b/>
                <w:noProof/>
              </w:rPr>
            </w:pPr>
            <w:r>
              <w:rPr>
                <w:b/>
                <w:noProof/>
              </w:rPr>
              <w:t>Пол</w:t>
            </w:r>
          </w:p>
        </w:tc>
        <w:tc>
          <w:tcPr>
            <w:tcW w:w="1380" w:type="pct"/>
            <w:gridSpan w:val="2"/>
          </w:tcPr>
          <w:p w:rsidR="00D32332" w:rsidRPr="00E2039C" w:rsidRDefault="00D32332" w:rsidP="005348D6">
            <w:pPr>
              <w:tabs>
                <w:tab w:val="left" w:pos="10320"/>
              </w:tabs>
              <w:jc w:val="center"/>
              <w:rPr>
                <w:b/>
                <w:noProof/>
              </w:rPr>
            </w:pPr>
            <w:r w:rsidRPr="00E2039C">
              <w:rPr>
                <w:b/>
                <w:noProof/>
              </w:rPr>
              <w:t>2017</w:t>
            </w:r>
          </w:p>
        </w:tc>
        <w:tc>
          <w:tcPr>
            <w:tcW w:w="1380" w:type="pct"/>
            <w:gridSpan w:val="2"/>
          </w:tcPr>
          <w:p w:rsidR="00D32332" w:rsidRPr="00E2039C" w:rsidRDefault="00D32332" w:rsidP="005348D6">
            <w:pPr>
              <w:tabs>
                <w:tab w:val="left" w:pos="10320"/>
              </w:tabs>
              <w:jc w:val="center"/>
              <w:rPr>
                <w:b/>
                <w:noProof/>
              </w:rPr>
            </w:pPr>
            <w:r w:rsidRPr="00E2039C">
              <w:rPr>
                <w:b/>
                <w:noProof/>
              </w:rPr>
              <w:t>2018</w:t>
            </w:r>
          </w:p>
        </w:tc>
        <w:tc>
          <w:tcPr>
            <w:tcW w:w="1378" w:type="pct"/>
            <w:gridSpan w:val="2"/>
          </w:tcPr>
          <w:p w:rsidR="00D32332" w:rsidRPr="00E2039C" w:rsidRDefault="00D32332" w:rsidP="005348D6">
            <w:pPr>
              <w:tabs>
                <w:tab w:val="left" w:pos="10320"/>
              </w:tabs>
              <w:jc w:val="center"/>
              <w:rPr>
                <w:b/>
                <w:noProof/>
              </w:rPr>
            </w:pPr>
            <w:r w:rsidRPr="00E2039C">
              <w:rPr>
                <w:b/>
                <w:noProof/>
              </w:rPr>
              <w:t>2019</w:t>
            </w:r>
          </w:p>
        </w:tc>
      </w:tr>
      <w:tr w:rsidR="00D32332" w:rsidRPr="00E2039C" w:rsidTr="006D2FCF">
        <w:tc>
          <w:tcPr>
            <w:tcW w:w="861" w:type="pct"/>
            <w:vMerge/>
          </w:tcPr>
          <w:p w:rsidR="00D32332" w:rsidRPr="00E2039C" w:rsidRDefault="00D32332" w:rsidP="005348D6">
            <w:pPr>
              <w:tabs>
                <w:tab w:val="left" w:pos="10320"/>
              </w:tabs>
              <w:rPr>
                <w:b/>
                <w:noProof/>
              </w:rPr>
            </w:pPr>
          </w:p>
        </w:tc>
        <w:tc>
          <w:tcPr>
            <w:tcW w:w="345" w:type="pct"/>
            <w:vAlign w:val="center"/>
          </w:tcPr>
          <w:p w:rsidR="00D32332" w:rsidRPr="00E2039C" w:rsidRDefault="00D32332" w:rsidP="005348D6">
            <w:pPr>
              <w:tabs>
                <w:tab w:val="left" w:pos="10320"/>
              </w:tabs>
              <w:jc w:val="center"/>
              <w:rPr>
                <w:noProof/>
              </w:rPr>
            </w:pPr>
            <w:r w:rsidRPr="00E2039C">
              <w:rPr>
                <w:noProof/>
              </w:rPr>
              <w:t>чел.</w:t>
            </w:r>
          </w:p>
        </w:tc>
        <w:tc>
          <w:tcPr>
            <w:tcW w:w="1035" w:type="pct"/>
            <w:vAlign w:val="center"/>
          </w:tcPr>
          <w:p w:rsidR="00D32332" w:rsidRPr="00E2039C" w:rsidRDefault="00D32332" w:rsidP="005348D6">
            <w:pPr>
              <w:tabs>
                <w:tab w:val="left" w:pos="10320"/>
              </w:tabs>
              <w:jc w:val="center"/>
              <w:rPr>
                <w:noProof/>
              </w:rPr>
            </w:pPr>
            <w:r w:rsidRPr="00E2039C">
              <w:rPr>
                <w:noProof/>
              </w:rPr>
              <w:t>% от общего числа участников</w:t>
            </w:r>
          </w:p>
        </w:tc>
        <w:tc>
          <w:tcPr>
            <w:tcW w:w="346" w:type="pct"/>
            <w:vAlign w:val="center"/>
          </w:tcPr>
          <w:p w:rsidR="00D32332" w:rsidRPr="00E2039C" w:rsidRDefault="00D32332" w:rsidP="005348D6">
            <w:pPr>
              <w:tabs>
                <w:tab w:val="left" w:pos="10320"/>
              </w:tabs>
              <w:jc w:val="center"/>
              <w:rPr>
                <w:noProof/>
              </w:rPr>
            </w:pPr>
            <w:r w:rsidRPr="00E2039C">
              <w:rPr>
                <w:noProof/>
              </w:rPr>
              <w:t>чел.</w:t>
            </w:r>
          </w:p>
        </w:tc>
        <w:tc>
          <w:tcPr>
            <w:tcW w:w="1034" w:type="pct"/>
            <w:vAlign w:val="center"/>
          </w:tcPr>
          <w:p w:rsidR="00D32332" w:rsidRPr="00E2039C" w:rsidRDefault="00D32332" w:rsidP="005348D6">
            <w:pPr>
              <w:tabs>
                <w:tab w:val="left" w:pos="10320"/>
              </w:tabs>
              <w:jc w:val="center"/>
              <w:rPr>
                <w:noProof/>
              </w:rPr>
            </w:pPr>
            <w:r w:rsidRPr="00E2039C">
              <w:rPr>
                <w:noProof/>
              </w:rPr>
              <w:t>% от общего числа участников</w:t>
            </w:r>
          </w:p>
        </w:tc>
        <w:tc>
          <w:tcPr>
            <w:tcW w:w="345" w:type="pct"/>
            <w:vAlign w:val="center"/>
          </w:tcPr>
          <w:p w:rsidR="00D32332" w:rsidRPr="00E2039C" w:rsidRDefault="00D32332" w:rsidP="005348D6">
            <w:pPr>
              <w:tabs>
                <w:tab w:val="left" w:pos="10320"/>
              </w:tabs>
              <w:jc w:val="center"/>
              <w:rPr>
                <w:noProof/>
              </w:rPr>
            </w:pPr>
            <w:r w:rsidRPr="00E2039C">
              <w:rPr>
                <w:noProof/>
              </w:rPr>
              <w:t>чел.</w:t>
            </w:r>
          </w:p>
        </w:tc>
        <w:tc>
          <w:tcPr>
            <w:tcW w:w="1033" w:type="pct"/>
            <w:vAlign w:val="center"/>
          </w:tcPr>
          <w:p w:rsidR="00D32332" w:rsidRPr="00E2039C" w:rsidRDefault="00D32332" w:rsidP="005348D6">
            <w:pPr>
              <w:tabs>
                <w:tab w:val="left" w:pos="10320"/>
              </w:tabs>
              <w:jc w:val="center"/>
              <w:rPr>
                <w:noProof/>
              </w:rPr>
            </w:pPr>
            <w:r w:rsidRPr="00E2039C">
              <w:rPr>
                <w:noProof/>
              </w:rPr>
              <w:t>% от общего числа участников</w:t>
            </w:r>
          </w:p>
        </w:tc>
      </w:tr>
      <w:tr w:rsidR="00454AA8" w:rsidRPr="00E2039C" w:rsidTr="00F15450">
        <w:tc>
          <w:tcPr>
            <w:tcW w:w="861" w:type="pct"/>
            <w:vAlign w:val="center"/>
          </w:tcPr>
          <w:p w:rsidR="00454AA8" w:rsidRPr="00E2039C" w:rsidRDefault="00454AA8" w:rsidP="00454AA8">
            <w:pPr>
              <w:tabs>
                <w:tab w:val="left" w:pos="10320"/>
              </w:tabs>
            </w:pPr>
            <w:r>
              <w:t>Женский</w:t>
            </w:r>
          </w:p>
        </w:tc>
        <w:tc>
          <w:tcPr>
            <w:tcW w:w="345" w:type="pct"/>
            <w:vAlign w:val="center"/>
          </w:tcPr>
          <w:p w:rsidR="00454AA8" w:rsidRDefault="00454AA8" w:rsidP="00454AA8">
            <w:pPr>
              <w:jc w:val="center"/>
              <w:rPr>
                <w:color w:val="000000"/>
              </w:rPr>
            </w:pPr>
            <w:r>
              <w:rPr>
                <w:color w:val="000000"/>
              </w:rPr>
              <w:t>140</w:t>
            </w:r>
          </w:p>
        </w:tc>
        <w:tc>
          <w:tcPr>
            <w:tcW w:w="1035" w:type="pct"/>
            <w:vAlign w:val="center"/>
          </w:tcPr>
          <w:p w:rsidR="00454AA8" w:rsidRDefault="00454AA8" w:rsidP="00454AA8">
            <w:pPr>
              <w:jc w:val="center"/>
              <w:rPr>
                <w:color w:val="000000"/>
              </w:rPr>
            </w:pPr>
            <w:r>
              <w:rPr>
                <w:color w:val="000000"/>
              </w:rPr>
              <w:t>26,57</w:t>
            </w:r>
          </w:p>
        </w:tc>
        <w:tc>
          <w:tcPr>
            <w:tcW w:w="346" w:type="pct"/>
            <w:vAlign w:val="bottom"/>
          </w:tcPr>
          <w:p w:rsidR="00454AA8" w:rsidRDefault="00454AA8" w:rsidP="00454AA8">
            <w:pPr>
              <w:jc w:val="center"/>
              <w:rPr>
                <w:color w:val="000000"/>
                <w:sz w:val="26"/>
                <w:szCs w:val="26"/>
              </w:rPr>
            </w:pPr>
            <w:r>
              <w:rPr>
                <w:color w:val="000000"/>
                <w:sz w:val="26"/>
                <w:szCs w:val="26"/>
              </w:rPr>
              <w:t>169</w:t>
            </w:r>
          </w:p>
        </w:tc>
        <w:tc>
          <w:tcPr>
            <w:tcW w:w="1034" w:type="pct"/>
            <w:vAlign w:val="center"/>
          </w:tcPr>
          <w:p w:rsidR="00454AA8" w:rsidRDefault="00454AA8" w:rsidP="00454AA8">
            <w:pPr>
              <w:jc w:val="center"/>
              <w:rPr>
                <w:color w:val="000000"/>
                <w:sz w:val="26"/>
                <w:szCs w:val="26"/>
              </w:rPr>
            </w:pPr>
            <w:r>
              <w:rPr>
                <w:color w:val="000000"/>
                <w:sz w:val="26"/>
                <w:szCs w:val="26"/>
              </w:rPr>
              <w:t>28,55</w:t>
            </w:r>
          </w:p>
        </w:tc>
        <w:tc>
          <w:tcPr>
            <w:tcW w:w="345" w:type="pct"/>
            <w:vAlign w:val="center"/>
          </w:tcPr>
          <w:p w:rsidR="00454AA8" w:rsidRDefault="00454AA8" w:rsidP="00454AA8">
            <w:pPr>
              <w:jc w:val="center"/>
              <w:rPr>
                <w:color w:val="000000"/>
                <w:sz w:val="26"/>
                <w:szCs w:val="26"/>
              </w:rPr>
            </w:pPr>
            <w:r>
              <w:rPr>
                <w:color w:val="000000"/>
                <w:sz w:val="26"/>
                <w:szCs w:val="26"/>
              </w:rPr>
              <w:t>160</w:t>
            </w:r>
          </w:p>
        </w:tc>
        <w:tc>
          <w:tcPr>
            <w:tcW w:w="1033" w:type="pct"/>
            <w:vAlign w:val="center"/>
          </w:tcPr>
          <w:p w:rsidR="00454AA8" w:rsidRDefault="00454AA8" w:rsidP="00454AA8">
            <w:pPr>
              <w:jc w:val="center"/>
              <w:rPr>
                <w:color w:val="000000"/>
                <w:sz w:val="26"/>
                <w:szCs w:val="26"/>
              </w:rPr>
            </w:pPr>
            <w:r>
              <w:rPr>
                <w:color w:val="000000"/>
                <w:sz w:val="26"/>
                <w:szCs w:val="26"/>
              </w:rPr>
              <w:t>28,47</w:t>
            </w:r>
          </w:p>
        </w:tc>
      </w:tr>
      <w:tr w:rsidR="00454AA8" w:rsidRPr="00E2039C" w:rsidTr="00F15450">
        <w:tc>
          <w:tcPr>
            <w:tcW w:w="861" w:type="pct"/>
            <w:tcBorders>
              <w:top w:val="single" w:sz="4" w:space="0" w:color="auto"/>
              <w:left w:val="single" w:sz="4" w:space="0" w:color="auto"/>
              <w:bottom w:val="single" w:sz="4" w:space="0" w:color="auto"/>
              <w:right w:val="single" w:sz="4" w:space="0" w:color="auto"/>
            </w:tcBorders>
            <w:vAlign w:val="center"/>
          </w:tcPr>
          <w:p w:rsidR="00454AA8" w:rsidRPr="00E2039C" w:rsidRDefault="00454AA8" w:rsidP="00454AA8">
            <w:pPr>
              <w:tabs>
                <w:tab w:val="left" w:pos="10320"/>
              </w:tabs>
            </w:pPr>
            <w:r>
              <w:t>Мужской</w:t>
            </w:r>
          </w:p>
        </w:tc>
        <w:tc>
          <w:tcPr>
            <w:tcW w:w="345" w:type="pct"/>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387</w:t>
            </w:r>
          </w:p>
        </w:tc>
        <w:tc>
          <w:tcPr>
            <w:tcW w:w="1035" w:type="pct"/>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73,43</w:t>
            </w:r>
          </w:p>
        </w:tc>
        <w:tc>
          <w:tcPr>
            <w:tcW w:w="346" w:type="pct"/>
            <w:tcBorders>
              <w:top w:val="single" w:sz="4" w:space="0" w:color="auto"/>
              <w:left w:val="single" w:sz="4" w:space="0" w:color="auto"/>
              <w:bottom w:val="single" w:sz="4" w:space="0" w:color="auto"/>
              <w:right w:val="single" w:sz="4" w:space="0" w:color="auto"/>
            </w:tcBorders>
            <w:vAlign w:val="bottom"/>
          </w:tcPr>
          <w:p w:rsidR="00454AA8" w:rsidRDefault="00454AA8" w:rsidP="00454AA8">
            <w:pPr>
              <w:jc w:val="center"/>
              <w:rPr>
                <w:color w:val="000000"/>
                <w:sz w:val="26"/>
                <w:szCs w:val="26"/>
              </w:rPr>
            </w:pPr>
            <w:r>
              <w:rPr>
                <w:color w:val="000000"/>
                <w:sz w:val="26"/>
                <w:szCs w:val="26"/>
              </w:rPr>
              <w:t>423</w:t>
            </w:r>
          </w:p>
        </w:tc>
        <w:tc>
          <w:tcPr>
            <w:tcW w:w="1034" w:type="pct"/>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sz w:val="26"/>
                <w:szCs w:val="26"/>
              </w:rPr>
            </w:pPr>
            <w:r>
              <w:rPr>
                <w:color w:val="000000"/>
                <w:sz w:val="26"/>
                <w:szCs w:val="26"/>
              </w:rPr>
              <w:t>71,45</w:t>
            </w:r>
          </w:p>
        </w:tc>
        <w:tc>
          <w:tcPr>
            <w:tcW w:w="345" w:type="pct"/>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sz w:val="26"/>
                <w:szCs w:val="26"/>
              </w:rPr>
            </w:pPr>
            <w:r>
              <w:rPr>
                <w:color w:val="000000"/>
                <w:sz w:val="26"/>
                <w:szCs w:val="26"/>
              </w:rPr>
              <w:t>402</w:t>
            </w:r>
          </w:p>
        </w:tc>
        <w:tc>
          <w:tcPr>
            <w:tcW w:w="1033" w:type="pct"/>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sz w:val="26"/>
                <w:szCs w:val="26"/>
              </w:rPr>
            </w:pPr>
            <w:r>
              <w:rPr>
                <w:color w:val="000000"/>
                <w:sz w:val="26"/>
                <w:szCs w:val="26"/>
              </w:rPr>
              <w:t>71,53</w:t>
            </w:r>
          </w:p>
        </w:tc>
      </w:tr>
    </w:tbl>
    <w:p w:rsidR="00D32332" w:rsidRPr="00E2039C" w:rsidRDefault="00D32332" w:rsidP="00D32332">
      <w:pPr>
        <w:ind w:left="568" w:hanging="568"/>
      </w:pPr>
    </w:p>
    <w:p w:rsidR="00D32332" w:rsidRPr="00E2039C" w:rsidRDefault="00D32332" w:rsidP="00D32332">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 </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6</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D32332" w:rsidRPr="00E2039C" w:rsidTr="00231FEB">
        <w:tc>
          <w:tcPr>
            <w:tcW w:w="6947" w:type="dxa"/>
          </w:tcPr>
          <w:p w:rsidR="00D32332" w:rsidRPr="00E2039C" w:rsidRDefault="00D32332" w:rsidP="005348D6">
            <w:pPr>
              <w:contextualSpacing/>
              <w:jc w:val="both"/>
              <w:rPr>
                <w:b/>
              </w:rPr>
            </w:pPr>
            <w:r w:rsidRPr="00E2039C">
              <w:rPr>
                <w:b/>
              </w:rPr>
              <w:t>Всего участников ЕГЭ по предмету</w:t>
            </w:r>
          </w:p>
        </w:tc>
        <w:tc>
          <w:tcPr>
            <w:tcW w:w="3118" w:type="dxa"/>
            <w:vAlign w:val="center"/>
          </w:tcPr>
          <w:p w:rsidR="00D32332" w:rsidRPr="00E2039C" w:rsidRDefault="00454AA8" w:rsidP="00231FEB">
            <w:pPr>
              <w:contextualSpacing/>
              <w:jc w:val="center"/>
            </w:pPr>
            <w:r>
              <w:t>562</w:t>
            </w:r>
          </w:p>
        </w:tc>
      </w:tr>
      <w:tr w:rsidR="00454AA8" w:rsidRPr="00E2039C" w:rsidTr="00231FEB">
        <w:trPr>
          <w:trHeight w:val="545"/>
        </w:trPr>
        <w:tc>
          <w:tcPr>
            <w:tcW w:w="6947" w:type="dxa"/>
          </w:tcPr>
          <w:p w:rsidR="00454AA8" w:rsidRPr="00E2039C" w:rsidRDefault="00454AA8" w:rsidP="00454AA8">
            <w:pPr>
              <w:contextualSpacing/>
              <w:jc w:val="both"/>
            </w:pPr>
            <w:r w:rsidRPr="00E2039C">
              <w:t>Из них:</w:t>
            </w:r>
          </w:p>
          <w:p w:rsidR="00454AA8" w:rsidRPr="00E2039C" w:rsidRDefault="00454AA8" w:rsidP="00454AA8">
            <w:pPr>
              <w:jc w:val="both"/>
            </w:pPr>
            <w:r w:rsidRPr="00E2039C">
              <w:t>выпускников текущего года, обучающихся по программам СОО</w:t>
            </w:r>
          </w:p>
        </w:tc>
        <w:tc>
          <w:tcPr>
            <w:tcW w:w="3118" w:type="dxa"/>
            <w:vAlign w:val="center"/>
          </w:tcPr>
          <w:p w:rsidR="00454AA8" w:rsidRDefault="006D2CDE" w:rsidP="00454AA8">
            <w:pPr>
              <w:jc w:val="center"/>
              <w:rPr>
                <w:color w:val="000000"/>
              </w:rPr>
            </w:pPr>
            <w:r>
              <w:rPr>
                <w:color w:val="000000"/>
              </w:rPr>
              <w:t>518</w:t>
            </w:r>
          </w:p>
        </w:tc>
      </w:tr>
      <w:tr w:rsidR="00454AA8" w:rsidRPr="00E2039C" w:rsidTr="00231FEB">
        <w:tc>
          <w:tcPr>
            <w:tcW w:w="6947" w:type="dxa"/>
          </w:tcPr>
          <w:p w:rsidR="00454AA8" w:rsidRPr="00E2039C" w:rsidRDefault="00454AA8" w:rsidP="00454AA8">
            <w:pPr>
              <w:jc w:val="both"/>
            </w:pPr>
            <w:r w:rsidRPr="00E2039C">
              <w:t>выпускников текущего года, обучающихся по программам СПО</w:t>
            </w:r>
          </w:p>
        </w:tc>
        <w:tc>
          <w:tcPr>
            <w:tcW w:w="3118" w:type="dxa"/>
            <w:vAlign w:val="center"/>
          </w:tcPr>
          <w:p w:rsidR="00454AA8" w:rsidRDefault="006D2CDE" w:rsidP="00454AA8">
            <w:pPr>
              <w:jc w:val="center"/>
              <w:rPr>
                <w:color w:val="000000"/>
              </w:rPr>
            </w:pPr>
            <w:r>
              <w:rPr>
                <w:color w:val="000000"/>
              </w:rPr>
              <w:t>13</w:t>
            </w:r>
          </w:p>
        </w:tc>
      </w:tr>
      <w:tr w:rsidR="00454AA8" w:rsidRPr="00E2039C" w:rsidTr="00231FEB">
        <w:tc>
          <w:tcPr>
            <w:tcW w:w="6947" w:type="dxa"/>
          </w:tcPr>
          <w:p w:rsidR="00454AA8" w:rsidRPr="00E2039C" w:rsidRDefault="00454AA8" w:rsidP="00454AA8">
            <w:pPr>
              <w:contextualSpacing/>
              <w:jc w:val="both"/>
            </w:pPr>
            <w:r w:rsidRPr="00E2039C">
              <w:t>выпускников прошлых лет</w:t>
            </w:r>
          </w:p>
        </w:tc>
        <w:tc>
          <w:tcPr>
            <w:tcW w:w="3118" w:type="dxa"/>
            <w:vAlign w:val="center"/>
          </w:tcPr>
          <w:p w:rsidR="00454AA8" w:rsidRDefault="006D2CDE" w:rsidP="00454AA8">
            <w:pPr>
              <w:jc w:val="center"/>
              <w:rPr>
                <w:color w:val="000000"/>
              </w:rPr>
            </w:pPr>
            <w:r>
              <w:rPr>
                <w:color w:val="000000"/>
              </w:rPr>
              <w:t>31</w:t>
            </w:r>
          </w:p>
        </w:tc>
      </w:tr>
      <w:tr w:rsidR="00454AA8" w:rsidRPr="00E2039C" w:rsidTr="00231FEB">
        <w:tc>
          <w:tcPr>
            <w:tcW w:w="6947" w:type="dxa"/>
          </w:tcPr>
          <w:p w:rsidR="00454AA8" w:rsidRPr="00E2039C" w:rsidRDefault="00454AA8" w:rsidP="00454AA8">
            <w:pPr>
              <w:contextualSpacing/>
              <w:jc w:val="both"/>
            </w:pPr>
            <w:r w:rsidRPr="00E2039C">
              <w:t>участников с ограниченными возможностями здоровья</w:t>
            </w:r>
          </w:p>
        </w:tc>
        <w:tc>
          <w:tcPr>
            <w:tcW w:w="3118" w:type="dxa"/>
            <w:vAlign w:val="center"/>
          </w:tcPr>
          <w:p w:rsidR="00454AA8" w:rsidRDefault="00454AA8" w:rsidP="00454AA8">
            <w:pPr>
              <w:jc w:val="center"/>
              <w:rPr>
                <w:color w:val="000000"/>
              </w:rPr>
            </w:pPr>
            <w:r>
              <w:rPr>
                <w:color w:val="000000"/>
              </w:rPr>
              <w:t>7</w:t>
            </w:r>
          </w:p>
        </w:tc>
      </w:tr>
    </w:tbl>
    <w:p w:rsidR="00D32332" w:rsidRPr="00E2039C" w:rsidRDefault="00D32332" w:rsidP="00D32332">
      <w:pPr>
        <w:pStyle w:val="a3"/>
        <w:spacing w:after="0" w:line="240" w:lineRule="auto"/>
        <w:ind w:left="1080"/>
        <w:rPr>
          <w:rFonts w:ascii="Times New Roman" w:hAnsi="Times New Roman"/>
          <w:sz w:val="24"/>
          <w:szCs w:val="24"/>
        </w:rPr>
      </w:pPr>
    </w:p>
    <w:p w:rsidR="00D32332" w:rsidRPr="00E2039C" w:rsidRDefault="00D32332" w:rsidP="00D32332">
      <w:pPr>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D32332" w:rsidRPr="00E2039C" w:rsidTr="005348D6">
        <w:tc>
          <w:tcPr>
            <w:tcW w:w="5955" w:type="dxa"/>
          </w:tcPr>
          <w:p w:rsidR="00D32332" w:rsidRPr="00E2039C" w:rsidRDefault="00D32332" w:rsidP="005348D6">
            <w:pPr>
              <w:contextualSpacing/>
              <w:jc w:val="both"/>
              <w:rPr>
                <w:b/>
              </w:rPr>
            </w:pPr>
            <w:r w:rsidRPr="00E2039C">
              <w:rPr>
                <w:b/>
              </w:rPr>
              <w:t>Всего ВТГ</w:t>
            </w:r>
          </w:p>
        </w:tc>
        <w:tc>
          <w:tcPr>
            <w:tcW w:w="4110" w:type="dxa"/>
          </w:tcPr>
          <w:p w:rsidR="00D32332" w:rsidRPr="00E2039C" w:rsidRDefault="00D32332" w:rsidP="005348D6">
            <w:pPr>
              <w:contextualSpacing/>
              <w:jc w:val="both"/>
            </w:pP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ind w:hanging="360"/>
              <w:rPr>
                <w:rFonts w:ascii="Times New Roman" w:hAnsi="Times New Roman"/>
                <w:sz w:val="24"/>
                <w:szCs w:val="24"/>
              </w:rPr>
            </w:pPr>
            <w:r w:rsidRPr="00FD5875">
              <w:rPr>
                <w:rFonts w:ascii="Times New Roman" w:hAnsi="Times New Roman"/>
                <w:sz w:val="24"/>
                <w:szCs w:val="24"/>
              </w:rPr>
              <w:t>Из них:</w:t>
            </w:r>
          </w:p>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гимназий</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133</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лицеев</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97</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ОО с углубленным изучением отдельных предметов</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24</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дневных ОО</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262</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вечерних ОО</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0</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иных ОО (частные и федеральные)</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2</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680D25">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w:t>
            </w:r>
            <w:r w:rsidR="00680D25">
              <w:rPr>
                <w:rFonts w:ascii="Times New Roman" w:hAnsi="Times New Roman"/>
                <w:sz w:val="24"/>
                <w:szCs w:val="24"/>
              </w:rPr>
              <w:t>,</w:t>
            </w:r>
            <w:r w:rsidRPr="00FD5875">
              <w:rPr>
                <w:rFonts w:ascii="Times New Roman" w:hAnsi="Times New Roman"/>
                <w:sz w:val="24"/>
                <w:szCs w:val="24"/>
              </w:rPr>
              <w:t xml:space="preserve"> не прошедши</w:t>
            </w:r>
            <w:r w:rsidR="00680D25">
              <w:rPr>
                <w:rFonts w:ascii="Times New Roman" w:hAnsi="Times New Roman"/>
                <w:sz w:val="24"/>
                <w:szCs w:val="24"/>
              </w:rPr>
              <w:t>е</w:t>
            </w:r>
            <w:r w:rsidRPr="00FD5875">
              <w:rPr>
                <w:rFonts w:ascii="Times New Roman" w:hAnsi="Times New Roman"/>
                <w:sz w:val="24"/>
                <w:szCs w:val="24"/>
              </w:rPr>
              <w:t xml:space="preserve"> ГИА в прошлые годы</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0</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СПО</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13</w:t>
            </w:r>
          </w:p>
        </w:tc>
      </w:tr>
      <w:tr w:rsidR="00454AA8" w:rsidTr="00CF62C7">
        <w:tc>
          <w:tcPr>
            <w:tcW w:w="5955" w:type="dxa"/>
            <w:tcBorders>
              <w:top w:val="single" w:sz="4" w:space="0" w:color="auto"/>
              <w:left w:val="single" w:sz="4" w:space="0" w:color="auto"/>
              <w:bottom w:val="single" w:sz="4" w:space="0" w:color="auto"/>
              <w:right w:val="single" w:sz="4" w:space="0" w:color="auto"/>
            </w:tcBorders>
          </w:tcPr>
          <w:p w:rsidR="00454AA8" w:rsidRPr="00FD5875" w:rsidRDefault="00454AA8" w:rsidP="00454AA8">
            <w:pPr>
              <w:pStyle w:val="a3"/>
              <w:numPr>
                <w:ilvl w:val="0"/>
                <w:numId w:val="1"/>
              </w:numPr>
              <w:spacing w:after="0" w:line="240" w:lineRule="auto"/>
              <w:ind w:left="644"/>
              <w:jc w:val="both"/>
              <w:rPr>
                <w:rFonts w:ascii="Times New Roman" w:hAnsi="Times New Roman"/>
                <w:sz w:val="24"/>
                <w:szCs w:val="24"/>
              </w:rPr>
            </w:pPr>
            <w:r w:rsidRPr="00FD5875">
              <w:rPr>
                <w:rFonts w:ascii="Times New Roman" w:hAnsi="Times New Roman"/>
                <w:sz w:val="24"/>
                <w:szCs w:val="24"/>
              </w:rPr>
              <w:t>выпускники прошлых лет</w:t>
            </w:r>
          </w:p>
        </w:tc>
        <w:tc>
          <w:tcPr>
            <w:tcW w:w="4110" w:type="dxa"/>
            <w:tcBorders>
              <w:top w:val="single" w:sz="4" w:space="0" w:color="auto"/>
              <w:left w:val="single" w:sz="4" w:space="0" w:color="auto"/>
              <w:bottom w:val="single" w:sz="4" w:space="0" w:color="auto"/>
              <w:right w:val="single" w:sz="4" w:space="0" w:color="auto"/>
            </w:tcBorders>
            <w:vAlign w:val="center"/>
          </w:tcPr>
          <w:p w:rsidR="00454AA8" w:rsidRDefault="00454AA8" w:rsidP="00454AA8">
            <w:pPr>
              <w:jc w:val="center"/>
              <w:rPr>
                <w:color w:val="000000"/>
              </w:rPr>
            </w:pPr>
            <w:r>
              <w:rPr>
                <w:color w:val="000000"/>
              </w:rPr>
              <w:t>31</w:t>
            </w:r>
          </w:p>
        </w:tc>
      </w:tr>
    </w:tbl>
    <w:p w:rsidR="00D32332" w:rsidRDefault="00D32332" w:rsidP="00D32332">
      <w:pPr>
        <w:ind w:left="284"/>
      </w:pPr>
    </w:p>
    <w:p w:rsidR="00D32332" w:rsidRDefault="00D32332" w:rsidP="00D32332">
      <w:pPr>
        <w:ind w:left="284"/>
      </w:pPr>
    </w:p>
    <w:p w:rsidR="00D32332" w:rsidRPr="00E2039C" w:rsidRDefault="00D32332" w:rsidP="00D32332">
      <w:pPr>
        <w:ind w:left="284"/>
      </w:pPr>
    </w:p>
    <w:p w:rsidR="00D32332" w:rsidRPr="00E2039C" w:rsidRDefault="00D32332" w:rsidP="00D32332">
      <w:pPr>
        <w:ind w:left="567" w:hanging="567"/>
      </w:pPr>
      <w:r w:rsidRPr="00E2039C">
        <w:t>1.5</w:t>
      </w:r>
      <w:r>
        <w:t>.</w:t>
      </w:r>
      <w:r w:rsidRPr="00E2039C">
        <w:t xml:space="preserve"> Количество участников ЕГЭ по предмету по АТЕ региона</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8</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820"/>
        <w:gridCol w:w="2409"/>
        <w:gridCol w:w="2127"/>
      </w:tblGrid>
      <w:tr w:rsidR="00FD5875" w:rsidRPr="00E2039C" w:rsidTr="00FD5875">
        <w:tc>
          <w:tcPr>
            <w:tcW w:w="455"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4820"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2409" w:type="dxa"/>
          </w:tcPr>
          <w:p w:rsidR="00D32332" w:rsidRPr="00E2039C" w:rsidRDefault="00D32332" w:rsidP="00FD5875">
            <w:pPr>
              <w:pStyle w:val="a3"/>
              <w:spacing w:after="0" w:line="240" w:lineRule="auto"/>
              <w:ind w:left="-113" w:right="-113"/>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w:t>
            </w:r>
            <w:r w:rsidR="00FD5875">
              <w:rPr>
                <w:rFonts w:ascii="Times New Roman" w:hAnsi="Times New Roman"/>
                <w:sz w:val="24"/>
                <w:szCs w:val="24"/>
              </w:rPr>
              <w:t xml:space="preserve"> </w:t>
            </w:r>
            <w:r w:rsidRPr="00E2039C">
              <w:rPr>
                <w:rFonts w:ascii="Times New Roman" w:hAnsi="Times New Roman"/>
                <w:sz w:val="24"/>
                <w:szCs w:val="24"/>
              </w:rPr>
              <w:t>предмету</w:t>
            </w:r>
          </w:p>
        </w:tc>
        <w:tc>
          <w:tcPr>
            <w:tcW w:w="2127" w:type="dxa"/>
          </w:tcPr>
          <w:p w:rsidR="00D32332" w:rsidRPr="00E2039C" w:rsidRDefault="00D32332" w:rsidP="00FD5875">
            <w:pPr>
              <w:pStyle w:val="a3"/>
              <w:spacing w:after="0" w:line="240" w:lineRule="auto"/>
              <w:ind w:left="-113" w:right="-113"/>
              <w:jc w:val="center"/>
              <w:rPr>
                <w:rFonts w:ascii="Times New Roman" w:hAnsi="Times New Roman"/>
                <w:sz w:val="24"/>
                <w:szCs w:val="24"/>
              </w:rPr>
            </w:pPr>
            <w:r w:rsidRPr="00E2039C">
              <w:rPr>
                <w:rFonts w:ascii="Times New Roman" w:hAnsi="Times New Roman"/>
                <w:sz w:val="24"/>
                <w:szCs w:val="24"/>
              </w:rPr>
              <w:t>% от общего числа участников в регионе</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г. Мурманск</w:t>
            </w:r>
          </w:p>
        </w:tc>
        <w:tc>
          <w:tcPr>
            <w:tcW w:w="2409" w:type="dxa"/>
            <w:vAlign w:val="center"/>
          </w:tcPr>
          <w:p w:rsidR="00454AA8" w:rsidRDefault="00454AA8" w:rsidP="00454AA8">
            <w:pPr>
              <w:jc w:val="center"/>
              <w:rPr>
                <w:color w:val="000000"/>
              </w:rPr>
            </w:pPr>
            <w:r>
              <w:rPr>
                <w:color w:val="000000"/>
              </w:rPr>
              <w:t>225</w:t>
            </w:r>
          </w:p>
        </w:tc>
        <w:tc>
          <w:tcPr>
            <w:tcW w:w="2127" w:type="dxa"/>
            <w:vAlign w:val="center"/>
          </w:tcPr>
          <w:p w:rsidR="00454AA8" w:rsidRDefault="00454AA8" w:rsidP="00454AA8">
            <w:pPr>
              <w:jc w:val="center"/>
              <w:rPr>
                <w:color w:val="000000"/>
              </w:rPr>
            </w:pPr>
            <w:r>
              <w:rPr>
                <w:color w:val="000000"/>
              </w:rPr>
              <w:t>6,27</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г. Апатиты с подведомственной территорией</w:t>
            </w:r>
          </w:p>
        </w:tc>
        <w:tc>
          <w:tcPr>
            <w:tcW w:w="2409" w:type="dxa"/>
            <w:vAlign w:val="center"/>
          </w:tcPr>
          <w:p w:rsidR="00454AA8" w:rsidRDefault="00454AA8" w:rsidP="00454AA8">
            <w:pPr>
              <w:jc w:val="center"/>
              <w:rPr>
                <w:color w:val="000000"/>
              </w:rPr>
            </w:pPr>
            <w:r>
              <w:rPr>
                <w:color w:val="000000"/>
              </w:rPr>
              <w:t>28</w:t>
            </w:r>
          </w:p>
        </w:tc>
        <w:tc>
          <w:tcPr>
            <w:tcW w:w="2127" w:type="dxa"/>
            <w:vAlign w:val="center"/>
          </w:tcPr>
          <w:p w:rsidR="00454AA8" w:rsidRDefault="00454AA8" w:rsidP="00454AA8">
            <w:pPr>
              <w:jc w:val="center"/>
              <w:rPr>
                <w:color w:val="000000"/>
              </w:rPr>
            </w:pPr>
            <w:r>
              <w:rPr>
                <w:color w:val="000000"/>
              </w:rPr>
              <w:t>0,78</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Кандалакшский район</w:t>
            </w:r>
          </w:p>
        </w:tc>
        <w:tc>
          <w:tcPr>
            <w:tcW w:w="2409" w:type="dxa"/>
            <w:vAlign w:val="center"/>
          </w:tcPr>
          <w:p w:rsidR="00454AA8" w:rsidRDefault="00454AA8" w:rsidP="00454AA8">
            <w:pPr>
              <w:jc w:val="center"/>
              <w:rPr>
                <w:color w:val="000000"/>
              </w:rPr>
            </w:pPr>
            <w:r>
              <w:rPr>
                <w:color w:val="000000"/>
              </w:rPr>
              <w:t>36</w:t>
            </w:r>
          </w:p>
        </w:tc>
        <w:tc>
          <w:tcPr>
            <w:tcW w:w="2127" w:type="dxa"/>
            <w:vAlign w:val="center"/>
          </w:tcPr>
          <w:p w:rsidR="00454AA8" w:rsidRDefault="00454AA8" w:rsidP="00454AA8">
            <w:pPr>
              <w:jc w:val="center"/>
              <w:rPr>
                <w:color w:val="000000"/>
              </w:rPr>
            </w:pPr>
            <w:r>
              <w:rPr>
                <w:color w:val="000000"/>
              </w:rPr>
              <w:t>1,00</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г. Кировск с подведомственной территорией</w:t>
            </w:r>
          </w:p>
        </w:tc>
        <w:tc>
          <w:tcPr>
            <w:tcW w:w="2409" w:type="dxa"/>
            <w:vAlign w:val="center"/>
          </w:tcPr>
          <w:p w:rsidR="00454AA8" w:rsidRDefault="00454AA8" w:rsidP="00454AA8">
            <w:pPr>
              <w:jc w:val="center"/>
              <w:rPr>
                <w:color w:val="000000"/>
              </w:rPr>
            </w:pPr>
            <w:r>
              <w:rPr>
                <w:color w:val="000000"/>
              </w:rPr>
              <w:t>21</w:t>
            </w:r>
          </w:p>
        </w:tc>
        <w:tc>
          <w:tcPr>
            <w:tcW w:w="2127" w:type="dxa"/>
            <w:vAlign w:val="center"/>
          </w:tcPr>
          <w:p w:rsidR="00454AA8" w:rsidRDefault="00454AA8" w:rsidP="00454AA8">
            <w:pPr>
              <w:jc w:val="center"/>
              <w:rPr>
                <w:color w:val="000000"/>
              </w:rPr>
            </w:pPr>
            <w:r>
              <w:rPr>
                <w:color w:val="000000"/>
              </w:rPr>
              <w:t>0,58</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г. Мончегорск с подведомственной территорией</w:t>
            </w:r>
          </w:p>
        </w:tc>
        <w:tc>
          <w:tcPr>
            <w:tcW w:w="2409" w:type="dxa"/>
            <w:vAlign w:val="center"/>
          </w:tcPr>
          <w:p w:rsidR="00454AA8" w:rsidRDefault="00454AA8" w:rsidP="00454AA8">
            <w:pPr>
              <w:jc w:val="center"/>
              <w:rPr>
                <w:color w:val="000000"/>
              </w:rPr>
            </w:pPr>
            <w:r>
              <w:rPr>
                <w:color w:val="000000"/>
              </w:rPr>
              <w:t>48</w:t>
            </w:r>
          </w:p>
        </w:tc>
        <w:tc>
          <w:tcPr>
            <w:tcW w:w="2127" w:type="dxa"/>
            <w:vAlign w:val="center"/>
          </w:tcPr>
          <w:p w:rsidR="00454AA8" w:rsidRDefault="00454AA8" w:rsidP="00454AA8">
            <w:pPr>
              <w:jc w:val="center"/>
              <w:rPr>
                <w:color w:val="000000"/>
              </w:rPr>
            </w:pPr>
            <w:r>
              <w:rPr>
                <w:color w:val="000000"/>
              </w:rPr>
              <w:t>1,34</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г. Оленегорск с подведомственной территорией</w:t>
            </w:r>
          </w:p>
        </w:tc>
        <w:tc>
          <w:tcPr>
            <w:tcW w:w="2409" w:type="dxa"/>
            <w:vAlign w:val="center"/>
          </w:tcPr>
          <w:p w:rsidR="00454AA8" w:rsidRDefault="00454AA8" w:rsidP="00454AA8">
            <w:pPr>
              <w:jc w:val="center"/>
              <w:rPr>
                <w:color w:val="000000"/>
              </w:rPr>
            </w:pPr>
            <w:r>
              <w:rPr>
                <w:color w:val="000000"/>
              </w:rPr>
              <w:t>15</w:t>
            </w:r>
          </w:p>
        </w:tc>
        <w:tc>
          <w:tcPr>
            <w:tcW w:w="2127" w:type="dxa"/>
            <w:vAlign w:val="center"/>
          </w:tcPr>
          <w:p w:rsidR="00454AA8" w:rsidRDefault="00454AA8" w:rsidP="00454AA8">
            <w:pPr>
              <w:jc w:val="center"/>
              <w:rPr>
                <w:color w:val="000000"/>
              </w:rPr>
            </w:pPr>
            <w:r>
              <w:rPr>
                <w:color w:val="000000"/>
              </w:rPr>
              <w:t>0,42</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г. Полярные Зори с подведомственной территорией</w:t>
            </w:r>
          </w:p>
        </w:tc>
        <w:tc>
          <w:tcPr>
            <w:tcW w:w="2409" w:type="dxa"/>
            <w:vAlign w:val="center"/>
          </w:tcPr>
          <w:p w:rsidR="00454AA8" w:rsidRDefault="00454AA8" w:rsidP="00454AA8">
            <w:pPr>
              <w:jc w:val="center"/>
              <w:rPr>
                <w:color w:val="000000"/>
              </w:rPr>
            </w:pPr>
            <w:r>
              <w:rPr>
                <w:color w:val="000000"/>
              </w:rPr>
              <w:t>17</w:t>
            </w:r>
          </w:p>
        </w:tc>
        <w:tc>
          <w:tcPr>
            <w:tcW w:w="2127" w:type="dxa"/>
            <w:vAlign w:val="center"/>
          </w:tcPr>
          <w:p w:rsidR="00454AA8" w:rsidRDefault="00454AA8" w:rsidP="00454AA8">
            <w:pPr>
              <w:jc w:val="center"/>
              <w:rPr>
                <w:color w:val="000000"/>
              </w:rPr>
            </w:pPr>
            <w:r>
              <w:rPr>
                <w:color w:val="000000"/>
              </w:rPr>
              <w:t>0,47</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Ковдорский район</w:t>
            </w:r>
          </w:p>
        </w:tc>
        <w:tc>
          <w:tcPr>
            <w:tcW w:w="2409" w:type="dxa"/>
            <w:vAlign w:val="center"/>
          </w:tcPr>
          <w:p w:rsidR="00454AA8" w:rsidRDefault="00454AA8" w:rsidP="00454AA8">
            <w:pPr>
              <w:jc w:val="center"/>
              <w:rPr>
                <w:color w:val="000000"/>
              </w:rPr>
            </w:pPr>
            <w:r>
              <w:rPr>
                <w:color w:val="000000"/>
              </w:rPr>
              <w:t>15</w:t>
            </w:r>
          </w:p>
        </w:tc>
        <w:tc>
          <w:tcPr>
            <w:tcW w:w="2127" w:type="dxa"/>
            <w:vAlign w:val="center"/>
          </w:tcPr>
          <w:p w:rsidR="00454AA8" w:rsidRDefault="00454AA8" w:rsidP="00454AA8">
            <w:pPr>
              <w:jc w:val="center"/>
              <w:rPr>
                <w:color w:val="000000"/>
              </w:rPr>
            </w:pPr>
            <w:r>
              <w:rPr>
                <w:color w:val="000000"/>
              </w:rPr>
              <w:t>0,42</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rPr>
                <w:color w:val="000000"/>
              </w:rPr>
            </w:pPr>
            <w:r w:rsidRPr="00287428">
              <w:rPr>
                <w:color w:val="000000"/>
              </w:rPr>
              <w:t>Кольский район</w:t>
            </w:r>
          </w:p>
        </w:tc>
        <w:tc>
          <w:tcPr>
            <w:tcW w:w="2409" w:type="dxa"/>
            <w:vAlign w:val="center"/>
          </w:tcPr>
          <w:p w:rsidR="00454AA8" w:rsidRDefault="00454AA8" w:rsidP="00454AA8">
            <w:pPr>
              <w:jc w:val="center"/>
              <w:rPr>
                <w:color w:val="000000"/>
              </w:rPr>
            </w:pPr>
            <w:r>
              <w:rPr>
                <w:color w:val="000000"/>
              </w:rPr>
              <w:t>18</w:t>
            </w:r>
          </w:p>
        </w:tc>
        <w:tc>
          <w:tcPr>
            <w:tcW w:w="2127" w:type="dxa"/>
            <w:vAlign w:val="center"/>
          </w:tcPr>
          <w:p w:rsidR="00454AA8" w:rsidRDefault="00454AA8" w:rsidP="00454AA8">
            <w:pPr>
              <w:jc w:val="center"/>
              <w:rPr>
                <w:color w:val="000000"/>
              </w:rPr>
            </w:pPr>
            <w:r>
              <w:rPr>
                <w:color w:val="000000"/>
              </w:rPr>
              <w:t>0,50</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Ловозерский район</w:t>
            </w:r>
          </w:p>
        </w:tc>
        <w:tc>
          <w:tcPr>
            <w:tcW w:w="2409" w:type="dxa"/>
            <w:vAlign w:val="center"/>
          </w:tcPr>
          <w:p w:rsidR="00454AA8" w:rsidRDefault="00454AA8" w:rsidP="00454AA8">
            <w:pPr>
              <w:jc w:val="center"/>
              <w:rPr>
                <w:color w:val="000000"/>
              </w:rPr>
            </w:pPr>
            <w:r>
              <w:rPr>
                <w:color w:val="000000"/>
              </w:rPr>
              <w:t>3</w:t>
            </w:r>
          </w:p>
        </w:tc>
        <w:tc>
          <w:tcPr>
            <w:tcW w:w="2127" w:type="dxa"/>
            <w:vAlign w:val="center"/>
          </w:tcPr>
          <w:p w:rsidR="00454AA8" w:rsidRDefault="00454AA8" w:rsidP="00454AA8">
            <w:pPr>
              <w:jc w:val="center"/>
              <w:rPr>
                <w:color w:val="000000"/>
              </w:rPr>
            </w:pPr>
            <w:r>
              <w:rPr>
                <w:color w:val="000000"/>
              </w:rPr>
              <w:t>0,08</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Печенгский район</w:t>
            </w:r>
          </w:p>
        </w:tc>
        <w:tc>
          <w:tcPr>
            <w:tcW w:w="2409" w:type="dxa"/>
            <w:vAlign w:val="center"/>
          </w:tcPr>
          <w:p w:rsidR="00454AA8" w:rsidRDefault="00454AA8" w:rsidP="00454AA8">
            <w:pPr>
              <w:jc w:val="center"/>
              <w:rPr>
                <w:color w:val="000000"/>
              </w:rPr>
            </w:pPr>
            <w:r>
              <w:rPr>
                <w:color w:val="000000"/>
              </w:rPr>
              <w:t>20</w:t>
            </w:r>
          </w:p>
        </w:tc>
        <w:tc>
          <w:tcPr>
            <w:tcW w:w="2127" w:type="dxa"/>
            <w:vAlign w:val="center"/>
          </w:tcPr>
          <w:p w:rsidR="00454AA8" w:rsidRDefault="00454AA8" w:rsidP="00454AA8">
            <w:pPr>
              <w:jc w:val="center"/>
              <w:rPr>
                <w:color w:val="000000"/>
              </w:rPr>
            </w:pPr>
            <w:r>
              <w:rPr>
                <w:color w:val="000000"/>
              </w:rPr>
              <w:t>0,56</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Терский район</w:t>
            </w:r>
          </w:p>
        </w:tc>
        <w:tc>
          <w:tcPr>
            <w:tcW w:w="2409" w:type="dxa"/>
            <w:vAlign w:val="center"/>
          </w:tcPr>
          <w:p w:rsidR="00454AA8" w:rsidRDefault="00454AA8" w:rsidP="00454AA8">
            <w:pPr>
              <w:jc w:val="center"/>
              <w:rPr>
                <w:color w:val="000000"/>
              </w:rPr>
            </w:pPr>
            <w:r>
              <w:rPr>
                <w:color w:val="000000"/>
              </w:rPr>
              <w:t>4</w:t>
            </w:r>
          </w:p>
        </w:tc>
        <w:tc>
          <w:tcPr>
            <w:tcW w:w="2127" w:type="dxa"/>
            <w:vAlign w:val="center"/>
          </w:tcPr>
          <w:p w:rsidR="00454AA8" w:rsidRDefault="00454AA8" w:rsidP="00454AA8">
            <w:pPr>
              <w:jc w:val="center"/>
              <w:rPr>
                <w:color w:val="000000"/>
              </w:rPr>
            </w:pPr>
            <w:r>
              <w:rPr>
                <w:color w:val="000000"/>
              </w:rPr>
              <w:t>0,11</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ЗАТО п. Видяево</w:t>
            </w:r>
          </w:p>
        </w:tc>
        <w:tc>
          <w:tcPr>
            <w:tcW w:w="2409" w:type="dxa"/>
            <w:vAlign w:val="center"/>
          </w:tcPr>
          <w:p w:rsidR="00454AA8" w:rsidRDefault="00454AA8" w:rsidP="00454AA8">
            <w:pPr>
              <w:jc w:val="center"/>
              <w:rPr>
                <w:color w:val="000000"/>
              </w:rPr>
            </w:pPr>
            <w:r>
              <w:rPr>
                <w:color w:val="000000"/>
              </w:rPr>
              <w:t>5</w:t>
            </w:r>
          </w:p>
        </w:tc>
        <w:tc>
          <w:tcPr>
            <w:tcW w:w="2127" w:type="dxa"/>
            <w:vAlign w:val="center"/>
          </w:tcPr>
          <w:p w:rsidR="00454AA8" w:rsidRDefault="00454AA8" w:rsidP="00454AA8">
            <w:pPr>
              <w:jc w:val="center"/>
              <w:rPr>
                <w:color w:val="000000"/>
              </w:rPr>
            </w:pPr>
            <w:r>
              <w:rPr>
                <w:color w:val="000000"/>
              </w:rPr>
              <w:t>0,14</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ЗАТО г. Заозерск</w:t>
            </w:r>
          </w:p>
        </w:tc>
        <w:tc>
          <w:tcPr>
            <w:tcW w:w="2409" w:type="dxa"/>
            <w:vAlign w:val="center"/>
          </w:tcPr>
          <w:p w:rsidR="00454AA8" w:rsidRDefault="00454AA8" w:rsidP="00454AA8">
            <w:pPr>
              <w:jc w:val="center"/>
              <w:rPr>
                <w:color w:val="000000"/>
              </w:rPr>
            </w:pPr>
            <w:r>
              <w:rPr>
                <w:color w:val="000000"/>
              </w:rPr>
              <w:t>10</w:t>
            </w:r>
          </w:p>
        </w:tc>
        <w:tc>
          <w:tcPr>
            <w:tcW w:w="2127" w:type="dxa"/>
            <w:vAlign w:val="center"/>
          </w:tcPr>
          <w:p w:rsidR="00454AA8" w:rsidRDefault="00454AA8" w:rsidP="00454AA8">
            <w:pPr>
              <w:jc w:val="center"/>
              <w:rPr>
                <w:color w:val="000000"/>
              </w:rPr>
            </w:pPr>
            <w:r>
              <w:rPr>
                <w:color w:val="000000"/>
              </w:rPr>
              <w:t>0,28</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ЗАТО г. Островной</w:t>
            </w:r>
          </w:p>
        </w:tc>
        <w:tc>
          <w:tcPr>
            <w:tcW w:w="2409" w:type="dxa"/>
            <w:vAlign w:val="center"/>
          </w:tcPr>
          <w:p w:rsidR="00454AA8" w:rsidRDefault="00454AA8" w:rsidP="00454AA8">
            <w:pPr>
              <w:jc w:val="center"/>
              <w:rPr>
                <w:color w:val="000000"/>
              </w:rPr>
            </w:pPr>
            <w:r>
              <w:rPr>
                <w:color w:val="000000"/>
              </w:rPr>
              <w:t>1</w:t>
            </w:r>
          </w:p>
        </w:tc>
        <w:tc>
          <w:tcPr>
            <w:tcW w:w="2127" w:type="dxa"/>
            <w:vAlign w:val="center"/>
          </w:tcPr>
          <w:p w:rsidR="00454AA8" w:rsidRDefault="00454AA8" w:rsidP="00454AA8">
            <w:pPr>
              <w:jc w:val="center"/>
              <w:rPr>
                <w:color w:val="000000"/>
              </w:rPr>
            </w:pPr>
            <w:r>
              <w:rPr>
                <w:color w:val="000000"/>
              </w:rPr>
              <w:t>0,03</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ЗАТО г. Североморск</w:t>
            </w:r>
          </w:p>
        </w:tc>
        <w:tc>
          <w:tcPr>
            <w:tcW w:w="2409" w:type="dxa"/>
            <w:vAlign w:val="center"/>
          </w:tcPr>
          <w:p w:rsidR="00454AA8" w:rsidRDefault="00454AA8" w:rsidP="00454AA8">
            <w:pPr>
              <w:jc w:val="center"/>
              <w:rPr>
                <w:color w:val="000000"/>
              </w:rPr>
            </w:pPr>
            <w:r>
              <w:rPr>
                <w:color w:val="000000"/>
              </w:rPr>
              <w:t>50</w:t>
            </w:r>
          </w:p>
        </w:tc>
        <w:tc>
          <w:tcPr>
            <w:tcW w:w="2127" w:type="dxa"/>
            <w:vAlign w:val="center"/>
          </w:tcPr>
          <w:p w:rsidR="00454AA8" w:rsidRDefault="00454AA8" w:rsidP="00454AA8">
            <w:pPr>
              <w:jc w:val="center"/>
              <w:rPr>
                <w:color w:val="000000"/>
              </w:rPr>
            </w:pPr>
            <w:r>
              <w:rPr>
                <w:color w:val="000000"/>
              </w:rPr>
              <w:t>1,39</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ЗАТО Александровск</w:t>
            </w:r>
          </w:p>
        </w:tc>
        <w:tc>
          <w:tcPr>
            <w:tcW w:w="2409" w:type="dxa"/>
            <w:vAlign w:val="center"/>
          </w:tcPr>
          <w:p w:rsidR="00454AA8" w:rsidRDefault="00454AA8" w:rsidP="00454AA8">
            <w:pPr>
              <w:jc w:val="center"/>
              <w:rPr>
                <w:color w:val="000000"/>
              </w:rPr>
            </w:pPr>
            <w:r>
              <w:rPr>
                <w:color w:val="000000"/>
              </w:rPr>
              <w:t>43</w:t>
            </w:r>
          </w:p>
        </w:tc>
        <w:tc>
          <w:tcPr>
            <w:tcW w:w="2127" w:type="dxa"/>
            <w:vAlign w:val="center"/>
          </w:tcPr>
          <w:p w:rsidR="00454AA8" w:rsidRDefault="00454AA8" w:rsidP="00454AA8">
            <w:pPr>
              <w:jc w:val="center"/>
              <w:rPr>
                <w:color w:val="000000"/>
              </w:rPr>
            </w:pPr>
            <w:r>
              <w:rPr>
                <w:color w:val="000000"/>
              </w:rPr>
              <w:t>1,20</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Подведомственные образовательные организации</w:t>
            </w:r>
          </w:p>
        </w:tc>
        <w:tc>
          <w:tcPr>
            <w:tcW w:w="2409" w:type="dxa"/>
            <w:vAlign w:val="center"/>
          </w:tcPr>
          <w:p w:rsidR="00454AA8" w:rsidRDefault="00454AA8" w:rsidP="00454AA8">
            <w:pPr>
              <w:jc w:val="center"/>
              <w:rPr>
                <w:color w:val="000000"/>
              </w:rPr>
            </w:pPr>
            <w:r>
              <w:rPr>
                <w:color w:val="000000"/>
              </w:rPr>
              <w:t>2</w:t>
            </w:r>
          </w:p>
        </w:tc>
        <w:tc>
          <w:tcPr>
            <w:tcW w:w="2127" w:type="dxa"/>
            <w:vAlign w:val="center"/>
          </w:tcPr>
          <w:p w:rsidR="00454AA8" w:rsidRDefault="00454AA8" w:rsidP="00454AA8">
            <w:pPr>
              <w:jc w:val="center"/>
              <w:rPr>
                <w:color w:val="000000"/>
              </w:rPr>
            </w:pPr>
            <w:r>
              <w:rPr>
                <w:color w:val="000000"/>
              </w:rPr>
              <w:t>0,06</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Негосударственные образовательные организации</w:t>
            </w:r>
          </w:p>
        </w:tc>
        <w:tc>
          <w:tcPr>
            <w:tcW w:w="2409" w:type="dxa"/>
            <w:vAlign w:val="center"/>
          </w:tcPr>
          <w:p w:rsidR="00454AA8" w:rsidRDefault="00454AA8" w:rsidP="00454AA8">
            <w:pPr>
              <w:jc w:val="center"/>
              <w:rPr>
                <w:color w:val="000000"/>
              </w:rPr>
            </w:pPr>
            <w:r>
              <w:rPr>
                <w:color w:val="000000"/>
              </w:rPr>
              <w:t>1</w:t>
            </w:r>
          </w:p>
        </w:tc>
        <w:tc>
          <w:tcPr>
            <w:tcW w:w="2127" w:type="dxa"/>
            <w:vAlign w:val="center"/>
          </w:tcPr>
          <w:p w:rsidR="00454AA8" w:rsidRDefault="00454AA8" w:rsidP="00454AA8">
            <w:pPr>
              <w:jc w:val="center"/>
              <w:rPr>
                <w:color w:val="000000"/>
              </w:rPr>
            </w:pPr>
            <w:r>
              <w:rPr>
                <w:color w:val="000000"/>
              </w:rPr>
              <w:t>0,03</w:t>
            </w:r>
          </w:p>
        </w:tc>
      </w:tr>
      <w:tr w:rsidR="00454AA8" w:rsidRPr="00E2039C" w:rsidTr="00D15EAC">
        <w:tc>
          <w:tcPr>
            <w:tcW w:w="455" w:type="dxa"/>
            <w:vAlign w:val="center"/>
          </w:tcPr>
          <w:p w:rsidR="00454AA8" w:rsidRPr="00287428" w:rsidRDefault="00454AA8" w:rsidP="00454AA8">
            <w:pPr>
              <w:pStyle w:val="a3"/>
              <w:numPr>
                <w:ilvl w:val="0"/>
                <w:numId w:val="7"/>
              </w:numPr>
              <w:spacing w:after="0" w:line="240" w:lineRule="auto"/>
              <w:ind w:left="0" w:firstLine="0"/>
              <w:jc w:val="center"/>
              <w:rPr>
                <w:rFonts w:ascii="Times New Roman" w:hAnsi="Times New Roman"/>
                <w:sz w:val="24"/>
                <w:szCs w:val="24"/>
              </w:rPr>
            </w:pPr>
          </w:p>
        </w:tc>
        <w:tc>
          <w:tcPr>
            <w:tcW w:w="4820" w:type="dxa"/>
            <w:vAlign w:val="center"/>
          </w:tcPr>
          <w:p w:rsidR="00454AA8" w:rsidRPr="00287428" w:rsidRDefault="00454AA8" w:rsidP="00454AA8">
            <w:pPr>
              <w:ind w:left="-57" w:right="-113"/>
            </w:pPr>
            <w:r w:rsidRPr="00287428">
              <w:t>Федеральные образовательные организации</w:t>
            </w:r>
          </w:p>
        </w:tc>
        <w:tc>
          <w:tcPr>
            <w:tcW w:w="2409" w:type="dxa"/>
            <w:vAlign w:val="center"/>
          </w:tcPr>
          <w:p w:rsidR="00454AA8" w:rsidRDefault="00454AA8" w:rsidP="00454AA8">
            <w:pPr>
              <w:jc w:val="center"/>
              <w:rPr>
                <w:color w:val="000000"/>
              </w:rPr>
            </w:pPr>
            <w:r>
              <w:rPr>
                <w:color w:val="000000"/>
              </w:rPr>
              <w:t>0</w:t>
            </w:r>
          </w:p>
        </w:tc>
        <w:tc>
          <w:tcPr>
            <w:tcW w:w="2127" w:type="dxa"/>
            <w:vAlign w:val="center"/>
          </w:tcPr>
          <w:p w:rsidR="00454AA8" w:rsidRDefault="00454AA8" w:rsidP="00454AA8">
            <w:pPr>
              <w:jc w:val="center"/>
              <w:rPr>
                <w:color w:val="000000"/>
              </w:rPr>
            </w:pPr>
            <w:r>
              <w:rPr>
                <w:color w:val="000000"/>
              </w:rPr>
              <w:t>0,00</w:t>
            </w:r>
          </w:p>
        </w:tc>
      </w:tr>
      <w:tr w:rsidR="00454AA8" w:rsidRPr="00E2039C" w:rsidTr="00D15EAC">
        <w:tc>
          <w:tcPr>
            <w:tcW w:w="5275" w:type="dxa"/>
            <w:gridSpan w:val="2"/>
            <w:vAlign w:val="center"/>
          </w:tcPr>
          <w:p w:rsidR="00454AA8" w:rsidRPr="00287428" w:rsidRDefault="00454AA8" w:rsidP="00454AA8">
            <w:pPr>
              <w:ind w:left="-57" w:right="-113"/>
            </w:pPr>
            <w:r w:rsidRPr="00287428">
              <w:t>ИТОГО:</w:t>
            </w:r>
          </w:p>
        </w:tc>
        <w:tc>
          <w:tcPr>
            <w:tcW w:w="2409" w:type="dxa"/>
            <w:vAlign w:val="center"/>
          </w:tcPr>
          <w:p w:rsidR="00454AA8" w:rsidRDefault="00454AA8" w:rsidP="00454AA8">
            <w:pPr>
              <w:jc w:val="center"/>
              <w:rPr>
                <w:color w:val="000000"/>
              </w:rPr>
            </w:pPr>
            <w:r>
              <w:rPr>
                <w:color w:val="000000"/>
              </w:rPr>
              <w:t>562</w:t>
            </w:r>
          </w:p>
        </w:tc>
        <w:tc>
          <w:tcPr>
            <w:tcW w:w="2127" w:type="dxa"/>
            <w:vAlign w:val="center"/>
          </w:tcPr>
          <w:p w:rsidR="00454AA8" w:rsidRDefault="00454AA8" w:rsidP="00454AA8">
            <w:pPr>
              <w:jc w:val="center"/>
              <w:rPr>
                <w:color w:val="000000"/>
              </w:rPr>
            </w:pPr>
            <w:r>
              <w:rPr>
                <w:color w:val="000000"/>
              </w:rPr>
              <w:t>15,65</w:t>
            </w:r>
          </w:p>
        </w:tc>
      </w:tr>
    </w:tbl>
    <w:p w:rsidR="00D32332" w:rsidRDefault="00D32332" w:rsidP="00D32332">
      <w:pPr>
        <w:ind w:left="-426" w:firstLine="426"/>
        <w:jc w:val="both"/>
        <w:rPr>
          <w:rFonts w:eastAsia="Times New Roman"/>
          <w:b/>
        </w:rPr>
      </w:pPr>
      <w:bookmarkStart w:id="3" w:name="_Toc424490577"/>
    </w:p>
    <w:p w:rsidR="00D32332" w:rsidRPr="005A5995" w:rsidRDefault="00D32332" w:rsidP="00D32332">
      <w:pPr>
        <w:ind w:left="-426" w:firstLine="426"/>
        <w:jc w:val="both"/>
        <w:rPr>
          <w:color w:val="000000" w:themeColor="text1"/>
        </w:rPr>
      </w:pPr>
      <w:r w:rsidRPr="009A70B0">
        <w:rPr>
          <w:rFonts w:eastAsia="Times New Roman"/>
          <w:b/>
        </w:rPr>
        <w:t>РАЗДЕЛ</w:t>
      </w:r>
      <w:r>
        <w:rPr>
          <w:rFonts w:eastAsia="Times New Roman"/>
        </w:rPr>
        <w:t xml:space="preserve"> </w:t>
      </w:r>
      <w:r>
        <w:rPr>
          <w:b/>
        </w:rPr>
        <w:t xml:space="preserve">2. </w:t>
      </w:r>
      <w:r w:rsidRPr="00E2039C">
        <w:rPr>
          <w:b/>
        </w:rPr>
        <w:t>ВЫВОД</w:t>
      </w:r>
      <w:r>
        <w:rPr>
          <w:b/>
        </w:rPr>
        <w:t>Ы</w:t>
      </w:r>
      <w:r w:rsidRPr="00E2039C">
        <w:rPr>
          <w:b/>
        </w:rPr>
        <w:t xml:space="preserve"> о характере изменения количества участников ЕГЭ по</w:t>
      </w:r>
      <w:r>
        <w:rPr>
          <w:b/>
        </w:rPr>
        <w:t xml:space="preserve"> учебному</w:t>
      </w:r>
      <w:r w:rsidRPr="00E2039C">
        <w:rPr>
          <w:b/>
        </w:rPr>
        <w:t xml:space="preserve"> предмету </w:t>
      </w:r>
      <w:bookmarkEnd w:id="3"/>
      <w:r w:rsidRPr="00E2039C">
        <w:t xml:space="preserve">(отмечается динамика количества участников ЕГЭ по предмету в целом, по отдельным категориям, видам образовательных организаций </w:t>
      </w:r>
      <w:r w:rsidRPr="005A5995">
        <w:rPr>
          <w:color w:val="000000" w:themeColor="text1"/>
        </w:rPr>
        <w:t>и АТЕ)</w:t>
      </w:r>
    </w:p>
    <w:p w:rsidR="00680D25" w:rsidRDefault="00680D25" w:rsidP="00F15450">
      <w:pPr>
        <w:ind w:left="-425" w:firstLine="708"/>
        <w:jc w:val="both"/>
        <w:rPr>
          <w:color w:val="000000" w:themeColor="text1"/>
          <w:szCs w:val="28"/>
        </w:rPr>
      </w:pPr>
    </w:p>
    <w:p w:rsidR="00F15450" w:rsidRPr="005A5995" w:rsidRDefault="00F15450" w:rsidP="00680D25">
      <w:pPr>
        <w:spacing w:line="276" w:lineRule="auto"/>
        <w:ind w:left="-425" w:firstLine="708"/>
        <w:jc w:val="both"/>
        <w:rPr>
          <w:color w:val="000000" w:themeColor="text1"/>
          <w:szCs w:val="28"/>
        </w:rPr>
      </w:pPr>
      <w:r w:rsidRPr="005A5995">
        <w:rPr>
          <w:color w:val="000000" w:themeColor="text1"/>
          <w:szCs w:val="28"/>
        </w:rPr>
        <w:t>За три года количество участников ЕГЭ по информатик</w:t>
      </w:r>
      <w:r w:rsidR="00680D25">
        <w:rPr>
          <w:color w:val="000000" w:themeColor="text1"/>
          <w:szCs w:val="28"/>
        </w:rPr>
        <w:t>е</w:t>
      </w:r>
      <w:r w:rsidRPr="005A5995">
        <w:rPr>
          <w:color w:val="000000" w:themeColor="text1"/>
          <w:szCs w:val="28"/>
        </w:rPr>
        <w:t xml:space="preserve"> и ИКТ изменяется незначительно. При сравнении результатов ЕГЭ по информатике и ИКТ 201</w:t>
      </w:r>
      <w:r w:rsidR="005A5995" w:rsidRPr="005A5995">
        <w:rPr>
          <w:color w:val="000000" w:themeColor="text1"/>
          <w:szCs w:val="28"/>
        </w:rPr>
        <w:t>8</w:t>
      </w:r>
      <w:r w:rsidRPr="005A5995">
        <w:rPr>
          <w:color w:val="000000" w:themeColor="text1"/>
          <w:szCs w:val="28"/>
        </w:rPr>
        <w:t xml:space="preserve"> и 201</w:t>
      </w:r>
      <w:r w:rsidR="005A5995" w:rsidRPr="005A5995">
        <w:rPr>
          <w:color w:val="000000" w:themeColor="text1"/>
          <w:szCs w:val="28"/>
        </w:rPr>
        <w:t>9</w:t>
      </w:r>
      <w:r w:rsidRPr="005A5995">
        <w:rPr>
          <w:color w:val="000000" w:themeColor="text1"/>
          <w:szCs w:val="28"/>
        </w:rPr>
        <w:t xml:space="preserve"> годов наблюдается незначительная (0,</w:t>
      </w:r>
      <w:r w:rsidR="005A5995" w:rsidRPr="005A5995">
        <w:rPr>
          <w:color w:val="000000" w:themeColor="text1"/>
          <w:szCs w:val="28"/>
        </w:rPr>
        <w:t>02</w:t>
      </w:r>
      <w:r w:rsidR="00680D25">
        <w:rPr>
          <w:color w:val="000000" w:themeColor="text1"/>
          <w:szCs w:val="28"/>
        </w:rPr>
        <w:t xml:space="preserve"> </w:t>
      </w:r>
      <w:r w:rsidRPr="005A5995">
        <w:rPr>
          <w:color w:val="000000" w:themeColor="text1"/>
          <w:szCs w:val="28"/>
        </w:rPr>
        <w:t>%) отрицательная динамика доли участников ЕГЭ. Анализ гендерного состава участников экзамена позволяет констатировать устоявшееся соотношение: юноши – 70</w:t>
      </w:r>
      <w:r w:rsidR="00680D25">
        <w:rPr>
          <w:color w:val="000000" w:themeColor="text1"/>
          <w:szCs w:val="28"/>
        </w:rPr>
        <w:t xml:space="preserve"> </w:t>
      </w:r>
      <w:r w:rsidRPr="005A5995">
        <w:rPr>
          <w:color w:val="000000" w:themeColor="text1"/>
          <w:szCs w:val="28"/>
        </w:rPr>
        <w:t>% и девушки – 30</w:t>
      </w:r>
      <w:r w:rsidR="00680D25">
        <w:rPr>
          <w:color w:val="000000" w:themeColor="text1"/>
          <w:szCs w:val="28"/>
        </w:rPr>
        <w:t xml:space="preserve"> </w:t>
      </w:r>
      <w:r w:rsidRPr="005A5995">
        <w:rPr>
          <w:color w:val="000000" w:themeColor="text1"/>
          <w:szCs w:val="28"/>
        </w:rPr>
        <w:t xml:space="preserve">%. </w:t>
      </w:r>
    </w:p>
    <w:p w:rsidR="00F15450" w:rsidRPr="005A5995" w:rsidRDefault="00F15450" w:rsidP="00680D25">
      <w:pPr>
        <w:spacing w:line="276" w:lineRule="auto"/>
        <w:ind w:left="-425" w:firstLine="709"/>
        <w:jc w:val="both"/>
        <w:rPr>
          <w:color w:val="000000" w:themeColor="text1"/>
          <w:szCs w:val="28"/>
        </w:rPr>
      </w:pPr>
      <w:r w:rsidRPr="005A5995">
        <w:rPr>
          <w:color w:val="000000" w:themeColor="text1"/>
          <w:szCs w:val="28"/>
        </w:rPr>
        <w:t>Подавляющее большинство (9</w:t>
      </w:r>
      <w:r w:rsidR="005A5995" w:rsidRPr="005A5995">
        <w:rPr>
          <w:color w:val="000000" w:themeColor="text1"/>
          <w:szCs w:val="28"/>
        </w:rPr>
        <w:t>2</w:t>
      </w:r>
      <w:r w:rsidRPr="005A5995">
        <w:rPr>
          <w:color w:val="000000" w:themeColor="text1"/>
          <w:szCs w:val="28"/>
        </w:rPr>
        <w:t xml:space="preserve"> %) участников экзамена – выпускники текущего года, обучающиеся по программам среднего общего образования; из них </w:t>
      </w:r>
      <w:r w:rsidR="005A5995" w:rsidRPr="005A5995">
        <w:rPr>
          <w:color w:val="000000" w:themeColor="text1"/>
          <w:szCs w:val="28"/>
        </w:rPr>
        <w:t>47</w:t>
      </w:r>
      <w:r w:rsidR="00680D25">
        <w:rPr>
          <w:color w:val="000000" w:themeColor="text1"/>
          <w:szCs w:val="28"/>
        </w:rPr>
        <w:t xml:space="preserve"> </w:t>
      </w:r>
      <w:r w:rsidRPr="005A5995">
        <w:rPr>
          <w:color w:val="000000" w:themeColor="text1"/>
          <w:szCs w:val="28"/>
        </w:rPr>
        <w:t xml:space="preserve">% – это выпускники общеобразовательных школ. Данная тенденция сохраняется на протяжении последних трех лет. </w:t>
      </w:r>
    </w:p>
    <w:p w:rsidR="00F15450" w:rsidRDefault="00F15450" w:rsidP="00680D25">
      <w:pPr>
        <w:spacing w:line="276" w:lineRule="auto"/>
        <w:ind w:left="-425" w:firstLine="709"/>
        <w:jc w:val="both"/>
        <w:rPr>
          <w:color w:val="FF0000"/>
          <w:szCs w:val="28"/>
        </w:rPr>
      </w:pPr>
      <w:r w:rsidRPr="005A5995">
        <w:rPr>
          <w:color w:val="000000" w:themeColor="text1"/>
          <w:szCs w:val="28"/>
        </w:rPr>
        <w:t xml:space="preserve">В экзамене приняли участие представители всех административно-территориальных образований Мурманской области. Большую долю участников экзамена традиционно составляют выпускники образовательных организаций г. Мурманска, г. </w:t>
      </w:r>
      <w:r w:rsidR="005A5995" w:rsidRPr="005A5995">
        <w:rPr>
          <w:color w:val="000000" w:themeColor="text1"/>
          <w:szCs w:val="28"/>
        </w:rPr>
        <w:t>Мончегорск</w:t>
      </w:r>
      <w:r w:rsidR="00680D25">
        <w:rPr>
          <w:color w:val="000000" w:themeColor="text1"/>
          <w:szCs w:val="28"/>
        </w:rPr>
        <w:t>а</w:t>
      </w:r>
      <w:r w:rsidRPr="005A5995">
        <w:rPr>
          <w:color w:val="000000" w:themeColor="text1"/>
          <w:szCs w:val="28"/>
        </w:rPr>
        <w:t>, ЗАТО г. Североморск</w:t>
      </w:r>
      <w:r w:rsidR="005A5995" w:rsidRPr="005A5995">
        <w:rPr>
          <w:color w:val="000000" w:themeColor="text1"/>
          <w:szCs w:val="28"/>
        </w:rPr>
        <w:t xml:space="preserve"> и ЗАТО Александровск</w:t>
      </w:r>
      <w:r w:rsidRPr="005A5995">
        <w:rPr>
          <w:color w:val="000000" w:themeColor="text1"/>
          <w:szCs w:val="28"/>
        </w:rPr>
        <w:t xml:space="preserve">. </w:t>
      </w:r>
    </w:p>
    <w:p w:rsidR="00D32332" w:rsidRDefault="00D32332" w:rsidP="00D32332">
      <w:pPr>
        <w:ind w:left="-426" w:firstLine="426"/>
        <w:jc w:val="both"/>
        <w:rPr>
          <w:rFonts w:eastAsia="Times New Roman"/>
          <w:b/>
        </w:rPr>
      </w:pPr>
      <w:r>
        <w:rPr>
          <w:rFonts w:eastAsia="Times New Roman"/>
          <w:b/>
        </w:rPr>
        <w:lastRenderedPageBreak/>
        <w:t>РАЗДЕЛ</w:t>
      </w:r>
      <w:r w:rsidRPr="009A70B0">
        <w:rPr>
          <w:rFonts w:eastAsia="Times New Roman"/>
          <w:b/>
        </w:rPr>
        <w:t xml:space="preserve"> 3. ОСНОВНЫЕ РЕЗУЛЬТАТЫ ЕГЭ ПО ПРЕДМЕТУ</w:t>
      </w:r>
    </w:p>
    <w:p w:rsidR="00D32332" w:rsidRPr="009A70B0" w:rsidRDefault="00D32332" w:rsidP="00D32332">
      <w:pPr>
        <w:ind w:left="-426" w:firstLine="426"/>
        <w:jc w:val="both"/>
        <w:rPr>
          <w:rFonts w:eastAsia="Times New Roman"/>
          <w:b/>
        </w:rPr>
      </w:pPr>
    </w:p>
    <w:p w:rsidR="00D32332" w:rsidRDefault="00D32332" w:rsidP="00D32332">
      <w:pPr>
        <w:ind w:left="567" w:hanging="567"/>
      </w:pPr>
      <w:r w:rsidRPr="00E2039C">
        <w:t>3.1</w:t>
      </w:r>
      <w:r>
        <w:t xml:space="preserve">. </w:t>
      </w:r>
      <w:r w:rsidRPr="00E2039C">
        <w:t>Диаграмма распределения тестовы</w:t>
      </w:r>
      <w:r>
        <w:t>х</w:t>
      </w:r>
      <w:r w:rsidRPr="00E2039C">
        <w:t xml:space="preserve"> балл</w:t>
      </w:r>
      <w:r>
        <w:t>ов по предмету</w:t>
      </w:r>
      <w:r w:rsidRPr="00E2039C">
        <w:t xml:space="preserve"> в 2019 г.</w:t>
      </w:r>
      <w:r>
        <w:t xml:space="preserve"> (количество участников, получивших тот или иной тестовый балл)</w:t>
      </w:r>
    </w:p>
    <w:p w:rsidR="00D32332" w:rsidRDefault="00D32332" w:rsidP="00D32332">
      <w:pPr>
        <w:jc w:val="both"/>
      </w:pPr>
    </w:p>
    <w:p w:rsidR="00554CFC" w:rsidRDefault="00454AA8" w:rsidP="00554CFC">
      <w:pPr>
        <w:jc w:val="center"/>
      </w:pPr>
      <w:r>
        <w:rPr>
          <w:noProof/>
        </w:rPr>
        <w:drawing>
          <wp:inline distT="0" distB="0" distL="0" distR="0">
            <wp:extent cx="6120130" cy="3992880"/>
            <wp:effectExtent l="0" t="0" r="1397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CFC" w:rsidRPr="00E2039C" w:rsidRDefault="00554CFC" w:rsidP="00554CFC">
      <w:pPr>
        <w:jc w:val="center"/>
      </w:pPr>
    </w:p>
    <w:p w:rsidR="00D32332" w:rsidRPr="00847D70" w:rsidRDefault="00D32332" w:rsidP="00D32332">
      <w:pPr>
        <w:ind w:left="567" w:hanging="567"/>
      </w:pPr>
      <w:r w:rsidRPr="00E2039C">
        <w:t>3.2</w:t>
      </w:r>
      <w:r>
        <w:t>.</w:t>
      </w:r>
      <w:r w:rsidRPr="00E2039C">
        <w:t xml:space="preserve"> Динамика результатов ЕГЭ по предмету за последние 3 года</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9</w:t>
      </w:r>
    </w:p>
    <w:tbl>
      <w:tblPr>
        <w:tblW w:w="99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9"/>
        <w:gridCol w:w="862"/>
        <w:gridCol w:w="811"/>
        <w:gridCol w:w="880"/>
        <w:gridCol w:w="813"/>
        <w:gridCol w:w="862"/>
        <w:gridCol w:w="899"/>
      </w:tblGrid>
      <w:tr w:rsidR="00F10E57" w:rsidRPr="00E2039C" w:rsidTr="00F10E57">
        <w:trPr>
          <w:cantSplit/>
          <w:trHeight w:val="338"/>
          <w:tblHeader/>
        </w:trPr>
        <w:tc>
          <w:tcPr>
            <w:tcW w:w="4849" w:type="dxa"/>
            <w:vMerge w:val="restart"/>
          </w:tcPr>
          <w:p w:rsidR="00F10E57" w:rsidRPr="00E2039C" w:rsidRDefault="00F10E57" w:rsidP="005348D6">
            <w:pPr>
              <w:contextualSpacing/>
              <w:jc w:val="both"/>
              <w:rPr>
                <w:rFonts w:eastAsia="MS Mincho"/>
              </w:rPr>
            </w:pPr>
          </w:p>
        </w:tc>
        <w:tc>
          <w:tcPr>
            <w:tcW w:w="5127" w:type="dxa"/>
            <w:gridSpan w:val="6"/>
          </w:tcPr>
          <w:p w:rsidR="00F10E57" w:rsidRPr="00E2039C" w:rsidRDefault="00F10E57" w:rsidP="005348D6">
            <w:pPr>
              <w:contextualSpacing/>
              <w:jc w:val="center"/>
              <w:rPr>
                <w:rFonts w:eastAsia="MS Mincho"/>
              </w:rPr>
            </w:pPr>
            <w:r>
              <w:rPr>
                <w:rFonts w:eastAsia="MS Mincho"/>
              </w:rPr>
              <w:t>Мурманская область</w:t>
            </w:r>
          </w:p>
        </w:tc>
      </w:tr>
      <w:tr w:rsidR="00F10E57" w:rsidRPr="00E2039C" w:rsidTr="00F10E57">
        <w:trPr>
          <w:cantSplit/>
          <w:trHeight w:val="155"/>
          <w:tblHeader/>
        </w:trPr>
        <w:tc>
          <w:tcPr>
            <w:tcW w:w="4849" w:type="dxa"/>
            <w:vMerge/>
          </w:tcPr>
          <w:p w:rsidR="00F10E57" w:rsidRPr="00E2039C" w:rsidRDefault="00F10E57" w:rsidP="005348D6">
            <w:pPr>
              <w:contextualSpacing/>
              <w:jc w:val="both"/>
              <w:rPr>
                <w:rFonts w:eastAsia="MS Mincho"/>
              </w:rPr>
            </w:pPr>
          </w:p>
        </w:tc>
        <w:tc>
          <w:tcPr>
            <w:tcW w:w="1673" w:type="dxa"/>
            <w:gridSpan w:val="2"/>
          </w:tcPr>
          <w:p w:rsidR="00F10E57" w:rsidRPr="00E2039C" w:rsidRDefault="00F10E57" w:rsidP="005348D6">
            <w:pPr>
              <w:contextualSpacing/>
              <w:jc w:val="center"/>
              <w:rPr>
                <w:rFonts w:eastAsia="MS Mincho"/>
              </w:rPr>
            </w:pPr>
            <w:r w:rsidRPr="00E2039C">
              <w:rPr>
                <w:rFonts w:eastAsia="MS Mincho"/>
              </w:rPr>
              <w:t>2017 г.</w:t>
            </w:r>
          </w:p>
        </w:tc>
        <w:tc>
          <w:tcPr>
            <w:tcW w:w="1693" w:type="dxa"/>
            <w:gridSpan w:val="2"/>
          </w:tcPr>
          <w:p w:rsidR="00F10E57" w:rsidRPr="00E2039C" w:rsidRDefault="00F10E57" w:rsidP="005348D6">
            <w:pPr>
              <w:contextualSpacing/>
              <w:jc w:val="center"/>
              <w:rPr>
                <w:rFonts w:eastAsia="MS Mincho"/>
              </w:rPr>
            </w:pPr>
            <w:r w:rsidRPr="00E2039C">
              <w:rPr>
                <w:rFonts w:eastAsia="MS Mincho"/>
              </w:rPr>
              <w:t>2018 г.</w:t>
            </w:r>
          </w:p>
        </w:tc>
        <w:tc>
          <w:tcPr>
            <w:tcW w:w="1761" w:type="dxa"/>
            <w:gridSpan w:val="2"/>
          </w:tcPr>
          <w:p w:rsidR="00F10E57" w:rsidRPr="00E2039C" w:rsidRDefault="00F10E57" w:rsidP="005348D6">
            <w:pPr>
              <w:contextualSpacing/>
              <w:jc w:val="center"/>
              <w:rPr>
                <w:rFonts w:eastAsia="MS Mincho"/>
              </w:rPr>
            </w:pPr>
            <w:r w:rsidRPr="00E2039C">
              <w:rPr>
                <w:rFonts w:eastAsia="MS Mincho"/>
              </w:rPr>
              <w:t>2019 г.</w:t>
            </w:r>
          </w:p>
        </w:tc>
      </w:tr>
      <w:tr w:rsidR="00F10E57" w:rsidRPr="00E2039C" w:rsidTr="00F10E57">
        <w:trPr>
          <w:cantSplit/>
          <w:trHeight w:val="155"/>
          <w:tblHeader/>
        </w:trPr>
        <w:tc>
          <w:tcPr>
            <w:tcW w:w="4849" w:type="dxa"/>
            <w:vMerge/>
          </w:tcPr>
          <w:p w:rsidR="00F10E57" w:rsidRPr="00E2039C" w:rsidRDefault="00F10E57" w:rsidP="00F10E57">
            <w:pPr>
              <w:contextualSpacing/>
              <w:jc w:val="both"/>
              <w:rPr>
                <w:rFonts w:eastAsia="MS Mincho"/>
              </w:rPr>
            </w:pPr>
          </w:p>
        </w:tc>
        <w:tc>
          <w:tcPr>
            <w:tcW w:w="862" w:type="dxa"/>
            <w:tcBorders>
              <w:right w:val="single" w:sz="4" w:space="0" w:color="auto"/>
            </w:tcBorders>
            <w:vAlign w:val="center"/>
          </w:tcPr>
          <w:p w:rsidR="00F10E57" w:rsidRPr="00DD2477" w:rsidRDefault="00F10E57" w:rsidP="00F10E57">
            <w:pPr>
              <w:ind w:left="-113" w:right="-113"/>
              <w:jc w:val="center"/>
              <w:rPr>
                <w:rFonts w:eastAsia="Times New Roman"/>
                <w:color w:val="000000"/>
                <w:sz w:val="26"/>
                <w:szCs w:val="26"/>
              </w:rPr>
            </w:pPr>
            <w:r w:rsidRPr="00DD2477">
              <w:rPr>
                <w:rFonts w:eastAsia="Times New Roman"/>
                <w:color w:val="000000"/>
                <w:sz w:val="26"/>
                <w:szCs w:val="26"/>
              </w:rPr>
              <w:t>число</w:t>
            </w:r>
          </w:p>
        </w:tc>
        <w:tc>
          <w:tcPr>
            <w:tcW w:w="811" w:type="dxa"/>
            <w:tcBorders>
              <w:left w:val="single" w:sz="4" w:space="0" w:color="auto"/>
            </w:tcBorders>
            <w:vAlign w:val="center"/>
          </w:tcPr>
          <w:p w:rsidR="00F10E57" w:rsidRPr="00DD2477" w:rsidRDefault="00F10E57" w:rsidP="00F10E57">
            <w:pPr>
              <w:ind w:left="-113" w:right="-113"/>
              <w:jc w:val="center"/>
              <w:rPr>
                <w:rFonts w:eastAsia="Times New Roman"/>
                <w:color w:val="000000"/>
                <w:sz w:val="26"/>
                <w:szCs w:val="26"/>
              </w:rPr>
            </w:pPr>
            <w:r w:rsidRPr="00DD2477">
              <w:rPr>
                <w:rFonts w:eastAsia="Times New Roman"/>
                <w:color w:val="000000"/>
                <w:sz w:val="26"/>
                <w:szCs w:val="26"/>
              </w:rPr>
              <w:t>доля</w:t>
            </w:r>
          </w:p>
        </w:tc>
        <w:tc>
          <w:tcPr>
            <w:tcW w:w="880" w:type="dxa"/>
            <w:tcBorders>
              <w:right w:val="single" w:sz="4" w:space="0" w:color="auto"/>
            </w:tcBorders>
            <w:vAlign w:val="center"/>
          </w:tcPr>
          <w:p w:rsidR="00F10E57" w:rsidRPr="00DD2477" w:rsidRDefault="00F10E57" w:rsidP="00F10E57">
            <w:pPr>
              <w:ind w:left="-113" w:right="-113"/>
              <w:jc w:val="center"/>
              <w:rPr>
                <w:rFonts w:eastAsia="Times New Roman"/>
                <w:color w:val="000000"/>
                <w:sz w:val="26"/>
                <w:szCs w:val="26"/>
              </w:rPr>
            </w:pPr>
            <w:r w:rsidRPr="00DD2477">
              <w:rPr>
                <w:rFonts w:eastAsia="Times New Roman"/>
                <w:color w:val="000000"/>
                <w:sz w:val="26"/>
                <w:szCs w:val="26"/>
              </w:rPr>
              <w:t>число</w:t>
            </w:r>
          </w:p>
        </w:tc>
        <w:tc>
          <w:tcPr>
            <w:tcW w:w="813" w:type="dxa"/>
            <w:tcBorders>
              <w:left w:val="single" w:sz="4" w:space="0" w:color="auto"/>
            </w:tcBorders>
            <w:vAlign w:val="center"/>
          </w:tcPr>
          <w:p w:rsidR="00F10E57" w:rsidRPr="00DD2477" w:rsidRDefault="00F10E57" w:rsidP="00F10E57">
            <w:pPr>
              <w:ind w:left="-113" w:right="-113"/>
              <w:jc w:val="center"/>
              <w:rPr>
                <w:rFonts w:eastAsia="Times New Roman"/>
                <w:color w:val="000000"/>
                <w:sz w:val="26"/>
                <w:szCs w:val="26"/>
              </w:rPr>
            </w:pPr>
            <w:r w:rsidRPr="00DD2477">
              <w:rPr>
                <w:rFonts w:eastAsia="Times New Roman"/>
                <w:color w:val="000000"/>
                <w:sz w:val="26"/>
                <w:szCs w:val="26"/>
              </w:rPr>
              <w:t>доля</w:t>
            </w:r>
          </w:p>
        </w:tc>
        <w:tc>
          <w:tcPr>
            <w:tcW w:w="862" w:type="dxa"/>
            <w:tcBorders>
              <w:right w:val="single" w:sz="4" w:space="0" w:color="auto"/>
            </w:tcBorders>
            <w:vAlign w:val="center"/>
          </w:tcPr>
          <w:p w:rsidR="00F10E57" w:rsidRPr="00DD2477" w:rsidRDefault="00F10E57" w:rsidP="00F10E57">
            <w:pPr>
              <w:ind w:left="-113" w:right="-113"/>
              <w:jc w:val="center"/>
              <w:rPr>
                <w:rFonts w:eastAsia="Times New Roman"/>
                <w:color w:val="000000"/>
                <w:sz w:val="26"/>
                <w:szCs w:val="26"/>
              </w:rPr>
            </w:pPr>
            <w:r w:rsidRPr="00DD2477">
              <w:rPr>
                <w:rFonts w:eastAsia="Times New Roman"/>
                <w:color w:val="000000"/>
                <w:sz w:val="26"/>
                <w:szCs w:val="26"/>
              </w:rPr>
              <w:t>число</w:t>
            </w:r>
          </w:p>
        </w:tc>
        <w:tc>
          <w:tcPr>
            <w:tcW w:w="899" w:type="dxa"/>
            <w:tcBorders>
              <w:left w:val="single" w:sz="4" w:space="0" w:color="auto"/>
            </w:tcBorders>
            <w:vAlign w:val="center"/>
          </w:tcPr>
          <w:p w:rsidR="00F10E57" w:rsidRPr="00DD2477" w:rsidRDefault="00F10E57" w:rsidP="00F10E57">
            <w:pPr>
              <w:ind w:left="-113" w:right="-113"/>
              <w:jc w:val="center"/>
              <w:rPr>
                <w:rFonts w:eastAsia="Times New Roman"/>
                <w:color w:val="000000"/>
                <w:sz w:val="26"/>
                <w:szCs w:val="26"/>
              </w:rPr>
            </w:pPr>
            <w:r w:rsidRPr="00DD2477">
              <w:rPr>
                <w:rFonts w:eastAsia="Times New Roman"/>
                <w:color w:val="000000"/>
                <w:sz w:val="26"/>
                <w:szCs w:val="26"/>
              </w:rPr>
              <w:t>доля</w:t>
            </w:r>
          </w:p>
        </w:tc>
      </w:tr>
      <w:tr w:rsidR="00454AA8" w:rsidRPr="00E2039C" w:rsidTr="00F10E57">
        <w:trPr>
          <w:cantSplit/>
          <w:trHeight w:val="349"/>
        </w:trPr>
        <w:tc>
          <w:tcPr>
            <w:tcW w:w="4849" w:type="dxa"/>
          </w:tcPr>
          <w:p w:rsidR="00454AA8" w:rsidRPr="00E2039C" w:rsidRDefault="00454AA8" w:rsidP="00454AA8">
            <w:pPr>
              <w:contextualSpacing/>
              <w:jc w:val="both"/>
              <w:rPr>
                <w:rFonts w:eastAsia="MS Mincho"/>
              </w:rPr>
            </w:pPr>
            <w:r w:rsidRPr="00E2039C">
              <w:rPr>
                <w:rFonts w:eastAsia="MS Mincho"/>
              </w:rPr>
              <w:t>Не преодолели минимального балла</w:t>
            </w:r>
          </w:p>
        </w:tc>
        <w:tc>
          <w:tcPr>
            <w:tcW w:w="862"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25</w:t>
            </w:r>
          </w:p>
        </w:tc>
        <w:tc>
          <w:tcPr>
            <w:tcW w:w="811"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4,74</w:t>
            </w:r>
          </w:p>
        </w:tc>
        <w:tc>
          <w:tcPr>
            <w:tcW w:w="880"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50</w:t>
            </w:r>
          </w:p>
        </w:tc>
        <w:tc>
          <w:tcPr>
            <w:tcW w:w="813"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8,45</w:t>
            </w:r>
          </w:p>
        </w:tc>
        <w:tc>
          <w:tcPr>
            <w:tcW w:w="862"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31</w:t>
            </w:r>
          </w:p>
        </w:tc>
        <w:tc>
          <w:tcPr>
            <w:tcW w:w="899"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5,52</w:t>
            </w:r>
          </w:p>
        </w:tc>
      </w:tr>
      <w:tr w:rsidR="00454AA8" w:rsidRPr="00E2039C" w:rsidTr="005348D6">
        <w:trPr>
          <w:cantSplit/>
          <w:trHeight w:val="354"/>
        </w:trPr>
        <w:tc>
          <w:tcPr>
            <w:tcW w:w="4849" w:type="dxa"/>
          </w:tcPr>
          <w:p w:rsidR="00454AA8" w:rsidRPr="00E2039C" w:rsidRDefault="00454AA8" w:rsidP="00454AA8">
            <w:pPr>
              <w:contextualSpacing/>
              <w:jc w:val="both"/>
              <w:rPr>
                <w:rFonts w:eastAsia="MS Mincho"/>
              </w:rPr>
            </w:pPr>
            <w:r w:rsidRPr="00E2039C">
              <w:rPr>
                <w:rFonts w:eastAsia="MS Mincho"/>
              </w:rPr>
              <w:t>Средний тестовый балл</w:t>
            </w:r>
          </w:p>
        </w:tc>
        <w:tc>
          <w:tcPr>
            <w:tcW w:w="1673" w:type="dxa"/>
            <w:gridSpan w:val="2"/>
            <w:vAlign w:val="center"/>
          </w:tcPr>
          <w:p w:rsidR="00454AA8" w:rsidRDefault="00454AA8" w:rsidP="00454AA8">
            <w:pPr>
              <w:jc w:val="center"/>
              <w:rPr>
                <w:color w:val="000000"/>
                <w:sz w:val="26"/>
                <w:szCs w:val="26"/>
              </w:rPr>
            </w:pPr>
            <w:r>
              <w:rPr>
                <w:color w:val="000000"/>
                <w:sz w:val="26"/>
                <w:szCs w:val="26"/>
              </w:rPr>
              <w:t>62,28</w:t>
            </w:r>
          </w:p>
        </w:tc>
        <w:tc>
          <w:tcPr>
            <w:tcW w:w="1693" w:type="dxa"/>
            <w:gridSpan w:val="2"/>
            <w:vAlign w:val="center"/>
          </w:tcPr>
          <w:p w:rsidR="00454AA8" w:rsidRDefault="00454AA8" w:rsidP="00454AA8">
            <w:pPr>
              <w:jc w:val="center"/>
              <w:rPr>
                <w:color w:val="000000"/>
                <w:sz w:val="26"/>
                <w:szCs w:val="26"/>
              </w:rPr>
            </w:pPr>
            <w:r>
              <w:rPr>
                <w:color w:val="000000"/>
                <w:sz w:val="26"/>
                <w:szCs w:val="26"/>
              </w:rPr>
              <w:t>61,86</w:t>
            </w:r>
          </w:p>
        </w:tc>
        <w:tc>
          <w:tcPr>
            <w:tcW w:w="1761" w:type="dxa"/>
            <w:gridSpan w:val="2"/>
            <w:vAlign w:val="center"/>
          </w:tcPr>
          <w:p w:rsidR="00454AA8" w:rsidRDefault="00454AA8" w:rsidP="00454AA8">
            <w:pPr>
              <w:jc w:val="center"/>
              <w:rPr>
                <w:color w:val="000000"/>
                <w:sz w:val="26"/>
                <w:szCs w:val="26"/>
              </w:rPr>
            </w:pPr>
            <w:r>
              <w:rPr>
                <w:color w:val="000000"/>
                <w:sz w:val="26"/>
                <w:szCs w:val="26"/>
              </w:rPr>
              <w:t>64,18</w:t>
            </w:r>
          </w:p>
        </w:tc>
      </w:tr>
      <w:tr w:rsidR="00454AA8" w:rsidRPr="00E2039C" w:rsidTr="00F10E57">
        <w:trPr>
          <w:cantSplit/>
          <w:trHeight w:val="338"/>
        </w:trPr>
        <w:tc>
          <w:tcPr>
            <w:tcW w:w="4849" w:type="dxa"/>
          </w:tcPr>
          <w:p w:rsidR="00454AA8" w:rsidRPr="00E2039C" w:rsidRDefault="00454AA8" w:rsidP="00454AA8">
            <w:pPr>
              <w:contextualSpacing/>
              <w:jc w:val="both"/>
              <w:rPr>
                <w:rFonts w:eastAsia="MS Mincho"/>
              </w:rPr>
            </w:pPr>
            <w:r w:rsidRPr="00E2039C">
              <w:rPr>
                <w:rFonts w:eastAsia="MS Mincho"/>
              </w:rPr>
              <w:t>Получили от 81 до 99 баллов</w:t>
            </w:r>
          </w:p>
        </w:tc>
        <w:tc>
          <w:tcPr>
            <w:tcW w:w="862"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94</w:t>
            </w:r>
          </w:p>
        </w:tc>
        <w:tc>
          <w:tcPr>
            <w:tcW w:w="811"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17,84</w:t>
            </w:r>
          </w:p>
        </w:tc>
        <w:tc>
          <w:tcPr>
            <w:tcW w:w="880"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106</w:t>
            </w:r>
          </w:p>
        </w:tc>
        <w:tc>
          <w:tcPr>
            <w:tcW w:w="813"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17,91</w:t>
            </w:r>
          </w:p>
        </w:tc>
        <w:tc>
          <w:tcPr>
            <w:tcW w:w="862"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111</w:t>
            </w:r>
          </w:p>
        </w:tc>
        <w:tc>
          <w:tcPr>
            <w:tcW w:w="899"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19,75</w:t>
            </w:r>
          </w:p>
        </w:tc>
      </w:tr>
      <w:tr w:rsidR="00454AA8" w:rsidRPr="00E2039C" w:rsidTr="00F10E57">
        <w:trPr>
          <w:cantSplit/>
          <w:trHeight w:val="338"/>
        </w:trPr>
        <w:tc>
          <w:tcPr>
            <w:tcW w:w="4849" w:type="dxa"/>
          </w:tcPr>
          <w:p w:rsidR="00454AA8" w:rsidRPr="00E2039C" w:rsidRDefault="00454AA8" w:rsidP="00454AA8">
            <w:pPr>
              <w:contextualSpacing/>
              <w:jc w:val="both"/>
              <w:rPr>
                <w:rFonts w:eastAsia="MS Mincho"/>
              </w:rPr>
            </w:pPr>
            <w:r w:rsidRPr="00E2039C">
              <w:rPr>
                <w:rFonts w:eastAsia="MS Mincho"/>
              </w:rPr>
              <w:t>Получили 100 баллов</w:t>
            </w:r>
          </w:p>
        </w:tc>
        <w:tc>
          <w:tcPr>
            <w:tcW w:w="862"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3</w:t>
            </w:r>
          </w:p>
        </w:tc>
        <w:tc>
          <w:tcPr>
            <w:tcW w:w="811"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0,57</w:t>
            </w:r>
          </w:p>
        </w:tc>
        <w:tc>
          <w:tcPr>
            <w:tcW w:w="880"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1</w:t>
            </w:r>
          </w:p>
        </w:tc>
        <w:tc>
          <w:tcPr>
            <w:tcW w:w="813"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0,17</w:t>
            </w:r>
          </w:p>
        </w:tc>
        <w:tc>
          <w:tcPr>
            <w:tcW w:w="862" w:type="dxa"/>
            <w:tcBorders>
              <w:right w:val="single" w:sz="4" w:space="0" w:color="auto"/>
            </w:tcBorders>
            <w:vAlign w:val="center"/>
          </w:tcPr>
          <w:p w:rsidR="00454AA8" w:rsidRDefault="00454AA8" w:rsidP="00454AA8">
            <w:pPr>
              <w:jc w:val="center"/>
              <w:rPr>
                <w:color w:val="000000"/>
                <w:sz w:val="26"/>
                <w:szCs w:val="26"/>
              </w:rPr>
            </w:pPr>
            <w:r>
              <w:rPr>
                <w:color w:val="000000"/>
                <w:sz w:val="26"/>
                <w:szCs w:val="26"/>
              </w:rPr>
              <w:t>6</w:t>
            </w:r>
          </w:p>
        </w:tc>
        <w:tc>
          <w:tcPr>
            <w:tcW w:w="899" w:type="dxa"/>
            <w:tcBorders>
              <w:left w:val="single" w:sz="4" w:space="0" w:color="auto"/>
            </w:tcBorders>
            <w:vAlign w:val="center"/>
          </w:tcPr>
          <w:p w:rsidR="00454AA8" w:rsidRDefault="00454AA8" w:rsidP="00454AA8">
            <w:pPr>
              <w:jc w:val="center"/>
              <w:rPr>
                <w:color w:val="000000"/>
                <w:sz w:val="26"/>
                <w:szCs w:val="26"/>
              </w:rPr>
            </w:pPr>
            <w:r>
              <w:rPr>
                <w:color w:val="000000"/>
                <w:sz w:val="26"/>
                <w:szCs w:val="26"/>
              </w:rPr>
              <w:t>1,07</w:t>
            </w:r>
          </w:p>
        </w:tc>
      </w:tr>
    </w:tbl>
    <w:p w:rsidR="00D32332" w:rsidRDefault="00D32332" w:rsidP="00D32332">
      <w:pPr>
        <w:tabs>
          <w:tab w:val="left" w:pos="709"/>
        </w:tabs>
        <w:jc w:val="both"/>
      </w:pPr>
    </w:p>
    <w:p w:rsidR="00D32332" w:rsidRDefault="00D32332" w:rsidP="00D32332">
      <w:pPr>
        <w:ind w:left="567" w:hanging="567"/>
      </w:pPr>
      <w:r w:rsidRPr="00E2039C">
        <w:t>3.3. Результаты по группам участников экзамена с различным уровнем подготовки:</w:t>
      </w:r>
    </w:p>
    <w:p w:rsidR="00D32332" w:rsidRPr="00E2039C" w:rsidRDefault="00D32332" w:rsidP="00D32332">
      <w:pPr>
        <w:tabs>
          <w:tab w:val="left" w:pos="709"/>
        </w:tabs>
        <w:jc w:val="both"/>
      </w:pPr>
    </w:p>
    <w:p w:rsidR="00D32332" w:rsidRPr="00847D70" w:rsidRDefault="00D32332" w:rsidP="00D32332">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10</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D32332" w:rsidRPr="00E2039C" w:rsidTr="005348D6">
        <w:trPr>
          <w:cantSplit/>
          <w:trHeight w:val="1058"/>
          <w:tblHeader/>
        </w:trPr>
        <w:tc>
          <w:tcPr>
            <w:tcW w:w="2836" w:type="dxa"/>
          </w:tcPr>
          <w:p w:rsidR="00D32332" w:rsidRPr="00E2039C" w:rsidRDefault="00D32332" w:rsidP="005348D6">
            <w:pPr>
              <w:pStyle w:val="a3"/>
              <w:spacing w:after="0" w:line="240" w:lineRule="auto"/>
              <w:ind w:left="0"/>
              <w:jc w:val="both"/>
              <w:rPr>
                <w:rFonts w:ascii="Times New Roman" w:hAnsi="Times New Roman"/>
                <w:sz w:val="24"/>
                <w:szCs w:val="24"/>
              </w:rPr>
            </w:pPr>
          </w:p>
        </w:tc>
        <w:tc>
          <w:tcPr>
            <w:tcW w:w="1807" w:type="dxa"/>
          </w:tcPr>
          <w:p w:rsidR="00D32332" w:rsidRPr="00E2039C" w:rsidRDefault="00D32332" w:rsidP="005348D6">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D32332" w:rsidRPr="00E2039C" w:rsidRDefault="00D32332" w:rsidP="005348D6">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454AA8" w:rsidRPr="00E2039C" w:rsidTr="005348D6">
        <w:trPr>
          <w:cantSplit/>
        </w:trPr>
        <w:tc>
          <w:tcPr>
            <w:tcW w:w="2836" w:type="dxa"/>
            <w:vAlign w:val="center"/>
          </w:tcPr>
          <w:p w:rsidR="00454AA8" w:rsidRPr="00E2039C" w:rsidRDefault="00454AA8" w:rsidP="00454AA8">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lastRenderedPageBreak/>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454AA8" w:rsidRDefault="00454AA8" w:rsidP="00454AA8">
            <w:pPr>
              <w:jc w:val="center"/>
              <w:rPr>
                <w:color w:val="000000"/>
              </w:rPr>
            </w:pPr>
            <w:r>
              <w:rPr>
                <w:color w:val="000000"/>
              </w:rPr>
              <w:t>3,91</w:t>
            </w:r>
          </w:p>
        </w:tc>
        <w:tc>
          <w:tcPr>
            <w:tcW w:w="1807" w:type="dxa"/>
            <w:vAlign w:val="center"/>
          </w:tcPr>
          <w:p w:rsidR="00454AA8" w:rsidRDefault="00454AA8" w:rsidP="00454AA8">
            <w:pPr>
              <w:jc w:val="center"/>
              <w:rPr>
                <w:color w:val="000000"/>
              </w:rPr>
            </w:pPr>
            <w:r>
              <w:rPr>
                <w:color w:val="000000"/>
              </w:rPr>
              <w:t>0,53</w:t>
            </w:r>
          </w:p>
        </w:tc>
        <w:tc>
          <w:tcPr>
            <w:tcW w:w="1807" w:type="dxa"/>
            <w:vAlign w:val="center"/>
          </w:tcPr>
          <w:p w:rsidR="00454AA8" w:rsidRDefault="00454AA8" w:rsidP="00454AA8">
            <w:pPr>
              <w:jc w:val="center"/>
              <w:rPr>
                <w:color w:val="000000"/>
              </w:rPr>
            </w:pPr>
            <w:r>
              <w:rPr>
                <w:color w:val="000000"/>
              </w:rPr>
              <w:t>1,07</w:t>
            </w:r>
          </w:p>
        </w:tc>
        <w:tc>
          <w:tcPr>
            <w:tcW w:w="1808" w:type="dxa"/>
            <w:vAlign w:val="center"/>
          </w:tcPr>
          <w:p w:rsidR="00454AA8" w:rsidRDefault="00454AA8" w:rsidP="00454AA8">
            <w:pPr>
              <w:jc w:val="center"/>
              <w:rPr>
                <w:color w:val="000000"/>
              </w:rPr>
            </w:pPr>
            <w:r>
              <w:rPr>
                <w:color w:val="000000"/>
              </w:rPr>
              <w:t>0,00</w:t>
            </w:r>
          </w:p>
        </w:tc>
      </w:tr>
      <w:tr w:rsidR="00454AA8" w:rsidRPr="00E2039C" w:rsidTr="005348D6">
        <w:trPr>
          <w:cantSplit/>
        </w:trPr>
        <w:tc>
          <w:tcPr>
            <w:tcW w:w="2836" w:type="dxa"/>
            <w:vAlign w:val="center"/>
          </w:tcPr>
          <w:p w:rsidR="00454AA8" w:rsidRPr="00E2039C" w:rsidRDefault="00454AA8" w:rsidP="00454AA8">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454AA8" w:rsidRDefault="00454AA8" w:rsidP="00454AA8">
            <w:pPr>
              <w:jc w:val="center"/>
              <w:rPr>
                <w:color w:val="000000"/>
              </w:rPr>
            </w:pPr>
            <w:r>
              <w:rPr>
                <w:color w:val="000000"/>
              </w:rPr>
              <w:t>30,96</w:t>
            </w:r>
          </w:p>
        </w:tc>
        <w:tc>
          <w:tcPr>
            <w:tcW w:w="1807" w:type="dxa"/>
            <w:vAlign w:val="center"/>
          </w:tcPr>
          <w:p w:rsidR="00454AA8" w:rsidRDefault="00454AA8" w:rsidP="00454AA8">
            <w:pPr>
              <w:jc w:val="center"/>
              <w:rPr>
                <w:color w:val="000000"/>
              </w:rPr>
            </w:pPr>
            <w:r>
              <w:rPr>
                <w:color w:val="000000"/>
              </w:rPr>
              <w:t>1,42</w:t>
            </w:r>
          </w:p>
        </w:tc>
        <w:tc>
          <w:tcPr>
            <w:tcW w:w="1807" w:type="dxa"/>
            <w:vAlign w:val="center"/>
          </w:tcPr>
          <w:p w:rsidR="00454AA8" w:rsidRDefault="00454AA8" w:rsidP="00454AA8">
            <w:pPr>
              <w:jc w:val="center"/>
              <w:rPr>
                <w:color w:val="000000"/>
              </w:rPr>
            </w:pPr>
            <w:r>
              <w:rPr>
                <w:color w:val="000000"/>
              </w:rPr>
              <w:t>1,42</w:t>
            </w:r>
          </w:p>
        </w:tc>
        <w:tc>
          <w:tcPr>
            <w:tcW w:w="1808" w:type="dxa"/>
            <w:vAlign w:val="center"/>
          </w:tcPr>
          <w:p w:rsidR="00454AA8" w:rsidRDefault="00454AA8" w:rsidP="00454AA8">
            <w:pPr>
              <w:jc w:val="center"/>
              <w:rPr>
                <w:color w:val="000000"/>
              </w:rPr>
            </w:pPr>
            <w:r>
              <w:rPr>
                <w:color w:val="000000"/>
              </w:rPr>
              <w:t>0,18</w:t>
            </w:r>
          </w:p>
        </w:tc>
      </w:tr>
      <w:tr w:rsidR="00454AA8" w:rsidRPr="00E2039C" w:rsidTr="005348D6">
        <w:trPr>
          <w:cantSplit/>
        </w:trPr>
        <w:tc>
          <w:tcPr>
            <w:tcW w:w="2836" w:type="dxa"/>
            <w:vAlign w:val="center"/>
          </w:tcPr>
          <w:p w:rsidR="00454AA8" w:rsidRPr="00E2039C" w:rsidRDefault="00454AA8" w:rsidP="00454AA8">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454AA8" w:rsidRDefault="00454AA8" w:rsidP="00454AA8">
            <w:pPr>
              <w:jc w:val="center"/>
              <w:rPr>
                <w:color w:val="000000"/>
              </w:rPr>
            </w:pPr>
            <w:r>
              <w:rPr>
                <w:color w:val="000000"/>
              </w:rPr>
              <w:t>37,01</w:t>
            </w:r>
          </w:p>
        </w:tc>
        <w:tc>
          <w:tcPr>
            <w:tcW w:w="1807" w:type="dxa"/>
            <w:vAlign w:val="center"/>
          </w:tcPr>
          <w:p w:rsidR="00454AA8" w:rsidRDefault="00454AA8" w:rsidP="00454AA8">
            <w:pPr>
              <w:jc w:val="center"/>
              <w:rPr>
                <w:color w:val="000000"/>
              </w:rPr>
            </w:pPr>
            <w:r>
              <w:rPr>
                <w:color w:val="000000"/>
              </w:rPr>
              <w:t>0,18</w:t>
            </w:r>
          </w:p>
        </w:tc>
        <w:tc>
          <w:tcPr>
            <w:tcW w:w="1807" w:type="dxa"/>
            <w:vAlign w:val="center"/>
          </w:tcPr>
          <w:p w:rsidR="00454AA8" w:rsidRDefault="00454AA8" w:rsidP="00454AA8">
            <w:pPr>
              <w:jc w:val="center"/>
              <w:rPr>
                <w:color w:val="000000"/>
              </w:rPr>
            </w:pPr>
            <w:r>
              <w:rPr>
                <w:color w:val="000000"/>
              </w:rPr>
              <w:t>1,60</w:t>
            </w:r>
          </w:p>
        </w:tc>
        <w:tc>
          <w:tcPr>
            <w:tcW w:w="1808" w:type="dxa"/>
            <w:vAlign w:val="center"/>
          </w:tcPr>
          <w:p w:rsidR="00454AA8" w:rsidRDefault="00454AA8" w:rsidP="00454AA8">
            <w:pPr>
              <w:jc w:val="center"/>
              <w:rPr>
                <w:color w:val="000000"/>
              </w:rPr>
            </w:pPr>
            <w:r>
              <w:rPr>
                <w:color w:val="000000"/>
              </w:rPr>
              <w:t>0,89</w:t>
            </w:r>
          </w:p>
        </w:tc>
      </w:tr>
      <w:tr w:rsidR="00454AA8" w:rsidRPr="00E2039C" w:rsidTr="005348D6">
        <w:trPr>
          <w:cantSplit/>
        </w:trPr>
        <w:tc>
          <w:tcPr>
            <w:tcW w:w="2836" w:type="dxa"/>
            <w:vAlign w:val="center"/>
          </w:tcPr>
          <w:p w:rsidR="00454AA8" w:rsidRPr="00E2039C" w:rsidRDefault="00454AA8" w:rsidP="00454AA8">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454AA8" w:rsidRDefault="00454AA8" w:rsidP="00454AA8">
            <w:pPr>
              <w:jc w:val="center"/>
              <w:rPr>
                <w:color w:val="000000"/>
              </w:rPr>
            </w:pPr>
            <w:r>
              <w:rPr>
                <w:color w:val="000000"/>
              </w:rPr>
              <w:t>18,15</w:t>
            </w:r>
          </w:p>
        </w:tc>
        <w:tc>
          <w:tcPr>
            <w:tcW w:w="1807" w:type="dxa"/>
            <w:vAlign w:val="center"/>
          </w:tcPr>
          <w:p w:rsidR="00454AA8" w:rsidRDefault="00454AA8" w:rsidP="00454AA8">
            <w:pPr>
              <w:jc w:val="center"/>
              <w:rPr>
                <w:color w:val="000000"/>
              </w:rPr>
            </w:pPr>
            <w:r>
              <w:rPr>
                <w:color w:val="000000"/>
              </w:rPr>
              <w:t>0,18</w:t>
            </w:r>
          </w:p>
        </w:tc>
        <w:tc>
          <w:tcPr>
            <w:tcW w:w="1807" w:type="dxa"/>
            <w:vAlign w:val="center"/>
          </w:tcPr>
          <w:p w:rsidR="00454AA8" w:rsidRDefault="00454AA8" w:rsidP="00454AA8">
            <w:pPr>
              <w:jc w:val="center"/>
              <w:rPr>
                <w:color w:val="000000"/>
              </w:rPr>
            </w:pPr>
            <w:r>
              <w:rPr>
                <w:color w:val="000000"/>
              </w:rPr>
              <w:t>1,25</w:t>
            </w:r>
          </w:p>
        </w:tc>
        <w:tc>
          <w:tcPr>
            <w:tcW w:w="1808" w:type="dxa"/>
            <w:vAlign w:val="center"/>
          </w:tcPr>
          <w:p w:rsidR="00454AA8" w:rsidRDefault="00454AA8" w:rsidP="00454AA8">
            <w:pPr>
              <w:jc w:val="center"/>
              <w:rPr>
                <w:color w:val="000000"/>
              </w:rPr>
            </w:pPr>
            <w:r>
              <w:rPr>
                <w:color w:val="000000"/>
              </w:rPr>
              <w:t>0,18</w:t>
            </w:r>
          </w:p>
        </w:tc>
      </w:tr>
      <w:tr w:rsidR="00454AA8" w:rsidRPr="00E2039C" w:rsidTr="005348D6">
        <w:trPr>
          <w:cantSplit/>
        </w:trPr>
        <w:tc>
          <w:tcPr>
            <w:tcW w:w="2836" w:type="dxa"/>
            <w:vAlign w:val="center"/>
          </w:tcPr>
          <w:p w:rsidR="00454AA8" w:rsidRPr="00E2039C" w:rsidRDefault="00454AA8" w:rsidP="00454AA8">
            <w:pPr>
              <w:pStyle w:val="a3"/>
              <w:spacing w:after="0" w:line="240" w:lineRule="auto"/>
              <w:ind w:left="0"/>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454AA8" w:rsidRDefault="00454AA8" w:rsidP="00454AA8">
            <w:pPr>
              <w:jc w:val="center"/>
              <w:rPr>
                <w:color w:val="000000"/>
              </w:rPr>
            </w:pPr>
            <w:r>
              <w:rPr>
                <w:color w:val="000000"/>
              </w:rPr>
              <w:t>5</w:t>
            </w:r>
          </w:p>
        </w:tc>
        <w:tc>
          <w:tcPr>
            <w:tcW w:w="1807" w:type="dxa"/>
            <w:vAlign w:val="center"/>
          </w:tcPr>
          <w:p w:rsidR="00454AA8" w:rsidRDefault="00454AA8" w:rsidP="00454AA8">
            <w:pPr>
              <w:jc w:val="center"/>
              <w:rPr>
                <w:color w:val="000000"/>
              </w:rPr>
            </w:pPr>
            <w:r>
              <w:rPr>
                <w:color w:val="000000"/>
              </w:rPr>
              <w:t>0</w:t>
            </w:r>
          </w:p>
        </w:tc>
        <w:tc>
          <w:tcPr>
            <w:tcW w:w="1807" w:type="dxa"/>
            <w:vAlign w:val="center"/>
          </w:tcPr>
          <w:p w:rsidR="00454AA8" w:rsidRDefault="00454AA8" w:rsidP="00454AA8">
            <w:pPr>
              <w:jc w:val="center"/>
              <w:rPr>
                <w:color w:val="000000"/>
              </w:rPr>
            </w:pPr>
            <w:r>
              <w:rPr>
                <w:color w:val="000000"/>
              </w:rPr>
              <w:t>1</w:t>
            </w:r>
          </w:p>
        </w:tc>
        <w:tc>
          <w:tcPr>
            <w:tcW w:w="1808" w:type="dxa"/>
            <w:vAlign w:val="center"/>
          </w:tcPr>
          <w:p w:rsidR="00454AA8" w:rsidRDefault="00454AA8" w:rsidP="00454AA8">
            <w:pPr>
              <w:jc w:val="center"/>
              <w:rPr>
                <w:color w:val="000000"/>
              </w:rPr>
            </w:pPr>
            <w:r>
              <w:rPr>
                <w:color w:val="000000"/>
              </w:rPr>
              <w:t>0</w:t>
            </w:r>
          </w:p>
        </w:tc>
      </w:tr>
    </w:tbl>
    <w:p w:rsidR="00D32332" w:rsidRDefault="00D32332" w:rsidP="00D32332">
      <w:pPr>
        <w:pStyle w:val="a3"/>
        <w:spacing w:after="120" w:line="240" w:lineRule="auto"/>
        <w:ind w:left="709" w:hanging="709"/>
        <w:jc w:val="both"/>
        <w:rPr>
          <w:rFonts w:ascii="Times New Roman" w:eastAsia="Times New Roman" w:hAnsi="Times New Roman"/>
          <w:b/>
          <w:sz w:val="24"/>
          <w:szCs w:val="24"/>
          <w:lang w:eastAsia="ru-RU"/>
        </w:rPr>
      </w:pPr>
    </w:p>
    <w:p w:rsidR="00D32332" w:rsidRDefault="00D32332" w:rsidP="00D32332">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11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D32332" w:rsidRPr="00E2039C" w:rsidTr="005348D6">
        <w:trPr>
          <w:cantSplit/>
          <w:tblHeader/>
        </w:trPr>
        <w:tc>
          <w:tcPr>
            <w:tcW w:w="2694" w:type="dxa"/>
            <w:vMerge w:val="restart"/>
            <w:vAlign w:val="center"/>
          </w:tcPr>
          <w:p w:rsidR="00D32332" w:rsidRPr="00E2039C" w:rsidRDefault="00D32332" w:rsidP="005348D6">
            <w:pPr>
              <w:pStyle w:val="a3"/>
              <w:spacing w:after="0" w:line="240" w:lineRule="auto"/>
              <w:ind w:left="0"/>
              <w:jc w:val="center"/>
              <w:rPr>
                <w:rFonts w:ascii="Times New Roman" w:hAnsi="Times New Roman"/>
                <w:sz w:val="24"/>
                <w:szCs w:val="24"/>
              </w:rPr>
            </w:pPr>
          </w:p>
        </w:tc>
        <w:tc>
          <w:tcPr>
            <w:tcW w:w="5812" w:type="dxa"/>
            <w:gridSpan w:val="4"/>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D32332" w:rsidRPr="00E2039C" w:rsidRDefault="00D32332" w:rsidP="005348D6">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D32332" w:rsidRPr="00E2039C" w:rsidTr="005348D6">
        <w:trPr>
          <w:cantSplit/>
          <w:tblHeader/>
        </w:trPr>
        <w:tc>
          <w:tcPr>
            <w:tcW w:w="2694" w:type="dxa"/>
            <w:vMerge/>
            <w:vAlign w:val="center"/>
          </w:tcPr>
          <w:p w:rsidR="00D32332" w:rsidRPr="00E2039C" w:rsidRDefault="00D32332" w:rsidP="005348D6">
            <w:pPr>
              <w:pStyle w:val="a3"/>
              <w:spacing w:after="0" w:line="240" w:lineRule="auto"/>
              <w:ind w:left="0"/>
              <w:jc w:val="center"/>
              <w:rPr>
                <w:rFonts w:ascii="Times New Roman" w:hAnsi="Times New Roman"/>
                <w:sz w:val="24"/>
                <w:szCs w:val="24"/>
              </w:rPr>
            </w:pPr>
          </w:p>
        </w:tc>
        <w:tc>
          <w:tcPr>
            <w:tcW w:w="1453"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Pr>
                <w:rFonts w:ascii="Times New Roman" w:hAnsi="Times New Roman"/>
                <w:sz w:val="24"/>
                <w:szCs w:val="24"/>
              </w:rPr>
              <w:t>ниже минималь-ного</w:t>
            </w:r>
          </w:p>
        </w:tc>
        <w:tc>
          <w:tcPr>
            <w:tcW w:w="1453"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Pr>
                <w:rFonts w:ascii="Times New Roman" w:hAnsi="Times New Roman"/>
                <w:sz w:val="24"/>
                <w:szCs w:val="24"/>
              </w:rPr>
              <w:t>от минималь-ного до 60 баллов</w:t>
            </w:r>
          </w:p>
        </w:tc>
        <w:tc>
          <w:tcPr>
            <w:tcW w:w="1453"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D32332" w:rsidRPr="00E2039C" w:rsidRDefault="00D32332" w:rsidP="005348D6">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D32332" w:rsidRPr="00E2039C" w:rsidRDefault="00D32332" w:rsidP="005348D6">
            <w:pPr>
              <w:pStyle w:val="a3"/>
              <w:spacing w:after="0" w:line="240" w:lineRule="auto"/>
              <w:ind w:left="0"/>
              <w:jc w:val="center"/>
              <w:rPr>
                <w:rFonts w:ascii="Times New Roman" w:hAnsi="Times New Roman"/>
                <w:sz w:val="24"/>
                <w:szCs w:val="24"/>
              </w:rPr>
            </w:pPr>
          </w:p>
        </w:tc>
      </w:tr>
      <w:tr w:rsidR="00454AA8" w:rsidRPr="00E2039C" w:rsidTr="00BE6FF9">
        <w:trPr>
          <w:cantSplit/>
          <w:tblHeader/>
        </w:trPr>
        <w:tc>
          <w:tcPr>
            <w:tcW w:w="2694" w:type="dxa"/>
            <w:vAlign w:val="center"/>
          </w:tcPr>
          <w:p w:rsidR="00454AA8" w:rsidRPr="00BE6FF9" w:rsidRDefault="00454AA8" w:rsidP="00680D25">
            <w:pPr>
              <w:rPr>
                <w:color w:val="000000"/>
              </w:rPr>
            </w:pPr>
            <w:r w:rsidRPr="00BE6FF9">
              <w:rPr>
                <w:color w:val="000000"/>
              </w:rPr>
              <w:t>ВСОШ</w:t>
            </w:r>
          </w:p>
        </w:tc>
        <w:tc>
          <w:tcPr>
            <w:tcW w:w="1453" w:type="dxa"/>
            <w:vAlign w:val="center"/>
          </w:tcPr>
          <w:p w:rsidR="00454AA8" w:rsidRDefault="00454AA8" w:rsidP="00454AA8">
            <w:pPr>
              <w:jc w:val="center"/>
              <w:rPr>
                <w:color w:val="000000"/>
              </w:rPr>
            </w:pPr>
            <w:r>
              <w:rPr>
                <w:color w:val="000000"/>
              </w:rPr>
              <w:t>0,00</w:t>
            </w:r>
          </w:p>
        </w:tc>
        <w:tc>
          <w:tcPr>
            <w:tcW w:w="1453" w:type="dxa"/>
            <w:vAlign w:val="center"/>
          </w:tcPr>
          <w:p w:rsidR="00454AA8" w:rsidRDefault="00454AA8" w:rsidP="00454AA8">
            <w:pPr>
              <w:jc w:val="center"/>
              <w:rPr>
                <w:color w:val="000000"/>
              </w:rPr>
            </w:pPr>
            <w:r>
              <w:rPr>
                <w:color w:val="000000"/>
              </w:rPr>
              <w:t>0,00</w:t>
            </w:r>
          </w:p>
        </w:tc>
        <w:tc>
          <w:tcPr>
            <w:tcW w:w="1453" w:type="dxa"/>
            <w:vAlign w:val="center"/>
          </w:tcPr>
          <w:p w:rsidR="00454AA8" w:rsidRDefault="00454AA8" w:rsidP="00454AA8">
            <w:pPr>
              <w:jc w:val="center"/>
              <w:rPr>
                <w:color w:val="000000"/>
              </w:rPr>
            </w:pPr>
            <w:r>
              <w:rPr>
                <w:color w:val="000000"/>
              </w:rPr>
              <w:t>0,00</w:t>
            </w:r>
          </w:p>
        </w:tc>
        <w:tc>
          <w:tcPr>
            <w:tcW w:w="1453" w:type="dxa"/>
            <w:vAlign w:val="center"/>
          </w:tcPr>
          <w:p w:rsidR="00454AA8" w:rsidRDefault="00454AA8" w:rsidP="00454AA8">
            <w:pPr>
              <w:jc w:val="center"/>
              <w:rPr>
                <w:color w:val="000000"/>
              </w:rPr>
            </w:pPr>
            <w:r>
              <w:rPr>
                <w:color w:val="000000"/>
              </w:rPr>
              <w:t>0,00</w:t>
            </w:r>
          </w:p>
        </w:tc>
        <w:tc>
          <w:tcPr>
            <w:tcW w:w="1559" w:type="dxa"/>
            <w:vAlign w:val="center"/>
          </w:tcPr>
          <w:p w:rsidR="00454AA8" w:rsidRDefault="00454AA8" w:rsidP="00454AA8">
            <w:pPr>
              <w:jc w:val="center"/>
              <w:rPr>
                <w:color w:val="000000"/>
              </w:rPr>
            </w:pPr>
            <w:r>
              <w:rPr>
                <w:color w:val="000000"/>
              </w:rPr>
              <w:t>0</w:t>
            </w:r>
          </w:p>
        </w:tc>
      </w:tr>
      <w:tr w:rsidR="00454AA8" w:rsidRPr="00E2039C" w:rsidTr="00BE6FF9">
        <w:trPr>
          <w:cantSplit/>
          <w:tblHeader/>
        </w:trPr>
        <w:tc>
          <w:tcPr>
            <w:tcW w:w="2694" w:type="dxa"/>
            <w:vAlign w:val="center"/>
          </w:tcPr>
          <w:p w:rsidR="00454AA8" w:rsidRPr="00BE6FF9" w:rsidRDefault="00454AA8" w:rsidP="00680D25">
            <w:pPr>
              <w:rPr>
                <w:color w:val="000000"/>
              </w:rPr>
            </w:pPr>
            <w:r w:rsidRPr="00BE6FF9">
              <w:rPr>
                <w:color w:val="000000"/>
              </w:rPr>
              <w:t>Гимназии</w:t>
            </w:r>
          </w:p>
        </w:tc>
        <w:tc>
          <w:tcPr>
            <w:tcW w:w="1453" w:type="dxa"/>
            <w:vAlign w:val="center"/>
          </w:tcPr>
          <w:p w:rsidR="00454AA8" w:rsidRDefault="00454AA8" w:rsidP="00454AA8">
            <w:pPr>
              <w:jc w:val="center"/>
              <w:rPr>
                <w:color w:val="000000"/>
              </w:rPr>
            </w:pPr>
            <w:r>
              <w:rPr>
                <w:color w:val="000000"/>
              </w:rPr>
              <w:t>2,26</w:t>
            </w:r>
          </w:p>
        </w:tc>
        <w:tc>
          <w:tcPr>
            <w:tcW w:w="1453" w:type="dxa"/>
            <w:vAlign w:val="center"/>
          </w:tcPr>
          <w:p w:rsidR="00454AA8" w:rsidRDefault="00454AA8" w:rsidP="00454AA8">
            <w:pPr>
              <w:jc w:val="center"/>
              <w:rPr>
                <w:color w:val="000000"/>
              </w:rPr>
            </w:pPr>
            <w:r>
              <w:rPr>
                <w:color w:val="000000"/>
              </w:rPr>
              <w:t>27,82</w:t>
            </w:r>
          </w:p>
        </w:tc>
        <w:tc>
          <w:tcPr>
            <w:tcW w:w="1453" w:type="dxa"/>
            <w:vAlign w:val="center"/>
          </w:tcPr>
          <w:p w:rsidR="00454AA8" w:rsidRDefault="00454AA8" w:rsidP="00454AA8">
            <w:pPr>
              <w:jc w:val="center"/>
              <w:rPr>
                <w:color w:val="000000"/>
              </w:rPr>
            </w:pPr>
            <w:r>
              <w:rPr>
                <w:color w:val="000000"/>
              </w:rPr>
              <w:t>46,62</w:t>
            </w:r>
          </w:p>
        </w:tc>
        <w:tc>
          <w:tcPr>
            <w:tcW w:w="1453" w:type="dxa"/>
            <w:vAlign w:val="center"/>
          </w:tcPr>
          <w:p w:rsidR="00454AA8" w:rsidRDefault="00454AA8" w:rsidP="00454AA8">
            <w:pPr>
              <w:jc w:val="center"/>
              <w:rPr>
                <w:color w:val="000000"/>
              </w:rPr>
            </w:pPr>
            <w:r>
              <w:rPr>
                <w:color w:val="000000"/>
              </w:rPr>
              <w:t>21,05</w:t>
            </w:r>
          </w:p>
        </w:tc>
        <w:tc>
          <w:tcPr>
            <w:tcW w:w="1559" w:type="dxa"/>
            <w:vAlign w:val="center"/>
          </w:tcPr>
          <w:p w:rsidR="00454AA8" w:rsidRDefault="00454AA8" w:rsidP="00454AA8">
            <w:pPr>
              <w:jc w:val="center"/>
              <w:rPr>
                <w:color w:val="000000"/>
              </w:rPr>
            </w:pPr>
            <w:r>
              <w:rPr>
                <w:color w:val="000000"/>
              </w:rPr>
              <w:t>3</w:t>
            </w:r>
          </w:p>
        </w:tc>
      </w:tr>
      <w:tr w:rsidR="00454AA8" w:rsidRPr="00E2039C" w:rsidTr="00BE6FF9">
        <w:trPr>
          <w:cantSplit/>
          <w:tblHeader/>
        </w:trPr>
        <w:tc>
          <w:tcPr>
            <w:tcW w:w="2694" w:type="dxa"/>
            <w:vAlign w:val="center"/>
          </w:tcPr>
          <w:p w:rsidR="00454AA8" w:rsidRPr="00BE6FF9" w:rsidRDefault="00454AA8" w:rsidP="00680D25">
            <w:pPr>
              <w:rPr>
                <w:color w:val="000000"/>
              </w:rPr>
            </w:pPr>
            <w:r w:rsidRPr="00BE6FF9">
              <w:rPr>
                <w:color w:val="000000"/>
              </w:rPr>
              <w:t>Иные (частные и федеральные ОО)</w:t>
            </w:r>
          </w:p>
        </w:tc>
        <w:tc>
          <w:tcPr>
            <w:tcW w:w="1453" w:type="dxa"/>
            <w:vAlign w:val="center"/>
          </w:tcPr>
          <w:p w:rsidR="00454AA8" w:rsidRDefault="00454AA8" w:rsidP="00454AA8">
            <w:pPr>
              <w:jc w:val="center"/>
              <w:rPr>
                <w:color w:val="000000"/>
              </w:rPr>
            </w:pPr>
            <w:r>
              <w:rPr>
                <w:color w:val="000000"/>
              </w:rPr>
              <w:t>0,00</w:t>
            </w:r>
          </w:p>
        </w:tc>
        <w:tc>
          <w:tcPr>
            <w:tcW w:w="1453" w:type="dxa"/>
            <w:vAlign w:val="center"/>
          </w:tcPr>
          <w:p w:rsidR="00454AA8" w:rsidRDefault="00454AA8" w:rsidP="00454AA8">
            <w:pPr>
              <w:jc w:val="center"/>
              <w:rPr>
                <w:color w:val="000000"/>
              </w:rPr>
            </w:pPr>
            <w:r>
              <w:rPr>
                <w:color w:val="000000"/>
              </w:rPr>
              <w:t>100,00</w:t>
            </w:r>
          </w:p>
        </w:tc>
        <w:tc>
          <w:tcPr>
            <w:tcW w:w="1453" w:type="dxa"/>
            <w:vAlign w:val="center"/>
          </w:tcPr>
          <w:p w:rsidR="00454AA8" w:rsidRDefault="00454AA8" w:rsidP="00454AA8">
            <w:pPr>
              <w:jc w:val="center"/>
              <w:rPr>
                <w:color w:val="000000"/>
              </w:rPr>
            </w:pPr>
            <w:r>
              <w:rPr>
                <w:color w:val="000000"/>
              </w:rPr>
              <w:t>0,00</w:t>
            </w:r>
          </w:p>
        </w:tc>
        <w:tc>
          <w:tcPr>
            <w:tcW w:w="1453" w:type="dxa"/>
            <w:vAlign w:val="center"/>
          </w:tcPr>
          <w:p w:rsidR="00454AA8" w:rsidRDefault="00454AA8" w:rsidP="00454AA8">
            <w:pPr>
              <w:jc w:val="center"/>
              <w:rPr>
                <w:color w:val="000000"/>
              </w:rPr>
            </w:pPr>
            <w:r>
              <w:rPr>
                <w:color w:val="000000"/>
              </w:rPr>
              <w:t>0,00</w:t>
            </w:r>
          </w:p>
        </w:tc>
        <w:tc>
          <w:tcPr>
            <w:tcW w:w="1559" w:type="dxa"/>
            <w:vAlign w:val="center"/>
          </w:tcPr>
          <w:p w:rsidR="00454AA8" w:rsidRDefault="00454AA8" w:rsidP="00454AA8">
            <w:pPr>
              <w:jc w:val="center"/>
              <w:rPr>
                <w:color w:val="000000"/>
              </w:rPr>
            </w:pPr>
            <w:r>
              <w:rPr>
                <w:color w:val="000000"/>
              </w:rPr>
              <w:t>0</w:t>
            </w:r>
          </w:p>
        </w:tc>
      </w:tr>
      <w:tr w:rsidR="00454AA8" w:rsidRPr="00E2039C" w:rsidTr="00BE6FF9">
        <w:trPr>
          <w:cantSplit/>
          <w:tblHeader/>
        </w:trPr>
        <w:tc>
          <w:tcPr>
            <w:tcW w:w="2694" w:type="dxa"/>
            <w:vAlign w:val="center"/>
          </w:tcPr>
          <w:p w:rsidR="00454AA8" w:rsidRPr="00BE6FF9" w:rsidRDefault="00454AA8" w:rsidP="00680D25">
            <w:pPr>
              <w:rPr>
                <w:color w:val="000000"/>
              </w:rPr>
            </w:pPr>
            <w:r w:rsidRPr="00BE6FF9">
              <w:rPr>
                <w:color w:val="000000"/>
              </w:rPr>
              <w:t>Лицеи</w:t>
            </w:r>
          </w:p>
        </w:tc>
        <w:tc>
          <w:tcPr>
            <w:tcW w:w="1453" w:type="dxa"/>
            <w:vAlign w:val="center"/>
          </w:tcPr>
          <w:p w:rsidR="00454AA8" w:rsidRDefault="00454AA8" w:rsidP="00454AA8">
            <w:pPr>
              <w:jc w:val="center"/>
              <w:rPr>
                <w:color w:val="000000"/>
              </w:rPr>
            </w:pPr>
            <w:r>
              <w:rPr>
                <w:color w:val="000000"/>
              </w:rPr>
              <w:t>1,03</w:t>
            </w:r>
          </w:p>
        </w:tc>
        <w:tc>
          <w:tcPr>
            <w:tcW w:w="1453" w:type="dxa"/>
            <w:vAlign w:val="center"/>
          </w:tcPr>
          <w:p w:rsidR="00454AA8" w:rsidRDefault="00454AA8" w:rsidP="00454AA8">
            <w:pPr>
              <w:jc w:val="center"/>
              <w:rPr>
                <w:color w:val="000000"/>
              </w:rPr>
            </w:pPr>
            <w:r>
              <w:rPr>
                <w:color w:val="000000"/>
              </w:rPr>
              <w:t>15,46</w:t>
            </w:r>
          </w:p>
        </w:tc>
        <w:tc>
          <w:tcPr>
            <w:tcW w:w="1453" w:type="dxa"/>
            <w:vAlign w:val="center"/>
          </w:tcPr>
          <w:p w:rsidR="00454AA8" w:rsidRDefault="00454AA8" w:rsidP="00454AA8">
            <w:pPr>
              <w:jc w:val="center"/>
              <w:rPr>
                <w:color w:val="000000"/>
              </w:rPr>
            </w:pPr>
            <w:r>
              <w:rPr>
                <w:color w:val="000000"/>
              </w:rPr>
              <w:t>45,36</w:t>
            </w:r>
          </w:p>
        </w:tc>
        <w:tc>
          <w:tcPr>
            <w:tcW w:w="1453" w:type="dxa"/>
            <w:vAlign w:val="center"/>
          </w:tcPr>
          <w:p w:rsidR="00454AA8" w:rsidRDefault="00454AA8" w:rsidP="00454AA8">
            <w:pPr>
              <w:jc w:val="center"/>
              <w:rPr>
                <w:color w:val="000000"/>
              </w:rPr>
            </w:pPr>
            <w:r>
              <w:rPr>
                <w:color w:val="000000"/>
              </w:rPr>
              <w:t>37,11</w:t>
            </w:r>
          </w:p>
        </w:tc>
        <w:tc>
          <w:tcPr>
            <w:tcW w:w="1559" w:type="dxa"/>
            <w:vAlign w:val="center"/>
          </w:tcPr>
          <w:p w:rsidR="00454AA8" w:rsidRDefault="00454AA8" w:rsidP="00454AA8">
            <w:pPr>
              <w:jc w:val="center"/>
              <w:rPr>
                <w:color w:val="000000"/>
              </w:rPr>
            </w:pPr>
            <w:r>
              <w:rPr>
                <w:color w:val="000000"/>
              </w:rPr>
              <w:t>1</w:t>
            </w:r>
          </w:p>
        </w:tc>
      </w:tr>
      <w:tr w:rsidR="00454AA8" w:rsidRPr="00E2039C" w:rsidTr="00BE6FF9">
        <w:trPr>
          <w:cantSplit/>
          <w:tblHeader/>
        </w:trPr>
        <w:tc>
          <w:tcPr>
            <w:tcW w:w="2694" w:type="dxa"/>
            <w:vAlign w:val="center"/>
          </w:tcPr>
          <w:p w:rsidR="00454AA8" w:rsidRPr="00BE6FF9" w:rsidRDefault="00454AA8" w:rsidP="00680D25">
            <w:pPr>
              <w:rPr>
                <w:color w:val="000000"/>
              </w:rPr>
            </w:pPr>
            <w:r w:rsidRPr="00BE6FF9">
              <w:rPr>
                <w:color w:val="000000"/>
              </w:rPr>
              <w:t>СОШ</w:t>
            </w:r>
          </w:p>
        </w:tc>
        <w:tc>
          <w:tcPr>
            <w:tcW w:w="1453" w:type="dxa"/>
            <w:vAlign w:val="center"/>
          </w:tcPr>
          <w:p w:rsidR="00454AA8" w:rsidRDefault="00454AA8" w:rsidP="00454AA8">
            <w:pPr>
              <w:jc w:val="center"/>
              <w:rPr>
                <w:color w:val="000000"/>
              </w:rPr>
            </w:pPr>
            <w:r>
              <w:rPr>
                <w:color w:val="000000"/>
              </w:rPr>
              <w:t>5,75</w:t>
            </w:r>
          </w:p>
        </w:tc>
        <w:tc>
          <w:tcPr>
            <w:tcW w:w="1453" w:type="dxa"/>
            <w:vAlign w:val="center"/>
          </w:tcPr>
          <w:p w:rsidR="00454AA8" w:rsidRDefault="00454AA8" w:rsidP="00454AA8">
            <w:pPr>
              <w:jc w:val="center"/>
              <w:rPr>
                <w:color w:val="000000"/>
              </w:rPr>
            </w:pPr>
            <w:r>
              <w:rPr>
                <w:color w:val="000000"/>
              </w:rPr>
              <w:t>42,15</w:t>
            </w:r>
          </w:p>
        </w:tc>
        <w:tc>
          <w:tcPr>
            <w:tcW w:w="1453" w:type="dxa"/>
            <w:vAlign w:val="center"/>
          </w:tcPr>
          <w:p w:rsidR="00454AA8" w:rsidRDefault="00454AA8" w:rsidP="00454AA8">
            <w:pPr>
              <w:jc w:val="center"/>
              <w:rPr>
                <w:color w:val="000000"/>
              </w:rPr>
            </w:pPr>
            <w:r>
              <w:rPr>
                <w:color w:val="000000"/>
              </w:rPr>
              <w:t>37,16</w:t>
            </w:r>
          </w:p>
        </w:tc>
        <w:tc>
          <w:tcPr>
            <w:tcW w:w="1453" w:type="dxa"/>
            <w:vAlign w:val="center"/>
          </w:tcPr>
          <w:p w:rsidR="00454AA8" w:rsidRDefault="00454AA8" w:rsidP="00454AA8">
            <w:pPr>
              <w:jc w:val="center"/>
              <w:rPr>
                <w:color w:val="000000"/>
              </w:rPr>
            </w:pPr>
            <w:r>
              <w:rPr>
                <w:color w:val="000000"/>
              </w:rPr>
              <w:t>14,56</w:t>
            </w:r>
          </w:p>
        </w:tc>
        <w:tc>
          <w:tcPr>
            <w:tcW w:w="1559" w:type="dxa"/>
            <w:vAlign w:val="center"/>
          </w:tcPr>
          <w:p w:rsidR="00454AA8" w:rsidRDefault="00454AA8" w:rsidP="00454AA8">
            <w:pPr>
              <w:jc w:val="center"/>
              <w:rPr>
                <w:color w:val="000000"/>
              </w:rPr>
            </w:pPr>
            <w:r>
              <w:rPr>
                <w:color w:val="000000"/>
              </w:rPr>
              <w:t>1</w:t>
            </w:r>
          </w:p>
        </w:tc>
      </w:tr>
      <w:tr w:rsidR="00454AA8" w:rsidRPr="00E2039C" w:rsidTr="00BE6FF9">
        <w:trPr>
          <w:cantSplit/>
          <w:tblHeader/>
        </w:trPr>
        <w:tc>
          <w:tcPr>
            <w:tcW w:w="2694" w:type="dxa"/>
            <w:vAlign w:val="center"/>
          </w:tcPr>
          <w:p w:rsidR="00454AA8" w:rsidRPr="00BE6FF9" w:rsidRDefault="00454AA8" w:rsidP="00680D25">
            <w:pPr>
              <w:rPr>
                <w:color w:val="000000"/>
              </w:rPr>
            </w:pPr>
            <w:r w:rsidRPr="00BE6FF9">
              <w:rPr>
                <w:color w:val="000000"/>
              </w:rPr>
              <w:t>СОШ с углубленным изучением отдельных предметов</w:t>
            </w:r>
          </w:p>
        </w:tc>
        <w:tc>
          <w:tcPr>
            <w:tcW w:w="1453" w:type="dxa"/>
            <w:vAlign w:val="center"/>
          </w:tcPr>
          <w:p w:rsidR="00454AA8" w:rsidRDefault="00454AA8" w:rsidP="00454AA8">
            <w:pPr>
              <w:jc w:val="center"/>
              <w:rPr>
                <w:color w:val="000000"/>
              </w:rPr>
            </w:pPr>
            <w:r>
              <w:rPr>
                <w:color w:val="000000"/>
              </w:rPr>
              <w:t>12,50</w:t>
            </w:r>
          </w:p>
        </w:tc>
        <w:tc>
          <w:tcPr>
            <w:tcW w:w="1453" w:type="dxa"/>
            <w:vAlign w:val="center"/>
          </w:tcPr>
          <w:p w:rsidR="00454AA8" w:rsidRDefault="00454AA8" w:rsidP="00454AA8">
            <w:pPr>
              <w:jc w:val="center"/>
              <w:rPr>
                <w:color w:val="000000"/>
              </w:rPr>
            </w:pPr>
            <w:r>
              <w:rPr>
                <w:color w:val="000000"/>
              </w:rPr>
              <w:t>41,67</w:t>
            </w:r>
          </w:p>
        </w:tc>
        <w:tc>
          <w:tcPr>
            <w:tcW w:w="1453" w:type="dxa"/>
            <w:vAlign w:val="center"/>
          </w:tcPr>
          <w:p w:rsidR="00454AA8" w:rsidRDefault="00454AA8" w:rsidP="00454AA8">
            <w:pPr>
              <w:jc w:val="center"/>
              <w:rPr>
                <w:color w:val="000000"/>
              </w:rPr>
            </w:pPr>
            <w:r>
              <w:rPr>
                <w:color w:val="000000"/>
              </w:rPr>
              <w:t>41,67</w:t>
            </w:r>
          </w:p>
        </w:tc>
        <w:tc>
          <w:tcPr>
            <w:tcW w:w="1453" w:type="dxa"/>
            <w:vAlign w:val="center"/>
          </w:tcPr>
          <w:p w:rsidR="00454AA8" w:rsidRDefault="00454AA8" w:rsidP="00454AA8">
            <w:pPr>
              <w:jc w:val="center"/>
              <w:rPr>
                <w:color w:val="000000"/>
              </w:rPr>
            </w:pPr>
            <w:r>
              <w:rPr>
                <w:color w:val="000000"/>
              </w:rPr>
              <w:t>4,17</w:t>
            </w:r>
          </w:p>
        </w:tc>
        <w:tc>
          <w:tcPr>
            <w:tcW w:w="1559" w:type="dxa"/>
            <w:vAlign w:val="center"/>
          </w:tcPr>
          <w:p w:rsidR="00454AA8" w:rsidRDefault="00454AA8" w:rsidP="00454AA8">
            <w:pPr>
              <w:jc w:val="center"/>
              <w:rPr>
                <w:color w:val="000000"/>
              </w:rPr>
            </w:pPr>
            <w:r>
              <w:rPr>
                <w:color w:val="000000"/>
              </w:rPr>
              <w:t>0</w:t>
            </w:r>
          </w:p>
        </w:tc>
      </w:tr>
    </w:tbl>
    <w:p w:rsidR="00D32332" w:rsidRPr="00E2039C" w:rsidRDefault="00D32332" w:rsidP="00D32332">
      <w:pPr>
        <w:pStyle w:val="a3"/>
        <w:spacing w:after="0" w:line="240" w:lineRule="auto"/>
        <w:ind w:left="709"/>
        <w:jc w:val="both"/>
        <w:rPr>
          <w:rFonts w:ascii="Times New Roman" w:eastAsia="Times New Roman" w:hAnsi="Times New Roman"/>
          <w:b/>
          <w:sz w:val="24"/>
          <w:szCs w:val="24"/>
          <w:lang w:eastAsia="ru-RU"/>
        </w:rPr>
      </w:pPr>
    </w:p>
    <w:p w:rsidR="00D32332" w:rsidRDefault="00D32332" w:rsidP="00D32332">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В) Основные результаты ЕГЭ по предмету в сравнении по АТЕ</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680D25">
        <w:rPr>
          <w:b w:val="0"/>
          <w:i/>
          <w:color w:val="auto"/>
          <w:sz w:val="22"/>
        </w:rPr>
        <w:t>12</w:t>
      </w:r>
    </w:p>
    <w:tbl>
      <w:tblPr>
        <w:tblStyle w:val="a7"/>
        <w:tblW w:w="10065" w:type="dxa"/>
        <w:tblInd w:w="-318" w:type="dxa"/>
        <w:tblLayout w:type="fixed"/>
        <w:tblLook w:val="04A0" w:firstRow="1" w:lastRow="0" w:firstColumn="1" w:lastColumn="0" w:noHBand="0" w:noVBand="1"/>
      </w:tblPr>
      <w:tblGrid>
        <w:gridCol w:w="425"/>
        <w:gridCol w:w="2269"/>
        <w:gridCol w:w="1452"/>
        <w:gridCol w:w="1453"/>
        <w:gridCol w:w="1452"/>
        <w:gridCol w:w="1453"/>
        <w:gridCol w:w="1561"/>
      </w:tblGrid>
      <w:tr w:rsidR="00D32332" w:rsidRPr="00E2039C" w:rsidTr="00BE6FF9">
        <w:trPr>
          <w:cantSplit/>
          <w:tblHeader/>
        </w:trPr>
        <w:tc>
          <w:tcPr>
            <w:tcW w:w="425" w:type="dxa"/>
            <w:vMerge w:val="restart"/>
            <w:vAlign w:val="center"/>
          </w:tcPr>
          <w:p w:rsidR="00D32332" w:rsidRDefault="00D32332" w:rsidP="005348D6">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269" w:type="dxa"/>
            <w:vMerge w:val="restart"/>
            <w:vAlign w:val="center"/>
          </w:tcPr>
          <w:p w:rsidR="00D32332" w:rsidRPr="00E2039C" w:rsidRDefault="00D32332" w:rsidP="00BE6FF9">
            <w:pPr>
              <w:pStyle w:val="a3"/>
              <w:spacing w:line="240" w:lineRule="auto"/>
              <w:ind w:left="0"/>
              <w:rPr>
                <w:rFonts w:ascii="Times New Roman" w:hAnsi="Times New Roman"/>
                <w:sz w:val="24"/>
                <w:szCs w:val="24"/>
              </w:rPr>
            </w:pPr>
            <w:r w:rsidRPr="00E2039C">
              <w:rPr>
                <w:rFonts w:ascii="Times New Roman" w:hAnsi="Times New Roman"/>
                <w:sz w:val="24"/>
                <w:szCs w:val="24"/>
              </w:rPr>
              <w:t>Наименование АТЕ</w:t>
            </w:r>
          </w:p>
        </w:tc>
        <w:tc>
          <w:tcPr>
            <w:tcW w:w="5810" w:type="dxa"/>
            <w:gridSpan w:val="4"/>
          </w:tcPr>
          <w:p w:rsidR="00D32332" w:rsidRPr="00E2039C" w:rsidRDefault="00D32332" w:rsidP="005348D6">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D32332" w:rsidRPr="00E2039C" w:rsidRDefault="00D32332" w:rsidP="005348D6">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D32332" w:rsidRPr="00E2039C" w:rsidTr="00BE6FF9">
        <w:trPr>
          <w:cantSplit/>
          <w:tblHeader/>
        </w:trPr>
        <w:tc>
          <w:tcPr>
            <w:tcW w:w="425" w:type="dxa"/>
            <w:vMerge/>
          </w:tcPr>
          <w:p w:rsidR="00D32332" w:rsidRPr="00E2039C" w:rsidRDefault="00D32332" w:rsidP="005348D6">
            <w:pPr>
              <w:pStyle w:val="a3"/>
              <w:spacing w:line="240" w:lineRule="auto"/>
              <w:ind w:left="0"/>
              <w:jc w:val="center"/>
              <w:rPr>
                <w:rFonts w:ascii="Times New Roman" w:hAnsi="Times New Roman"/>
                <w:sz w:val="24"/>
                <w:szCs w:val="24"/>
              </w:rPr>
            </w:pPr>
          </w:p>
        </w:tc>
        <w:tc>
          <w:tcPr>
            <w:tcW w:w="2269" w:type="dxa"/>
            <w:vMerge/>
            <w:vAlign w:val="center"/>
          </w:tcPr>
          <w:p w:rsidR="00D32332" w:rsidRPr="00E2039C" w:rsidRDefault="00D32332" w:rsidP="00BE6FF9">
            <w:pPr>
              <w:pStyle w:val="a3"/>
              <w:spacing w:line="240" w:lineRule="auto"/>
              <w:ind w:left="0"/>
              <w:rPr>
                <w:rFonts w:ascii="Times New Roman" w:hAnsi="Times New Roman"/>
                <w:sz w:val="24"/>
                <w:szCs w:val="24"/>
              </w:rPr>
            </w:pPr>
          </w:p>
        </w:tc>
        <w:tc>
          <w:tcPr>
            <w:tcW w:w="1452" w:type="dxa"/>
            <w:vAlign w:val="center"/>
          </w:tcPr>
          <w:p w:rsidR="00D32332" w:rsidRPr="00E2039C" w:rsidRDefault="00D32332" w:rsidP="005348D6">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ниже минималь</w:t>
            </w:r>
            <w:r>
              <w:rPr>
                <w:rFonts w:ascii="Times New Roman" w:hAnsi="Times New Roman"/>
                <w:sz w:val="24"/>
                <w:szCs w:val="24"/>
              </w:rPr>
              <w:t>-</w:t>
            </w:r>
            <w:r w:rsidRPr="00E2039C">
              <w:rPr>
                <w:rFonts w:ascii="Times New Roman" w:hAnsi="Times New Roman"/>
                <w:sz w:val="24"/>
                <w:szCs w:val="24"/>
              </w:rPr>
              <w:t>ного</w:t>
            </w:r>
          </w:p>
        </w:tc>
        <w:tc>
          <w:tcPr>
            <w:tcW w:w="1453" w:type="dxa"/>
            <w:vAlign w:val="center"/>
          </w:tcPr>
          <w:p w:rsidR="00D32332" w:rsidRPr="00E2039C" w:rsidRDefault="00D32332" w:rsidP="005348D6">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минималь</w:t>
            </w:r>
            <w:r>
              <w:rPr>
                <w:rFonts w:ascii="Times New Roman" w:hAnsi="Times New Roman"/>
                <w:sz w:val="24"/>
                <w:szCs w:val="24"/>
              </w:rPr>
              <w:t>-</w:t>
            </w:r>
            <w:r w:rsidRPr="00E2039C">
              <w:rPr>
                <w:rFonts w:ascii="Times New Roman" w:hAnsi="Times New Roman"/>
                <w:sz w:val="24"/>
                <w:szCs w:val="24"/>
              </w:rPr>
              <w:t>ного балла до 60 баллов</w:t>
            </w:r>
          </w:p>
        </w:tc>
        <w:tc>
          <w:tcPr>
            <w:tcW w:w="1452" w:type="dxa"/>
            <w:vAlign w:val="center"/>
          </w:tcPr>
          <w:p w:rsidR="00D32332" w:rsidRPr="00E2039C" w:rsidRDefault="00D32332" w:rsidP="005348D6">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D32332" w:rsidRPr="00E2039C" w:rsidRDefault="00D32332" w:rsidP="00A56AB6">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от 81 до </w:t>
            </w:r>
            <w:r w:rsidR="00A56AB6">
              <w:rPr>
                <w:rFonts w:ascii="Times New Roman" w:hAnsi="Times New Roman"/>
                <w:sz w:val="24"/>
                <w:szCs w:val="24"/>
              </w:rPr>
              <w:t>99</w:t>
            </w:r>
            <w:r w:rsidRPr="00E2039C">
              <w:rPr>
                <w:rFonts w:ascii="Times New Roman" w:hAnsi="Times New Roman"/>
                <w:sz w:val="24"/>
                <w:szCs w:val="24"/>
              </w:rPr>
              <w:t xml:space="preserve"> баллов</w:t>
            </w:r>
          </w:p>
        </w:tc>
        <w:tc>
          <w:tcPr>
            <w:tcW w:w="1561" w:type="dxa"/>
            <w:vMerge/>
          </w:tcPr>
          <w:p w:rsidR="00D32332" w:rsidRPr="00E2039C" w:rsidRDefault="00D32332" w:rsidP="005348D6">
            <w:pPr>
              <w:pStyle w:val="a3"/>
              <w:spacing w:line="240" w:lineRule="auto"/>
              <w:ind w:left="0"/>
              <w:jc w:val="center"/>
              <w:rPr>
                <w:rFonts w:ascii="Times New Roman" w:hAnsi="Times New Roman"/>
                <w:i/>
                <w:sz w:val="24"/>
                <w:szCs w:val="24"/>
              </w:rPr>
            </w:pPr>
          </w:p>
        </w:tc>
      </w:tr>
      <w:tr w:rsidR="0040113F" w:rsidRPr="00E2039C" w:rsidTr="003D10D9">
        <w:trPr>
          <w:cantSplit/>
          <w:trHeight w:val="684"/>
        </w:trPr>
        <w:tc>
          <w:tcPr>
            <w:tcW w:w="425" w:type="dxa"/>
            <w:vAlign w:val="center"/>
          </w:tcPr>
          <w:p w:rsidR="0040113F" w:rsidRPr="00E2039C" w:rsidRDefault="0040113F" w:rsidP="0040113F">
            <w:pPr>
              <w:pStyle w:val="a3"/>
              <w:numPr>
                <w:ilvl w:val="0"/>
                <w:numId w:val="11"/>
              </w:num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vAlign w:val="center"/>
          </w:tcPr>
          <w:p w:rsidR="003D10D9" w:rsidRPr="00287428" w:rsidRDefault="0040113F" w:rsidP="003D10D9">
            <w:pPr>
              <w:ind w:left="-57" w:right="-113"/>
              <w:rPr>
                <w:color w:val="000000"/>
              </w:rPr>
            </w:pPr>
            <w:r w:rsidRPr="00287428">
              <w:rPr>
                <w:color w:val="000000"/>
              </w:rPr>
              <w:t>г. Мурманск</w:t>
            </w:r>
          </w:p>
        </w:tc>
        <w:tc>
          <w:tcPr>
            <w:tcW w:w="1452" w:type="dxa"/>
            <w:vAlign w:val="center"/>
          </w:tcPr>
          <w:p w:rsidR="0040113F" w:rsidRDefault="0040113F" w:rsidP="0040113F">
            <w:pPr>
              <w:jc w:val="center"/>
              <w:rPr>
                <w:color w:val="000000"/>
              </w:rPr>
            </w:pPr>
            <w:r>
              <w:rPr>
                <w:color w:val="000000"/>
              </w:rPr>
              <w:t>2,00</w:t>
            </w:r>
          </w:p>
        </w:tc>
        <w:tc>
          <w:tcPr>
            <w:tcW w:w="1453" w:type="dxa"/>
            <w:vAlign w:val="center"/>
          </w:tcPr>
          <w:p w:rsidR="0040113F" w:rsidRDefault="0040113F" w:rsidP="0040113F">
            <w:pPr>
              <w:jc w:val="center"/>
              <w:rPr>
                <w:color w:val="000000"/>
              </w:rPr>
            </w:pPr>
            <w:r>
              <w:rPr>
                <w:color w:val="000000"/>
              </w:rPr>
              <w:t>25,00</w:t>
            </w:r>
          </w:p>
        </w:tc>
        <w:tc>
          <w:tcPr>
            <w:tcW w:w="1452" w:type="dxa"/>
            <w:vAlign w:val="center"/>
          </w:tcPr>
          <w:p w:rsidR="0040113F" w:rsidRDefault="0040113F" w:rsidP="0040113F">
            <w:pPr>
              <w:jc w:val="center"/>
              <w:rPr>
                <w:color w:val="000000"/>
              </w:rPr>
            </w:pPr>
            <w:r>
              <w:rPr>
                <w:color w:val="000000"/>
              </w:rPr>
              <w:t>41,50</w:t>
            </w:r>
          </w:p>
        </w:tc>
        <w:tc>
          <w:tcPr>
            <w:tcW w:w="1453" w:type="dxa"/>
            <w:vAlign w:val="center"/>
          </w:tcPr>
          <w:p w:rsidR="0040113F" w:rsidRDefault="0040113F" w:rsidP="0040113F">
            <w:pPr>
              <w:jc w:val="center"/>
              <w:rPr>
                <w:color w:val="000000"/>
              </w:rPr>
            </w:pPr>
            <w:r>
              <w:rPr>
                <w:color w:val="000000"/>
              </w:rPr>
              <w:t>31,50</w:t>
            </w:r>
          </w:p>
        </w:tc>
        <w:tc>
          <w:tcPr>
            <w:tcW w:w="1561" w:type="dxa"/>
            <w:vAlign w:val="center"/>
          </w:tcPr>
          <w:p w:rsidR="0040113F" w:rsidRDefault="0040113F" w:rsidP="0040113F">
            <w:pPr>
              <w:jc w:val="center"/>
              <w:rPr>
                <w:color w:val="000000"/>
              </w:rPr>
            </w:pPr>
            <w:r>
              <w:rPr>
                <w:color w:val="000000"/>
              </w:rPr>
              <w:t>4</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г. Апатиты с подведомственной территорией</w:t>
            </w:r>
          </w:p>
        </w:tc>
        <w:tc>
          <w:tcPr>
            <w:tcW w:w="1452" w:type="dxa"/>
            <w:vAlign w:val="center"/>
          </w:tcPr>
          <w:p w:rsidR="0040113F" w:rsidRDefault="0040113F" w:rsidP="0040113F">
            <w:pPr>
              <w:jc w:val="center"/>
              <w:rPr>
                <w:color w:val="000000"/>
              </w:rPr>
            </w:pPr>
            <w:r>
              <w:rPr>
                <w:color w:val="000000"/>
              </w:rPr>
              <w:t>4,00</w:t>
            </w:r>
          </w:p>
        </w:tc>
        <w:tc>
          <w:tcPr>
            <w:tcW w:w="1453" w:type="dxa"/>
            <w:vAlign w:val="center"/>
          </w:tcPr>
          <w:p w:rsidR="0040113F" w:rsidRDefault="0040113F" w:rsidP="0040113F">
            <w:pPr>
              <w:jc w:val="center"/>
              <w:rPr>
                <w:color w:val="000000"/>
              </w:rPr>
            </w:pPr>
            <w:r>
              <w:rPr>
                <w:color w:val="000000"/>
              </w:rPr>
              <w:t>20,00</w:t>
            </w:r>
          </w:p>
        </w:tc>
        <w:tc>
          <w:tcPr>
            <w:tcW w:w="1452" w:type="dxa"/>
            <w:vAlign w:val="center"/>
          </w:tcPr>
          <w:p w:rsidR="0040113F" w:rsidRDefault="0040113F" w:rsidP="0040113F">
            <w:pPr>
              <w:jc w:val="center"/>
              <w:rPr>
                <w:color w:val="000000"/>
              </w:rPr>
            </w:pPr>
            <w:r>
              <w:rPr>
                <w:color w:val="000000"/>
              </w:rPr>
              <w:t>48,00</w:t>
            </w:r>
          </w:p>
        </w:tc>
        <w:tc>
          <w:tcPr>
            <w:tcW w:w="1453" w:type="dxa"/>
            <w:vAlign w:val="center"/>
          </w:tcPr>
          <w:p w:rsidR="0040113F" w:rsidRDefault="0040113F" w:rsidP="0040113F">
            <w:pPr>
              <w:jc w:val="center"/>
              <w:rPr>
                <w:color w:val="000000"/>
              </w:rPr>
            </w:pPr>
            <w:r>
              <w:rPr>
                <w:color w:val="000000"/>
              </w:rPr>
              <w:t>28,00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Кандалакшский район</w:t>
            </w:r>
          </w:p>
        </w:tc>
        <w:tc>
          <w:tcPr>
            <w:tcW w:w="1452" w:type="dxa"/>
            <w:vAlign w:val="center"/>
          </w:tcPr>
          <w:p w:rsidR="0040113F" w:rsidRDefault="0040113F" w:rsidP="0040113F">
            <w:pPr>
              <w:jc w:val="center"/>
              <w:rPr>
                <w:color w:val="000000"/>
              </w:rPr>
            </w:pPr>
            <w:r>
              <w:rPr>
                <w:color w:val="000000"/>
              </w:rPr>
              <w:t>2,86</w:t>
            </w:r>
          </w:p>
        </w:tc>
        <w:tc>
          <w:tcPr>
            <w:tcW w:w="1453" w:type="dxa"/>
            <w:vAlign w:val="center"/>
          </w:tcPr>
          <w:p w:rsidR="0040113F" w:rsidRDefault="0040113F" w:rsidP="0040113F">
            <w:pPr>
              <w:jc w:val="center"/>
              <w:rPr>
                <w:color w:val="000000"/>
              </w:rPr>
            </w:pPr>
            <w:r>
              <w:rPr>
                <w:color w:val="000000"/>
              </w:rPr>
              <w:t>28,57</w:t>
            </w:r>
          </w:p>
        </w:tc>
        <w:tc>
          <w:tcPr>
            <w:tcW w:w="1452" w:type="dxa"/>
            <w:vAlign w:val="center"/>
          </w:tcPr>
          <w:p w:rsidR="0040113F" w:rsidRDefault="0040113F" w:rsidP="0040113F">
            <w:pPr>
              <w:jc w:val="center"/>
              <w:rPr>
                <w:color w:val="000000"/>
              </w:rPr>
            </w:pPr>
            <w:r>
              <w:rPr>
                <w:color w:val="000000"/>
              </w:rPr>
              <w:t>31,43</w:t>
            </w:r>
          </w:p>
        </w:tc>
        <w:tc>
          <w:tcPr>
            <w:tcW w:w="1453" w:type="dxa"/>
            <w:vAlign w:val="center"/>
          </w:tcPr>
          <w:p w:rsidR="0040113F" w:rsidRDefault="0040113F" w:rsidP="0040113F">
            <w:pPr>
              <w:jc w:val="center"/>
              <w:rPr>
                <w:color w:val="000000"/>
              </w:rPr>
            </w:pPr>
            <w:r>
              <w:rPr>
                <w:color w:val="000000"/>
              </w:rPr>
              <w:t>37,14</w:t>
            </w:r>
          </w:p>
        </w:tc>
        <w:tc>
          <w:tcPr>
            <w:tcW w:w="1561" w:type="dxa"/>
            <w:vAlign w:val="center"/>
          </w:tcPr>
          <w:p w:rsidR="0040113F" w:rsidRDefault="0040113F" w:rsidP="0040113F">
            <w:pPr>
              <w:jc w:val="center"/>
              <w:rPr>
                <w:color w:val="000000"/>
              </w:rPr>
            </w:pPr>
            <w:r>
              <w:rPr>
                <w:color w:val="000000"/>
              </w:rPr>
              <w:t>1</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г. Кировск с подведомственной территорией</w:t>
            </w:r>
          </w:p>
        </w:tc>
        <w:tc>
          <w:tcPr>
            <w:tcW w:w="1452" w:type="dxa"/>
            <w:vAlign w:val="center"/>
          </w:tcPr>
          <w:p w:rsidR="0040113F" w:rsidRDefault="0040113F" w:rsidP="0040113F">
            <w:pPr>
              <w:jc w:val="center"/>
              <w:rPr>
                <w:color w:val="000000"/>
              </w:rPr>
            </w:pPr>
            <w:r>
              <w:rPr>
                <w:color w:val="000000"/>
              </w:rPr>
              <w:t>5,00</w:t>
            </w:r>
          </w:p>
        </w:tc>
        <w:tc>
          <w:tcPr>
            <w:tcW w:w="1453" w:type="dxa"/>
            <w:vAlign w:val="center"/>
          </w:tcPr>
          <w:p w:rsidR="0040113F" w:rsidRDefault="0040113F" w:rsidP="0040113F">
            <w:pPr>
              <w:jc w:val="center"/>
              <w:rPr>
                <w:color w:val="000000"/>
              </w:rPr>
            </w:pPr>
            <w:r>
              <w:rPr>
                <w:color w:val="000000"/>
              </w:rPr>
              <w:t>70,00</w:t>
            </w:r>
          </w:p>
        </w:tc>
        <w:tc>
          <w:tcPr>
            <w:tcW w:w="1452" w:type="dxa"/>
            <w:vAlign w:val="center"/>
          </w:tcPr>
          <w:p w:rsidR="0040113F" w:rsidRDefault="0040113F" w:rsidP="0040113F">
            <w:pPr>
              <w:jc w:val="center"/>
              <w:rPr>
                <w:color w:val="000000"/>
              </w:rPr>
            </w:pPr>
            <w:r>
              <w:rPr>
                <w:color w:val="000000"/>
              </w:rPr>
              <w:t>20,00</w:t>
            </w:r>
          </w:p>
        </w:tc>
        <w:tc>
          <w:tcPr>
            <w:tcW w:w="1453" w:type="dxa"/>
            <w:vAlign w:val="center"/>
          </w:tcPr>
          <w:p w:rsidR="0040113F" w:rsidRDefault="0040113F" w:rsidP="0040113F">
            <w:pPr>
              <w:jc w:val="center"/>
              <w:rPr>
                <w:color w:val="000000"/>
              </w:rPr>
            </w:pPr>
            <w:r>
              <w:rPr>
                <w:color w:val="000000"/>
              </w:rPr>
              <w:t>5,00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г. Мончегорск с подведомственной территорией</w:t>
            </w:r>
          </w:p>
        </w:tc>
        <w:tc>
          <w:tcPr>
            <w:tcW w:w="1452" w:type="dxa"/>
            <w:vAlign w:val="center"/>
          </w:tcPr>
          <w:p w:rsidR="0040113F" w:rsidRDefault="0040113F" w:rsidP="0040113F">
            <w:pPr>
              <w:jc w:val="center"/>
              <w:rPr>
                <w:color w:val="000000"/>
              </w:rPr>
            </w:pPr>
            <w:r>
              <w:rPr>
                <w:color w:val="000000"/>
              </w:rPr>
              <w:t>8,33</w:t>
            </w:r>
          </w:p>
        </w:tc>
        <w:tc>
          <w:tcPr>
            <w:tcW w:w="1453" w:type="dxa"/>
            <w:vAlign w:val="center"/>
          </w:tcPr>
          <w:p w:rsidR="0040113F" w:rsidRDefault="0040113F" w:rsidP="0040113F">
            <w:pPr>
              <w:jc w:val="center"/>
              <w:rPr>
                <w:color w:val="000000"/>
              </w:rPr>
            </w:pPr>
            <w:r>
              <w:rPr>
                <w:color w:val="000000"/>
              </w:rPr>
              <w:t>25,00</w:t>
            </w:r>
          </w:p>
        </w:tc>
        <w:tc>
          <w:tcPr>
            <w:tcW w:w="1452" w:type="dxa"/>
            <w:vAlign w:val="center"/>
          </w:tcPr>
          <w:p w:rsidR="0040113F" w:rsidRDefault="0040113F" w:rsidP="0040113F">
            <w:pPr>
              <w:jc w:val="center"/>
              <w:rPr>
                <w:color w:val="000000"/>
              </w:rPr>
            </w:pPr>
            <w:r>
              <w:rPr>
                <w:color w:val="000000"/>
              </w:rPr>
              <w:t>58,33</w:t>
            </w:r>
          </w:p>
        </w:tc>
        <w:tc>
          <w:tcPr>
            <w:tcW w:w="1453" w:type="dxa"/>
            <w:vAlign w:val="center"/>
          </w:tcPr>
          <w:p w:rsidR="0040113F" w:rsidRDefault="0040113F" w:rsidP="0040113F">
            <w:pPr>
              <w:jc w:val="center"/>
              <w:rPr>
                <w:color w:val="000000"/>
              </w:rPr>
            </w:pPr>
            <w:r>
              <w:rPr>
                <w:color w:val="000000"/>
              </w:rPr>
              <w:t>8,33</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г. Оленегорск с подведомственной территорией</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40,00</w:t>
            </w:r>
          </w:p>
        </w:tc>
        <w:tc>
          <w:tcPr>
            <w:tcW w:w="1452" w:type="dxa"/>
            <w:vAlign w:val="center"/>
          </w:tcPr>
          <w:p w:rsidR="0040113F" w:rsidRDefault="0040113F" w:rsidP="0040113F">
            <w:pPr>
              <w:jc w:val="center"/>
              <w:rPr>
                <w:color w:val="000000"/>
              </w:rPr>
            </w:pPr>
            <w:r>
              <w:rPr>
                <w:color w:val="000000"/>
              </w:rPr>
              <w:t>33,33</w:t>
            </w:r>
          </w:p>
        </w:tc>
        <w:tc>
          <w:tcPr>
            <w:tcW w:w="1453" w:type="dxa"/>
            <w:vAlign w:val="center"/>
          </w:tcPr>
          <w:p w:rsidR="0040113F" w:rsidRDefault="0040113F" w:rsidP="0040113F">
            <w:pPr>
              <w:jc w:val="center"/>
              <w:rPr>
                <w:color w:val="000000"/>
              </w:rPr>
            </w:pPr>
            <w:r>
              <w:rPr>
                <w:color w:val="000000"/>
              </w:rPr>
              <w:t>26,67</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г. Полярные Зори с подведомственной территорией</w:t>
            </w:r>
          </w:p>
        </w:tc>
        <w:tc>
          <w:tcPr>
            <w:tcW w:w="1452" w:type="dxa"/>
            <w:vAlign w:val="center"/>
          </w:tcPr>
          <w:p w:rsidR="0040113F" w:rsidRDefault="0040113F" w:rsidP="0040113F">
            <w:pPr>
              <w:jc w:val="center"/>
              <w:rPr>
                <w:color w:val="000000"/>
              </w:rPr>
            </w:pPr>
            <w:r>
              <w:rPr>
                <w:color w:val="000000"/>
              </w:rPr>
              <w:t>23,53</w:t>
            </w:r>
          </w:p>
        </w:tc>
        <w:tc>
          <w:tcPr>
            <w:tcW w:w="1453" w:type="dxa"/>
            <w:vAlign w:val="center"/>
          </w:tcPr>
          <w:p w:rsidR="0040113F" w:rsidRDefault="0040113F" w:rsidP="0040113F">
            <w:pPr>
              <w:jc w:val="center"/>
              <w:rPr>
                <w:color w:val="000000"/>
              </w:rPr>
            </w:pPr>
            <w:r>
              <w:rPr>
                <w:color w:val="000000"/>
              </w:rPr>
              <w:t>58,82</w:t>
            </w:r>
          </w:p>
        </w:tc>
        <w:tc>
          <w:tcPr>
            <w:tcW w:w="1452" w:type="dxa"/>
            <w:vAlign w:val="center"/>
          </w:tcPr>
          <w:p w:rsidR="0040113F" w:rsidRDefault="0040113F" w:rsidP="0040113F">
            <w:pPr>
              <w:jc w:val="center"/>
              <w:rPr>
                <w:color w:val="000000"/>
              </w:rPr>
            </w:pPr>
            <w:r>
              <w:rPr>
                <w:color w:val="000000"/>
              </w:rPr>
              <w:t>17,65</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Ковдорский район</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35,71</w:t>
            </w:r>
          </w:p>
        </w:tc>
        <w:tc>
          <w:tcPr>
            <w:tcW w:w="1452" w:type="dxa"/>
            <w:vAlign w:val="center"/>
          </w:tcPr>
          <w:p w:rsidR="0040113F" w:rsidRDefault="0040113F" w:rsidP="0040113F">
            <w:pPr>
              <w:jc w:val="center"/>
              <w:rPr>
                <w:color w:val="000000"/>
              </w:rPr>
            </w:pPr>
            <w:r>
              <w:rPr>
                <w:color w:val="000000"/>
              </w:rPr>
              <w:t>50,00</w:t>
            </w:r>
          </w:p>
        </w:tc>
        <w:tc>
          <w:tcPr>
            <w:tcW w:w="1453" w:type="dxa"/>
            <w:vAlign w:val="center"/>
          </w:tcPr>
          <w:p w:rsidR="0040113F" w:rsidRDefault="0040113F" w:rsidP="0040113F">
            <w:pPr>
              <w:jc w:val="center"/>
              <w:rPr>
                <w:color w:val="000000"/>
              </w:rPr>
            </w:pPr>
            <w:r>
              <w:rPr>
                <w:color w:val="000000"/>
              </w:rPr>
              <w:t>14,29</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rPr>
                <w:color w:val="000000"/>
              </w:rPr>
            </w:pPr>
            <w:r w:rsidRPr="00287428">
              <w:rPr>
                <w:color w:val="000000"/>
              </w:rPr>
              <w:t>Кольский район</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41,18</w:t>
            </w:r>
          </w:p>
        </w:tc>
        <w:tc>
          <w:tcPr>
            <w:tcW w:w="1452" w:type="dxa"/>
            <w:vAlign w:val="center"/>
          </w:tcPr>
          <w:p w:rsidR="0040113F" w:rsidRDefault="0040113F" w:rsidP="0040113F">
            <w:pPr>
              <w:jc w:val="center"/>
              <w:rPr>
                <w:color w:val="000000"/>
              </w:rPr>
            </w:pPr>
            <w:r>
              <w:rPr>
                <w:color w:val="000000"/>
              </w:rPr>
              <w:t>58,82</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Ловозерский район</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33,33</w:t>
            </w:r>
          </w:p>
        </w:tc>
        <w:tc>
          <w:tcPr>
            <w:tcW w:w="1452" w:type="dxa"/>
            <w:vAlign w:val="center"/>
          </w:tcPr>
          <w:p w:rsidR="0040113F" w:rsidRDefault="0040113F" w:rsidP="0040113F">
            <w:pPr>
              <w:jc w:val="center"/>
              <w:rPr>
                <w:color w:val="000000"/>
              </w:rPr>
            </w:pPr>
            <w:r>
              <w:rPr>
                <w:color w:val="000000"/>
              </w:rPr>
              <w:t>66,67</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Печенгский район</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40,00</w:t>
            </w:r>
          </w:p>
        </w:tc>
        <w:tc>
          <w:tcPr>
            <w:tcW w:w="1452" w:type="dxa"/>
            <w:vAlign w:val="center"/>
          </w:tcPr>
          <w:p w:rsidR="0040113F" w:rsidRDefault="0040113F" w:rsidP="0040113F">
            <w:pPr>
              <w:jc w:val="center"/>
              <w:rPr>
                <w:color w:val="000000"/>
              </w:rPr>
            </w:pPr>
            <w:r>
              <w:rPr>
                <w:color w:val="000000"/>
              </w:rPr>
              <w:t>45,00</w:t>
            </w:r>
          </w:p>
        </w:tc>
        <w:tc>
          <w:tcPr>
            <w:tcW w:w="1453" w:type="dxa"/>
            <w:vAlign w:val="center"/>
          </w:tcPr>
          <w:p w:rsidR="0040113F" w:rsidRDefault="0040113F" w:rsidP="0040113F">
            <w:pPr>
              <w:jc w:val="center"/>
              <w:rPr>
                <w:color w:val="000000"/>
              </w:rPr>
            </w:pPr>
            <w:r>
              <w:rPr>
                <w:color w:val="000000"/>
              </w:rPr>
              <w:t>15,00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Терский район</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100,00</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ЗАТО п. Видяево</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66,67</w:t>
            </w:r>
          </w:p>
        </w:tc>
        <w:tc>
          <w:tcPr>
            <w:tcW w:w="1452" w:type="dxa"/>
            <w:vAlign w:val="center"/>
          </w:tcPr>
          <w:p w:rsidR="0040113F" w:rsidRDefault="0040113F" w:rsidP="0040113F">
            <w:pPr>
              <w:jc w:val="center"/>
              <w:rPr>
                <w:color w:val="000000"/>
              </w:rPr>
            </w:pPr>
            <w:r>
              <w:rPr>
                <w:color w:val="000000"/>
              </w:rPr>
              <w:t>33,33</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ЗАТО г. Заозерск</w:t>
            </w:r>
          </w:p>
        </w:tc>
        <w:tc>
          <w:tcPr>
            <w:tcW w:w="1452" w:type="dxa"/>
            <w:vAlign w:val="center"/>
          </w:tcPr>
          <w:p w:rsidR="0040113F" w:rsidRDefault="0040113F" w:rsidP="0040113F">
            <w:pPr>
              <w:jc w:val="center"/>
              <w:rPr>
                <w:color w:val="000000"/>
              </w:rPr>
            </w:pPr>
            <w:r>
              <w:rPr>
                <w:color w:val="000000"/>
              </w:rPr>
              <w:t>30,00</w:t>
            </w:r>
          </w:p>
        </w:tc>
        <w:tc>
          <w:tcPr>
            <w:tcW w:w="1453" w:type="dxa"/>
            <w:vAlign w:val="center"/>
          </w:tcPr>
          <w:p w:rsidR="0040113F" w:rsidRDefault="0040113F" w:rsidP="0040113F">
            <w:pPr>
              <w:jc w:val="center"/>
              <w:rPr>
                <w:color w:val="000000"/>
              </w:rPr>
            </w:pPr>
            <w:r>
              <w:rPr>
                <w:color w:val="000000"/>
              </w:rPr>
              <w:t>50,00</w:t>
            </w:r>
          </w:p>
        </w:tc>
        <w:tc>
          <w:tcPr>
            <w:tcW w:w="1452" w:type="dxa"/>
            <w:vAlign w:val="center"/>
          </w:tcPr>
          <w:p w:rsidR="0040113F" w:rsidRDefault="0040113F" w:rsidP="0040113F">
            <w:pPr>
              <w:jc w:val="center"/>
              <w:rPr>
                <w:color w:val="000000"/>
              </w:rPr>
            </w:pPr>
            <w:r>
              <w:rPr>
                <w:color w:val="000000"/>
              </w:rPr>
              <w:t>20,00</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ЗАТО г. Островной</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0,00</w:t>
            </w:r>
          </w:p>
        </w:tc>
        <w:tc>
          <w:tcPr>
            <w:tcW w:w="1452" w:type="dxa"/>
            <w:vAlign w:val="center"/>
          </w:tcPr>
          <w:p w:rsidR="0040113F" w:rsidRDefault="0040113F" w:rsidP="0040113F">
            <w:pPr>
              <w:jc w:val="center"/>
              <w:rPr>
                <w:color w:val="000000"/>
              </w:rPr>
            </w:pPr>
            <w:r>
              <w:rPr>
                <w:color w:val="000000"/>
              </w:rPr>
              <w:t>100,00</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ЗАТО г. Североморск</w:t>
            </w:r>
          </w:p>
        </w:tc>
        <w:tc>
          <w:tcPr>
            <w:tcW w:w="1452" w:type="dxa"/>
            <w:vAlign w:val="center"/>
          </w:tcPr>
          <w:p w:rsidR="0040113F" w:rsidRDefault="0040113F" w:rsidP="0040113F">
            <w:pPr>
              <w:jc w:val="center"/>
              <w:rPr>
                <w:color w:val="000000"/>
              </w:rPr>
            </w:pPr>
            <w:r>
              <w:rPr>
                <w:color w:val="000000"/>
              </w:rPr>
              <w:t>4,65</w:t>
            </w:r>
          </w:p>
        </w:tc>
        <w:tc>
          <w:tcPr>
            <w:tcW w:w="1453" w:type="dxa"/>
            <w:vAlign w:val="center"/>
          </w:tcPr>
          <w:p w:rsidR="0040113F" w:rsidRDefault="0040113F" w:rsidP="0040113F">
            <w:pPr>
              <w:jc w:val="center"/>
              <w:rPr>
                <w:color w:val="000000"/>
              </w:rPr>
            </w:pPr>
            <w:r>
              <w:rPr>
                <w:color w:val="000000"/>
              </w:rPr>
              <w:t>41,86</w:t>
            </w:r>
          </w:p>
        </w:tc>
        <w:tc>
          <w:tcPr>
            <w:tcW w:w="1452" w:type="dxa"/>
            <w:vAlign w:val="center"/>
          </w:tcPr>
          <w:p w:rsidR="0040113F" w:rsidRDefault="0040113F" w:rsidP="0040113F">
            <w:pPr>
              <w:jc w:val="center"/>
              <w:rPr>
                <w:color w:val="000000"/>
              </w:rPr>
            </w:pPr>
            <w:r>
              <w:rPr>
                <w:color w:val="000000"/>
              </w:rPr>
              <w:t>41,86</w:t>
            </w:r>
          </w:p>
        </w:tc>
        <w:tc>
          <w:tcPr>
            <w:tcW w:w="1453" w:type="dxa"/>
            <w:vAlign w:val="center"/>
          </w:tcPr>
          <w:p w:rsidR="0040113F" w:rsidRDefault="0040113F" w:rsidP="0040113F">
            <w:pPr>
              <w:jc w:val="center"/>
              <w:rPr>
                <w:color w:val="000000"/>
              </w:rPr>
            </w:pPr>
            <w:r>
              <w:rPr>
                <w:color w:val="000000"/>
              </w:rPr>
              <w:t>11,63</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ЗАТО Александровск</w:t>
            </w:r>
          </w:p>
        </w:tc>
        <w:tc>
          <w:tcPr>
            <w:tcW w:w="1452" w:type="dxa"/>
            <w:vAlign w:val="center"/>
          </w:tcPr>
          <w:p w:rsidR="0040113F" w:rsidRDefault="0040113F" w:rsidP="0040113F">
            <w:pPr>
              <w:jc w:val="center"/>
              <w:rPr>
                <w:color w:val="000000"/>
              </w:rPr>
            </w:pPr>
            <w:r>
              <w:rPr>
                <w:color w:val="000000"/>
              </w:rPr>
              <w:t>4,88</w:t>
            </w:r>
          </w:p>
        </w:tc>
        <w:tc>
          <w:tcPr>
            <w:tcW w:w="1453" w:type="dxa"/>
            <w:vAlign w:val="center"/>
          </w:tcPr>
          <w:p w:rsidR="0040113F" w:rsidRDefault="0040113F" w:rsidP="0040113F">
            <w:pPr>
              <w:jc w:val="center"/>
              <w:rPr>
                <w:color w:val="000000"/>
              </w:rPr>
            </w:pPr>
            <w:r>
              <w:rPr>
                <w:color w:val="000000"/>
              </w:rPr>
              <w:t>39,02</w:t>
            </w:r>
          </w:p>
        </w:tc>
        <w:tc>
          <w:tcPr>
            <w:tcW w:w="1452" w:type="dxa"/>
            <w:vAlign w:val="center"/>
          </w:tcPr>
          <w:p w:rsidR="0040113F" w:rsidRDefault="0040113F" w:rsidP="0040113F">
            <w:pPr>
              <w:jc w:val="center"/>
              <w:rPr>
                <w:color w:val="000000"/>
              </w:rPr>
            </w:pPr>
            <w:r>
              <w:rPr>
                <w:color w:val="000000"/>
              </w:rPr>
              <w:t>41,46</w:t>
            </w:r>
          </w:p>
        </w:tc>
        <w:tc>
          <w:tcPr>
            <w:tcW w:w="1453" w:type="dxa"/>
            <w:vAlign w:val="center"/>
          </w:tcPr>
          <w:p w:rsidR="0040113F" w:rsidRDefault="0040113F" w:rsidP="0040113F">
            <w:pPr>
              <w:jc w:val="center"/>
              <w:rPr>
                <w:color w:val="000000"/>
              </w:rPr>
            </w:pPr>
            <w:r>
              <w:rPr>
                <w:color w:val="000000"/>
              </w:rPr>
              <w:t>14,63</w:t>
            </w:r>
          </w:p>
        </w:tc>
        <w:tc>
          <w:tcPr>
            <w:tcW w:w="1561" w:type="dxa"/>
            <w:vAlign w:val="center"/>
          </w:tcPr>
          <w:p w:rsidR="0040113F" w:rsidRDefault="0040113F" w:rsidP="0040113F">
            <w:pPr>
              <w:jc w:val="center"/>
              <w:rPr>
                <w:color w:val="000000"/>
              </w:rPr>
            </w:pPr>
            <w:r>
              <w:rPr>
                <w:color w:val="000000"/>
              </w:rPr>
              <w:t>0</w:t>
            </w:r>
          </w:p>
        </w:tc>
      </w:tr>
      <w:tr w:rsidR="0040113F" w:rsidRPr="00E2039C" w:rsidTr="0040113F">
        <w:trPr>
          <w:cantSplit/>
        </w:trPr>
        <w:tc>
          <w:tcPr>
            <w:tcW w:w="425" w:type="dxa"/>
            <w:vAlign w:val="center"/>
          </w:tcPr>
          <w:p w:rsidR="0040113F" w:rsidRPr="00E2039C" w:rsidRDefault="0040113F" w:rsidP="0040113F">
            <w:pPr>
              <w:pStyle w:val="a3"/>
              <w:numPr>
                <w:ilvl w:val="0"/>
                <w:numId w:val="11"/>
              </w:numPr>
              <w:spacing w:after="0" w:line="240" w:lineRule="auto"/>
              <w:ind w:left="0" w:firstLine="0"/>
              <w:jc w:val="center"/>
              <w:rPr>
                <w:rFonts w:ascii="Times New Roman" w:hAnsi="Times New Roman"/>
                <w:sz w:val="24"/>
                <w:szCs w:val="24"/>
              </w:rPr>
            </w:pPr>
          </w:p>
        </w:tc>
        <w:tc>
          <w:tcPr>
            <w:tcW w:w="2269" w:type="dxa"/>
            <w:vAlign w:val="center"/>
          </w:tcPr>
          <w:p w:rsidR="0040113F" w:rsidRPr="00287428" w:rsidRDefault="0040113F" w:rsidP="0040113F">
            <w:pPr>
              <w:ind w:left="-57" w:right="-113"/>
            </w:pPr>
            <w:r w:rsidRPr="00287428">
              <w:t>Подведомственные образовательные организации</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100,00</w:t>
            </w:r>
          </w:p>
        </w:tc>
        <w:tc>
          <w:tcPr>
            <w:tcW w:w="1452" w:type="dxa"/>
            <w:vAlign w:val="center"/>
          </w:tcPr>
          <w:p w:rsidR="0040113F" w:rsidRDefault="0040113F" w:rsidP="0040113F">
            <w:pPr>
              <w:jc w:val="center"/>
              <w:rPr>
                <w:color w:val="000000"/>
              </w:rPr>
            </w:pPr>
            <w:r>
              <w:rPr>
                <w:color w:val="000000"/>
              </w:rPr>
              <w:t>0,00</w:t>
            </w:r>
          </w:p>
        </w:tc>
        <w:tc>
          <w:tcPr>
            <w:tcW w:w="1453" w:type="dxa"/>
            <w:vAlign w:val="center"/>
          </w:tcPr>
          <w:p w:rsidR="0040113F" w:rsidRDefault="0040113F" w:rsidP="0040113F">
            <w:pPr>
              <w:jc w:val="center"/>
              <w:rPr>
                <w:color w:val="000000"/>
              </w:rPr>
            </w:pPr>
            <w:r>
              <w:rPr>
                <w:color w:val="000000"/>
              </w:rPr>
              <w:t>0,00</w:t>
            </w:r>
          </w:p>
        </w:tc>
        <w:tc>
          <w:tcPr>
            <w:tcW w:w="1561" w:type="dxa"/>
            <w:vAlign w:val="center"/>
          </w:tcPr>
          <w:p w:rsidR="0040113F" w:rsidRDefault="0040113F" w:rsidP="0040113F">
            <w:pPr>
              <w:jc w:val="center"/>
              <w:rPr>
                <w:color w:val="000000"/>
              </w:rPr>
            </w:pPr>
            <w:r>
              <w:rPr>
                <w:color w:val="000000"/>
              </w:rPr>
              <w:t>0</w:t>
            </w:r>
          </w:p>
        </w:tc>
      </w:tr>
    </w:tbl>
    <w:p w:rsidR="00D32332" w:rsidRDefault="00D32332" w:rsidP="00D32332">
      <w:pPr>
        <w:jc w:val="both"/>
      </w:pPr>
    </w:p>
    <w:p w:rsidR="00D32332" w:rsidRPr="00E2039C" w:rsidRDefault="00D32332" w:rsidP="00D32332">
      <w:pPr>
        <w:ind w:left="-426" w:firstLine="426"/>
        <w:jc w:val="both"/>
        <w:rPr>
          <w:b/>
        </w:rPr>
      </w:pPr>
      <w:r w:rsidRPr="00E2039C">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предмету:</w:t>
      </w:r>
      <w:r w:rsidRPr="00E2039C">
        <w:t xml:space="preserve"> выбирается от 5 до 15</w:t>
      </w:r>
      <w:r w:rsidR="00A56AB6">
        <w:t xml:space="preserve"> </w:t>
      </w:r>
      <w:r w:rsidRPr="00E2039C">
        <w:t xml:space="preserve">% от общего числа ОО в субъекте РФ, в которых </w:t>
      </w:r>
    </w:p>
    <w:p w:rsidR="00D32332" w:rsidRPr="00E2039C" w:rsidRDefault="00D32332" w:rsidP="00D32332">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D32332" w:rsidRDefault="00D32332" w:rsidP="00D32332">
      <w:pPr>
        <w:pStyle w:val="a3"/>
        <w:spacing w:after="0" w:line="240" w:lineRule="auto"/>
        <w:ind w:left="-426" w:hanging="142"/>
        <w:jc w:val="both"/>
        <w:rPr>
          <w:rFonts w:ascii="Times New Roman" w:eastAsia="Times New Roman" w:hAnsi="Times New Roman"/>
          <w:i/>
          <w:sz w:val="24"/>
          <w:szCs w:val="24"/>
          <w:lang w:eastAsia="ru-RU"/>
        </w:rPr>
      </w:pPr>
      <w:r w:rsidRPr="00E2039C">
        <w:rPr>
          <w:rFonts w:ascii="Times New Roman" w:eastAsia="Times New Roman" w:hAnsi="Times New Roman"/>
          <w:b/>
          <w:i/>
          <w:sz w:val="24"/>
          <w:szCs w:val="24"/>
          <w:lang w:eastAsia="ru-RU"/>
        </w:rPr>
        <w:t xml:space="preserve">  </w:t>
      </w:r>
      <w:r w:rsidRPr="003B3449">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w:t>
      </w:r>
      <w:r w:rsidRPr="00E2039C">
        <w:rPr>
          <w:rFonts w:ascii="Times New Roman" w:eastAsia="Times New Roman" w:hAnsi="Times New Roman"/>
          <w:i/>
          <w:sz w:val="24"/>
          <w:szCs w:val="24"/>
          <w:lang w:eastAsia="ru-RU"/>
        </w:rPr>
        <w:t>вших от 61 до 80 баллов.</w:t>
      </w:r>
    </w:p>
    <w:p w:rsidR="00D32332" w:rsidRDefault="00D32332" w:rsidP="00D32332">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A56AB6">
        <w:rPr>
          <w:rFonts w:ascii="Times New Roman" w:eastAsia="Times New Roman" w:hAnsi="Times New Roman"/>
          <w:sz w:val="24"/>
          <w:szCs w:val="24"/>
          <w:lang w:eastAsia="ru-RU"/>
        </w:rPr>
        <w:t>.</w:t>
      </w:r>
    </w:p>
    <w:p w:rsidR="00D32332" w:rsidRPr="00E2039C" w:rsidRDefault="00D32332" w:rsidP="00D32332">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D32332" w:rsidRPr="003F7527" w:rsidRDefault="00D32332" w:rsidP="00D32332">
      <w:pPr>
        <w:pStyle w:val="ab"/>
        <w:keepNext/>
        <w:jc w:val="right"/>
        <w:rPr>
          <w:b w:val="0"/>
          <w:i/>
          <w:color w:val="auto"/>
          <w:sz w:val="22"/>
        </w:rPr>
      </w:pPr>
      <w:r w:rsidRPr="003F7527">
        <w:rPr>
          <w:b w:val="0"/>
          <w:i/>
          <w:color w:val="auto"/>
          <w:sz w:val="22"/>
        </w:rPr>
        <w:lastRenderedPageBreak/>
        <w:t xml:space="preserve">Таблица </w:t>
      </w:r>
      <w:r w:rsidR="00A56AB6">
        <w:rPr>
          <w:b w:val="0"/>
          <w:i/>
          <w:color w:val="auto"/>
          <w:sz w:val="22"/>
        </w:rPr>
        <w:t>13</w:t>
      </w:r>
    </w:p>
    <w:tbl>
      <w:tblPr>
        <w:tblStyle w:val="a7"/>
        <w:tblW w:w="10095" w:type="dxa"/>
        <w:tblInd w:w="-318" w:type="dxa"/>
        <w:tblLayout w:type="fixed"/>
        <w:tblLook w:val="04A0" w:firstRow="1" w:lastRow="0" w:firstColumn="1" w:lastColumn="0" w:noHBand="0" w:noVBand="1"/>
      </w:tblPr>
      <w:tblGrid>
        <w:gridCol w:w="568"/>
        <w:gridCol w:w="4565"/>
        <w:gridCol w:w="1560"/>
        <w:gridCol w:w="1559"/>
        <w:gridCol w:w="1843"/>
      </w:tblGrid>
      <w:tr w:rsidR="00D32332" w:rsidRPr="00E2039C" w:rsidTr="00A56AB6">
        <w:trPr>
          <w:cantSplit/>
          <w:tblHeader/>
        </w:trPr>
        <w:tc>
          <w:tcPr>
            <w:tcW w:w="568" w:type="dxa"/>
            <w:vAlign w:val="center"/>
          </w:tcPr>
          <w:p w:rsidR="00D32332" w:rsidRPr="00E2039C" w:rsidRDefault="00A56AB6" w:rsidP="005348D6">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565"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1560"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1559"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843"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3F392C" w:rsidRPr="00E2039C" w:rsidTr="00A56AB6">
        <w:trPr>
          <w:cantSplit/>
          <w:trHeight w:val="224"/>
        </w:trPr>
        <w:tc>
          <w:tcPr>
            <w:tcW w:w="568" w:type="dxa"/>
            <w:vAlign w:val="center"/>
          </w:tcPr>
          <w:p w:rsidR="003F392C" w:rsidRPr="00F70CFB" w:rsidRDefault="003F392C" w:rsidP="003F392C">
            <w:pPr>
              <w:jc w:val="center"/>
            </w:pPr>
            <w:r>
              <w:t>1</w:t>
            </w:r>
          </w:p>
        </w:tc>
        <w:tc>
          <w:tcPr>
            <w:tcW w:w="4565" w:type="dxa"/>
            <w:vAlign w:val="center"/>
          </w:tcPr>
          <w:p w:rsidR="003F392C" w:rsidRDefault="003F392C" w:rsidP="003F392C">
            <w:r>
              <w:t>МБОУ МАЛ, г. Мурманск</w:t>
            </w:r>
          </w:p>
        </w:tc>
        <w:tc>
          <w:tcPr>
            <w:tcW w:w="1560" w:type="dxa"/>
            <w:vAlign w:val="center"/>
          </w:tcPr>
          <w:p w:rsidR="003F392C" w:rsidRDefault="003F392C" w:rsidP="003F392C">
            <w:pPr>
              <w:jc w:val="center"/>
              <w:rPr>
                <w:color w:val="000000"/>
              </w:rPr>
            </w:pPr>
            <w:r>
              <w:rPr>
                <w:color w:val="000000"/>
              </w:rPr>
              <w:t>66,67</w:t>
            </w:r>
          </w:p>
        </w:tc>
        <w:tc>
          <w:tcPr>
            <w:tcW w:w="1559" w:type="dxa"/>
            <w:vAlign w:val="center"/>
          </w:tcPr>
          <w:p w:rsidR="003F392C" w:rsidRDefault="003F392C" w:rsidP="003F392C">
            <w:pPr>
              <w:jc w:val="center"/>
              <w:rPr>
                <w:color w:val="000000"/>
              </w:rPr>
            </w:pPr>
            <w:r>
              <w:rPr>
                <w:color w:val="000000"/>
              </w:rPr>
              <w:t>22,22</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Pr="00F70CFB" w:rsidRDefault="003F392C" w:rsidP="003F392C">
            <w:pPr>
              <w:jc w:val="center"/>
            </w:pPr>
            <w:r>
              <w:t>2</w:t>
            </w:r>
          </w:p>
        </w:tc>
        <w:tc>
          <w:tcPr>
            <w:tcW w:w="4565" w:type="dxa"/>
            <w:vAlign w:val="center"/>
          </w:tcPr>
          <w:p w:rsidR="003F392C" w:rsidRDefault="003F392C" w:rsidP="003F392C">
            <w:r>
              <w:t>МАОУ СОШ № 10, Кандалакшский район</w:t>
            </w:r>
          </w:p>
        </w:tc>
        <w:tc>
          <w:tcPr>
            <w:tcW w:w="1560" w:type="dxa"/>
            <w:vAlign w:val="center"/>
          </w:tcPr>
          <w:p w:rsidR="003F392C" w:rsidRDefault="003F392C" w:rsidP="003F392C">
            <w:pPr>
              <w:jc w:val="center"/>
              <w:rPr>
                <w:color w:val="000000"/>
              </w:rPr>
            </w:pPr>
            <w:r>
              <w:rPr>
                <w:color w:val="000000"/>
              </w:rPr>
              <w:t>40,00</w:t>
            </w:r>
          </w:p>
        </w:tc>
        <w:tc>
          <w:tcPr>
            <w:tcW w:w="1559" w:type="dxa"/>
            <w:vAlign w:val="center"/>
          </w:tcPr>
          <w:p w:rsidR="003F392C" w:rsidRDefault="003F392C" w:rsidP="003F392C">
            <w:pPr>
              <w:jc w:val="center"/>
              <w:rPr>
                <w:color w:val="000000"/>
              </w:rPr>
            </w:pPr>
            <w:r>
              <w:rPr>
                <w:color w:val="000000"/>
              </w:rPr>
              <w:t>36,00</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Pr="00F70CFB" w:rsidRDefault="003F392C" w:rsidP="003F392C">
            <w:pPr>
              <w:jc w:val="center"/>
            </w:pPr>
            <w:r>
              <w:t>3</w:t>
            </w:r>
          </w:p>
        </w:tc>
        <w:tc>
          <w:tcPr>
            <w:tcW w:w="4565" w:type="dxa"/>
            <w:vAlign w:val="center"/>
          </w:tcPr>
          <w:p w:rsidR="003F392C" w:rsidRDefault="003F392C" w:rsidP="003F392C">
            <w:r>
              <w:t>МБОУ г. Мурманска "Гимназия № 1"</w:t>
            </w:r>
          </w:p>
        </w:tc>
        <w:tc>
          <w:tcPr>
            <w:tcW w:w="1560" w:type="dxa"/>
            <w:vAlign w:val="center"/>
          </w:tcPr>
          <w:p w:rsidR="003F392C" w:rsidRDefault="003F392C" w:rsidP="003F392C">
            <w:pPr>
              <w:jc w:val="center"/>
              <w:rPr>
                <w:color w:val="000000"/>
              </w:rPr>
            </w:pPr>
            <w:r>
              <w:rPr>
                <w:color w:val="000000"/>
              </w:rPr>
              <w:t>42,86</w:t>
            </w:r>
          </w:p>
        </w:tc>
        <w:tc>
          <w:tcPr>
            <w:tcW w:w="1559" w:type="dxa"/>
            <w:vAlign w:val="center"/>
          </w:tcPr>
          <w:p w:rsidR="003F392C" w:rsidRDefault="003F392C" w:rsidP="003F392C">
            <w:pPr>
              <w:jc w:val="center"/>
              <w:rPr>
                <w:color w:val="000000"/>
              </w:rPr>
            </w:pPr>
            <w:r>
              <w:rPr>
                <w:color w:val="000000"/>
              </w:rPr>
              <w:t>42,86</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Pr="00F70CFB" w:rsidRDefault="003F392C" w:rsidP="003F392C">
            <w:pPr>
              <w:jc w:val="center"/>
            </w:pPr>
            <w:r>
              <w:t>4</w:t>
            </w:r>
          </w:p>
        </w:tc>
        <w:tc>
          <w:tcPr>
            <w:tcW w:w="4565" w:type="dxa"/>
            <w:vAlign w:val="center"/>
          </w:tcPr>
          <w:p w:rsidR="003F392C" w:rsidRDefault="003F392C" w:rsidP="003F392C">
            <w:r>
              <w:t>МБОУ г. Мурманска "Гимназия № 7"</w:t>
            </w:r>
          </w:p>
        </w:tc>
        <w:tc>
          <w:tcPr>
            <w:tcW w:w="1560" w:type="dxa"/>
            <w:vAlign w:val="center"/>
          </w:tcPr>
          <w:p w:rsidR="003F392C" w:rsidRDefault="003F392C" w:rsidP="003F392C">
            <w:pPr>
              <w:jc w:val="center"/>
              <w:rPr>
                <w:color w:val="000000"/>
              </w:rPr>
            </w:pPr>
            <w:r>
              <w:rPr>
                <w:color w:val="000000"/>
              </w:rPr>
              <w:t>25,00</w:t>
            </w:r>
          </w:p>
        </w:tc>
        <w:tc>
          <w:tcPr>
            <w:tcW w:w="1559" w:type="dxa"/>
            <w:vAlign w:val="center"/>
          </w:tcPr>
          <w:p w:rsidR="003F392C" w:rsidRDefault="003F392C" w:rsidP="003F392C">
            <w:pPr>
              <w:jc w:val="center"/>
              <w:rPr>
                <w:color w:val="000000"/>
              </w:rPr>
            </w:pPr>
            <w:r>
              <w:rPr>
                <w:color w:val="000000"/>
              </w:rPr>
              <w:t>66,67</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Pr="00F70CFB" w:rsidRDefault="003F392C" w:rsidP="003F392C">
            <w:pPr>
              <w:jc w:val="center"/>
            </w:pPr>
            <w:r>
              <w:t>5</w:t>
            </w:r>
          </w:p>
        </w:tc>
        <w:tc>
          <w:tcPr>
            <w:tcW w:w="4565" w:type="dxa"/>
            <w:vAlign w:val="center"/>
          </w:tcPr>
          <w:p w:rsidR="003F392C" w:rsidRDefault="003F392C" w:rsidP="003F392C">
            <w:r>
              <w:t>МОУ СОШ № 13, г.Оленегорск</w:t>
            </w:r>
          </w:p>
        </w:tc>
        <w:tc>
          <w:tcPr>
            <w:tcW w:w="1560" w:type="dxa"/>
            <w:vAlign w:val="center"/>
          </w:tcPr>
          <w:p w:rsidR="003F392C" w:rsidRDefault="003F392C" w:rsidP="003F392C">
            <w:pPr>
              <w:jc w:val="center"/>
              <w:rPr>
                <w:color w:val="000000"/>
              </w:rPr>
            </w:pPr>
            <w:r>
              <w:rPr>
                <w:color w:val="000000"/>
              </w:rPr>
              <w:t>33,33</w:t>
            </w:r>
          </w:p>
        </w:tc>
        <w:tc>
          <w:tcPr>
            <w:tcW w:w="1559" w:type="dxa"/>
            <w:vAlign w:val="center"/>
          </w:tcPr>
          <w:p w:rsidR="003F392C" w:rsidRDefault="003F392C" w:rsidP="003F392C">
            <w:pPr>
              <w:jc w:val="center"/>
              <w:rPr>
                <w:color w:val="000000"/>
              </w:rPr>
            </w:pPr>
            <w:r>
              <w:rPr>
                <w:color w:val="000000"/>
              </w:rPr>
              <w:t>33,33</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Pr="00F70CFB" w:rsidRDefault="003F392C" w:rsidP="003F392C">
            <w:pPr>
              <w:jc w:val="center"/>
            </w:pPr>
            <w:r>
              <w:t>6</w:t>
            </w:r>
          </w:p>
        </w:tc>
        <w:tc>
          <w:tcPr>
            <w:tcW w:w="4565" w:type="dxa"/>
            <w:vAlign w:val="center"/>
          </w:tcPr>
          <w:p w:rsidR="003F392C" w:rsidRDefault="003F392C" w:rsidP="003F392C">
            <w:r>
              <w:t>МБОУ СОШ № 5, ЗАТО г.Североморск</w:t>
            </w:r>
          </w:p>
        </w:tc>
        <w:tc>
          <w:tcPr>
            <w:tcW w:w="1560" w:type="dxa"/>
            <w:vAlign w:val="center"/>
          </w:tcPr>
          <w:p w:rsidR="003F392C" w:rsidRDefault="003F392C" w:rsidP="003F392C">
            <w:pPr>
              <w:jc w:val="center"/>
              <w:rPr>
                <w:color w:val="000000"/>
              </w:rPr>
            </w:pPr>
            <w:r>
              <w:rPr>
                <w:color w:val="000000"/>
              </w:rPr>
              <w:t>66,67</w:t>
            </w:r>
          </w:p>
        </w:tc>
        <w:tc>
          <w:tcPr>
            <w:tcW w:w="1559" w:type="dxa"/>
            <w:vAlign w:val="center"/>
          </w:tcPr>
          <w:p w:rsidR="003F392C" w:rsidRDefault="003F392C" w:rsidP="003F392C">
            <w:pPr>
              <w:jc w:val="center"/>
              <w:rPr>
                <w:color w:val="000000"/>
              </w:rPr>
            </w:pPr>
            <w:r>
              <w:rPr>
                <w:color w:val="000000"/>
              </w:rPr>
              <w:t>0,00</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Pr="00F70CFB" w:rsidRDefault="003F392C" w:rsidP="003F392C">
            <w:pPr>
              <w:jc w:val="center"/>
            </w:pPr>
            <w:r>
              <w:t>7</w:t>
            </w:r>
          </w:p>
        </w:tc>
        <w:tc>
          <w:tcPr>
            <w:tcW w:w="4565" w:type="dxa"/>
            <w:vAlign w:val="center"/>
          </w:tcPr>
          <w:p w:rsidR="003F392C" w:rsidRDefault="003F392C" w:rsidP="003F392C">
            <w:r>
              <w:t>МОУ СОШ № 4, г.Оленегорск</w:t>
            </w:r>
          </w:p>
        </w:tc>
        <w:tc>
          <w:tcPr>
            <w:tcW w:w="1560" w:type="dxa"/>
            <w:vAlign w:val="center"/>
          </w:tcPr>
          <w:p w:rsidR="003F392C" w:rsidRDefault="003F392C" w:rsidP="003F392C">
            <w:pPr>
              <w:jc w:val="center"/>
              <w:rPr>
                <w:color w:val="000000"/>
              </w:rPr>
            </w:pPr>
            <w:r>
              <w:rPr>
                <w:color w:val="000000"/>
              </w:rPr>
              <w:t>22,22</w:t>
            </w:r>
          </w:p>
        </w:tc>
        <w:tc>
          <w:tcPr>
            <w:tcW w:w="1559" w:type="dxa"/>
            <w:vAlign w:val="center"/>
          </w:tcPr>
          <w:p w:rsidR="003F392C" w:rsidRDefault="003F392C" w:rsidP="003F392C">
            <w:pPr>
              <w:jc w:val="center"/>
              <w:rPr>
                <w:color w:val="000000"/>
              </w:rPr>
            </w:pPr>
            <w:r>
              <w:rPr>
                <w:color w:val="000000"/>
              </w:rPr>
              <w:t>33,33</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Pr="00F70CFB" w:rsidRDefault="003F392C" w:rsidP="003F392C">
            <w:pPr>
              <w:jc w:val="center"/>
            </w:pPr>
            <w:r>
              <w:t>8</w:t>
            </w:r>
          </w:p>
        </w:tc>
        <w:tc>
          <w:tcPr>
            <w:tcW w:w="4565" w:type="dxa"/>
            <w:vAlign w:val="center"/>
          </w:tcPr>
          <w:p w:rsidR="003F392C" w:rsidRDefault="003F392C" w:rsidP="003F392C">
            <w:r>
              <w:t>МБОУ СОШ № 15 г.Апатиты</w:t>
            </w:r>
          </w:p>
        </w:tc>
        <w:tc>
          <w:tcPr>
            <w:tcW w:w="1560" w:type="dxa"/>
            <w:vAlign w:val="center"/>
          </w:tcPr>
          <w:p w:rsidR="003F392C" w:rsidRDefault="003F392C" w:rsidP="003F392C">
            <w:pPr>
              <w:jc w:val="center"/>
              <w:rPr>
                <w:color w:val="000000"/>
              </w:rPr>
            </w:pPr>
            <w:r>
              <w:rPr>
                <w:color w:val="000000"/>
              </w:rPr>
              <w:t>22,22</w:t>
            </w:r>
          </w:p>
        </w:tc>
        <w:tc>
          <w:tcPr>
            <w:tcW w:w="1559" w:type="dxa"/>
            <w:vAlign w:val="center"/>
          </w:tcPr>
          <w:p w:rsidR="003F392C" w:rsidRDefault="003F392C" w:rsidP="003F392C">
            <w:pPr>
              <w:jc w:val="center"/>
              <w:rPr>
                <w:color w:val="000000"/>
              </w:rPr>
            </w:pPr>
            <w:r>
              <w:rPr>
                <w:color w:val="000000"/>
              </w:rPr>
              <w:t>33,33</w:t>
            </w:r>
          </w:p>
        </w:tc>
        <w:tc>
          <w:tcPr>
            <w:tcW w:w="1843" w:type="dxa"/>
            <w:vAlign w:val="center"/>
          </w:tcPr>
          <w:p w:rsidR="003F392C" w:rsidRDefault="003F392C" w:rsidP="003F392C">
            <w:pPr>
              <w:jc w:val="center"/>
              <w:rPr>
                <w:color w:val="000000"/>
              </w:rPr>
            </w:pPr>
            <w:r>
              <w:rPr>
                <w:color w:val="000000"/>
              </w:rPr>
              <w:t>11,11</w:t>
            </w:r>
          </w:p>
        </w:tc>
      </w:tr>
      <w:tr w:rsidR="003F392C" w:rsidRPr="00E2039C" w:rsidTr="00A56AB6">
        <w:trPr>
          <w:cantSplit/>
        </w:trPr>
        <w:tc>
          <w:tcPr>
            <w:tcW w:w="568" w:type="dxa"/>
            <w:vAlign w:val="center"/>
          </w:tcPr>
          <w:p w:rsidR="003F392C" w:rsidRPr="00F70CFB" w:rsidRDefault="003F392C" w:rsidP="003F392C">
            <w:pPr>
              <w:jc w:val="center"/>
            </w:pPr>
            <w:r>
              <w:t>9</w:t>
            </w:r>
          </w:p>
        </w:tc>
        <w:tc>
          <w:tcPr>
            <w:tcW w:w="4565" w:type="dxa"/>
            <w:vAlign w:val="center"/>
          </w:tcPr>
          <w:p w:rsidR="003F392C" w:rsidRDefault="003F392C" w:rsidP="003F392C">
            <w:r>
              <w:t>МБОУ г. Мурманска СОШ № 57</w:t>
            </w:r>
          </w:p>
        </w:tc>
        <w:tc>
          <w:tcPr>
            <w:tcW w:w="1560" w:type="dxa"/>
            <w:vAlign w:val="center"/>
          </w:tcPr>
          <w:p w:rsidR="003F392C" w:rsidRDefault="003F392C" w:rsidP="003F392C">
            <w:pPr>
              <w:jc w:val="center"/>
              <w:rPr>
                <w:color w:val="000000"/>
              </w:rPr>
            </w:pPr>
            <w:r>
              <w:rPr>
                <w:color w:val="000000"/>
              </w:rPr>
              <w:t>13,33</w:t>
            </w:r>
          </w:p>
        </w:tc>
        <w:tc>
          <w:tcPr>
            <w:tcW w:w="1559" w:type="dxa"/>
            <w:vAlign w:val="center"/>
          </w:tcPr>
          <w:p w:rsidR="003F392C" w:rsidRDefault="003F392C" w:rsidP="003F392C">
            <w:pPr>
              <w:jc w:val="center"/>
              <w:rPr>
                <w:color w:val="000000"/>
              </w:rPr>
            </w:pPr>
            <w:r>
              <w:rPr>
                <w:color w:val="000000"/>
              </w:rPr>
              <w:t>20,00</w:t>
            </w:r>
          </w:p>
        </w:tc>
        <w:tc>
          <w:tcPr>
            <w:tcW w:w="1843" w:type="dxa"/>
            <w:vAlign w:val="center"/>
          </w:tcPr>
          <w:p w:rsidR="003F392C" w:rsidRDefault="003F392C" w:rsidP="003F392C">
            <w:pPr>
              <w:jc w:val="center"/>
              <w:rPr>
                <w:color w:val="000000"/>
              </w:rPr>
            </w:pPr>
            <w:r>
              <w:rPr>
                <w:color w:val="000000"/>
              </w:rPr>
              <w:t>6,67</w:t>
            </w:r>
          </w:p>
        </w:tc>
      </w:tr>
      <w:tr w:rsidR="003F392C" w:rsidRPr="00E2039C" w:rsidTr="00A56AB6">
        <w:trPr>
          <w:cantSplit/>
        </w:trPr>
        <w:tc>
          <w:tcPr>
            <w:tcW w:w="568" w:type="dxa"/>
            <w:vAlign w:val="center"/>
          </w:tcPr>
          <w:p w:rsidR="003F392C" w:rsidRPr="00F70CFB" w:rsidRDefault="003F392C" w:rsidP="003F392C">
            <w:pPr>
              <w:jc w:val="center"/>
            </w:pPr>
            <w:r>
              <w:t>10</w:t>
            </w:r>
          </w:p>
        </w:tc>
        <w:tc>
          <w:tcPr>
            <w:tcW w:w="4565" w:type="dxa"/>
            <w:vAlign w:val="center"/>
          </w:tcPr>
          <w:p w:rsidR="003F392C" w:rsidRDefault="003F392C" w:rsidP="003F392C">
            <w:r>
              <w:t>МБОУСОШ № 9, ЗАТО г.Североморск</w:t>
            </w:r>
          </w:p>
        </w:tc>
        <w:tc>
          <w:tcPr>
            <w:tcW w:w="1560" w:type="dxa"/>
            <w:vAlign w:val="center"/>
          </w:tcPr>
          <w:p w:rsidR="003F392C" w:rsidRDefault="003F392C" w:rsidP="003F392C">
            <w:pPr>
              <w:jc w:val="center"/>
              <w:rPr>
                <w:color w:val="000000"/>
              </w:rPr>
            </w:pPr>
            <w:r>
              <w:rPr>
                <w:color w:val="000000"/>
              </w:rPr>
              <w:t>16,67</w:t>
            </w:r>
          </w:p>
        </w:tc>
        <w:tc>
          <w:tcPr>
            <w:tcW w:w="1559" w:type="dxa"/>
            <w:vAlign w:val="center"/>
          </w:tcPr>
          <w:p w:rsidR="003F392C" w:rsidRDefault="003F392C" w:rsidP="003F392C">
            <w:pPr>
              <w:jc w:val="center"/>
              <w:rPr>
                <w:color w:val="000000"/>
              </w:rPr>
            </w:pPr>
            <w:r>
              <w:rPr>
                <w:color w:val="000000"/>
              </w:rPr>
              <w:t>33,33</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Default="003F392C" w:rsidP="003F392C">
            <w:pPr>
              <w:jc w:val="center"/>
            </w:pPr>
            <w:r>
              <w:t>11</w:t>
            </w:r>
          </w:p>
        </w:tc>
        <w:tc>
          <w:tcPr>
            <w:tcW w:w="4565" w:type="dxa"/>
            <w:vAlign w:val="center"/>
          </w:tcPr>
          <w:p w:rsidR="003F392C" w:rsidRDefault="003F392C" w:rsidP="003F392C">
            <w:pPr>
              <w:rPr>
                <w:color w:val="000000"/>
              </w:rPr>
            </w:pPr>
            <w:r>
              <w:rPr>
                <w:color w:val="000000"/>
              </w:rPr>
              <w:t>МБОУ г. Мурманска МПЛ</w:t>
            </w:r>
          </w:p>
        </w:tc>
        <w:tc>
          <w:tcPr>
            <w:tcW w:w="1560" w:type="dxa"/>
            <w:vAlign w:val="center"/>
          </w:tcPr>
          <w:p w:rsidR="003F392C" w:rsidRDefault="003F392C" w:rsidP="003F392C">
            <w:pPr>
              <w:jc w:val="center"/>
              <w:rPr>
                <w:color w:val="000000"/>
              </w:rPr>
            </w:pPr>
            <w:r>
              <w:rPr>
                <w:color w:val="000000"/>
              </w:rPr>
              <w:t>50,00</w:t>
            </w:r>
          </w:p>
        </w:tc>
        <w:tc>
          <w:tcPr>
            <w:tcW w:w="1559" w:type="dxa"/>
            <w:vAlign w:val="center"/>
          </w:tcPr>
          <w:p w:rsidR="003F392C" w:rsidRDefault="003F392C" w:rsidP="003F392C">
            <w:pPr>
              <w:jc w:val="center"/>
              <w:rPr>
                <w:color w:val="000000"/>
              </w:rPr>
            </w:pPr>
            <w:r>
              <w:rPr>
                <w:color w:val="000000"/>
              </w:rPr>
              <w:t>40,00</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Default="003F392C" w:rsidP="003F392C">
            <w:pPr>
              <w:jc w:val="center"/>
            </w:pPr>
            <w:r>
              <w:t>12</w:t>
            </w:r>
          </w:p>
        </w:tc>
        <w:tc>
          <w:tcPr>
            <w:tcW w:w="4565" w:type="dxa"/>
            <w:vAlign w:val="center"/>
          </w:tcPr>
          <w:p w:rsidR="003F392C" w:rsidRDefault="003F392C" w:rsidP="003F392C">
            <w:pPr>
              <w:rPr>
                <w:color w:val="000000"/>
              </w:rPr>
            </w:pPr>
            <w:r>
              <w:rPr>
                <w:color w:val="000000"/>
              </w:rPr>
              <w:t>МБОУ г. Мурманска ММЛ</w:t>
            </w:r>
          </w:p>
        </w:tc>
        <w:tc>
          <w:tcPr>
            <w:tcW w:w="1560" w:type="dxa"/>
            <w:vAlign w:val="center"/>
          </w:tcPr>
          <w:p w:rsidR="003F392C" w:rsidRDefault="003F392C" w:rsidP="003F392C">
            <w:pPr>
              <w:jc w:val="center"/>
              <w:rPr>
                <w:color w:val="000000"/>
              </w:rPr>
            </w:pPr>
            <w:r>
              <w:rPr>
                <w:color w:val="000000"/>
              </w:rPr>
              <w:t>46,67</w:t>
            </w:r>
          </w:p>
        </w:tc>
        <w:tc>
          <w:tcPr>
            <w:tcW w:w="1559" w:type="dxa"/>
            <w:vAlign w:val="center"/>
          </w:tcPr>
          <w:p w:rsidR="003F392C" w:rsidRDefault="003F392C" w:rsidP="003F392C">
            <w:pPr>
              <w:jc w:val="center"/>
              <w:rPr>
                <w:color w:val="000000"/>
              </w:rPr>
            </w:pPr>
            <w:r>
              <w:rPr>
                <w:color w:val="000000"/>
              </w:rPr>
              <w:t>40,00</w:t>
            </w:r>
          </w:p>
        </w:tc>
        <w:tc>
          <w:tcPr>
            <w:tcW w:w="1843" w:type="dxa"/>
            <w:vAlign w:val="center"/>
          </w:tcPr>
          <w:p w:rsidR="003F392C" w:rsidRDefault="003F392C" w:rsidP="003F392C">
            <w:pPr>
              <w:jc w:val="center"/>
              <w:rPr>
                <w:color w:val="000000"/>
              </w:rPr>
            </w:pPr>
            <w:r>
              <w:rPr>
                <w:color w:val="000000"/>
              </w:rPr>
              <w:t>0,00</w:t>
            </w:r>
          </w:p>
        </w:tc>
      </w:tr>
      <w:tr w:rsidR="003F392C" w:rsidRPr="00E2039C" w:rsidTr="00A56AB6">
        <w:trPr>
          <w:cantSplit/>
        </w:trPr>
        <w:tc>
          <w:tcPr>
            <w:tcW w:w="568" w:type="dxa"/>
            <w:vAlign w:val="center"/>
          </w:tcPr>
          <w:p w:rsidR="003F392C" w:rsidRDefault="003F392C" w:rsidP="003F392C">
            <w:pPr>
              <w:jc w:val="center"/>
            </w:pPr>
            <w:r>
              <w:t>13</w:t>
            </w:r>
          </w:p>
        </w:tc>
        <w:tc>
          <w:tcPr>
            <w:tcW w:w="4565" w:type="dxa"/>
            <w:vAlign w:val="center"/>
          </w:tcPr>
          <w:p w:rsidR="003F392C" w:rsidRDefault="003F392C" w:rsidP="003F392C">
            <w:pPr>
              <w:rPr>
                <w:color w:val="000000"/>
              </w:rPr>
            </w:pPr>
            <w:r>
              <w:rPr>
                <w:color w:val="000000"/>
              </w:rPr>
              <w:t>МБОУ г. Мурманска "Гимназия № 10"</w:t>
            </w:r>
          </w:p>
        </w:tc>
        <w:tc>
          <w:tcPr>
            <w:tcW w:w="1560" w:type="dxa"/>
            <w:vAlign w:val="center"/>
          </w:tcPr>
          <w:p w:rsidR="003F392C" w:rsidRDefault="003F392C" w:rsidP="003F392C">
            <w:pPr>
              <w:jc w:val="center"/>
              <w:rPr>
                <w:color w:val="000000"/>
              </w:rPr>
            </w:pPr>
            <w:r>
              <w:rPr>
                <w:color w:val="000000"/>
              </w:rPr>
              <w:t>42,86</w:t>
            </w:r>
          </w:p>
        </w:tc>
        <w:tc>
          <w:tcPr>
            <w:tcW w:w="1559" w:type="dxa"/>
            <w:vAlign w:val="center"/>
          </w:tcPr>
          <w:p w:rsidR="003F392C" w:rsidRDefault="003F392C" w:rsidP="003F392C">
            <w:pPr>
              <w:jc w:val="center"/>
              <w:rPr>
                <w:color w:val="000000"/>
              </w:rPr>
            </w:pPr>
            <w:r>
              <w:rPr>
                <w:color w:val="000000"/>
              </w:rPr>
              <w:t>50,00</w:t>
            </w:r>
          </w:p>
        </w:tc>
        <w:tc>
          <w:tcPr>
            <w:tcW w:w="1843" w:type="dxa"/>
            <w:vAlign w:val="center"/>
          </w:tcPr>
          <w:p w:rsidR="003F392C" w:rsidRDefault="003F392C" w:rsidP="003F392C">
            <w:pPr>
              <w:jc w:val="center"/>
              <w:rPr>
                <w:color w:val="000000"/>
              </w:rPr>
            </w:pPr>
            <w:r>
              <w:rPr>
                <w:color w:val="000000"/>
              </w:rPr>
              <w:t>0,00</w:t>
            </w:r>
          </w:p>
        </w:tc>
      </w:tr>
    </w:tbl>
    <w:p w:rsidR="00D32332" w:rsidRDefault="00D32332" w:rsidP="00D32332">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D32332" w:rsidRPr="00E2039C" w:rsidRDefault="00D32332" w:rsidP="00D32332">
      <w:pPr>
        <w:pStyle w:val="a3"/>
        <w:spacing w:after="0" w:line="240" w:lineRule="auto"/>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по предмету: </w:t>
      </w:r>
      <w:r w:rsidRPr="00E2039C">
        <w:rPr>
          <w:rFonts w:ascii="Times New Roman" w:eastAsia="Times New Roman" w:hAnsi="Times New Roman"/>
          <w:sz w:val="24"/>
          <w:szCs w:val="24"/>
          <w:lang w:eastAsia="ru-RU"/>
        </w:rPr>
        <w:t>выбирается от 5 до15</w:t>
      </w:r>
      <w:r w:rsidR="00A56AB6">
        <w:rPr>
          <w:rFonts w:ascii="Times New Roman" w:eastAsia="Times New Roman" w:hAnsi="Times New Roman"/>
          <w:sz w:val="24"/>
          <w:szCs w:val="24"/>
          <w:lang w:eastAsia="ru-RU"/>
        </w:rPr>
        <w:t xml:space="preserve"> </w:t>
      </w:r>
      <w:r w:rsidRPr="00E2039C">
        <w:rPr>
          <w:rFonts w:ascii="Times New Roman" w:eastAsia="Times New Roman" w:hAnsi="Times New Roman"/>
          <w:sz w:val="24"/>
          <w:szCs w:val="24"/>
          <w:lang w:eastAsia="ru-RU"/>
        </w:rPr>
        <w:t xml:space="preserve">% от общего числа ОО в субъекте РФ, в которых </w:t>
      </w:r>
    </w:p>
    <w:p w:rsidR="00D32332" w:rsidRPr="00E2039C" w:rsidRDefault="00D32332" w:rsidP="00D32332">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D32332" w:rsidRPr="00E2039C" w:rsidRDefault="00D32332" w:rsidP="00D32332">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D32332" w:rsidRPr="004B03CA" w:rsidRDefault="00D32332" w:rsidP="00D32332">
      <w:pPr>
        <w:pStyle w:val="a3"/>
        <w:spacing w:after="0" w:line="240" w:lineRule="auto"/>
        <w:ind w:left="-426" w:hanging="142"/>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D32332" w:rsidRPr="003F7527" w:rsidRDefault="00D32332" w:rsidP="00D32332">
      <w:pPr>
        <w:pStyle w:val="ab"/>
        <w:keepNext/>
        <w:jc w:val="right"/>
        <w:rPr>
          <w:b w:val="0"/>
          <w:i/>
          <w:color w:val="auto"/>
          <w:sz w:val="22"/>
        </w:rPr>
      </w:pPr>
      <w:r w:rsidRPr="003F7527">
        <w:rPr>
          <w:b w:val="0"/>
          <w:i/>
          <w:color w:val="auto"/>
          <w:sz w:val="22"/>
        </w:rPr>
        <w:t xml:space="preserve">Таблица </w:t>
      </w:r>
      <w:r w:rsidR="00A56AB6">
        <w:rPr>
          <w:b w:val="0"/>
          <w:i/>
          <w:color w:val="auto"/>
          <w:sz w:val="22"/>
        </w:rPr>
        <w:t>14</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07"/>
        <w:gridCol w:w="1510"/>
        <w:gridCol w:w="1500"/>
        <w:gridCol w:w="1951"/>
      </w:tblGrid>
      <w:tr w:rsidR="00D32332" w:rsidRPr="00E2039C" w:rsidTr="00A56AB6">
        <w:trPr>
          <w:cantSplit/>
          <w:tblHeader/>
        </w:trPr>
        <w:tc>
          <w:tcPr>
            <w:tcW w:w="426" w:type="dxa"/>
            <w:vAlign w:val="center"/>
          </w:tcPr>
          <w:p w:rsidR="00D32332" w:rsidRPr="00E2039C" w:rsidRDefault="00A56AB6" w:rsidP="005348D6">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707"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1510"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1500"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951" w:type="dxa"/>
            <w:vAlign w:val="center"/>
          </w:tcPr>
          <w:p w:rsidR="00D32332" w:rsidRPr="00E2039C" w:rsidRDefault="00D32332" w:rsidP="005348D6">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3F392C" w:rsidRPr="00E2039C" w:rsidTr="00A56AB6">
        <w:trPr>
          <w:cantSplit/>
        </w:trPr>
        <w:tc>
          <w:tcPr>
            <w:tcW w:w="426" w:type="dxa"/>
            <w:vAlign w:val="center"/>
          </w:tcPr>
          <w:p w:rsidR="003F392C" w:rsidRDefault="003F392C" w:rsidP="003F392C">
            <w:pPr>
              <w:jc w:val="center"/>
            </w:pPr>
            <w:r>
              <w:t>1</w:t>
            </w:r>
          </w:p>
        </w:tc>
        <w:tc>
          <w:tcPr>
            <w:tcW w:w="4707" w:type="dxa"/>
            <w:vAlign w:val="center"/>
          </w:tcPr>
          <w:p w:rsidR="003F392C" w:rsidRDefault="003F392C" w:rsidP="003F392C">
            <w:pPr>
              <w:spacing w:line="256" w:lineRule="auto"/>
              <w:rPr>
                <w:lang w:eastAsia="en-US"/>
              </w:rPr>
            </w:pPr>
            <w:r>
              <w:rPr>
                <w:lang w:eastAsia="en-US"/>
              </w:rPr>
              <w:t>МБОУ СОШ № 4, г.Полярные Зори</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60,00</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0,00</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0,00</w:t>
            </w:r>
          </w:p>
        </w:tc>
      </w:tr>
      <w:tr w:rsidR="003F392C" w:rsidRPr="00E2039C" w:rsidTr="00A56AB6">
        <w:trPr>
          <w:cantSplit/>
        </w:trPr>
        <w:tc>
          <w:tcPr>
            <w:tcW w:w="426" w:type="dxa"/>
            <w:vAlign w:val="center"/>
          </w:tcPr>
          <w:p w:rsidR="003F392C" w:rsidRDefault="003F392C" w:rsidP="003F392C">
            <w:pPr>
              <w:jc w:val="center"/>
            </w:pPr>
            <w:r>
              <w:t>2</w:t>
            </w:r>
          </w:p>
        </w:tc>
        <w:tc>
          <w:tcPr>
            <w:tcW w:w="4707" w:type="dxa"/>
            <w:vAlign w:val="center"/>
          </w:tcPr>
          <w:p w:rsidR="003F392C" w:rsidRDefault="003F392C" w:rsidP="003F392C">
            <w:pPr>
              <w:spacing w:line="256" w:lineRule="auto"/>
              <w:rPr>
                <w:lang w:eastAsia="en-US"/>
              </w:rPr>
            </w:pPr>
            <w:r>
              <w:rPr>
                <w:lang w:eastAsia="en-US"/>
              </w:rPr>
              <w:t>МБОУ г. Мурманска "Гимназия № 3"</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50,00</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50,00</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0,00</w:t>
            </w:r>
          </w:p>
        </w:tc>
      </w:tr>
      <w:tr w:rsidR="003F392C" w:rsidRPr="00E2039C" w:rsidTr="00A56AB6">
        <w:trPr>
          <w:cantSplit/>
        </w:trPr>
        <w:tc>
          <w:tcPr>
            <w:tcW w:w="426" w:type="dxa"/>
            <w:vAlign w:val="center"/>
          </w:tcPr>
          <w:p w:rsidR="003F392C" w:rsidRDefault="003F392C" w:rsidP="003F392C">
            <w:pPr>
              <w:jc w:val="center"/>
            </w:pPr>
            <w:r>
              <w:t>3</w:t>
            </w:r>
          </w:p>
        </w:tc>
        <w:tc>
          <w:tcPr>
            <w:tcW w:w="4707" w:type="dxa"/>
            <w:vAlign w:val="center"/>
          </w:tcPr>
          <w:p w:rsidR="003F392C" w:rsidRDefault="003F392C" w:rsidP="003F392C">
            <w:pPr>
              <w:spacing w:line="256" w:lineRule="auto"/>
              <w:rPr>
                <w:lang w:eastAsia="en-US"/>
              </w:rPr>
            </w:pPr>
            <w:r>
              <w:rPr>
                <w:lang w:eastAsia="en-US"/>
              </w:rPr>
              <w:t>МАОУ "СОШ № 266 ЗАТО Александровск"</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11,11</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22,22</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11,11</w:t>
            </w:r>
          </w:p>
        </w:tc>
      </w:tr>
      <w:tr w:rsidR="003F392C" w:rsidRPr="00E2039C" w:rsidTr="00A56AB6">
        <w:trPr>
          <w:cantSplit/>
        </w:trPr>
        <w:tc>
          <w:tcPr>
            <w:tcW w:w="426" w:type="dxa"/>
            <w:vAlign w:val="center"/>
          </w:tcPr>
          <w:p w:rsidR="003F392C" w:rsidRDefault="003F392C" w:rsidP="003F392C">
            <w:pPr>
              <w:jc w:val="center"/>
            </w:pPr>
            <w:r>
              <w:t>4</w:t>
            </w:r>
          </w:p>
        </w:tc>
        <w:tc>
          <w:tcPr>
            <w:tcW w:w="4707" w:type="dxa"/>
            <w:vAlign w:val="center"/>
          </w:tcPr>
          <w:p w:rsidR="003F392C" w:rsidRDefault="003F392C" w:rsidP="003F392C">
            <w:pPr>
              <w:spacing w:line="256" w:lineRule="auto"/>
              <w:rPr>
                <w:lang w:eastAsia="en-US"/>
              </w:rPr>
            </w:pPr>
            <w:r>
              <w:rPr>
                <w:lang w:eastAsia="en-US"/>
              </w:rPr>
              <w:t>МБОУСОШ № 12, ЗАТО г.Североморск</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12,50</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37,50</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0,00</w:t>
            </w:r>
          </w:p>
        </w:tc>
      </w:tr>
      <w:tr w:rsidR="003F392C" w:rsidRPr="00E2039C" w:rsidTr="00A56AB6">
        <w:trPr>
          <w:cantSplit/>
        </w:trPr>
        <w:tc>
          <w:tcPr>
            <w:tcW w:w="426" w:type="dxa"/>
            <w:vAlign w:val="center"/>
          </w:tcPr>
          <w:p w:rsidR="003F392C" w:rsidRDefault="003F392C" w:rsidP="003F392C">
            <w:pPr>
              <w:jc w:val="center"/>
            </w:pPr>
            <w:r>
              <w:t>5</w:t>
            </w:r>
          </w:p>
        </w:tc>
        <w:tc>
          <w:tcPr>
            <w:tcW w:w="4707" w:type="dxa"/>
            <w:vAlign w:val="center"/>
          </w:tcPr>
          <w:p w:rsidR="003F392C" w:rsidRDefault="003F392C" w:rsidP="003F392C">
            <w:pPr>
              <w:spacing w:line="256" w:lineRule="auto"/>
              <w:rPr>
                <w:lang w:eastAsia="en-US"/>
              </w:rPr>
            </w:pPr>
            <w:r>
              <w:rPr>
                <w:lang w:eastAsia="en-US"/>
              </w:rPr>
              <w:t>МБОУСОШ № 2, ЗАТО г.Североморск</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20,00</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60,00</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0,00</w:t>
            </w:r>
          </w:p>
        </w:tc>
      </w:tr>
      <w:tr w:rsidR="003F392C" w:rsidRPr="00E2039C" w:rsidTr="00A56AB6">
        <w:trPr>
          <w:cantSplit/>
        </w:trPr>
        <w:tc>
          <w:tcPr>
            <w:tcW w:w="426" w:type="dxa"/>
            <w:vAlign w:val="center"/>
          </w:tcPr>
          <w:p w:rsidR="003F392C" w:rsidRDefault="003F392C" w:rsidP="003F392C">
            <w:pPr>
              <w:jc w:val="center"/>
            </w:pPr>
            <w:r>
              <w:t>6</w:t>
            </w:r>
          </w:p>
        </w:tc>
        <w:tc>
          <w:tcPr>
            <w:tcW w:w="4707" w:type="dxa"/>
            <w:vAlign w:val="center"/>
          </w:tcPr>
          <w:p w:rsidR="003F392C" w:rsidRDefault="003F392C" w:rsidP="003F392C">
            <w:pPr>
              <w:spacing w:line="256" w:lineRule="auto"/>
              <w:rPr>
                <w:lang w:eastAsia="en-US"/>
              </w:rPr>
            </w:pPr>
            <w:r>
              <w:rPr>
                <w:lang w:eastAsia="en-US"/>
              </w:rPr>
              <w:t>МБОУ гимназия № 1, г.Полярные Зори</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8,33</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25,00</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0,00</w:t>
            </w:r>
          </w:p>
        </w:tc>
      </w:tr>
      <w:tr w:rsidR="003F392C" w:rsidRPr="00E2039C" w:rsidTr="00A56AB6">
        <w:trPr>
          <w:cantSplit/>
        </w:trPr>
        <w:tc>
          <w:tcPr>
            <w:tcW w:w="426" w:type="dxa"/>
            <w:vAlign w:val="center"/>
          </w:tcPr>
          <w:p w:rsidR="003F392C" w:rsidRDefault="003F392C" w:rsidP="003F392C">
            <w:pPr>
              <w:jc w:val="center"/>
            </w:pPr>
            <w:r>
              <w:t>7</w:t>
            </w:r>
          </w:p>
        </w:tc>
        <w:tc>
          <w:tcPr>
            <w:tcW w:w="4707" w:type="dxa"/>
            <w:vAlign w:val="center"/>
          </w:tcPr>
          <w:p w:rsidR="003F392C" w:rsidRDefault="003F392C" w:rsidP="003F392C">
            <w:pPr>
              <w:spacing w:line="256" w:lineRule="auto"/>
              <w:rPr>
                <w:lang w:eastAsia="en-US"/>
              </w:rPr>
            </w:pPr>
            <w:r>
              <w:rPr>
                <w:lang w:eastAsia="en-US"/>
              </w:rPr>
              <w:t>МБОУ "СОШ № 7 г. Кировска"</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8,33</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25,00</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0,00</w:t>
            </w:r>
          </w:p>
        </w:tc>
      </w:tr>
      <w:tr w:rsidR="003F392C" w:rsidRPr="00E2039C" w:rsidTr="00A56AB6">
        <w:trPr>
          <w:cantSplit/>
        </w:trPr>
        <w:tc>
          <w:tcPr>
            <w:tcW w:w="426" w:type="dxa"/>
            <w:vAlign w:val="center"/>
          </w:tcPr>
          <w:p w:rsidR="003F392C" w:rsidRDefault="003F392C" w:rsidP="003F392C">
            <w:pPr>
              <w:jc w:val="center"/>
            </w:pPr>
            <w:r>
              <w:t>8</w:t>
            </w:r>
          </w:p>
        </w:tc>
        <w:tc>
          <w:tcPr>
            <w:tcW w:w="4707" w:type="dxa"/>
            <w:vAlign w:val="center"/>
          </w:tcPr>
          <w:p w:rsidR="003F392C" w:rsidRDefault="003F392C" w:rsidP="003F392C">
            <w:pPr>
              <w:spacing w:line="256" w:lineRule="auto"/>
              <w:rPr>
                <w:lang w:eastAsia="en-US"/>
              </w:rPr>
            </w:pPr>
            <w:r>
              <w:rPr>
                <w:lang w:eastAsia="en-US"/>
              </w:rPr>
              <w:t>МБОУ "Лицей имени В.Г. Сизова"</w:t>
            </w:r>
          </w:p>
        </w:tc>
        <w:tc>
          <w:tcPr>
            <w:tcW w:w="1510" w:type="dxa"/>
            <w:vAlign w:val="center"/>
          </w:tcPr>
          <w:p w:rsidR="003F392C" w:rsidRDefault="003F392C" w:rsidP="003F392C">
            <w:pPr>
              <w:spacing w:line="256" w:lineRule="auto"/>
              <w:jc w:val="center"/>
              <w:rPr>
                <w:color w:val="000000"/>
                <w:lang w:eastAsia="en-US"/>
              </w:rPr>
            </w:pPr>
            <w:r>
              <w:rPr>
                <w:color w:val="000000"/>
                <w:lang w:eastAsia="en-US"/>
              </w:rPr>
              <w:t>3,85</w:t>
            </w:r>
          </w:p>
        </w:tc>
        <w:tc>
          <w:tcPr>
            <w:tcW w:w="1500" w:type="dxa"/>
            <w:vAlign w:val="center"/>
          </w:tcPr>
          <w:p w:rsidR="003F392C" w:rsidRDefault="003F392C" w:rsidP="003F392C">
            <w:pPr>
              <w:spacing w:line="256" w:lineRule="auto"/>
              <w:jc w:val="center"/>
              <w:rPr>
                <w:color w:val="000000"/>
                <w:lang w:eastAsia="en-US"/>
              </w:rPr>
            </w:pPr>
            <w:r>
              <w:rPr>
                <w:color w:val="000000"/>
                <w:lang w:eastAsia="en-US"/>
              </w:rPr>
              <w:t>80,77</w:t>
            </w:r>
          </w:p>
        </w:tc>
        <w:tc>
          <w:tcPr>
            <w:tcW w:w="1951" w:type="dxa"/>
            <w:vAlign w:val="center"/>
          </w:tcPr>
          <w:p w:rsidR="003F392C" w:rsidRDefault="003F392C" w:rsidP="003F392C">
            <w:pPr>
              <w:spacing w:line="256" w:lineRule="auto"/>
              <w:jc w:val="center"/>
              <w:rPr>
                <w:color w:val="000000"/>
                <w:lang w:eastAsia="en-US"/>
              </w:rPr>
            </w:pPr>
            <w:r>
              <w:rPr>
                <w:color w:val="000000"/>
                <w:lang w:eastAsia="en-US"/>
              </w:rPr>
              <w:t>3,85</w:t>
            </w:r>
          </w:p>
        </w:tc>
      </w:tr>
      <w:bookmarkEnd w:id="4"/>
      <w:bookmarkEnd w:id="5"/>
      <w:bookmarkEnd w:id="6"/>
    </w:tbl>
    <w:p w:rsidR="00D32332" w:rsidRPr="00E2039C" w:rsidRDefault="00D32332" w:rsidP="00D32332">
      <w:pPr>
        <w:jc w:val="both"/>
      </w:pPr>
    </w:p>
    <w:p w:rsidR="00D32332" w:rsidRPr="00E2039C" w:rsidRDefault="00D32332" w:rsidP="00D32332">
      <w:pPr>
        <w:rPr>
          <w:b/>
          <w:i/>
        </w:rPr>
      </w:pPr>
      <w:r w:rsidRPr="00E2039C">
        <w:rPr>
          <w:rFonts w:eastAsia="Times New Roman"/>
        </w:rPr>
        <w:t>3.6</w:t>
      </w:r>
      <w:r>
        <w:rPr>
          <w:rFonts w:eastAsia="Times New Roman"/>
        </w:rPr>
        <w:t xml:space="preserve">. </w:t>
      </w:r>
      <w:r w:rsidRPr="00ED57AE">
        <w:t>В</w:t>
      </w:r>
      <w:r>
        <w:t>ывод</w:t>
      </w:r>
      <w:r w:rsidRPr="00ED57AE">
        <w:t xml:space="preserve"> о характере изменения результатов ЕГЭ по предмету</w:t>
      </w:r>
      <w:bookmarkStart w:id="7" w:name="_GoBack"/>
      <w:bookmarkEnd w:id="7"/>
      <w:r w:rsidRPr="00E2039C">
        <w:rPr>
          <w:b/>
        </w:rPr>
        <w:br/>
      </w:r>
      <w:r w:rsidRPr="00E2039C">
        <w:rPr>
          <w:b/>
          <w:i/>
        </w:rPr>
        <w:t xml:space="preserve"> </w:t>
      </w:r>
      <w:r w:rsidRPr="00E2039C">
        <w:rPr>
          <w:i/>
        </w:rPr>
        <w:t>(с опорой на приведенные в разделе 3 показатели)</w:t>
      </w:r>
    </w:p>
    <w:p w:rsidR="00D32332" w:rsidRPr="005A5995" w:rsidRDefault="00D32332" w:rsidP="00D32332">
      <w:pPr>
        <w:ind w:firstLine="709"/>
        <w:jc w:val="both"/>
        <w:rPr>
          <w:b/>
          <w:color w:val="000000" w:themeColor="text1"/>
        </w:rPr>
      </w:pPr>
    </w:p>
    <w:p w:rsidR="00F15450" w:rsidRPr="00496C3D" w:rsidRDefault="00F15450" w:rsidP="00A56AB6">
      <w:pPr>
        <w:spacing w:line="276" w:lineRule="auto"/>
        <w:ind w:left="-425" w:right="284" w:firstLine="567"/>
        <w:jc w:val="both"/>
        <w:rPr>
          <w:color w:val="000000" w:themeColor="text1"/>
          <w:szCs w:val="28"/>
        </w:rPr>
      </w:pPr>
      <w:r w:rsidRPr="00496C3D">
        <w:rPr>
          <w:color w:val="000000" w:themeColor="text1"/>
          <w:szCs w:val="28"/>
        </w:rPr>
        <w:lastRenderedPageBreak/>
        <w:t xml:space="preserve">В целом </w:t>
      </w:r>
      <w:r w:rsidR="00A56AB6">
        <w:rPr>
          <w:color w:val="000000" w:themeColor="text1"/>
          <w:szCs w:val="28"/>
        </w:rPr>
        <w:t xml:space="preserve">в </w:t>
      </w:r>
      <w:r w:rsidRPr="00496C3D">
        <w:rPr>
          <w:color w:val="000000" w:themeColor="text1"/>
          <w:szCs w:val="28"/>
        </w:rPr>
        <w:t>201</w:t>
      </w:r>
      <w:r w:rsidR="005A5995" w:rsidRPr="00496C3D">
        <w:rPr>
          <w:color w:val="000000" w:themeColor="text1"/>
          <w:szCs w:val="28"/>
        </w:rPr>
        <w:t>9</w:t>
      </w:r>
      <w:r w:rsidRPr="00496C3D">
        <w:rPr>
          <w:color w:val="000000" w:themeColor="text1"/>
          <w:szCs w:val="28"/>
        </w:rPr>
        <w:t xml:space="preserve"> году наблюдается незначительное по сравнению с 201</w:t>
      </w:r>
      <w:r w:rsidR="005A5995" w:rsidRPr="00496C3D">
        <w:rPr>
          <w:color w:val="000000" w:themeColor="text1"/>
          <w:szCs w:val="28"/>
        </w:rPr>
        <w:t>8</w:t>
      </w:r>
      <w:r w:rsidRPr="00496C3D">
        <w:rPr>
          <w:color w:val="000000" w:themeColor="text1"/>
          <w:szCs w:val="28"/>
        </w:rPr>
        <w:t xml:space="preserve"> годом </w:t>
      </w:r>
      <w:r w:rsidR="005A5995" w:rsidRPr="00496C3D">
        <w:rPr>
          <w:color w:val="000000" w:themeColor="text1"/>
          <w:szCs w:val="28"/>
        </w:rPr>
        <w:t>повышение среднего балла - на 2</w:t>
      </w:r>
      <w:r w:rsidRPr="00496C3D">
        <w:rPr>
          <w:color w:val="000000" w:themeColor="text1"/>
          <w:szCs w:val="28"/>
        </w:rPr>
        <w:t>,</w:t>
      </w:r>
      <w:r w:rsidR="005A5995" w:rsidRPr="00496C3D">
        <w:rPr>
          <w:color w:val="000000" w:themeColor="text1"/>
          <w:szCs w:val="28"/>
        </w:rPr>
        <w:t>3</w:t>
      </w:r>
      <w:r w:rsidRPr="00496C3D">
        <w:rPr>
          <w:color w:val="000000" w:themeColor="text1"/>
          <w:szCs w:val="28"/>
        </w:rPr>
        <w:t xml:space="preserve">. Доля высокобалльных работ имеет положительный тренд и незначительно, но </w:t>
      </w:r>
      <w:r w:rsidR="00496C3D" w:rsidRPr="00496C3D">
        <w:rPr>
          <w:color w:val="000000" w:themeColor="text1"/>
          <w:szCs w:val="28"/>
        </w:rPr>
        <w:t>повышается на протяжении последних</w:t>
      </w:r>
      <w:r w:rsidRPr="00496C3D">
        <w:rPr>
          <w:color w:val="000000" w:themeColor="text1"/>
          <w:szCs w:val="28"/>
        </w:rPr>
        <w:t xml:space="preserve"> </w:t>
      </w:r>
      <w:r w:rsidR="005A5995" w:rsidRPr="00496C3D">
        <w:rPr>
          <w:color w:val="000000" w:themeColor="text1"/>
          <w:szCs w:val="28"/>
        </w:rPr>
        <w:t xml:space="preserve">3 </w:t>
      </w:r>
      <w:r w:rsidR="00496C3D" w:rsidRPr="00496C3D">
        <w:rPr>
          <w:color w:val="000000" w:themeColor="text1"/>
          <w:szCs w:val="28"/>
        </w:rPr>
        <w:t>лет</w:t>
      </w:r>
      <w:r w:rsidRPr="00496C3D">
        <w:rPr>
          <w:color w:val="000000" w:themeColor="text1"/>
          <w:szCs w:val="28"/>
        </w:rPr>
        <w:t xml:space="preserve">. </w:t>
      </w:r>
      <w:r w:rsidR="00496C3D" w:rsidRPr="00496C3D">
        <w:rPr>
          <w:color w:val="000000" w:themeColor="text1"/>
          <w:szCs w:val="28"/>
        </w:rPr>
        <w:t xml:space="preserve">Другим положительным </w:t>
      </w:r>
      <w:r w:rsidRPr="00496C3D">
        <w:rPr>
          <w:color w:val="000000" w:themeColor="text1"/>
          <w:szCs w:val="28"/>
        </w:rPr>
        <w:t xml:space="preserve">результатом является двукратное </w:t>
      </w:r>
      <w:r w:rsidR="00496C3D" w:rsidRPr="00496C3D">
        <w:rPr>
          <w:color w:val="000000" w:themeColor="text1"/>
          <w:szCs w:val="28"/>
        </w:rPr>
        <w:t xml:space="preserve">сокращение </w:t>
      </w:r>
      <w:r w:rsidRPr="00496C3D">
        <w:rPr>
          <w:color w:val="000000" w:themeColor="text1"/>
          <w:szCs w:val="28"/>
        </w:rPr>
        <w:t xml:space="preserve">количества участников ЕГЭ, не преодолевших минимального балла. </w:t>
      </w:r>
      <w:r w:rsidR="00496C3D" w:rsidRPr="00496C3D">
        <w:rPr>
          <w:color w:val="000000" w:themeColor="text1"/>
          <w:szCs w:val="28"/>
        </w:rPr>
        <w:t xml:space="preserve">Шесть выпускников текущего года </w:t>
      </w:r>
      <w:r w:rsidRPr="00496C3D">
        <w:rPr>
          <w:color w:val="000000" w:themeColor="text1"/>
          <w:szCs w:val="28"/>
        </w:rPr>
        <w:t>получил</w:t>
      </w:r>
      <w:r w:rsidR="00496C3D" w:rsidRPr="00496C3D">
        <w:rPr>
          <w:color w:val="000000" w:themeColor="text1"/>
          <w:szCs w:val="28"/>
        </w:rPr>
        <w:t>и</w:t>
      </w:r>
      <w:r w:rsidRPr="00496C3D">
        <w:rPr>
          <w:color w:val="000000" w:themeColor="text1"/>
          <w:szCs w:val="28"/>
        </w:rPr>
        <w:t xml:space="preserve"> 100 баллов (201</w:t>
      </w:r>
      <w:r w:rsidR="00496C3D" w:rsidRPr="00496C3D">
        <w:rPr>
          <w:color w:val="000000" w:themeColor="text1"/>
          <w:szCs w:val="28"/>
        </w:rPr>
        <w:t>8</w:t>
      </w:r>
      <w:r w:rsidRPr="00496C3D">
        <w:rPr>
          <w:color w:val="000000" w:themeColor="text1"/>
          <w:szCs w:val="28"/>
        </w:rPr>
        <w:t xml:space="preserve"> год - </w:t>
      </w:r>
      <w:r w:rsidR="00496C3D" w:rsidRPr="00496C3D">
        <w:rPr>
          <w:color w:val="000000" w:themeColor="text1"/>
          <w:szCs w:val="28"/>
        </w:rPr>
        <w:t>1</w:t>
      </w:r>
      <w:r w:rsidRPr="00496C3D">
        <w:rPr>
          <w:color w:val="000000" w:themeColor="text1"/>
          <w:szCs w:val="28"/>
        </w:rPr>
        <w:t xml:space="preserve"> человек).</w:t>
      </w:r>
    </w:p>
    <w:p w:rsidR="00F15450" w:rsidRPr="00496C3D" w:rsidRDefault="00F15450" w:rsidP="00A56AB6">
      <w:pPr>
        <w:spacing w:line="276" w:lineRule="auto"/>
        <w:ind w:left="-425" w:right="284" w:firstLine="567"/>
        <w:jc w:val="both"/>
        <w:rPr>
          <w:color w:val="000000" w:themeColor="text1"/>
          <w:szCs w:val="28"/>
        </w:rPr>
      </w:pPr>
      <w:r w:rsidRPr="00496C3D">
        <w:rPr>
          <w:color w:val="000000" w:themeColor="text1"/>
          <w:szCs w:val="28"/>
        </w:rPr>
        <w:t>Высокие результаты по сравнению с другими категориями участников ЕГЭ по информатике и ИКТ продемонстрировали выпускники текущего года, обучающиеся по программам среднего общего образования: более 5</w:t>
      </w:r>
      <w:r w:rsidR="00496C3D" w:rsidRPr="00496C3D">
        <w:rPr>
          <w:color w:val="000000" w:themeColor="text1"/>
          <w:szCs w:val="28"/>
        </w:rPr>
        <w:t>5</w:t>
      </w:r>
      <w:r w:rsidRPr="00496C3D">
        <w:rPr>
          <w:color w:val="000000" w:themeColor="text1"/>
          <w:szCs w:val="28"/>
        </w:rPr>
        <w:t>,</w:t>
      </w:r>
      <w:r w:rsidR="00496C3D" w:rsidRPr="00496C3D">
        <w:rPr>
          <w:color w:val="000000" w:themeColor="text1"/>
          <w:szCs w:val="28"/>
        </w:rPr>
        <w:t>1</w:t>
      </w:r>
      <w:r w:rsidR="00A56AB6">
        <w:rPr>
          <w:color w:val="000000" w:themeColor="text1"/>
          <w:szCs w:val="28"/>
        </w:rPr>
        <w:t xml:space="preserve"> </w:t>
      </w:r>
      <w:r w:rsidRPr="00496C3D">
        <w:rPr>
          <w:color w:val="000000" w:themeColor="text1"/>
          <w:szCs w:val="28"/>
        </w:rPr>
        <w:t xml:space="preserve">% из них получили от 61 до 100 баллов. При этом данный результат </w:t>
      </w:r>
      <w:r w:rsidR="00496C3D" w:rsidRPr="00496C3D">
        <w:rPr>
          <w:color w:val="000000" w:themeColor="text1"/>
          <w:szCs w:val="28"/>
        </w:rPr>
        <w:t>не</w:t>
      </w:r>
      <w:r w:rsidRPr="00496C3D">
        <w:rPr>
          <w:color w:val="000000" w:themeColor="text1"/>
          <w:szCs w:val="28"/>
        </w:rPr>
        <w:t>значительно ниже результатов 201</w:t>
      </w:r>
      <w:r w:rsidR="00496C3D" w:rsidRPr="00496C3D">
        <w:rPr>
          <w:color w:val="000000" w:themeColor="text1"/>
          <w:szCs w:val="28"/>
        </w:rPr>
        <w:t>8</w:t>
      </w:r>
      <w:r w:rsidRPr="00496C3D">
        <w:rPr>
          <w:color w:val="000000" w:themeColor="text1"/>
          <w:szCs w:val="28"/>
        </w:rPr>
        <w:t xml:space="preserve"> года (</w:t>
      </w:r>
      <w:r w:rsidR="00496C3D" w:rsidRPr="00496C3D">
        <w:rPr>
          <w:color w:val="000000" w:themeColor="text1"/>
          <w:szCs w:val="28"/>
        </w:rPr>
        <w:t>5</w:t>
      </w:r>
      <w:r w:rsidRPr="00496C3D">
        <w:rPr>
          <w:color w:val="000000" w:themeColor="text1"/>
          <w:szCs w:val="28"/>
        </w:rPr>
        <w:t>6,</w:t>
      </w:r>
      <w:r w:rsidR="00496C3D" w:rsidRPr="00496C3D">
        <w:rPr>
          <w:color w:val="000000" w:themeColor="text1"/>
          <w:szCs w:val="28"/>
        </w:rPr>
        <w:t>9</w:t>
      </w:r>
      <w:r w:rsidRPr="00496C3D">
        <w:rPr>
          <w:color w:val="000000" w:themeColor="text1"/>
          <w:szCs w:val="28"/>
        </w:rPr>
        <w:t xml:space="preserve"> %). Однако необходимо отметить положительную динамику результатов </w:t>
      </w:r>
      <w:r w:rsidR="00496C3D" w:rsidRPr="00496C3D">
        <w:rPr>
          <w:color w:val="000000" w:themeColor="text1"/>
          <w:szCs w:val="28"/>
        </w:rPr>
        <w:t>выпускников прошлых лет. В 2019 году один из них получил 100 баллов</w:t>
      </w:r>
      <w:r w:rsidRPr="00496C3D">
        <w:rPr>
          <w:color w:val="000000" w:themeColor="text1"/>
          <w:szCs w:val="28"/>
        </w:rPr>
        <w:t>. В текущем году сократилось количество участников экзамена</w:t>
      </w:r>
      <w:r w:rsidR="00A56AB6">
        <w:rPr>
          <w:color w:val="000000" w:themeColor="text1"/>
          <w:szCs w:val="28"/>
        </w:rPr>
        <w:t>,</w:t>
      </w:r>
      <w:r w:rsidRPr="00496C3D">
        <w:rPr>
          <w:color w:val="000000" w:themeColor="text1"/>
          <w:szCs w:val="28"/>
        </w:rPr>
        <w:t xml:space="preserve"> не достигших минимального балла</w:t>
      </w:r>
      <w:r w:rsidR="00A56AB6">
        <w:rPr>
          <w:color w:val="000000" w:themeColor="text1"/>
          <w:szCs w:val="28"/>
        </w:rPr>
        <w:t>,</w:t>
      </w:r>
      <w:r w:rsidR="00496C3D" w:rsidRPr="00496C3D">
        <w:rPr>
          <w:color w:val="000000" w:themeColor="text1"/>
          <w:szCs w:val="28"/>
        </w:rPr>
        <w:t xml:space="preserve"> до 31 человека (в 2018 – 50 чел.)</w:t>
      </w:r>
      <w:r w:rsidRPr="00496C3D">
        <w:rPr>
          <w:color w:val="000000" w:themeColor="text1"/>
          <w:szCs w:val="28"/>
        </w:rPr>
        <w:t>. Доля участников ЕГЭ</w:t>
      </w:r>
      <w:r w:rsidR="00A56AB6">
        <w:rPr>
          <w:color w:val="000000" w:themeColor="text1"/>
          <w:szCs w:val="28"/>
        </w:rPr>
        <w:t>,</w:t>
      </w:r>
      <w:r w:rsidRPr="00496C3D">
        <w:rPr>
          <w:color w:val="000000" w:themeColor="text1"/>
          <w:szCs w:val="28"/>
        </w:rPr>
        <w:t xml:space="preserve"> получивших тестовый балл от минимального до 60 баллов</w:t>
      </w:r>
      <w:r w:rsidR="00A56AB6">
        <w:rPr>
          <w:color w:val="000000" w:themeColor="text1"/>
          <w:szCs w:val="28"/>
        </w:rPr>
        <w:t>,</w:t>
      </w:r>
      <w:r w:rsidRPr="00496C3D">
        <w:rPr>
          <w:color w:val="000000" w:themeColor="text1"/>
          <w:szCs w:val="28"/>
        </w:rPr>
        <w:t xml:space="preserve"> </w:t>
      </w:r>
      <w:r w:rsidR="00496C3D" w:rsidRPr="00496C3D">
        <w:rPr>
          <w:color w:val="000000" w:themeColor="text1"/>
          <w:szCs w:val="28"/>
        </w:rPr>
        <w:t xml:space="preserve">сократилась с </w:t>
      </w:r>
      <w:r w:rsidRPr="00496C3D">
        <w:rPr>
          <w:color w:val="000000" w:themeColor="text1"/>
          <w:szCs w:val="28"/>
        </w:rPr>
        <w:t>44</w:t>
      </w:r>
      <w:r w:rsidR="00A56AB6">
        <w:rPr>
          <w:color w:val="000000" w:themeColor="text1"/>
          <w:szCs w:val="28"/>
        </w:rPr>
        <w:t xml:space="preserve"> </w:t>
      </w:r>
      <w:r w:rsidRPr="00496C3D">
        <w:rPr>
          <w:color w:val="000000" w:themeColor="text1"/>
          <w:szCs w:val="28"/>
        </w:rPr>
        <w:t>%</w:t>
      </w:r>
      <w:r w:rsidR="00496C3D" w:rsidRPr="00496C3D">
        <w:rPr>
          <w:color w:val="000000" w:themeColor="text1"/>
          <w:szCs w:val="28"/>
        </w:rPr>
        <w:t xml:space="preserve"> в 2018 году до 34</w:t>
      </w:r>
      <w:r w:rsidR="00A56AB6">
        <w:rPr>
          <w:color w:val="000000" w:themeColor="text1"/>
          <w:szCs w:val="28"/>
        </w:rPr>
        <w:t xml:space="preserve"> </w:t>
      </w:r>
      <w:r w:rsidR="00496C3D" w:rsidRPr="00496C3D">
        <w:rPr>
          <w:color w:val="000000" w:themeColor="text1"/>
          <w:szCs w:val="28"/>
        </w:rPr>
        <w:t>% в 2019 году</w:t>
      </w:r>
      <w:r w:rsidRPr="00496C3D">
        <w:rPr>
          <w:color w:val="000000" w:themeColor="text1"/>
          <w:szCs w:val="28"/>
        </w:rPr>
        <w:t xml:space="preserve">. </w:t>
      </w:r>
    </w:p>
    <w:p w:rsidR="00F15450" w:rsidRPr="007A55E2" w:rsidRDefault="00F15450" w:rsidP="00A56AB6">
      <w:pPr>
        <w:spacing w:line="276" w:lineRule="auto"/>
        <w:ind w:left="-425" w:right="284" w:firstLine="567"/>
        <w:jc w:val="both"/>
        <w:rPr>
          <w:rFonts w:eastAsia="Times New Roman"/>
          <w:color w:val="000000" w:themeColor="text1"/>
          <w:szCs w:val="28"/>
        </w:rPr>
      </w:pPr>
      <w:r w:rsidRPr="007A55E2">
        <w:rPr>
          <w:color w:val="000000" w:themeColor="text1"/>
          <w:szCs w:val="28"/>
        </w:rPr>
        <w:t xml:space="preserve">При анализе результатов участников ЕГЭ по типам общеобразовательных организаций отмечается, что </w:t>
      </w:r>
      <w:r w:rsidRPr="007A55E2">
        <w:rPr>
          <w:rFonts w:eastAsia="Times New Roman"/>
          <w:color w:val="000000" w:themeColor="text1"/>
          <w:szCs w:val="28"/>
        </w:rPr>
        <w:t>доля участников, получивших от 61 до 100 баллов, выше в гимназиях</w:t>
      </w:r>
      <w:r w:rsidR="007A55E2" w:rsidRPr="007A55E2">
        <w:rPr>
          <w:rFonts w:eastAsia="Times New Roman"/>
          <w:color w:val="000000" w:themeColor="text1"/>
          <w:szCs w:val="28"/>
        </w:rPr>
        <w:t xml:space="preserve"> и</w:t>
      </w:r>
      <w:r w:rsidRPr="007A55E2">
        <w:rPr>
          <w:rFonts w:eastAsia="Times New Roman"/>
          <w:color w:val="000000" w:themeColor="text1"/>
          <w:szCs w:val="28"/>
        </w:rPr>
        <w:t xml:space="preserve"> лицеях (6</w:t>
      </w:r>
      <w:r w:rsidR="007A55E2" w:rsidRPr="007A55E2">
        <w:rPr>
          <w:rFonts w:eastAsia="Times New Roman"/>
          <w:color w:val="000000" w:themeColor="text1"/>
          <w:szCs w:val="28"/>
        </w:rPr>
        <w:t>8</w:t>
      </w:r>
      <w:r w:rsidR="00A56AB6">
        <w:rPr>
          <w:rFonts w:eastAsia="Times New Roman"/>
          <w:color w:val="000000" w:themeColor="text1"/>
          <w:szCs w:val="28"/>
        </w:rPr>
        <w:t xml:space="preserve"> </w:t>
      </w:r>
      <w:r w:rsidRPr="007A55E2">
        <w:rPr>
          <w:rFonts w:eastAsia="Times New Roman"/>
          <w:color w:val="000000" w:themeColor="text1"/>
          <w:szCs w:val="28"/>
        </w:rPr>
        <w:t>%, 8</w:t>
      </w:r>
      <w:r w:rsidR="007A55E2" w:rsidRPr="007A55E2">
        <w:rPr>
          <w:rFonts w:eastAsia="Times New Roman"/>
          <w:color w:val="000000" w:themeColor="text1"/>
          <w:szCs w:val="28"/>
        </w:rPr>
        <w:t>2</w:t>
      </w:r>
      <w:r w:rsidR="00A56AB6">
        <w:rPr>
          <w:rFonts w:eastAsia="Times New Roman"/>
          <w:color w:val="000000" w:themeColor="text1"/>
          <w:szCs w:val="28"/>
        </w:rPr>
        <w:t xml:space="preserve"> </w:t>
      </w:r>
      <w:r w:rsidRPr="007A55E2">
        <w:rPr>
          <w:rFonts w:eastAsia="Times New Roman"/>
          <w:color w:val="000000" w:themeColor="text1"/>
          <w:szCs w:val="28"/>
        </w:rPr>
        <w:t>% и 55</w:t>
      </w:r>
      <w:r w:rsidR="00A56AB6">
        <w:rPr>
          <w:rFonts w:eastAsia="Times New Roman"/>
          <w:color w:val="000000" w:themeColor="text1"/>
          <w:szCs w:val="28"/>
        </w:rPr>
        <w:t xml:space="preserve"> </w:t>
      </w:r>
      <w:r w:rsidRPr="007A55E2">
        <w:rPr>
          <w:rFonts w:eastAsia="Times New Roman"/>
          <w:color w:val="000000" w:themeColor="text1"/>
          <w:szCs w:val="28"/>
        </w:rPr>
        <w:t>% соответственно). В дневных общеобразовательных организациях больше половин</w:t>
      </w:r>
      <w:r w:rsidR="00A56AB6">
        <w:rPr>
          <w:rFonts w:eastAsia="Times New Roman"/>
          <w:color w:val="000000" w:themeColor="text1"/>
          <w:szCs w:val="28"/>
        </w:rPr>
        <w:t>ы</w:t>
      </w:r>
      <w:r w:rsidRPr="007A55E2">
        <w:rPr>
          <w:rFonts w:eastAsia="Times New Roman"/>
          <w:color w:val="000000" w:themeColor="text1"/>
          <w:szCs w:val="28"/>
        </w:rPr>
        <w:t xml:space="preserve"> </w:t>
      </w:r>
      <w:r w:rsidR="007A55E2" w:rsidRPr="007A55E2">
        <w:rPr>
          <w:rFonts w:eastAsia="Times New Roman"/>
          <w:color w:val="000000" w:themeColor="text1"/>
          <w:szCs w:val="28"/>
        </w:rPr>
        <w:t>(52</w:t>
      </w:r>
      <w:r w:rsidR="00A56AB6">
        <w:rPr>
          <w:rFonts w:eastAsia="Times New Roman"/>
          <w:color w:val="000000" w:themeColor="text1"/>
          <w:szCs w:val="28"/>
        </w:rPr>
        <w:t xml:space="preserve"> </w:t>
      </w:r>
      <w:r w:rsidR="007A55E2" w:rsidRPr="007A55E2">
        <w:rPr>
          <w:rFonts w:eastAsia="Times New Roman"/>
          <w:color w:val="000000" w:themeColor="text1"/>
          <w:szCs w:val="28"/>
        </w:rPr>
        <w:t xml:space="preserve">%) </w:t>
      </w:r>
      <w:r w:rsidRPr="007A55E2">
        <w:rPr>
          <w:rFonts w:eastAsia="Times New Roman"/>
          <w:color w:val="000000" w:themeColor="text1"/>
          <w:szCs w:val="28"/>
        </w:rPr>
        <w:t xml:space="preserve">участников получили результаты от минимального балла до 60 баллов. </w:t>
      </w:r>
    </w:p>
    <w:p w:rsidR="007A55E2" w:rsidRDefault="00F15450" w:rsidP="00A56AB6">
      <w:pPr>
        <w:spacing w:line="276" w:lineRule="auto"/>
        <w:ind w:left="-425" w:right="284" w:firstLine="567"/>
        <w:jc w:val="both"/>
        <w:rPr>
          <w:rFonts w:eastAsia="Times New Roman"/>
          <w:color w:val="000000" w:themeColor="text1"/>
          <w:szCs w:val="28"/>
        </w:rPr>
      </w:pPr>
      <w:r w:rsidRPr="007A55E2">
        <w:rPr>
          <w:color w:val="000000" w:themeColor="text1"/>
          <w:szCs w:val="28"/>
        </w:rPr>
        <w:t xml:space="preserve">Сравнение результатов по административно-территориальным единицам не может быть статистически достоверным с учетом небольшого количества участников экзамена. Однако среди муниципальных образований, в которых в </w:t>
      </w:r>
      <w:r w:rsidRPr="007A55E2">
        <w:rPr>
          <w:rFonts w:eastAsia="Times New Roman"/>
          <w:color w:val="000000" w:themeColor="text1"/>
          <w:szCs w:val="28"/>
        </w:rPr>
        <w:t xml:space="preserve">ЕГЭ по информатике и ИКТ участвовало наибольшее </w:t>
      </w:r>
      <w:r w:rsidR="00A56AB6">
        <w:rPr>
          <w:rFonts w:eastAsia="Times New Roman"/>
          <w:color w:val="000000" w:themeColor="text1"/>
          <w:szCs w:val="28"/>
        </w:rPr>
        <w:t>количество</w:t>
      </w:r>
      <w:r w:rsidRPr="007A55E2">
        <w:rPr>
          <w:rFonts w:eastAsia="Times New Roman"/>
          <w:color w:val="000000" w:themeColor="text1"/>
          <w:szCs w:val="28"/>
        </w:rPr>
        <w:t xml:space="preserve"> </w:t>
      </w:r>
      <w:r w:rsidR="00A56AB6">
        <w:rPr>
          <w:rFonts w:eastAsia="Times New Roman"/>
          <w:color w:val="000000" w:themeColor="text1"/>
          <w:szCs w:val="28"/>
        </w:rPr>
        <w:t>участников</w:t>
      </w:r>
      <w:r w:rsidRPr="007A55E2">
        <w:rPr>
          <w:rFonts w:eastAsia="Times New Roman"/>
          <w:color w:val="000000" w:themeColor="text1"/>
          <w:szCs w:val="28"/>
        </w:rPr>
        <w:t>, лучшие результаты продемонстрировали учащиеся города Мурманска. Более 70</w:t>
      </w:r>
      <w:r w:rsidR="00A56AB6">
        <w:rPr>
          <w:rFonts w:eastAsia="Times New Roman"/>
          <w:color w:val="000000" w:themeColor="text1"/>
          <w:szCs w:val="28"/>
        </w:rPr>
        <w:t xml:space="preserve"> </w:t>
      </w:r>
      <w:r w:rsidRPr="007A55E2">
        <w:rPr>
          <w:rFonts w:eastAsia="Times New Roman"/>
          <w:color w:val="000000" w:themeColor="text1"/>
          <w:szCs w:val="28"/>
        </w:rPr>
        <w:t xml:space="preserve">% </w:t>
      </w:r>
      <w:r w:rsidR="000778D9">
        <w:rPr>
          <w:rFonts w:eastAsia="Times New Roman"/>
          <w:color w:val="000000" w:themeColor="text1"/>
          <w:szCs w:val="28"/>
        </w:rPr>
        <w:t>участников экзамена</w:t>
      </w:r>
      <w:r w:rsidRPr="007A55E2">
        <w:rPr>
          <w:rFonts w:eastAsia="Times New Roman"/>
          <w:color w:val="000000" w:themeColor="text1"/>
          <w:szCs w:val="28"/>
        </w:rPr>
        <w:t xml:space="preserve"> показали </w:t>
      </w:r>
      <w:r w:rsidR="007A55E2">
        <w:rPr>
          <w:rFonts w:eastAsia="Times New Roman"/>
          <w:color w:val="000000" w:themeColor="text1"/>
          <w:szCs w:val="28"/>
        </w:rPr>
        <w:t>результаты от 60 до 100 баллов.</w:t>
      </w:r>
    </w:p>
    <w:p w:rsidR="00F15450" w:rsidRPr="007A55E2" w:rsidRDefault="00F15450" w:rsidP="00A56AB6">
      <w:pPr>
        <w:spacing w:line="276" w:lineRule="auto"/>
        <w:ind w:left="-425" w:right="284" w:firstLine="567"/>
        <w:jc w:val="both"/>
        <w:rPr>
          <w:rFonts w:eastAsia="Times New Roman"/>
          <w:color w:val="000000" w:themeColor="text1"/>
          <w:szCs w:val="28"/>
        </w:rPr>
      </w:pPr>
      <w:r w:rsidRPr="007A55E2">
        <w:rPr>
          <w:rFonts w:eastAsia="Times New Roman"/>
          <w:color w:val="000000" w:themeColor="text1"/>
          <w:szCs w:val="28"/>
        </w:rPr>
        <w:t xml:space="preserve">Стабильно хорошие результаты показывают выпускники следующих ОО: </w:t>
      </w:r>
      <w:r w:rsidR="007A55E2" w:rsidRPr="00F70CFB">
        <w:t>МАОУ СОШ № 10</w:t>
      </w:r>
      <w:r w:rsidR="007A55E2">
        <w:t xml:space="preserve"> </w:t>
      </w:r>
      <w:r w:rsidR="007A55E2" w:rsidRPr="00F70CFB">
        <w:t>Кандалакшск</w:t>
      </w:r>
      <w:r w:rsidR="007A55E2">
        <w:t xml:space="preserve">ого </w:t>
      </w:r>
      <w:r w:rsidR="007A55E2" w:rsidRPr="00F70CFB">
        <w:t>район</w:t>
      </w:r>
      <w:r w:rsidR="007A55E2">
        <w:t xml:space="preserve">а, </w:t>
      </w:r>
      <w:r w:rsidR="007A55E2" w:rsidRPr="00F70CFB">
        <w:t>МОУ СОШ № 13</w:t>
      </w:r>
      <w:r w:rsidR="007A55E2">
        <w:t xml:space="preserve"> </w:t>
      </w:r>
      <w:r w:rsidR="007A55E2" w:rsidRPr="00F70CFB">
        <w:t>г.</w:t>
      </w:r>
      <w:r w:rsidR="007A55E2">
        <w:t xml:space="preserve"> </w:t>
      </w:r>
      <w:r w:rsidR="007A55E2" w:rsidRPr="00F70CFB">
        <w:t>Оленегорск</w:t>
      </w:r>
      <w:r w:rsidR="000778D9">
        <w:t>а</w:t>
      </w:r>
      <w:r w:rsidR="007A55E2">
        <w:t xml:space="preserve">, </w:t>
      </w:r>
      <w:r w:rsidR="007A55E2" w:rsidRPr="00F70CFB">
        <w:t>МБОУ СОШ № 5, ЗАТО г.Североморск</w:t>
      </w:r>
      <w:r w:rsidRPr="000778D9">
        <w:rPr>
          <w:rFonts w:eastAsia="Times New Roman"/>
          <w:szCs w:val="28"/>
        </w:rPr>
        <w:t>,</w:t>
      </w:r>
      <w:r w:rsidRPr="00F15450">
        <w:rPr>
          <w:rFonts w:eastAsia="Times New Roman"/>
          <w:color w:val="FF0000"/>
          <w:szCs w:val="28"/>
        </w:rPr>
        <w:t xml:space="preserve"> </w:t>
      </w:r>
      <w:r w:rsidRPr="007A55E2">
        <w:rPr>
          <w:rFonts w:eastAsia="Times New Roman"/>
          <w:color w:val="000000" w:themeColor="text1"/>
          <w:szCs w:val="28"/>
        </w:rPr>
        <w:t>МБОУ г. Мурманска МАЛ,</w:t>
      </w:r>
      <w:r w:rsidRPr="00F15450">
        <w:rPr>
          <w:rFonts w:eastAsia="Times New Roman"/>
          <w:color w:val="FF0000"/>
          <w:szCs w:val="28"/>
        </w:rPr>
        <w:t xml:space="preserve"> </w:t>
      </w:r>
      <w:r w:rsidRPr="007A55E2">
        <w:rPr>
          <w:rFonts w:eastAsia="Times New Roman"/>
          <w:color w:val="000000" w:themeColor="text1"/>
          <w:szCs w:val="28"/>
        </w:rPr>
        <w:t xml:space="preserve">МБОУ г. Мурманска «Гимназия № 1» и МБОУ г. Мурманска «Гимназия № </w:t>
      </w:r>
      <w:r w:rsidR="007A55E2">
        <w:rPr>
          <w:rFonts w:eastAsia="Times New Roman"/>
          <w:color w:val="000000" w:themeColor="text1"/>
          <w:szCs w:val="28"/>
        </w:rPr>
        <w:t>7</w:t>
      </w:r>
      <w:r w:rsidRPr="007A55E2">
        <w:rPr>
          <w:rFonts w:eastAsia="Times New Roman"/>
          <w:color w:val="000000" w:themeColor="text1"/>
          <w:szCs w:val="28"/>
        </w:rPr>
        <w:t>».</w:t>
      </w:r>
    </w:p>
    <w:p w:rsidR="00F15450" w:rsidRPr="00273EEF" w:rsidRDefault="00F15450" w:rsidP="00A56AB6">
      <w:pPr>
        <w:spacing w:line="276" w:lineRule="auto"/>
        <w:ind w:left="-425" w:right="284" w:firstLine="567"/>
        <w:jc w:val="both"/>
        <w:rPr>
          <w:rFonts w:eastAsia="Times New Roman"/>
          <w:color w:val="000000" w:themeColor="text1"/>
          <w:szCs w:val="28"/>
        </w:rPr>
      </w:pPr>
      <w:r w:rsidRPr="007A55E2">
        <w:rPr>
          <w:rFonts w:eastAsia="Times New Roman"/>
          <w:color w:val="000000" w:themeColor="text1"/>
          <w:szCs w:val="28"/>
        </w:rPr>
        <w:t>Низкие результаты по сравнению с другими муниципальными</w:t>
      </w:r>
      <w:r w:rsidRPr="00273EEF">
        <w:rPr>
          <w:rFonts w:eastAsia="Times New Roman"/>
          <w:color w:val="000000" w:themeColor="text1"/>
          <w:szCs w:val="28"/>
        </w:rPr>
        <w:t xml:space="preserve"> образованиями продемонстрировали учащиеся общеобразовательных организаций ЗАТО Александровск и ЗАТО г. Североморск. При этом необходимо отметить, что общеобразовательные организации ЗАТО Александровск показывают невысокие результаты на протяжении последних нескольких лет.</w:t>
      </w:r>
    </w:p>
    <w:p w:rsidR="00F15450" w:rsidRPr="00273EEF" w:rsidRDefault="00F15450" w:rsidP="00A56AB6">
      <w:pPr>
        <w:spacing w:line="276" w:lineRule="auto"/>
        <w:ind w:left="-425" w:right="284" w:firstLine="567"/>
        <w:jc w:val="both"/>
        <w:rPr>
          <w:rFonts w:eastAsia="Times New Roman"/>
          <w:color w:val="000000" w:themeColor="text1"/>
          <w:szCs w:val="28"/>
        </w:rPr>
      </w:pPr>
      <w:r w:rsidRPr="00273EEF">
        <w:rPr>
          <w:rFonts w:eastAsia="Times New Roman"/>
          <w:color w:val="000000" w:themeColor="text1"/>
          <w:szCs w:val="28"/>
        </w:rPr>
        <w:t xml:space="preserve">Низкие результаты (доля участников ЕГЭ, не достигших минимального балла, имеет максимальные значение) показывают выпускники </w:t>
      </w:r>
      <w:r w:rsidR="00273EEF" w:rsidRPr="00273EEF">
        <w:rPr>
          <w:rFonts w:eastAsia="Times New Roman"/>
          <w:color w:val="000000" w:themeColor="text1"/>
          <w:szCs w:val="28"/>
        </w:rPr>
        <w:t>МБОУ СОШ № 4 и МБОУ гимназия № 1 г. Полярные Зори</w:t>
      </w:r>
      <w:r w:rsidRPr="00273EEF">
        <w:rPr>
          <w:rFonts w:eastAsia="Times New Roman"/>
          <w:color w:val="000000" w:themeColor="text1"/>
          <w:szCs w:val="28"/>
        </w:rPr>
        <w:t xml:space="preserve">, МБОУ г. Мурманска Гимназия № 3, МБОУ «СОШ № </w:t>
      </w:r>
      <w:r w:rsidR="00273EEF" w:rsidRPr="00273EEF">
        <w:rPr>
          <w:rFonts w:eastAsia="Times New Roman"/>
          <w:color w:val="000000" w:themeColor="text1"/>
          <w:szCs w:val="28"/>
        </w:rPr>
        <w:t>7</w:t>
      </w:r>
      <w:r w:rsidRPr="00273EEF">
        <w:rPr>
          <w:rFonts w:eastAsia="Times New Roman"/>
          <w:color w:val="000000" w:themeColor="text1"/>
          <w:szCs w:val="28"/>
        </w:rPr>
        <w:t xml:space="preserve"> г. Кировска», </w:t>
      </w:r>
      <w:r w:rsidR="00273EEF" w:rsidRPr="00273EEF">
        <w:rPr>
          <w:rFonts w:eastAsia="Times New Roman"/>
          <w:color w:val="000000" w:themeColor="text1"/>
          <w:szCs w:val="28"/>
        </w:rPr>
        <w:t>МАОУ "СОШ № 266 ЗАТО Александровск"</w:t>
      </w:r>
      <w:r w:rsidRPr="00273EEF">
        <w:rPr>
          <w:rFonts w:eastAsia="Times New Roman"/>
          <w:color w:val="000000" w:themeColor="text1"/>
          <w:szCs w:val="28"/>
        </w:rPr>
        <w:t xml:space="preserve">, МБОУ </w:t>
      </w:r>
      <w:r w:rsidR="00273EEF" w:rsidRPr="00273EEF">
        <w:rPr>
          <w:rFonts w:eastAsia="Times New Roman"/>
          <w:color w:val="000000" w:themeColor="text1"/>
          <w:szCs w:val="28"/>
        </w:rPr>
        <w:t>СОШ</w:t>
      </w:r>
      <w:r w:rsidRPr="00273EEF">
        <w:rPr>
          <w:rFonts w:eastAsia="Times New Roman"/>
          <w:color w:val="000000" w:themeColor="text1"/>
          <w:szCs w:val="28"/>
        </w:rPr>
        <w:t xml:space="preserve"> № </w:t>
      </w:r>
      <w:r w:rsidR="00273EEF" w:rsidRPr="00273EEF">
        <w:rPr>
          <w:rFonts w:eastAsia="Times New Roman"/>
          <w:color w:val="000000" w:themeColor="text1"/>
          <w:szCs w:val="28"/>
        </w:rPr>
        <w:t>2 и №</w:t>
      </w:r>
      <w:r w:rsidR="000778D9">
        <w:rPr>
          <w:rFonts w:eastAsia="Times New Roman"/>
          <w:color w:val="000000" w:themeColor="text1"/>
          <w:szCs w:val="28"/>
        </w:rPr>
        <w:t xml:space="preserve"> </w:t>
      </w:r>
      <w:r w:rsidR="00273EEF" w:rsidRPr="00273EEF">
        <w:rPr>
          <w:rFonts w:eastAsia="Times New Roman"/>
          <w:color w:val="000000" w:themeColor="text1"/>
          <w:szCs w:val="28"/>
        </w:rPr>
        <w:t xml:space="preserve">12 </w:t>
      </w:r>
      <w:r w:rsidRPr="000778D9">
        <w:rPr>
          <w:rFonts w:eastAsia="Times New Roman"/>
          <w:color w:val="000000" w:themeColor="text1"/>
          <w:szCs w:val="28"/>
        </w:rPr>
        <w:t>ЗАТО г.</w:t>
      </w:r>
      <w:r w:rsidR="000778D9">
        <w:rPr>
          <w:rFonts w:eastAsia="Times New Roman"/>
          <w:color w:val="000000" w:themeColor="text1"/>
          <w:szCs w:val="28"/>
        </w:rPr>
        <w:t xml:space="preserve"> Североморск.</w:t>
      </w:r>
    </w:p>
    <w:p w:rsidR="00D32332" w:rsidRDefault="00D32332" w:rsidP="00A56AB6">
      <w:pPr>
        <w:spacing w:after="200" w:line="276" w:lineRule="auto"/>
        <w:rPr>
          <w:rFonts w:eastAsia="Times New Roman"/>
          <w:b/>
          <w:bCs/>
        </w:rPr>
      </w:pPr>
    </w:p>
    <w:p w:rsidR="00D32332" w:rsidRPr="001E087B" w:rsidRDefault="00D32332" w:rsidP="00D32332">
      <w:pPr>
        <w:pStyle w:val="1"/>
        <w:jc w:val="both"/>
        <w:rPr>
          <w:rFonts w:ascii="Times New Roman" w:eastAsia="Times New Roman" w:hAnsi="Times New Roman" w:cs="Times New Roman"/>
          <w:color w:val="000000" w:themeColor="text1"/>
          <w:sz w:val="24"/>
          <w:szCs w:val="24"/>
        </w:rPr>
      </w:pPr>
      <w:r w:rsidRPr="001E087B">
        <w:rPr>
          <w:rFonts w:ascii="Times New Roman" w:eastAsia="Times New Roman" w:hAnsi="Times New Roman" w:cs="Times New Roman"/>
          <w:color w:val="000000" w:themeColor="text1"/>
          <w:sz w:val="24"/>
          <w:szCs w:val="24"/>
        </w:rPr>
        <w:t>Раздел 4. АНАЛИЗ РЕЗУЛЬТАТОВ ВЫПОЛНЕНИЯ ОТДЕЛЬНЫХ ЗАДАНИЙ ИЛИ ГРУПП ЗАДАНИЙ</w:t>
      </w:r>
    </w:p>
    <w:p w:rsidR="00D32332" w:rsidRPr="001E087B" w:rsidRDefault="00D32332" w:rsidP="00D32332">
      <w:pPr>
        <w:ind w:firstLine="539"/>
        <w:jc w:val="both"/>
        <w:rPr>
          <w:b/>
          <w:color w:val="000000" w:themeColor="text1"/>
        </w:rPr>
      </w:pPr>
    </w:p>
    <w:p w:rsidR="00D32332" w:rsidRPr="001E087B" w:rsidRDefault="00D32332" w:rsidP="00D32332">
      <w:pPr>
        <w:spacing w:after="120"/>
        <w:ind w:left="-425" w:firstLine="425"/>
        <w:jc w:val="both"/>
        <w:rPr>
          <w:color w:val="000000" w:themeColor="text1"/>
        </w:rPr>
      </w:pPr>
      <w:r w:rsidRPr="001E087B">
        <w:rPr>
          <w:color w:val="000000" w:themeColor="text1"/>
        </w:rPr>
        <w:t>4.1. Краткая характеристика КИМ по учебному предмету</w:t>
      </w:r>
    </w:p>
    <w:p w:rsidR="00D32332" w:rsidRPr="000778D9" w:rsidRDefault="00D32332" w:rsidP="00D32332">
      <w:pPr>
        <w:ind w:left="-426" w:firstLine="426"/>
        <w:contextualSpacing/>
        <w:jc w:val="both"/>
        <w:rPr>
          <w:i/>
          <w:color w:val="000000" w:themeColor="text1"/>
          <w:sz w:val="16"/>
          <w:szCs w:val="16"/>
        </w:rPr>
      </w:pPr>
    </w:p>
    <w:p w:rsidR="00F97F4B" w:rsidRPr="001E087B" w:rsidRDefault="00F97F4B" w:rsidP="000778D9">
      <w:pPr>
        <w:spacing w:line="276" w:lineRule="auto"/>
        <w:ind w:left="-425" w:firstLine="708"/>
        <w:jc w:val="both"/>
        <w:rPr>
          <w:color w:val="000000" w:themeColor="text1"/>
        </w:rPr>
      </w:pPr>
      <w:r w:rsidRPr="001E087B">
        <w:rPr>
          <w:color w:val="000000" w:themeColor="text1"/>
        </w:rPr>
        <w:lastRenderedPageBreak/>
        <w:t>Контрольными измерительными материалами (КИМ) экзаменационной работы охватывается основное содержание курса информатики, важнейшие его темы, наиболее значимый в них материал, однозначно трактуемый в большинстве преподаваемых в школе вариантов курса информатики. Работа содержит как задания базового уровня сложности, проверяющие знания и умения, соответствующие базовому уровн</w:t>
      </w:r>
      <w:r w:rsidR="000778D9">
        <w:rPr>
          <w:color w:val="000000" w:themeColor="text1"/>
        </w:rPr>
        <w:t>ю</w:t>
      </w:r>
      <w:r w:rsidRPr="001E087B">
        <w:rPr>
          <w:color w:val="000000" w:themeColor="text1"/>
        </w:rPr>
        <w:t xml:space="preserve"> подготовки по предмету, так и задания повышенного и высокого уровн</w:t>
      </w:r>
      <w:r w:rsidR="000778D9">
        <w:rPr>
          <w:color w:val="000000" w:themeColor="text1"/>
        </w:rPr>
        <w:t>я</w:t>
      </w:r>
      <w:r w:rsidRPr="001E087B">
        <w:rPr>
          <w:color w:val="000000" w:themeColor="text1"/>
        </w:rPr>
        <w:t xml:space="preserve">, проверяющие знания и умения, владение которыми основано на углубленном изучении предмета. </w:t>
      </w:r>
    </w:p>
    <w:p w:rsidR="00F97F4B" w:rsidRPr="001E087B" w:rsidRDefault="00F97F4B" w:rsidP="000778D9">
      <w:pPr>
        <w:spacing w:line="276" w:lineRule="auto"/>
        <w:ind w:left="-425" w:firstLine="708"/>
        <w:jc w:val="both"/>
        <w:rPr>
          <w:color w:val="000000" w:themeColor="text1"/>
        </w:rPr>
      </w:pPr>
      <w:r w:rsidRPr="001E087B">
        <w:rPr>
          <w:color w:val="000000" w:themeColor="text1"/>
        </w:rPr>
        <w:t>На ЕГЭ по информатике в 2019 г. использовалась та же экзаменационная модель контрольных измерительных материалов, что и в прошлом году.</w:t>
      </w:r>
    </w:p>
    <w:p w:rsidR="00F15450" w:rsidRPr="001E087B" w:rsidRDefault="00F15450" w:rsidP="000778D9">
      <w:pPr>
        <w:spacing w:line="276" w:lineRule="auto"/>
        <w:ind w:left="-425" w:firstLine="708"/>
        <w:jc w:val="both"/>
        <w:rPr>
          <w:color w:val="000000" w:themeColor="text1"/>
          <w:szCs w:val="28"/>
        </w:rPr>
      </w:pPr>
      <w:r w:rsidRPr="001E087B">
        <w:rPr>
          <w:color w:val="000000" w:themeColor="text1"/>
          <w:szCs w:val="28"/>
        </w:rPr>
        <w:t xml:space="preserve">Содержание заданий разработано по основным темам курса информатики и ИКТ, объединено в следующие тематические блоки: «Информация и ее кодирование», «Моделирование и компьютерный эксперимент», «Системы счисления», «Логика и алгоритмы», «Элементы теории алгоритмов», «Программирование», «Архитектура компьютеров и компьютерных сетей», «Обработка числовой информации», «Технологии поиска и хранения информации». </w:t>
      </w:r>
    </w:p>
    <w:p w:rsidR="00F15450" w:rsidRPr="001E087B" w:rsidRDefault="00F15450" w:rsidP="000778D9">
      <w:pPr>
        <w:spacing w:line="276" w:lineRule="auto"/>
        <w:ind w:left="-425" w:firstLine="708"/>
        <w:jc w:val="both"/>
        <w:rPr>
          <w:color w:val="000000" w:themeColor="text1"/>
          <w:szCs w:val="28"/>
        </w:rPr>
      </w:pPr>
      <w:r w:rsidRPr="001E087B">
        <w:rPr>
          <w:color w:val="000000" w:themeColor="text1"/>
          <w:szCs w:val="28"/>
        </w:rPr>
        <w:t xml:space="preserve">Вариант экзаменационной работы состоит из двух частей и включает в себя 27 заданий, различающихся формой и уровнем сложности. Часть 1 содержит 23 задания с кратким ответом (66% от максимального первичного балла за всю работу, равного 35). </w:t>
      </w:r>
    </w:p>
    <w:p w:rsidR="00F15450" w:rsidRPr="001E087B" w:rsidRDefault="00F15450" w:rsidP="000778D9">
      <w:pPr>
        <w:spacing w:line="276" w:lineRule="auto"/>
        <w:ind w:left="-425" w:firstLine="708"/>
        <w:jc w:val="both"/>
        <w:rPr>
          <w:color w:val="000000" w:themeColor="text1"/>
          <w:szCs w:val="28"/>
        </w:rPr>
      </w:pPr>
      <w:r w:rsidRPr="001E087B">
        <w:rPr>
          <w:color w:val="000000" w:themeColor="text1"/>
          <w:szCs w:val="28"/>
        </w:rPr>
        <w:t>В экзаменационной работе предложены следующие разновидности заданий с кратким ответом:</w:t>
      </w:r>
    </w:p>
    <w:p w:rsidR="00F15450" w:rsidRPr="001E087B" w:rsidRDefault="00F15450" w:rsidP="000778D9">
      <w:pPr>
        <w:spacing w:line="276" w:lineRule="auto"/>
        <w:ind w:left="-425" w:firstLine="708"/>
        <w:jc w:val="both"/>
        <w:rPr>
          <w:color w:val="000000" w:themeColor="text1"/>
          <w:szCs w:val="28"/>
        </w:rPr>
      </w:pPr>
      <w:r w:rsidRPr="001E087B">
        <w:rPr>
          <w:color w:val="000000" w:themeColor="text1"/>
          <w:szCs w:val="28"/>
        </w:rPr>
        <w:t>– задания на вычисление определенной величины;</w:t>
      </w:r>
    </w:p>
    <w:p w:rsidR="00F15450" w:rsidRPr="001E087B" w:rsidRDefault="00F15450" w:rsidP="000778D9">
      <w:pPr>
        <w:spacing w:line="276" w:lineRule="auto"/>
        <w:ind w:left="-425" w:firstLine="708"/>
        <w:jc w:val="both"/>
        <w:rPr>
          <w:color w:val="000000" w:themeColor="text1"/>
          <w:szCs w:val="28"/>
        </w:rPr>
      </w:pPr>
      <w:r w:rsidRPr="001E087B">
        <w:rPr>
          <w:color w:val="000000" w:themeColor="text1"/>
          <w:szCs w:val="28"/>
        </w:rPr>
        <w:t>– задания на установление правильной последовательности, представленной в виде строки символов по определенному алгоритму. Часть 1 содержит задания базового, повышенного и высокого уровней сложности. В этой части собраны задания, подразумевающие самостоятельное формулирование и запись ответа в виде числа или последовательности символов. Задания проверяют материал всех тематических блоков. В первой части 12 заданий относятся к базовому уровню, 10 заданий – к повышенному уровню сложности, 1 задание – к высокому уровню сложности.</w:t>
      </w:r>
    </w:p>
    <w:p w:rsidR="009061CB" w:rsidRPr="001E087B" w:rsidRDefault="00F15450" w:rsidP="000778D9">
      <w:pPr>
        <w:spacing w:line="276" w:lineRule="auto"/>
        <w:ind w:left="-425" w:firstLine="708"/>
        <w:jc w:val="both"/>
        <w:rPr>
          <w:color w:val="000000" w:themeColor="text1"/>
          <w:szCs w:val="28"/>
        </w:rPr>
      </w:pPr>
      <w:r w:rsidRPr="001E087B">
        <w:rPr>
          <w:color w:val="000000" w:themeColor="text1"/>
          <w:szCs w:val="28"/>
        </w:rPr>
        <w:t>Часть 2 содержит 4 задания, первое из которых повышенного уровня сложности, остальные 3 задания высокого уровня сложности (34</w:t>
      </w:r>
      <w:r w:rsidR="000778D9">
        <w:rPr>
          <w:color w:val="000000" w:themeColor="text1"/>
          <w:szCs w:val="28"/>
        </w:rPr>
        <w:t xml:space="preserve"> </w:t>
      </w:r>
      <w:r w:rsidRPr="001E087B">
        <w:rPr>
          <w:color w:val="000000" w:themeColor="text1"/>
          <w:szCs w:val="28"/>
        </w:rPr>
        <w:t>% от максимального первичного балла за всю работу, равного 35). Задания этой части подразумевают запись развернутог</w:t>
      </w:r>
      <w:r w:rsidR="009061CB" w:rsidRPr="001E087B">
        <w:rPr>
          <w:color w:val="000000" w:themeColor="text1"/>
          <w:szCs w:val="28"/>
        </w:rPr>
        <w:t xml:space="preserve">о ответа в произвольной форме. </w:t>
      </w:r>
    </w:p>
    <w:p w:rsidR="00F15450" w:rsidRPr="001E087B" w:rsidRDefault="00F15450" w:rsidP="000778D9">
      <w:pPr>
        <w:spacing w:line="276" w:lineRule="auto"/>
        <w:ind w:left="-425" w:firstLine="708"/>
        <w:jc w:val="both"/>
        <w:rPr>
          <w:color w:val="000000" w:themeColor="text1"/>
          <w:szCs w:val="28"/>
        </w:rPr>
      </w:pPr>
      <w:r w:rsidRPr="001E087B">
        <w:rPr>
          <w:color w:val="000000" w:themeColor="text1"/>
          <w:szCs w:val="28"/>
        </w:rPr>
        <w:t>Задания части 2 направлены на проверку сформированности важнейших умений записи и анализа алгоритмов. Эти умения проверяются на повышенном и высоком уровн</w:t>
      </w:r>
      <w:r w:rsidR="000778D9">
        <w:rPr>
          <w:color w:val="000000" w:themeColor="text1"/>
          <w:szCs w:val="28"/>
        </w:rPr>
        <w:t>е</w:t>
      </w:r>
      <w:r w:rsidRPr="001E087B">
        <w:rPr>
          <w:color w:val="000000" w:themeColor="text1"/>
          <w:szCs w:val="28"/>
        </w:rPr>
        <w:t xml:space="preserve"> сложности. Также на высоком уровне сложности проверяются умения по теме «Технология программирования».</w:t>
      </w:r>
    </w:p>
    <w:p w:rsidR="00F15450" w:rsidRPr="001E087B" w:rsidRDefault="00F15450" w:rsidP="000778D9">
      <w:pPr>
        <w:spacing w:line="276" w:lineRule="auto"/>
        <w:ind w:left="-425" w:firstLine="709"/>
        <w:jc w:val="both"/>
        <w:rPr>
          <w:color w:val="000000" w:themeColor="text1"/>
          <w:szCs w:val="28"/>
        </w:rPr>
      </w:pPr>
      <w:r w:rsidRPr="001E087B">
        <w:rPr>
          <w:color w:val="000000" w:themeColor="text1"/>
          <w:szCs w:val="28"/>
        </w:rPr>
        <w:t>Задания повышенного и высокого уровня сложности в контрольно-измерительных материалах Единого государственного экзамена по информатике и ИКТ в целом составляют 66%.</w:t>
      </w:r>
    </w:p>
    <w:p w:rsidR="00D32332" w:rsidRDefault="00D32332" w:rsidP="000778D9">
      <w:pPr>
        <w:spacing w:line="276" w:lineRule="auto"/>
        <w:ind w:firstLine="539"/>
        <w:jc w:val="both"/>
        <w:rPr>
          <w:color w:val="000000" w:themeColor="text1"/>
        </w:rPr>
      </w:pPr>
    </w:p>
    <w:p w:rsidR="00122221" w:rsidRPr="001E087B" w:rsidRDefault="00122221" w:rsidP="000778D9">
      <w:pPr>
        <w:spacing w:line="276" w:lineRule="auto"/>
        <w:ind w:firstLine="539"/>
        <w:jc w:val="both"/>
        <w:rPr>
          <w:color w:val="000000" w:themeColor="text1"/>
        </w:rPr>
      </w:pPr>
    </w:p>
    <w:p w:rsidR="00D32332" w:rsidRPr="001E087B" w:rsidRDefault="00D32332" w:rsidP="000778D9">
      <w:pPr>
        <w:spacing w:line="276" w:lineRule="auto"/>
        <w:ind w:left="-425" w:firstLine="425"/>
        <w:jc w:val="both"/>
        <w:rPr>
          <w:i/>
          <w:color w:val="000000" w:themeColor="text1"/>
        </w:rPr>
      </w:pPr>
      <w:r w:rsidRPr="001E087B">
        <w:rPr>
          <w:color w:val="000000" w:themeColor="text1"/>
        </w:rPr>
        <w:t xml:space="preserve">4.2. Анализ проводится в соответствии с методическими традициями предмета и особенностями экзаменационной модели по предмету </w:t>
      </w:r>
      <w:r w:rsidRPr="001E087B">
        <w:rPr>
          <w:i/>
          <w:color w:val="000000" w:themeColor="text1"/>
        </w:rPr>
        <w:t>(например, по группам заданий одинаковой формы, по видам деятельности, по тематическим разделам и т.п.).</w:t>
      </w:r>
    </w:p>
    <w:p w:rsidR="00D32332" w:rsidRPr="001E087B" w:rsidRDefault="00D32332" w:rsidP="000778D9">
      <w:pPr>
        <w:spacing w:line="276" w:lineRule="auto"/>
        <w:ind w:left="-426" w:firstLine="852"/>
        <w:contextualSpacing/>
        <w:jc w:val="both"/>
        <w:rPr>
          <w:color w:val="000000" w:themeColor="text1"/>
        </w:rPr>
      </w:pPr>
      <w:r w:rsidRPr="001E087B">
        <w:rPr>
          <w:color w:val="000000" w:themeColor="text1"/>
        </w:rPr>
        <w:t>В качестве приложения используется план КИМ по предмету с указанием средних процентов выполнения по каждой линии заданий в регионе.</w:t>
      </w:r>
    </w:p>
    <w:p w:rsidR="00D32332" w:rsidRPr="00C54BF0" w:rsidRDefault="00D32332" w:rsidP="00D32332">
      <w:pPr>
        <w:pStyle w:val="ab"/>
        <w:keepNext/>
        <w:jc w:val="right"/>
        <w:rPr>
          <w:b w:val="0"/>
          <w:i/>
          <w:color w:val="000000" w:themeColor="text1"/>
          <w:sz w:val="22"/>
        </w:rPr>
      </w:pPr>
      <w:r w:rsidRPr="00C54BF0">
        <w:rPr>
          <w:b w:val="0"/>
          <w:i/>
          <w:color w:val="000000" w:themeColor="text1"/>
          <w:sz w:val="22"/>
        </w:rPr>
        <w:lastRenderedPageBreak/>
        <w:t xml:space="preserve">Таблица </w:t>
      </w:r>
      <w:r w:rsidR="00122221">
        <w:rPr>
          <w:b w:val="0"/>
          <w:i/>
          <w:color w:val="000000" w:themeColor="text1"/>
          <w:sz w:val="22"/>
        </w:rPr>
        <w:t>15</w:t>
      </w:r>
    </w:p>
    <w:tbl>
      <w:tblPr>
        <w:tblW w:w="5379" w:type="pct"/>
        <w:tblInd w:w="-719" w:type="dxa"/>
        <w:tblLayout w:type="fixed"/>
        <w:tblLook w:val="04A0" w:firstRow="1" w:lastRow="0" w:firstColumn="1" w:lastColumn="0" w:noHBand="0" w:noVBand="1"/>
      </w:tblPr>
      <w:tblGrid>
        <w:gridCol w:w="1055"/>
        <w:gridCol w:w="3409"/>
        <w:gridCol w:w="1234"/>
        <w:gridCol w:w="1054"/>
        <w:gridCol w:w="1633"/>
        <w:gridCol w:w="1056"/>
        <w:gridCol w:w="1160"/>
      </w:tblGrid>
      <w:tr w:rsidR="001E087B" w:rsidRPr="001E087B" w:rsidTr="008C0748">
        <w:trPr>
          <w:cantSplit/>
          <w:trHeight w:val="313"/>
          <w:tblHeader/>
        </w:trPr>
        <w:tc>
          <w:tcPr>
            <w:tcW w:w="498" w:type="pct"/>
            <w:vMerge w:val="restart"/>
            <w:tcBorders>
              <w:top w:val="single" w:sz="8" w:space="0" w:color="000000"/>
              <w:left w:val="single" w:sz="8" w:space="0" w:color="000000"/>
              <w:bottom w:val="single" w:sz="8" w:space="0" w:color="000000"/>
              <w:right w:val="single" w:sz="8" w:space="0" w:color="000000"/>
            </w:tcBorders>
            <w:vAlign w:val="center"/>
            <w:hideMark/>
          </w:tcPr>
          <w:p w:rsidR="00C06023" w:rsidRPr="001E087B" w:rsidRDefault="00C06023" w:rsidP="00122221">
            <w:pPr>
              <w:autoSpaceDE w:val="0"/>
              <w:autoSpaceDN w:val="0"/>
              <w:adjustRightInd w:val="0"/>
              <w:ind w:left="-113" w:right="-113"/>
              <w:jc w:val="center"/>
              <w:rPr>
                <w:color w:val="000000" w:themeColor="text1"/>
                <w:lang w:eastAsia="en-US"/>
              </w:rPr>
            </w:pPr>
            <w:r w:rsidRPr="001E087B">
              <w:rPr>
                <w:bCs/>
                <w:color w:val="000000" w:themeColor="text1"/>
                <w:lang w:eastAsia="en-US"/>
              </w:rPr>
              <w:t>Обознач.</w:t>
            </w:r>
          </w:p>
          <w:p w:rsidR="00C06023" w:rsidRPr="001E087B" w:rsidRDefault="00C06023" w:rsidP="00122221">
            <w:pPr>
              <w:autoSpaceDE w:val="0"/>
              <w:autoSpaceDN w:val="0"/>
              <w:adjustRightInd w:val="0"/>
              <w:ind w:left="-113" w:right="-113"/>
              <w:jc w:val="center"/>
              <w:rPr>
                <w:color w:val="000000" w:themeColor="text1"/>
                <w:lang w:eastAsia="en-US"/>
              </w:rPr>
            </w:pPr>
            <w:r w:rsidRPr="001E087B">
              <w:rPr>
                <w:bCs/>
                <w:color w:val="000000" w:themeColor="text1"/>
                <w:lang w:eastAsia="en-US"/>
              </w:rPr>
              <w:t>задания в работе</w:t>
            </w:r>
          </w:p>
        </w:tc>
        <w:tc>
          <w:tcPr>
            <w:tcW w:w="1608" w:type="pct"/>
            <w:vMerge w:val="restart"/>
            <w:tcBorders>
              <w:top w:val="single" w:sz="8" w:space="0" w:color="000000"/>
              <w:left w:val="single" w:sz="8" w:space="0" w:color="000000"/>
              <w:bottom w:val="single" w:sz="8" w:space="0" w:color="000000"/>
              <w:right w:val="single" w:sz="8" w:space="0" w:color="000000"/>
            </w:tcBorders>
            <w:vAlign w:val="center"/>
            <w:hideMark/>
          </w:tcPr>
          <w:p w:rsidR="00C06023" w:rsidRPr="001E087B" w:rsidRDefault="00C06023" w:rsidP="00122221">
            <w:pPr>
              <w:autoSpaceDE w:val="0"/>
              <w:autoSpaceDN w:val="0"/>
              <w:adjustRightInd w:val="0"/>
              <w:ind w:left="-113" w:right="-113"/>
              <w:jc w:val="center"/>
              <w:rPr>
                <w:color w:val="000000" w:themeColor="text1"/>
                <w:lang w:eastAsia="en-US"/>
              </w:rPr>
            </w:pPr>
            <w:r w:rsidRPr="001E087B">
              <w:rPr>
                <w:bCs/>
                <w:color w:val="000000" w:themeColor="text1"/>
                <w:lang w:eastAsia="en-US"/>
              </w:rPr>
              <w:t>Проверяемые элементы содержания / умения</w:t>
            </w:r>
          </w:p>
        </w:tc>
        <w:tc>
          <w:tcPr>
            <w:tcW w:w="582" w:type="pct"/>
            <w:vMerge w:val="restart"/>
            <w:tcBorders>
              <w:top w:val="single" w:sz="8" w:space="0" w:color="000000"/>
              <w:left w:val="single" w:sz="8" w:space="0" w:color="000000"/>
              <w:bottom w:val="single" w:sz="8" w:space="0" w:color="000000"/>
              <w:right w:val="single" w:sz="8" w:space="0" w:color="000000"/>
            </w:tcBorders>
            <w:vAlign w:val="center"/>
          </w:tcPr>
          <w:p w:rsidR="00C06023" w:rsidRPr="001E087B" w:rsidRDefault="00C06023" w:rsidP="00122221">
            <w:pPr>
              <w:autoSpaceDE w:val="0"/>
              <w:autoSpaceDN w:val="0"/>
              <w:adjustRightInd w:val="0"/>
              <w:ind w:left="-113" w:right="-113"/>
              <w:jc w:val="center"/>
              <w:rPr>
                <w:color w:val="000000" w:themeColor="text1"/>
                <w:lang w:eastAsia="en-US"/>
              </w:rPr>
            </w:pPr>
            <w:r w:rsidRPr="001E087B">
              <w:rPr>
                <w:bCs/>
                <w:color w:val="000000" w:themeColor="text1"/>
                <w:lang w:eastAsia="en-US"/>
              </w:rPr>
              <w:t>Уровень сложности задания</w:t>
            </w:r>
          </w:p>
        </w:tc>
        <w:tc>
          <w:tcPr>
            <w:tcW w:w="2312" w:type="pct"/>
            <w:gridSpan w:val="4"/>
            <w:tcBorders>
              <w:top w:val="single" w:sz="8" w:space="0" w:color="000000"/>
              <w:left w:val="single" w:sz="8" w:space="0" w:color="000000"/>
              <w:bottom w:val="single" w:sz="4" w:space="0" w:color="auto"/>
              <w:right w:val="single" w:sz="8" w:space="0" w:color="000000"/>
            </w:tcBorders>
            <w:vAlign w:val="center"/>
            <w:hideMark/>
          </w:tcPr>
          <w:p w:rsidR="00C06023" w:rsidRPr="001E087B" w:rsidRDefault="00C06023" w:rsidP="00122221">
            <w:pPr>
              <w:ind w:left="-113" w:right="-113"/>
              <w:jc w:val="center"/>
              <w:rPr>
                <w:bCs/>
                <w:color w:val="000000" w:themeColor="text1"/>
                <w:lang w:eastAsia="en-US"/>
              </w:rPr>
            </w:pPr>
            <w:r w:rsidRPr="001E087B">
              <w:rPr>
                <w:color w:val="000000" w:themeColor="text1"/>
                <w:lang w:eastAsia="en-US"/>
              </w:rPr>
              <w:t>Процент выполнения задания в субъекте РФ</w:t>
            </w:r>
            <w:r w:rsidRPr="001E087B">
              <w:rPr>
                <w:rStyle w:val="a6"/>
                <w:color w:val="000000" w:themeColor="text1"/>
                <w:lang w:eastAsia="en-US"/>
              </w:rPr>
              <w:footnoteReference w:id="1"/>
            </w:r>
          </w:p>
        </w:tc>
      </w:tr>
      <w:tr w:rsidR="001E087B" w:rsidRPr="001E087B" w:rsidTr="008C0748">
        <w:trPr>
          <w:cantSplit/>
          <w:trHeight w:val="635"/>
          <w:tblHeader/>
        </w:trPr>
        <w:tc>
          <w:tcPr>
            <w:tcW w:w="498" w:type="pct"/>
            <w:vMerge/>
            <w:tcBorders>
              <w:top w:val="single" w:sz="8" w:space="0" w:color="000000"/>
              <w:left w:val="single" w:sz="8" w:space="0" w:color="000000"/>
              <w:bottom w:val="single" w:sz="8" w:space="0" w:color="000000"/>
              <w:right w:val="single" w:sz="8" w:space="0" w:color="000000"/>
            </w:tcBorders>
            <w:vAlign w:val="center"/>
            <w:hideMark/>
          </w:tcPr>
          <w:p w:rsidR="00C06023" w:rsidRPr="001E087B" w:rsidRDefault="00C06023" w:rsidP="00122221">
            <w:pPr>
              <w:rPr>
                <w:color w:val="000000" w:themeColor="text1"/>
                <w:lang w:eastAsia="en-US"/>
              </w:rPr>
            </w:pPr>
          </w:p>
        </w:tc>
        <w:tc>
          <w:tcPr>
            <w:tcW w:w="1608" w:type="pct"/>
            <w:vMerge/>
            <w:tcBorders>
              <w:top w:val="single" w:sz="8" w:space="0" w:color="000000"/>
              <w:left w:val="single" w:sz="8" w:space="0" w:color="000000"/>
              <w:bottom w:val="single" w:sz="8" w:space="0" w:color="000000"/>
              <w:right w:val="single" w:sz="8" w:space="0" w:color="000000"/>
            </w:tcBorders>
            <w:vAlign w:val="center"/>
            <w:hideMark/>
          </w:tcPr>
          <w:p w:rsidR="00C06023" w:rsidRPr="001E087B" w:rsidRDefault="00C06023" w:rsidP="00122221">
            <w:pPr>
              <w:rPr>
                <w:color w:val="000000" w:themeColor="text1"/>
                <w:lang w:eastAsia="en-US"/>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C06023" w:rsidRPr="001E087B" w:rsidRDefault="00C06023" w:rsidP="00122221">
            <w:pPr>
              <w:rPr>
                <w:color w:val="000000" w:themeColor="text1"/>
                <w:lang w:eastAsia="en-US"/>
              </w:rPr>
            </w:pPr>
          </w:p>
        </w:tc>
        <w:tc>
          <w:tcPr>
            <w:tcW w:w="497" w:type="pct"/>
            <w:tcBorders>
              <w:top w:val="single" w:sz="4" w:space="0" w:color="auto"/>
              <w:left w:val="single" w:sz="8" w:space="0" w:color="000000"/>
              <w:bottom w:val="single" w:sz="8" w:space="0" w:color="000000"/>
              <w:right w:val="single" w:sz="8" w:space="0" w:color="000000"/>
            </w:tcBorders>
            <w:vAlign w:val="center"/>
            <w:hideMark/>
          </w:tcPr>
          <w:p w:rsidR="00C06023" w:rsidRPr="001E087B" w:rsidRDefault="00C06023" w:rsidP="00122221">
            <w:pPr>
              <w:ind w:left="-113" w:right="-113"/>
              <w:jc w:val="center"/>
              <w:rPr>
                <w:color w:val="000000" w:themeColor="text1"/>
                <w:lang w:eastAsia="en-US"/>
              </w:rPr>
            </w:pPr>
            <w:r w:rsidRPr="001E087B">
              <w:rPr>
                <w:color w:val="000000" w:themeColor="text1"/>
                <w:lang w:eastAsia="en-US"/>
              </w:rPr>
              <w:t>средний</w:t>
            </w:r>
          </w:p>
        </w:tc>
        <w:tc>
          <w:tcPr>
            <w:tcW w:w="770" w:type="pct"/>
            <w:tcBorders>
              <w:top w:val="single" w:sz="4" w:space="0" w:color="auto"/>
              <w:left w:val="single" w:sz="8" w:space="0" w:color="000000"/>
              <w:bottom w:val="single" w:sz="8" w:space="0" w:color="000000"/>
              <w:right w:val="single" w:sz="8" w:space="0" w:color="000000"/>
            </w:tcBorders>
            <w:vAlign w:val="center"/>
            <w:hideMark/>
          </w:tcPr>
          <w:p w:rsidR="00C06023" w:rsidRPr="001E087B" w:rsidRDefault="00C06023" w:rsidP="00122221">
            <w:pPr>
              <w:autoSpaceDE w:val="0"/>
              <w:autoSpaceDN w:val="0"/>
              <w:adjustRightInd w:val="0"/>
              <w:ind w:left="-113" w:right="-113"/>
              <w:jc w:val="center"/>
              <w:rPr>
                <w:bCs/>
                <w:color w:val="000000" w:themeColor="text1"/>
                <w:lang w:eastAsia="en-US"/>
              </w:rPr>
            </w:pPr>
            <w:r w:rsidRPr="001E087B">
              <w:rPr>
                <w:bCs/>
                <w:color w:val="000000" w:themeColor="text1"/>
                <w:lang w:eastAsia="en-US"/>
              </w:rPr>
              <w:t>в группе не преодолевших минимальный балл</w:t>
            </w:r>
          </w:p>
        </w:tc>
        <w:tc>
          <w:tcPr>
            <w:tcW w:w="498" w:type="pct"/>
            <w:tcBorders>
              <w:top w:val="single" w:sz="4" w:space="0" w:color="auto"/>
              <w:left w:val="single" w:sz="8" w:space="0" w:color="000000"/>
              <w:bottom w:val="single" w:sz="8" w:space="0" w:color="000000"/>
              <w:right w:val="single" w:sz="8" w:space="0" w:color="000000"/>
            </w:tcBorders>
            <w:vAlign w:val="center"/>
            <w:hideMark/>
          </w:tcPr>
          <w:p w:rsidR="00C06023" w:rsidRPr="001E087B" w:rsidRDefault="00C06023" w:rsidP="00122221">
            <w:pPr>
              <w:autoSpaceDE w:val="0"/>
              <w:autoSpaceDN w:val="0"/>
              <w:adjustRightInd w:val="0"/>
              <w:ind w:left="-113" w:right="-113"/>
              <w:jc w:val="center"/>
              <w:rPr>
                <w:bCs/>
                <w:color w:val="000000" w:themeColor="text1"/>
                <w:lang w:eastAsia="en-US"/>
              </w:rPr>
            </w:pPr>
            <w:r w:rsidRPr="001E087B">
              <w:rPr>
                <w:bCs/>
                <w:color w:val="000000" w:themeColor="text1"/>
                <w:lang w:eastAsia="en-US"/>
              </w:rPr>
              <w:t>в группе 61-80 т.б.</w:t>
            </w:r>
          </w:p>
        </w:tc>
        <w:tc>
          <w:tcPr>
            <w:tcW w:w="547" w:type="pct"/>
            <w:tcBorders>
              <w:top w:val="single" w:sz="4" w:space="0" w:color="auto"/>
              <w:left w:val="single" w:sz="8" w:space="0" w:color="000000"/>
              <w:bottom w:val="single" w:sz="8" w:space="0" w:color="000000"/>
              <w:right w:val="single" w:sz="8" w:space="0" w:color="000000"/>
            </w:tcBorders>
            <w:vAlign w:val="center"/>
            <w:hideMark/>
          </w:tcPr>
          <w:p w:rsidR="00C06023" w:rsidRPr="001E087B" w:rsidRDefault="00C06023" w:rsidP="00122221">
            <w:pPr>
              <w:autoSpaceDE w:val="0"/>
              <w:autoSpaceDN w:val="0"/>
              <w:adjustRightInd w:val="0"/>
              <w:ind w:left="-113" w:right="-113"/>
              <w:jc w:val="center"/>
              <w:rPr>
                <w:bCs/>
                <w:color w:val="000000" w:themeColor="text1"/>
                <w:lang w:eastAsia="en-US"/>
              </w:rPr>
            </w:pPr>
            <w:r w:rsidRPr="001E087B">
              <w:rPr>
                <w:bCs/>
                <w:color w:val="000000" w:themeColor="text1"/>
                <w:lang w:eastAsia="en-US"/>
              </w:rPr>
              <w:t>в группе 81-100 т.б.</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о системах счисления и двоичном представлении информации в памяти компьютера</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88,43</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35,48</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94,62</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98,29</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строить таблицы истинности и логические схемы</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66,73</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9,68</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77,13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93,16</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3</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представлять и считывать данные в разных типах информационных моделей (схемы, карты, таблицы, графики и формулы)</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95,91</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64,52</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99,10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100,00</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4</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о файловой системе организации данных или о технологии хранения, поиска и сортировки информации в базах данных</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85,94</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41,94</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90,58</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94,87</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5</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кодировать и декодировать информацию</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81,32</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29,03</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90,58</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99,15</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60,85</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3,23</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71,30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90,60</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7</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технологии обработки информации в электронных таблицах и методов визуализации данных с помощью диаграмм и графиков</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80,25</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29,03</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87,44</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88,03</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8</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основных конструкций языка программирования, понятия переменной, оператора присваивания</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87,01</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32,26</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91,03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99,15</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lastRenderedPageBreak/>
              <w:t>9</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67,08</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3,23</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79,82</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97,44</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10</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о методах измерения количества информации</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67,97</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9,68</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77,13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96,58</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11</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исполнить рекурсивный алгоритм</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59,43</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71,75</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96,58</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12</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базовых принципов организации и функционирования компьютерных сетей, адресации в сети</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Б</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63,17</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16,13</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71,75</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94,02</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13</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подсчитывать информационный объем сообщения</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61,39</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3,23</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73,99</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96,58</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14</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исполнить алгоритм для конкретного исполнителя с фиксированным набором команд</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62,81</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9,68</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68,61</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94,02</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15</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представлять и считывать данные в разных типах информационных моделей (схемы, карты, таблицы, графики и формулы)</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70,64</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19,35</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77,13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94,87</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16</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позиционных систем счисления</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55,16</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62,33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89,74</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17</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осуществлять поиск информации в сети Интернет</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73,13</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6,45</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86,55</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98,29</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18</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Знание основных понятий и законов математической логики</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33,99</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37,22</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70,09</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19</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Работа с массивами (заполнение, считывание, поиск, сортировка, массовые операции и др.)</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27,94</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28,70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65,81</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20</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Анализ алгоритма, содержащего цикл и ветвление</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53,02</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3,23</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63,68</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91,45</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21</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анализировать программу, использующую процедуры и функции</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36,83</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39,46</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93,16</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lastRenderedPageBreak/>
              <w:t>22</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анализировать результат исполнения алгоритма</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55,16</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68,61</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91,45</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23</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строить и преобразовывать логические выражения</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В</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23,31</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21,52</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70,09</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24</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прочесть фрагмент программы на языке программирования и исправить допущенные ошибки</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П</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57,77</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1,08</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82,51</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97,44</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25</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написать короткую (10-15 строк) простую программу на языке программирования или записать алгоритм на естественном языке</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В</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40,12</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46,86</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95,73</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26</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построить дерево игры по заданному алгоритму и обосновать выигрышную стратегию</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В</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51,42</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63,53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94,87</w:t>
            </w:r>
          </w:p>
        </w:tc>
      </w:tr>
      <w:tr w:rsidR="001E087B" w:rsidRPr="001E087B" w:rsidTr="008C0748">
        <w:trPr>
          <w:cantSplit/>
          <w:trHeight w:val="309"/>
        </w:trPr>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27</w:t>
            </w:r>
          </w:p>
        </w:tc>
        <w:tc>
          <w:tcPr>
            <w:tcW w:w="160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rPr>
                <w:color w:val="000000" w:themeColor="text1"/>
                <w:lang w:eastAsia="en-US"/>
              </w:rPr>
            </w:pPr>
            <w:r w:rsidRPr="001E087B">
              <w:rPr>
                <w:color w:val="000000" w:themeColor="text1"/>
                <w:lang w:eastAsia="en-US"/>
              </w:rPr>
              <w:t>Умение создавать собственные программы (30-50 строк) для решения задач средней сложности</w:t>
            </w:r>
          </w:p>
        </w:tc>
        <w:tc>
          <w:tcPr>
            <w:tcW w:w="582"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hanging="112"/>
              <w:jc w:val="center"/>
              <w:rPr>
                <w:color w:val="000000" w:themeColor="text1"/>
                <w:lang w:eastAsia="en-US"/>
              </w:rPr>
            </w:pPr>
            <w:r w:rsidRPr="001E087B">
              <w:rPr>
                <w:color w:val="000000" w:themeColor="text1"/>
                <w:lang w:eastAsia="en-US"/>
              </w:rPr>
              <w:t>В</w:t>
            </w:r>
          </w:p>
        </w:tc>
        <w:tc>
          <w:tcPr>
            <w:tcW w:w="49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autoSpaceDE w:val="0"/>
              <w:autoSpaceDN w:val="0"/>
              <w:adjustRightInd w:val="0"/>
              <w:ind w:firstLine="67"/>
              <w:jc w:val="center"/>
              <w:rPr>
                <w:color w:val="000000" w:themeColor="text1"/>
                <w:lang w:eastAsia="en-US"/>
              </w:rPr>
            </w:pPr>
            <w:r w:rsidRPr="001E087B">
              <w:rPr>
                <w:color w:val="000000" w:themeColor="text1"/>
                <w:lang w:eastAsia="en-US"/>
              </w:rPr>
              <w:t>13,97</w:t>
            </w:r>
          </w:p>
        </w:tc>
        <w:tc>
          <w:tcPr>
            <w:tcW w:w="77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0,00</w:t>
            </w:r>
          </w:p>
        </w:tc>
        <w:tc>
          <w:tcPr>
            <w:tcW w:w="498"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8,63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C06023" w:rsidRPr="001E087B" w:rsidRDefault="00C06023" w:rsidP="00122221">
            <w:pPr>
              <w:jc w:val="center"/>
              <w:rPr>
                <w:color w:val="000000" w:themeColor="text1"/>
                <w:lang w:eastAsia="en-US"/>
              </w:rPr>
            </w:pPr>
            <w:r w:rsidRPr="001E087B">
              <w:rPr>
                <w:color w:val="000000" w:themeColor="text1"/>
                <w:lang w:eastAsia="en-US"/>
              </w:rPr>
              <w:t>49,57</w:t>
            </w:r>
          </w:p>
        </w:tc>
      </w:tr>
    </w:tbl>
    <w:p w:rsidR="00D32332" w:rsidRPr="000A1A37" w:rsidRDefault="00D32332" w:rsidP="00D32332">
      <w:pPr>
        <w:ind w:left="-426" w:firstLine="965"/>
        <w:jc w:val="both"/>
        <w:rPr>
          <w:color w:val="FF0000"/>
        </w:rPr>
      </w:pPr>
    </w:p>
    <w:p w:rsidR="001E087B" w:rsidRPr="00B25F37" w:rsidRDefault="001E087B" w:rsidP="00122221">
      <w:pPr>
        <w:spacing w:line="276" w:lineRule="auto"/>
        <w:ind w:left="-425" w:firstLine="709"/>
        <w:jc w:val="both"/>
        <w:rPr>
          <w:color w:val="000000" w:themeColor="text1"/>
          <w:szCs w:val="28"/>
        </w:rPr>
      </w:pPr>
      <w:r w:rsidRPr="00B25F37">
        <w:rPr>
          <w:color w:val="000000" w:themeColor="text1"/>
          <w:szCs w:val="28"/>
        </w:rPr>
        <w:t>Самые высокие результаты экзаменуемые показывают при выполнении заданий базового уровня на применение известных алгоритмов в стандартных ситуациях. При выполнении заданий базового уровня сложности (с 1 по 12) участники ЕГЭ Мурманской области по информатике и ИКТ 201</w:t>
      </w:r>
      <w:r w:rsidR="00122221">
        <w:rPr>
          <w:color w:val="000000" w:themeColor="text1"/>
          <w:szCs w:val="28"/>
        </w:rPr>
        <w:t>9</w:t>
      </w:r>
      <w:r w:rsidRPr="00B25F37">
        <w:rPr>
          <w:color w:val="000000" w:themeColor="text1"/>
          <w:szCs w:val="28"/>
        </w:rPr>
        <w:t xml:space="preserve"> года смогли продемонстрировать хороший уровень освоения учебного материала. Уровень правильного выполнения заданий лежит в диапазоне от 5</w:t>
      </w:r>
      <w:r w:rsidR="00B25F37" w:rsidRPr="00B25F37">
        <w:rPr>
          <w:color w:val="000000" w:themeColor="text1"/>
          <w:szCs w:val="28"/>
        </w:rPr>
        <w:t>9</w:t>
      </w:r>
      <w:r w:rsidRPr="00B25F37">
        <w:rPr>
          <w:color w:val="000000" w:themeColor="text1"/>
          <w:szCs w:val="28"/>
        </w:rPr>
        <w:t>,</w:t>
      </w:r>
      <w:r w:rsidR="00B25F37" w:rsidRPr="00B25F37">
        <w:rPr>
          <w:color w:val="000000" w:themeColor="text1"/>
          <w:szCs w:val="28"/>
        </w:rPr>
        <w:t>43</w:t>
      </w:r>
      <w:r w:rsidRPr="00B25F37">
        <w:rPr>
          <w:color w:val="000000" w:themeColor="text1"/>
          <w:szCs w:val="28"/>
        </w:rPr>
        <w:t xml:space="preserve"> % до 9</w:t>
      </w:r>
      <w:r w:rsidR="00B25F37" w:rsidRPr="00B25F37">
        <w:rPr>
          <w:color w:val="000000" w:themeColor="text1"/>
          <w:szCs w:val="28"/>
        </w:rPr>
        <w:t>5</w:t>
      </w:r>
      <w:r w:rsidRPr="00B25F37">
        <w:rPr>
          <w:color w:val="000000" w:themeColor="text1"/>
          <w:szCs w:val="28"/>
        </w:rPr>
        <w:t>,</w:t>
      </w:r>
      <w:r w:rsidR="00B25F37" w:rsidRPr="00B25F37">
        <w:rPr>
          <w:color w:val="000000" w:themeColor="text1"/>
          <w:szCs w:val="28"/>
        </w:rPr>
        <w:t>91</w:t>
      </w:r>
      <w:r w:rsidRPr="00B25F37">
        <w:rPr>
          <w:color w:val="000000" w:themeColor="text1"/>
          <w:szCs w:val="28"/>
        </w:rPr>
        <w:t xml:space="preserve"> % (в 201</w:t>
      </w:r>
      <w:r w:rsidR="00B25F37" w:rsidRPr="00B25F37">
        <w:rPr>
          <w:color w:val="000000" w:themeColor="text1"/>
          <w:szCs w:val="28"/>
        </w:rPr>
        <w:t>8</w:t>
      </w:r>
      <w:r w:rsidRPr="00B25F37">
        <w:rPr>
          <w:color w:val="000000" w:themeColor="text1"/>
          <w:szCs w:val="28"/>
        </w:rPr>
        <w:t xml:space="preserve"> г. от 4</w:t>
      </w:r>
      <w:r w:rsidR="00B25F37" w:rsidRPr="00B25F37">
        <w:rPr>
          <w:color w:val="000000" w:themeColor="text1"/>
          <w:szCs w:val="28"/>
        </w:rPr>
        <w:t>5</w:t>
      </w:r>
      <w:r w:rsidRPr="00B25F37">
        <w:rPr>
          <w:color w:val="000000" w:themeColor="text1"/>
          <w:szCs w:val="28"/>
        </w:rPr>
        <w:t>,</w:t>
      </w:r>
      <w:r w:rsidR="00B25F37" w:rsidRPr="00B25F37">
        <w:rPr>
          <w:color w:val="000000" w:themeColor="text1"/>
          <w:szCs w:val="28"/>
        </w:rPr>
        <w:t>00</w:t>
      </w:r>
      <w:r w:rsidRPr="00B25F37">
        <w:rPr>
          <w:color w:val="000000" w:themeColor="text1"/>
          <w:szCs w:val="28"/>
        </w:rPr>
        <w:t xml:space="preserve"> % до 9</w:t>
      </w:r>
      <w:r w:rsidR="00B25F37" w:rsidRPr="00B25F37">
        <w:rPr>
          <w:color w:val="000000" w:themeColor="text1"/>
          <w:szCs w:val="28"/>
        </w:rPr>
        <w:t>0</w:t>
      </w:r>
      <w:r w:rsidRPr="00B25F37">
        <w:rPr>
          <w:color w:val="000000" w:themeColor="text1"/>
          <w:szCs w:val="28"/>
        </w:rPr>
        <w:t>,</w:t>
      </w:r>
      <w:r w:rsidR="00B25F37" w:rsidRPr="00B25F37">
        <w:rPr>
          <w:color w:val="000000" w:themeColor="text1"/>
          <w:szCs w:val="28"/>
        </w:rPr>
        <w:t>00</w:t>
      </w:r>
      <w:r w:rsidRPr="00B25F37">
        <w:rPr>
          <w:color w:val="000000" w:themeColor="text1"/>
          <w:szCs w:val="28"/>
        </w:rPr>
        <w:t xml:space="preserve"> %). </w:t>
      </w:r>
    </w:p>
    <w:p w:rsidR="001E087B" w:rsidRPr="00B25F37" w:rsidRDefault="001E087B" w:rsidP="00122221">
      <w:pPr>
        <w:spacing w:line="276" w:lineRule="auto"/>
        <w:ind w:left="-425" w:firstLine="709"/>
        <w:jc w:val="both"/>
        <w:rPr>
          <w:color w:val="000000" w:themeColor="text1"/>
          <w:szCs w:val="28"/>
        </w:rPr>
      </w:pPr>
      <w:r w:rsidRPr="00B25F37">
        <w:rPr>
          <w:color w:val="000000" w:themeColor="text1"/>
          <w:szCs w:val="28"/>
        </w:rPr>
        <w:t xml:space="preserve">В то же время при выполнении ряда заданий базового уровня сложности у участников ЕГЭ возникают проблемы. Приведем примеры таких заданий. </w:t>
      </w:r>
    </w:p>
    <w:p w:rsidR="001E087B" w:rsidRPr="00F831D2" w:rsidRDefault="001E087B" w:rsidP="00122221">
      <w:pPr>
        <w:spacing w:line="276" w:lineRule="auto"/>
        <w:ind w:left="-425" w:firstLine="709"/>
        <w:jc w:val="both"/>
        <w:rPr>
          <w:color w:val="000000" w:themeColor="text1"/>
          <w:szCs w:val="28"/>
        </w:rPr>
      </w:pPr>
      <w:r w:rsidRPr="00F831D2">
        <w:rPr>
          <w:color w:val="000000" w:themeColor="text1"/>
          <w:szCs w:val="28"/>
        </w:rPr>
        <w:t>Пример задания 2.</w:t>
      </w:r>
    </w:p>
    <w:p w:rsidR="001E087B" w:rsidRPr="001E087B" w:rsidRDefault="00F831D2" w:rsidP="00F831D2">
      <w:pPr>
        <w:tabs>
          <w:tab w:val="left" w:pos="851"/>
        </w:tabs>
        <w:spacing w:line="276" w:lineRule="auto"/>
        <w:ind w:right="6"/>
        <w:jc w:val="center"/>
        <w:rPr>
          <w:sz w:val="28"/>
          <w:szCs w:val="28"/>
          <w:highlight w:val="yellow"/>
        </w:rPr>
      </w:pPr>
      <w:r>
        <w:rPr>
          <w:noProof/>
          <w:sz w:val="28"/>
          <w:szCs w:val="28"/>
        </w:rPr>
        <w:lastRenderedPageBreak/>
        <w:drawing>
          <wp:inline distT="0" distB="0" distL="0" distR="0">
            <wp:extent cx="5002530" cy="3896360"/>
            <wp:effectExtent l="0" t="0" r="762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02530" cy="3896360"/>
                    </a:xfrm>
                    <a:prstGeom prst="rect">
                      <a:avLst/>
                    </a:prstGeom>
                    <a:noFill/>
                    <a:ln>
                      <a:noFill/>
                    </a:ln>
                  </pic:spPr>
                </pic:pic>
              </a:graphicData>
            </a:graphic>
          </wp:inline>
        </w:drawing>
      </w:r>
    </w:p>
    <w:p w:rsidR="001E087B" w:rsidRPr="00F831D2" w:rsidRDefault="001E087B" w:rsidP="00122221">
      <w:pPr>
        <w:tabs>
          <w:tab w:val="left" w:pos="851"/>
        </w:tabs>
        <w:spacing w:line="276" w:lineRule="auto"/>
        <w:ind w:left="-426" w:right="6" w:firstLine="567"/>
        <w:jc w:val="both"/>
        <w:rPr>
          <w:color w:val="000000" w:themeColor="text1"/>
          <w:szCs w:val="28"/>
        </w:rPr>
      </w:pPr>
      <w:r w:rsidRPr="00F831D2">
        <w:rPr>
          <w:color w:val="000000" w:themeColor="text1"/>
          <w:szCs w:val="28"/>
        </w:rPr>
        <w:t xml:space="preserve">Задание 2 (Умение строить таблицы истинности и логические схемы) не требует наличия специальных знаний в области алгебры логики и результат в </w:t>
      </w:r>
      <w:r w:rsidR="00F831D2">
        <w:rPr>
          <w:color w:val="000000" w:themeColor="text1"/>
          <w:szCs w:val="28"/>
        </w:rPr>
        <w:t>59,43</w:t>
      </w:r>
      <w:r w:rsidR="00122221">
        <w:rPr>
          <w:color w:val="000000" w:themeColor="text1"/>
          <w:szCs w:val="28"/>
        </w:rPr>
        <w:t xml:space="preserve"> </w:t>
      </w:r>
      <w:r w:rsidRPr="00F831D2">
        <w:rPr>
          <w:color w:val="000000" w:themeColor="text1"/>
          <w:szCs w:val="28"/>
        </w:rPr>
        <w:t>% (201</w:t>
      </w:r>
      <w:r w:rsidR="00F831D2">
        <w:rPr>
          <w:color w:val="000000" w:themeColor="text1"/>
          <w:szCs w:val="28"/>
        </w:rPr>
        <w:t>8</w:t>
      </w:r>
      <w:r w:rsidRPr="00F831D2">
        <w:rPr>
          <w:color w:val="000000" w:themeColor="text1"/>
          <w:szCs w:val="28"/>
        </w:rPr>
        <w:t xml:space="preserve"> г. - </w:t>
      </w:r>
      <w:r w:rsidR="00F831D2" w:rsidRPr="00F831D2">
        <w:rPr>
          <w:color w:val="000000" w:themeColor="text1"/>
          <w:szCs w:val="28"/>
        </w:rPr>
        <w:t xml:space="preserve">53,33 </w:t>
      </w:r>
      <w:r w:rsidRPr="00F831D2">
        <w:rPr>
          <w:color w:val="000000" w:themeColor="text1"/>
          <w:szCs w:val="28"/>
        </w:rPr>
        <w:t>%) свидетельствуют о недостаточной степени проработки фундаментальных знаний в области основных логических операций. Решение задания направлено на выявление умения использовать логические операции и не является технически сложным. Формулировка задачи и возможные пути решения требуют детального анализа условия и последующего корректного подхода к выполнению последовательности действий. Полученные результаты выполнения этого примера иллюстрируют разрыв в уровне подготовленности группы выпускников, не преодолевших минимальный балл (0</w:t>
      </w:r>
      <w:r w:rsidR="00122221">
        <w:rPr>
          <w:color w:val="000000" w:themeColor="text1"/>
          <w:szCs w:val="28"/>
        </w:rPr>
        <w:t xml:space="preserve"> </w:t>
      </w:r>
      <w:r w:rsidRPr="00F831D2">
        <w:rPr>
          <w:color w:val="000000" w:themeColor="text1"/>
          <w:szCs w:val="28"/>
        </w:rPr>
        <w:t>% выполнили верно) и группы получивших более 60 баллов (от 7</w:t>
      </w:r>
      <w:r w:rsidR="00F831D2">
        <w:rPr>
          <w:color w:val="000000" w:themeColor="text1"/>
          <w:szCs w:val="28"/>
        </w:rPr>
        <w:t>1,75</w:t>
      </w:r>
      <w:r w:rsidRPr="00F831D2">
        <w:rPr>
          <w:color w:val="000000" w:themeColor="text1"/>
          <w:szCs w:val="28"/>
        </w:rPr>
        <w:t xml:space="preserve"> %). Знание об основных операциях алгебры логики и связанное с ним умение строить таблицы истинности простых логических выражений является одним из фундаментальных элементов содержания курса информатики, без овладения которым невозможно дальнейшее успешное изучение не только темы «Основы логики», но и других тем, например «Алгоритмы и программирование».</w:t>
      </w:r>
    </w:p>
    <w:p w:rsidR="001E087B" w:rsidRPr="00F831D2" w:rsidRDefault="001E087B" w:rsidP="00122221">
      <w:pPr>
        <w:tabs>
          <w:tab w:val="left" w:pos="851"/>
        </w:tabs>
        <w:spacing w:line="276" w:lineRule="auto"/>
        <w:ind w:left="-426" w:right="6" w:firstLine="567"/>
        <w:jc w:val="both"/>
        <w:rPr>
          <w:color w:val="000000" w:themeColor="text1"/>
          <w:szCs w:val="28"/>
        </w:rPr>
      </w:pPr>
      <w:r w:rsidRPr="00F831D2">
        <w:rPr>
          <w:color w:val="000000" w:themeColor="text1"/>
          <w:szCs w:val="28"/>
        </w:rPr>
        <w:t>Задания повышенного уровня сложности (с 13 по 22 и 24) содержатся в обеих частях работы, проверяют содержание профильного уровня стандарта 2004 г. по информатике и ИКТ, ориентированы на оценку подготовки выпускников, изучавших предмет на профильном уро</w:t>
      </w:r>
      <w:r w:rsidR="00122221">
        <w:rPr>
          <w:color w:val="000000" w:themeColor="text1"/>
          <w:szCs w:val="28"/>
        </w:rPr>
        <w:t>в</w:t>
      </w:r>
      <w:r w:rsidRPr="00F831D2">
        <w:rPr>
          <w:color w:val="000000" w:themeColor="text1"/>
          <w:szCs w:val="28"/>
        </w:rPr>
        <w:t xml:space="preserve">не. Правильное решение этих заданий позволяет участнику экзамена получить 37 % максимального первичного балла. </w:t>
      </w:r>
    </w:p>
    <w:p w:rsidR="001E087B" w:rsidRPr="00F831D2" w:rsidRDefault="001E087B" w:rsidP="00122221">
      <w:pPr>
        <w:tabs>
          <w:tab w:val="left" w:pos="851"/>
        </w:tabs>
        <w:spacing w:line="276" w:lineRule="auto"/>
        <w:ind w:left="-426" w:right="6" w:firstLine="567"/>
        <w:jc w:val="both"/>
        <w:rPr>
          <w:color w:val="000000" w:themeColor="text1"/>
          <w:szCs w:val="28"/>
        </w:rPr>
      </w:pPr>
      <w:r w:rsidRPr="00F831D2">
        <w:rPr>
          <w:color w:val="000000" w:themeColor="text1"/>
          <w:szCs w:val="28"/>
        </w:rPr>
        <w:t xml:space="preserve">Из заданий повышенного уровня сложности 4 посвящены основам информатики (разделы «Системы счисления», «Основы логики», «Информация и её кодирование», «Моделирование»), 1 задание – информационно-коммуникационным технологиям (раздел «Архитектура компьютеров и компьютерных сетей») и 6 заданий посвящены основам теории алгоритмов и программированию. К темам, которые проверялись в заданиях повышенного уровня, относятся следующие: позиционные системы счисления; определение истинности логических выражений; информационный объем сообщения; определение скорости передачи информации при заданной </w:t>
      </w:r>
      <w:r w:rsidRPr="00F831D2">
        <w:rPr>
          <w:color w:val="000000" w:themeColor="text1"/>
          <w:szCs w:val="28"/>
        </w:rPr>
        <w:lastRenderedPageBreak/>
        <w:t xml:space="preserve">пропускной способности канала; адресация в Интернете; поиск при помощи сложных запросов; подсчет числа путей в графе; анализ алгоритмов, в том числе алгоритмов обработки массивов и программ, содержащих вызов пользовательской функции, поиск ошибок в программе). </w:t>
      </w:r>
    </w:p>
    <w:p w:rsidR="001E087B" w:rsidRPr="00F831D2" w:rsidRDefault="001E087B" w:rsidP="00122221">
      <w:pPr>
        <w:tabs>
          <w:tab w:val="left" w:pos="851"/>
        </w:tabs>
        <w:spacing w:line="276" w:lineRule="auto"/>
        <w:ind w:left="-426" w:right="6" w:firstLine="567"/>
        <w:jc w:val="both"/>
        <w:rPr>
          <w:color w:val="000000" w:themeColor="text1"/>
          <w:szCs w:val="28"/>
        </w:rPr>
      </w:pPr>
      <w:r w:rsidRPr="00F831D2">
        <w:rPr>
          <w:color w:val="000000" w:themeColor="text1"/>
          <w:szCs w:val="28"/>
        </w:rPr>
        <w:t xml:space="preserve">Из 10 заданий повышенного уровня сложности части 1 задания № 13-17, </w:t>
      </w:r>
      <w:r w:rsidR="00F831D2" w:rsidRPr="00F831D2">
        <w:rPr>
          <w:color w:val="000000" w:themeColor="text1"/>
          <w:szCs w:val="28"/>
        </w:rPr>
        <w:t xml:space="preserve">20 </w:t>
      </w:r>
      <w:r w:rsidRPr="00F831D2">
        <w:rPr>
          <w:color w:val="000000" w:themeColor="text1"/>
          <w:szCs w:val="28"/>
        </w:rPr>
        <w:t>и 22 были выполнены экзаменуемыми с результатом, соответствующим уровню сложности задания (от 5</w:t>
      </w:r>
      <w:r w:rsidR="00F831D2" w:rsidRPr="00F831D2">
        <w:rPr>
          <w:color w:val="000000" w:themeColor="text1"/>
          <w:szCs w:val="28"/>
        </w:rPr>
        <w:t>3,02</w:t>
      </w:r>
      <w:r w:rsidRPr="00F831D2">
        <w:rPr>
          <w:color w:val="000000" w:themeColor="text1"/>
          <w:szCs w:val="28"/>
        </w:rPr>
        <w:t xml:space="preserve"> % до 7</w:t>
      </w:r>
      <w:r w:rsidR="00F831D2" w:rsidRPr="00F831D2">
        <w:rPr>
          <w:color w:val="000000" w:themeColor="text1"/>
          <w:szCs w:val="28"/>
        </w:rPr>
        <w:t>3</w:t>
      </w:r>
      <w:r w:rsidRPr="00F831D2">
        <w:rPr>
          <w:color w:val="000000" w:themeColor="text1"/>
          <w:szCs w:val="28"/>
        </w:rPr>
        <w:t>,</w:t>
      </w:r>
      <w:r w:rsidR="00F831D2" w:rsidRPr="00F831D2">
        <w:rPr>
          <w:color w:val="000000" w:themeColor="text1"/>
          <w:szCs w:val="28"/>
        </w:rPr>
        <w:t>13</w:t>
      </w:r>
      <w:r w:rsidRPr="00F831D2">
        <w:rPr>
          <w:color w:val="000000" w:themeColor="text1"/>
          <w:szCs w:val="28"/>
        </w:rPr>
        <w:t xml:space="preserve"> %), что сопоставимо с результатами 201</w:t>
      </w:r>
      <w:r w:rsidR="00F831D2" w:rsidRPr="00F831D2">
        <w:rPr>
          <w:color w:val="000000" w:themeColor="text1"/>
          <w:szCs w:val="28"/>
        </w:rPr>
        <w:t>8</w:t>
      </w:r>
      <w:r w:rsidRPr="00F831D2">
        <w:rPr>
          <w:color w:val="000000" w:themeColor="text1"/>
          <w:szCs w:val="28"/>
        </w:rPr>
        <w:t xml:space="preserve"> года.</w:t>
      </w:r>
    </w:p>
    <w:p w:rsidR="001E087B" w:rsidRPr="00F831D2" w:rsidRDefault="001E087B" w:rsidP="00122221">
      <w:pPr>
        <w:tabs>
          <w:tab w:val="left" w:pos="851"/>
        </w:tabs>
        <w:spacing w:line="276" w:lineRule="auto"/>
        <w:ind w:left="-426" w:right="6" w:firstLine="567"/>
        <w:jc w:val="both"/>
        <w:rPr>
          <w:color w:val="000000" w:themeColor="text1"/>
          <w:szCs w:val="28"/>
        </w:rPr>
      </w:pPr>
      <w:r w:rsidRPr="00F831D2">
        <w:rPr>
          <w:color w:val="000000" w:themeColor="text1"/>
          <w:szCs w:val="28"/>
        </w:rPr>
        <w:t xml:space="preserve">Три задания повышенного уровня сложности вызвали у экзаменуемых затруднения. В первую очередь, это задание 18, которое проверяет знание основных понятий и законов математической логики, умения вычислять логическое значение сложного высказывания по известным значениям элементарных высказываний. </w:t>
      </w:r>
    </w:p>
    <w:p w:rsidR="001E087B" w:rsidRPr="00F831D2" w:rsidRDefault="001E087B" w:rsidP="00122221">
      <w:pPr>
        <w:tabs>
          <w:tab w:val="left" w:pos="851"/>
        </w:tabs>
        <w:spacing w:line="276" w:lineRule="auto"/>
        <w:ind w:left="-426" w:right="6" w:firstLine="567"/>
        <w:jc w:val="both"/>
        <w:rPr>
          <w:color w:val="000000" w:themeColor="text1"/>
          <w:szCs w:val="28"/>
        </w:rPr>
      </w:pPr>
      <w:r w:rsidRPr="00F831D2">
        <w:rPr>
          <w:color w:val="000000" w:themeColor="text1"/>
          <w:szCs w:val="28"/>
        </w:rPr>
        <w:t>Пример задания 18.</w:t>
      </w:r>
    </w:p>
    <w:p w:rsidR="001E087B" w:rsidRPr="001E087B" w:rsidRDefault="00F831D2" w:rsidP="00122221">
      <w:pPr>
        <w:tabs>
          <w:tab w:val="left" w:pos="851"/>
        </w:tabs>
        <w:spacing w:line="276" w:lineRule="auto"/>
        <w:ind w:left="-426" w:right="6"/>
        <w:jc w:val="center"/>
        <w:rPr>
          <w:color w:val="000000" w:themeColor="text1"/>
          <w:sz w:val="28"/>
          <w:szCs w:val="28"/>
          <w:highlight w:val="yellow"/>
        </w:rPr>
      </w:pPr>
      <w:r>
        <w:rPr>
          <w:noProof/>
          <w:color w:val="000000" w:themeColor="text1"/>
          <w:sz w:val="28"/>
          <w:szCs w:val="28"/>
        </w:rPr>
        <w:drawing>
          <wp:inline distT="0" distB="0" distL="0" distR="0" wp14:anchorId="0004AADB" wp14:editId="4E1B47C8">
            <wp:extent cx="5038090" cy="8845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38090" cy="884555"/>
                    </a:xfrm>
                    <a:prstGeom prst="rect">
                      <a:avLst/>
                    </a:prstGeom>
                    <a:noFill/>
                    <a:ln>
                      <a:noFill/>
                    </a:ln>
                  </pic:spPr>
                </pic:pic>
              </a:graphicData>
            </a:graphic>
          </wp:inline>
        </w:drawing>
      </w:r>
    </w:p>
    <w:p w:rsidR="001E087B" w:rsidRPr="00F37364" w:rsidRDefault="001E087B" w:rsidP="00122221">
      <w:pPr>
        <w:tabs>
          <w:tab w:val="left" w:pos="851"/>
        </w:tabs>
        <w:spacing w:line="276" w:lineRule="auto"/>
        <w:ind w:left="-426" w:right="6" w:firstLine="567"/>
        <w:jc w:val="both"/>
        <w:rPr>
          <w:color w:val="000000" w:themeColor="text1"/>
          <w:szCs w:val="28"/>
        </w:rPr>
      </w:pPr>
      <w:r w:rsidRPr="00F37364">
        <w:rPr>
          <w:color w:val="000000" w:themeColor="text1"/>
          <w:szCs w:val="28"/>
        </w:rPr>
        <w:t>В 201</w:t>
      </w:r>
      <w:r w:rsidR="00F37364">
        <w:rPr>
          <w:color w:val="000000" w:themeColor="text1"/>
          <w:szCs w:val="28"/>
        </w:rPr>
        <w:t>9 задание выполнили 33,99</w:t>
      </w:r>
      <w:r w:rsidR="00122221">
        <w:rPr>
          <w:color w:val="000000" w:themeColor="text1"/>
          <w:szCs w:val="28"/>
        </w:rPr>
        <w:t xml:space="preserve"> </w:t>
      </w:r>
      <w:r w:rsidR="00F37364">
        <w:rPr>
          <w:color w:val="000000" w:themeColor="text1"/>
          <w:szCs w:val="28"/>
        </w:rPr>
        <w:t>%</w:t>
      </w:r>
      <w:r w:rsidRPr="00F37364">
        <w:rPr>
          <w:color w:val="000000" w:themeColor="text1"/>
          <w:szCs w:val="28"/>
        </w:rPr>
        <w:t xml:space="preserve"> (201</w:t>
      </w:r>
      <w:r w:rsidR="00F37364">
        <w:rPr>
          <w:color w:val="000000" w:themeColor="text1"/>
          <w:szCs w:val="28"/>
        </w:rPr>
        <w:t>8</w:t>
      </w:r>
      <w:r w:rsidRPr="00F37364">
        <w:rPr>
          <w:color w:val="000000" w:themeColor="text1"/>
          <w:szCs w:val="28"/>
        </w:rPr>
        <w:t xml:space="preserve"> г. - </w:t>
      </w:r>
      <w:r w:rsidR="00F37364" w:rsidRPr="00F37364">
        <w:rPr>
          <w:color w:val="000000" w:themeColor="text1"/>
          <w:szCs w:val="28"/>
        </w:rPr>
        <w:t>21,67 %</w:t>
      </w:r>
      <w:r w:rsidRPr="00F37364">
        <w:rPr>
          <w:color w:val="000000" w:themeColor="text1"/>
          <w:szCs w:val="28"/>
        </w:rPr>
        <w:t>). От экзаменуемого в этом задании требовалось провести логический анализ составного высказывания и продемонстрировать знание логических операций. Полностью с этой задачей не справились экзаменуемые из группы не преодолевших минимальный балл. Необходимо отмети</w:t>
      </w:r>
      <w:r w:rsidR="00122221">
        <w:rPr>
          <w:color w:val="000000" w:themeColor="text1"/>
          <w:szCs w:val="28"/>
        </w:rPr>
        <w:t>ть</w:t>
      </w:r>
      <w:r w:rsidRPr="00F37364">
        <w:rPr>
          <w:color w:val="000000" w:themeColor="text1"/>
          <w:szCs w:val="28"/>
        </w:rPr>
        <w:t xml:space="preserve"> существенное различие результатов между группами 6</w:t>
      </w:r>
      <w:r w:rsidR="00F37364">
        <w:rPr>
          <w:color w:val="000000" w:themeColor="text1"/>
          <w:szCs w:val="28"/>
        </w:rPr>
        <w:t>1</w:t>
      </w:r>
      <w:r w:rsidRPr="00F37364">
        <w:rPr>
          <w:color w:val="000000" w:themeColor="text1"/>
          <w:szCs w:val="28"/>
        </w:rPr>
        <w:t>-80 баллов (</w:t>
      </w:r>
      <w:r w:rsidR="00F37364">
        <w:rPr>
          <w:color w:val="000000" w:themeColor="text1"/>
          <w:szCs w:val="28"/>
        </w:rPr>
        <w:t>3</w:t>
      </w:r>
      <w:r w:rsidRPr="00F37364">
        <w:rPr>
          <w:color w:val="000000" w:themeColor="text1"/>
          <w:szCs w:val="28"/>
        </w:rPr>
        <w:t>7,2</w:t>
      </w:r>
      <w:r w:rsidR="00F37364">
        <w:rPr>
          <w:color w:val="000000" w:themeColor="text1"/>
          <w:szCs w:val="28"/>
        </w:rPr>
        <w:t>2</w:t>
      </w:r>
      <w:r w:rsidR="00122221">
        <w:rPr>
          <w:color w:val="000000" w:themeColor="text1"/>
          <w:szCs w:val="28"/>
        </w:rPr>
        <w:t xml:space="preserve"> </w:t>
      </w:r>
      <w:r w:rsidRPr="00F37364">
        <w:rPr>
          <w:color w:val="000000" w:themeColor="text1"/>
          <w:szCs w:val="28"/>
        </w:rPr>
        <w:t>%) и более 81 балла (7</w:t>
      </w:r>
      <w:r w:rsidR="00F37364">
        <w:rPr>
          <w:color w:val="000000" w:themeColor="text1"/>
          <w:szCs w:val="28"/>
        </w:rPr>
        <w:t>0,09</w:t>
      </w:r>
      <w:r w:rsidR="00122221">
        <w:rPr>
          <w:color w:val="000000" w:themeColor="text1"/>
          <w:szCs w:val="28"/>
        </w:rPr>
        <w:t xml:space="preserve"> </w:t>
      </w:r>
      <w:r w:rsidR="004131CB">
        <w:rPr>
          <w:color w:val="000000" w:themeColor="text1"/>
          <w:szCs w:val="28"/>
        </w:rPr>
        <w:t>%).</w:t>
      </w:r>
    </w:p>
    <w:p w:rsidR="001E087B" w:rsidRPr="004131CB" w:rsidRDefault="001E087B" w:rsidP="00122221">
      <w:pPr>
        <w:tabs>
          <w:tab w:val="left" w:pos="851"/>
        </w:tabs>
        <w:spacing w:line="276" w:lineRule="auto"/>
        <w:ind w:left="-426" w:right="6" w:firstLine="567"/>
        <w:jc w:val="both"/>
        <w:rPr>
          <w:color w:val="000000" w:themeColor="text1"/>
          <w:szCs w:val="28"/>
        </w:rPr>
      </w:pPr>
      <w:r w:rsidRPr="004131CB">
        <w:rPr>
          <w:color w:val="000000" w:themeColor="text1"/>
          <w:szCs w:val="28"/>
        </w:rPr>
        <w:t xml:space="preserve">Задание </w:t>
      </w:r>
      <w:r w:rsidR="004131CB">
        <w:rPr>
          <w:color w:val="000000" w:themeColor="text1"/>
          <w:szCs w:val="28"/>
        </w:rPr>
        <w:t>19</w:t>
      </w:r>
      <w:r w:rsidRPr="004131CB">
        <w:rPr>
          <w:color w:val="000000" w:themeColor="text1"/>
          <w:szCs w:val="28"/>
        </w:rPr>
        <w:t xml:space="preserve"> (</w:t>
      </w:r>
      <w:r w:rsidR="004131CB">
        <w:rPr>
          <w:color w:val="000000" w:themeColor="text1"/>
          <w:szCs w:val="28"/>
        </w:rPr>
        <w:t xml:space="preserve">Работа с массивами (заполнение, считывание, поиск, сортировка, массовые операции и др.) </w:t>
      </w:r>
      <w:r w:rsidRPr="004131CB">
        <w:rPr>
          <w:color w:val="000000" w:themeColor="text1"/>
          <w:szCs w:val="28"/>
        </w:rPr>
        <w:t xml:space="preserve">выпускники выполнили с результатом </w:t>
      </w:r>
      <w:r w:rsidR="004131CB">
        <w:rPr>
          <w:color w:val="000000" w:themeColor="text1"/>
          <w:szCs w:val="28"/>
        </w:rPr>
        <w:t>27,94</w:t>
      </w:r>
      <w:r w:rsidR="00122221">
        <w:rPr>
          <w:color w:val="000000" w:themeColor="text1"/>
          <w:szCs w:val="28"/>
        </w:rPr>
        <w:t xml:space="preserve"> </w:t>
      </w:r>
      <w:r w:rsidR="004131CB">
        <w:rPr>
          <w:color w:val="000000" w:themeColor="text1"/>
          <w:szCs w:val="28"/>
        </w:rPr>
        <w:t>%</w:t>
      </w:r>
      <w:r w:rsidRPr="004131CB">
        <w:rPr>
          <w:color w:val="000000" w:themeColor="text1"/>
          <w:szCs w:val="28"/>
        </w:rPr>
        <w:t>. На протяжении последних лет результаты выполнения данного задания имеют отрицательный тренд при сохранении формулировки и подходов к решению.</w:t>
      </w:r>
    </w:p>
    <w:p w:rsidR="001E087B" w:rsidRPr="004131CB" w:rsidRDefault="001E087B" w:rsidP="00122221">
      <w:pPr>
        <w:tabs>
          <w:tab w:val="left" w:pos="851"/>
        </w:tabs>
        <w:spacing w:line="276" w:lineRule="auto"/>
        <w:ind w:left="-426" w:right="6" w:firstLine="567"/>
        <w:jc w:val="both"/>
        <w:rPr>
          <w:color w:val="000000" w:themeColor="text1"/>
          <w:szCs w:val="28"/>
        </w:rPr>
      </w:pPr>
      <w:r w:rsidRPr="004131CB">
        <w:rPr>
          <w:color w:val="000000" w:themeColor="text1"/>
          <w:szCs w:val="28"/>
        </w:rPr>
        <w:t xml:space="preserve">Пример задания </w:t>
      </w:r>
      <w:r w:rsidR="004131CB">
        <w:rPr>
          <w:color w:val="000000" w:themeColor="text1"/>
          <w:szCs w:val="28"/>
        </w:rPr>
        <w:t>19</w:t>
      </w:r>
      <w:r w:rsidRPr="004131CB">
        <w:rPr>
          <w:color w:val="000000" w:themeColor="text1"/>
          <w:szCs w:val="28"/>
        </w:rPr>
        <w:t>.</w:t>
      </w:r>
    </w:p>
    <w:p w:rsidR="001E087B" w:rsidRDefault="004131CB" w:rsidP="00122221">
      <w:pPr>
        <w:tabs>
          <w:tab w:val="left" w:pos="851"/>
        </w:tabs>
        <w:spacing w:line="276" w:lineRule="auto"/>
        <w:ind w:left="-426" w:right="6"/>
        <w:jc w:val="center"/>
        <w:rPr>
          <w:color w:val="FF0000"/>
          <w:sz w:val="28"/>
          <w:szCs w:val="28"/>
          <w:highlight w:val="yellow"/>
        </w:rPr>
      </w:pPr>
      <w:r>
        <w:rPr>
          <w:noProof/>
          <w:color w:val="FF0000"/>
          <w:sz w:val="28"/>
          <w:szCs w:val="28"/>
        </w:rPr>
        <w:drawing>
          <wp:inline distT="0" distB="0" distL="0" distR="0" wp14:anchorId="079DB4A7" wp14:editId="482828B5">
            <wp:extent cx="5079400" cy="3987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701" b="26890"/>
                    <a:stretch/>
                  </pic:blipFill>
                  <pic:spPr bwMode="auto">
                    <a:xfrm>
                      <a:off x="0" y="0"/>
                      <a:ext cx="5080000" cy="3988271"/>
                    </a:xfrm>
                    <a:prstGeom prst="rect">
                      <a:avLst/>
                    </a:prstGeom>
                    <a:noFill/>
                    <a:ln>
                      <a:noFill/>
                    </a:ln>
                    <a:extLst>
                      <a:ext uri="{53640926-AAD7-44D8-BBD7-CCE9431645EC}">
                        <a14:shadowObscured xmlns:a14="http://schemas.microsoft.com/office/drawing/2010/main"/>
                      </a:ext>
                    </a:extLst>
                  </pic:spPr>
                </pic:pic>
              </a:graphicData>
            </a:graphic>
          </wp:inline>
        </w:drawing>
      </w:r>
    </w:p>
    <w:p w:rsidR="001E087B" w:rsidRPr="004131CB" w:rsidRDefault="001E087B" w:rsidP="00122221">
      <w:pPr>
        <w:tabs>
          <w:tab w:val="left" w:pos="851"/>
        </w:tabs>
        <w:spacing w:line="276" w:lineRule="auto"/>
        <w:ind w:left="-426" w:right="6" w:firstLine="567"/>
        <w:jc w:val="both"/>
        <w:rPr>
          <w:color w:val="000000" w:themeColor="text1"/>
          <w:szCs w:val="28"/>
        </w:rPr>
      </w:pPr>
      <w:r w:rsidRPr="004131CB">
        <w:rPr>
          <w:color w:val="000000" w:themeColor="text1"/>
          <w:szCs w:val="28"/>
        </w:rPr>
        <w:lastRenderedPageBreak/>
        <w:t xml:space="preserve">Объективных причин затруднений при выполнении этого задания ни в формулировке, ни в реализуемом алгоритме нет. При достаточном неглубоком уровне анализа и трассировки предложенной программы можно легко выявить закономерность формирования и записи ответа. </w:t>
      </w:r>
    </w:p>
    <w:p w:rsidR="001E087B" w:rsidRPr="004131CB" w:rsidRDefault="001E087B" w:rsidP="00122221">
      <w:pPr>
        <w:tabs>
          <w:tab w:val="left" w:pos="851"/>
        </w:tabs>
        <w:spacing w:line="276" w:lineRule="auto"/>
        <w:ind w:left="-426" w:right="6" w:firstLine="567"/>
        <w:jc w:val="both"/>
        <w:rPr>
          <w:color w:val="000000" w:themeColor="text1"/>
          <w:szCs w:val="28"/>
        </w:rPr>
      </w:pPr>
      <w:r w:rsidRPr="004131CB">
        <w:rPr>
          <w:color w:val="000000" w:themeColor="text1"/>
          <w:szCs w:val="28"/>
        </w:rPr>
        <w:t xml:space="preserve">Этот пример также иллюстрирует различие в аналитических умениях между сравниваемыми группами. Полностью с этой задачей не справились экзаменуемые из группы не преодолевших минимальный балл. При этом нельзя </w:t>
      </w:r>
      <w:r w:rsidR="004131CB">
        <w:rPr>
          <w:color w:val="000000" w:themeColor="text1"/>
          <w:szCs w:val="28"/>
        </w:rPr>
        <w:t>не отметить</w:t>
      </w:r>
      <w:r w:rsidRPr="004131CB">
        <w:rPr>
          <w:color w:val="000000" w:themeColor="text1"/>
          <w:szCs w:val="28"/>
        </w:rPr>
        <w:t>, что участники экзамена из группы 6</w:t>
      </w:r>
      <w:r w:rsidR="004131CB">
        <w:rPr>
          <w:color w:val="000000" w:themeColor="text1"/>
          <w:szCs w:val="28"/>
        </w:rPr>
        <w:t>1</w:t>
      </w:r>
      <w:r w:rsidRPr="004131CB">
        <w:rPr>
          <w:color w:val="000000" w:themeColor="text1"/>
          <w:szCs w:val="28"/>
        </w:rPr>
        <w:t xml:space="preserve">-80 баллов намного хуже умеют читать и исполнять вручную тексты программ, чем из группы более 81 балла, поскольку разница в среднем проценте выполнения задания составила </w:t>
      </w:r>
      <w:r w:rsidR="008A4457">
        <w:rPr>
          <w:color w:val="000000" w:themeColor="text1"/>
          <w:szCs w:val="28"/>
        </w:rPr>
        <w:t>37,11</w:t>
      </w:r>
      <w:r w:rsidR="008A319D">
        <w:rPr>
          <w:color w:val="000000" w:themeColor="text1"/>
          <w:szCs w:val="28"/>
        </w:rPr>
        <w:t xml:space="preserve"> </w:t>
      </w:r>
      <w:r w:rsidRPr="004131CB">
        <w:rPr>
          <w:color w:val="000000" w:themeColor="text1"/>
          <w:szCs w:val="28"/>
        </w:rPr>
        <w:t xml:space="preserve">% в пользу последней группы. </w:t>
      </w:r>
    </w:p>
    <w:p w:rsidR="001E087B" w:rsidRPr="004131CB" w:rsidRDefault="001E087B" w:rsidP="00122221">
      <w:pPr>
        <w:tabs>
          <w:tab w:val="left" w:pos="851"/>
        </w:tabs>
        <w:spacing w:line="276" w:lineRule="auto"/>
        <w:ind w:left="-426" w:right="6" w:firstLine="567"/>
        <w:jc w:val="both"/>
        <w:rPr>
          <w:color w:val="000000" w:themeColor="text1"/>
          <w:szCs w:val="28"/>
        </w:rPr>
      </w:pPr>
      <w:r w:rsidRPr="004131CB">
        <w:rPr>
          <w:color w:val="000000" w:themeColor="text1"/>
          <w:szCs w:val="28"/>
        </w:rPr>
        <w:t>Следует отметить, что владение умением анализировать исполнение алгоритма, помимо компетенций в конкретной предметной области, в значительной степени определяется метапредметным умением анализа информации, основы которого закладываются еще в начальной школе.</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Задание 21 (Умение анализировать программу, использующую процедуры и функции) выпускники вы</w:t>
      </w:r>
      <w:r w:rsidR="008A4457">
        <w:rPr>
          <w:color w:val="000000" w:themeColor="text1"/>
          <w:szCs w:val="28"/>
        </w:rPr>
        <w:t>полнили с результатом 36,83</w:t>
      </w:r>
      <w:r w:rsidR="008A319D">
        <w:rPr>
          <w:color w:val="000000" w:themeColor="text1"/>
          <w:szCs w:val="28"/>
        </w:rPr>
        <w:t xml:space="preserve"> </w:t>
      </w:r>
      <w:r w:rsidR="008A4457">
        <w:rPr>
          <w:color w:val="000000" w:themeColor="text1"/>
          <w:szCs w:val="28"/>
        </w:rPr>
        <w:t>% (2018</w:t>
      </w:r>
      <w:r w:rsidRPr="008A4457">
        <w:rPr>
          <w:color w:val="000000" w:themeColor="text1"/>
          <w:szCs w:val="28"/>
        </w:rPr>
        <w:t xml:space="preserve"> г. – </w:t>
      </w:r>
      <w:r w:rsidR="008A4457">
        <w:rPr>
          <w:color w:val="000000" w:themeColor="text1"/>
          <w:szCs w:val="28"/>
        </w:rPr>
        <w:t>40</w:t>
      </w:r>
      <w:r w:rsidRPr="008A4457">
        <w:rPr>
          <w:color w:val="000000" w:themeColor="text1"/>
          <w:szCs w:val="28"/>
        </w:rPr>
        <w:t xml:space="preserve"> %). Большая трудоемкость этого задания определяется одной из самых сложных тем программирования – использование вспомогательных процедур и функций. От учащихся требовалось проявить не только умение понять принцип и порядок действия различных алгоритмических структур, но и произвести ручную трассировку программы с контролем изменения задействованных переменных, особенно в моменты подключения функции.  Стоит отметить высокую степень надпредметной составляющей задания 21. Для правильного решения требуется высокий уровень владения арифметическим аппаратом для корректного проведения большого объема математических вычислений.</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 xml:space="preserve">4 задания высокого уровня сложности были призваны выделить выпускников, в наибольшей степени овладевших содержанием учебного предмета, ориентированных на получение высшего профессионального образования в областях, связанных с информатикой и компьютерной техникой, то есть абитуриентов ведущих технических вузов. Задания проверяют содержание профильного уровня стандарта по информатике и ИКТ и ориентированы на оценку подготовки выпускников, изучавших предмет по углубленной программе. Выполнение этих заданий давало до 25 % от максимального первичного балла. Среди этих заданий одно посвящено основам логики и три – теории алгоритмов и программированию. Одно задание высокого уровня содержится в первой части, а остальные три задания высокого уровня требовали развернутого ответа. Правильное решение этих заданий позволяет экзаменующемуся получить 37 % максимального первичного балла. </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 xml:space="preserve">При выполнении заданий с развернутым ответом значительная часть ошибок экзаменуемых обусловлена недостаточным развитием у них таких метапредметных навыков, как внимательное чтение условия задания, способность к критическому анализу собственного ответа в ходе самопроверки. Очевидно, что улучшение таких навыков будет способствовать существенно более высоким результатам ЕГЭ, в том числе и по информатике. </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 xml:space="preserve">При выполнении заданий 25 и 27, предполагающих написание программы, экзаменующийся может использовать любой язык программирования, требуется только точно назвать версию языка. В связи с этим критерии оценивания пишутся в общей форме и не зависят от выбранного языка программирования. Этот подход предъявляет высокие требования к квалификации экспертов, проверяющих задания: они должны быть готовы проверять задания, выполненные на различных языках программирования. Также во всех заданиях, содержащих фрагменты алгоритмов, записанных на формальном языке, они предъявляются на различных </w:t>
      </w:r>
      <w:r w:rsidRPr="008A4457">
        <w:rPr>
          <w:color w:val="000000" w:themeColor="text1"/>
          <w:szCs w:val="28"/>
        </w:rPr>
        <w:lastRenderedPageBreak/>
        <w:t>языках программирования: школьном Алгоритмическом языке, С++, Паскале, Бейсике, Python. Критерии оценивания заданий с развернутым ответом учитывают невозможность для экзаменуемых проверить решение в процессе отладки в среде программирования и поэтому толерантны к синтаксическим ошибкам, не искажающим замысел автора программы.</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Задание 24 выявляет сформированность у учащихся умения прочесть программу на языке программирования и исправить допущенные ошибки. Результаты выполнения задания 24 повышенного уровня сложности с развернутым ответом можно считать хорошим, он составил 5</w:t>
      </w:r>
      <w:r w:rsidR="008A4457">
        <w:rPr>
          <w:color w:val="000000" w:themeColor="text1"/>
          <w:szCs w:val="28"/>
        </w:rPr>
        <w:t>7</w:t>
      </w:r>
      <w:r w:rsidRPr="008A4457">
        <w:rPr>
          <w:color w:val="000000" w:themeColor="text1"/>
          <w:szCs w:val="28"/>
        </w:rPr>
        <w:t>,</w:t>
      </w:r>
      <w:r w:rsidR="008A4457">
        <w:rPr>
          <w:color w:val="000000" w:themeColor="text1"/>
          <w:szCs w:val="28"/>
        </w:rPr>
        <w:t>77</w:t>
      </w:r>
      <w:r w:rsidRPr="008A4457">
        <w:rPr>
          <w:color w:val="000000" w:themeColor="text1"/>
          <w:szCs w:val="28"/>
        </w:rPr>
        <w:t xml:space="preserve"> % (</w:t>
      </w:r>
      <w:r w:rsidR="008A4457">
        <w:rPr>
          <w:color w:val="000000" w:themeColor="text1"/>
          <w:szCs w:val="28"/>
        </w:rPr>
        <w:t>53</w:t>
      </w:r>
      <w:r w:rsidRPr="008A4457">
        <w:rPr>
          <w:color w:val="000000" w:themeColor="text1"/>
          <w:szCs w:val="28"/>
        </w:rPr>
        <w:t>,</w:t>
      </w:r>
      <w:r w:rsidR="008A4457">
        <w:rPr>
          <w:color w:val="000000" w:themeColor="text1"/>
          <w:szCs w:val="28"/>
        </w:rPr>
        <w:t>8</w:t>
      </w:r>
      <w:r w:rsidRPr="008A4457">
        <w:rPr>
          <w:color w:val="000000" w:themeColor="text1"/>
          <w:szCs w:val="28"/>
        </w:rPr>
        <w:t>9 % в 201</w:t>
      </w:r>
      <w:r w:rsidR="008A4457">
        <w:rPr>
          <w:color w:val="000000" w:themeColor="text1"/>
          <w:szCs w:val="28"/>
        </w:rPr>
        <w:t>8</w:t>
      </w:r>
      <w:r w:rsidRPr="008A4457">
        <w:rPr>
          <w:color w:val="000000" w:themeColor="text1"/>
          <w:szCs w:val="28"/>
        </w:rPr>
        <w:t xml:space="preserve"> году).</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 xml:space="preserve">В задании 24 требовалось не только указать, каков будет результат работы программы при определенных входных значениях, но и привести пример такой входной последовательности, при которой программа, по условию содержащая ошибки, выдаст верный результат. Для того чтобы найти такую последовательность, требуется понять, какие ошибки были допущены при написании программы, то есть сформулировать общее правило. Также элементом в системе оценивания этого года было то, что оценка снижалась за найденные «ошибки» (такими не являвшиеся) сверх имевшихся в программе двух ошибочных строк. </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 xml:space="preserve">Наиболее успешно учащиеся справились с первым и вторым вопросами задания: верно указали, что выведет программа при указанных в условии входных данных и указали число, при котором программа работает верно. </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 xml:space="preserve">Анализ работ выпускников позволил выделить типичные ошибки, допущенные при решении задания 24. Наибольшее затруднение вызвало выполнение третьей части, связанное с поиском ошибок, допущенных в программе. Так как в формулировке не указано точное количество допущенных ошибок, часть выпускников в своих работах не смогли полностью указать все имеющиеся допущенные ошибки. Тем самым предлагали частичное решение данного пункта задачи. </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Недостаточные навыки смыслового чтения явились предпосылкой большого количества ошибок, связанных с указанием строк, которые не подлежат исправлению. Ошибки первой и второй части задания 24 можно свести к одной ошибке, вызванной неверными математическими расчетами или невнимательностью при выполнении ручной трассировки программы.</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 xml:space="preserve">С 2014 года задание 25 представлено задачей по обработке одномерного массива, требовалось описать алгоритм и представить его на одном из языков программирования. </w:t>
      </w:r>
    </w:p>
    <w:p w:rsidR="001E087B" w:rsidRPr="008A4457" w:rsidRDefault="001E087B" w:rsidP="00122221">
      <w:pPr>
        <w:tabs>
          <w:tab w:val="left" w:pos="851"/>
        </w:tabs>
        <w:spacing w:line="276" w:lineRule="auto"/>
        <w:ind w:left="-426" w:right="6" w:firstLine="567"/>
        <w:jc w:val="both"/>
        <w:rPr>
          <w:color w:val="000000" w:themeColor="text1"/>
          <w:szCs w:val="28"/>
        </w:rPr>
      </w:pPr>
      <w:r w:rsidRPr="008A4457">
        <w:rPr>
          <w:color w:val="000000" w:themeColor="text1"/>
          <w:szCs w:val="28"/>
        </w:rPr>
        <w:t>Пример задачи 25.</w:t>
      </w:r>
    </w:p>
    <w:p w:rsidR="001E087B" w:rsidRPr="001E087B" w:rsidRDefault="008A4457" w:rsidP="00122221">
      <w:pPr>
        <w:tabs>
          <w:tab w:val="left" w:pos="851"/>
        </w:tabs>
        <w:spacing w:line="276" w:lineRule="auto"/>
        <w:ind w:left="-426" w:right="6"/>
        <w:jc w:val="center"/>
        <w:rPr>
          <w:sz w:val="28"/>
          <w:szCs w:val="28"/>
          <w:highlight w:val="yellow"/>
        </w:rPr>
      </w:pPr>
      <w:r>
        <w:rPr>
          <w:noProof/>
          <w:sz w:val="28"/>
          <w:szCs w:val="28"/>
        </w:rPr>
        <w:drawing>
          <wp:inline distT="0" distB="0" distL="0" distR="0" wp14:anchorId="47AE90E1" wp14:editId="0EF8DB83">
            <wp:extent cx="5055870" cy="13804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55870" cy="1380490"/>
                    </a:xfrm>
                    <a:prstGeom prst="rect">
                      <a:avLst/>
                    </a:prstGeom>
                    <a:noFill/>
                    <a:ln>
                      <a:noFill/>
                    </a:ln>
                  </pic:spPr>
                </pic:pic>
              </a:graphicData>
            </a:graphic>
          </wp:inline>
        </w:drawing>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 xml:space="preserve">Недостаточные навыки смыслового чтения явились предпосылкой одной из основных ошибок решения – исходный массив не изменялся, а просто выводился (по условию – … необходимо вывести изменённый массив…). </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Результат выполнения данного задания составляет 4</w:t>
      </w:r>
      <w:r w:rsidR="008A4457">
        <w:rPr>
          <w:color w:val="000000" w:themeColor="text1"/>
          <w:szCs w:val="28"/>
        </w:rPr>
        <w:t>0</w:t>
      </w:r>
      <w:r w:rsidRPr="008A4457">
        <w:rPr>
          <w:color w:val="000000" w:themeColor="text1"/>
          <w:szCs w:val="28"/>
        </w:rPr>
        <w:t>,1</w:t>
      </w:r>
      <w:r w:rsidR="008A4457">
        <w:rPr>
          <w:color w:val="000000" w:themeColor="text1"/>
          <w:szCs w:val="28"/>
        </w:rPr>
        <w:t>2</w:t>
      </w:r>
      <w:r w:rsidR="008A319D">
        <w:rPr>
          <w:color w:val="000000" w:themeColor="text1"/>
          <w:szCs w:val="28"/>
        </w:rPr>
        <w:t xml:space="preserve"> </w:t>
      </w:r>
      <w:r w:rsidRPr="008A4457">
        <w:rPr>
          <w:color w:val="000000" w:themeColor="text1"/>
          <w:szCs w:val="28"/>
        </w:rPr>
        <w:t xml:space="preserve">%, что значительно </w:t>
      </w:r>
      <w:r w:rsidR="008A4457">
        <w:rPr>
          <w:color w:val="000000" w:themeColor="text1"/>
          <w:szCs w:val="28"/>
        </w:rPr>
        <w:t>лучше</w:t>
      </w:r>
      <w:r w:rsidRPr="008A4457">
        <w:rPr>
          <w:color w:val="000000" w:themeColor="text1"/>
          <w:szCs w:val="28"/>
        </w:rPr>
        <w:t xml:space="preserve"> результата предыдущего года </w:t>
      </w:r>
      <w:r w:rsidR="008A4457">
        <w:rPr>
          <w:color w:val="000000" w:themeColor="text1"/>
          <w:szCs w:val="28"/>
        </w:rPr>
        <w:t>34</w:t>
      </w:r>
      <w:r w:rsidRPr="008A4457">
        <w:rPr>
          <w:color w:val="000000" w:themeColor="text1"/>
          <w:szCs w:val="28"/>
        </w:rPr>
        <w:t>,</w:t>
      </w:r>
      <w:r w:rsidR="008A4457">
        <w:rPr>
          <w:color w:val="000000" w:themeColor="text1"/>
          <w:szCs w:val="28"/>
        </w:rPr>
        <w:t>1</w:t>
      </w:r>
      <w:r w:rsidRPr="008A4457">
        <w:rPr>
          <w:color w:val="000000" w:themeColor="text1"/>
          <w:szCs w:val="28"/>
        </w:rPr>
        <w:t>7 %. В 201</w:t>
      </w:r>
      <w:r w:rsidR="008A4457">
        <w:rPr>
          <w:color w:val="000000" w:themeColor="text1"/>
          <w:szCs w:val="28"/>
        </w:rPr>
        <w:t>9</w:t>
      </w:r>
      <w:r w:rsidRPr="008A4457">
        <w:rPr>
          <w:color w:val="000000" w:themeColor="text1"/>
          <w:szCs w:val="28"/>
        </w:rPr>
        <w:t xml:space="preserve"> году ошибки типа: не инициализируется или неверно инициализируется начальное значение переменной, неверно расставлены операторные скобки или допущена ошибка в приоритете логических операций или нет вывода результат</w:t>
      </w:r>
      <w:r w:rsidR="008A319D">
        <w:rPr>
          <w:color w:val="000000" w:themeColor="text1"/>
          <w:szCs w:val="28"/>
        </w:rPr>
        <w:t>а</w:t>
      </w:r>
      <w:r w:rsidRPr="008A4457">
        <w:rPr>
          <w:color w:val="000000" w:themeColor="text1"/>
          <w:szCs w:val="28"/>
        </w:rPr>
        <w:t xml:space="preserve"> работы программы, встречались в единичных случаях.</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lastRenderedPageBreak/>
        <w:t>В КИМах 201</w:t>
      </w:r>
      <w:r w:rsidR="008A4457">
        <w:rPr>
          <w:color w:val="000000" w:themeColor="text1"/>
          <w:szCs w:val="28"/>
        </w:rPr>
        <w:t>9</w:t>
      </w:r>
      <w:r w:rsidRPr="008A4457">
        <w:rPr>
          <w:color w:val="000000" w:themeColor="text1"/>
          <w:szCs w:val="28"/>
        </w:rPr>
        <w:t xml:space="preserve"> г. разнообразие задачи 25 стало меньше, но сами задания стали сложнее и требовали от выпускников разбить задачу на подзадачи. Описание переменных и ввод массива приведен в условии задачи, что серьезно упрощает решение, поскольку участнику экзамена необходимо только описать алгоритм поиска по некоторому условию и осуществить последующее преобразование и вывод полученного массива. Как положительный момент региональная предметная комиссия отмечает увеличение количества решенных работ с нестандартным и нетипичным подходом к решению.</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В задании 26 выявлялась сформированность у учащихся умения построить дерево игры по заданному алгоритму и обосновать выигрышную стратегию.</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 xml:space="preserve">Игрок имеет выигрышную стратегию, если он может выиграть при любых ходах противника. Описать стратегию игрока значит описать, какой ход он должен сделать в любой ситуации, которая ему может встретиться при различной игре противника. При этом необходимо помнить, что при описании выигрышной стратегии не следует включать ходы играющего по этой стратегии игрока, не являющиеся для него безусловно выигрышными, то есть не являющиеся выигрышными независимо от игры противника. </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Анализ экзаменационных работ показал, что некоторые выпускники неверно понимают выражение «безошибочная игра». Под ним часто понимают верное выполнение правил, а не оптимальную выигрышную стратегию. Большие трудности вызвало и обоснование ответа. Чаще всего представлено частичное обоснование.</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В 201</w:t>
      </w:r>
      <w:r w:rsidR="008A4457" w:rsidRPr="008A4457">
        <w:rPr>
          <w:color w:val="000000" w:themeColor="text1"/>
          <w:szCs w:val="28"/>
        </w:rPr>
        <w:t>9</w:t>
      </w:r>
      <w:r w:rsidRPr="008A4457">
        <w:rPr>
          <w:color w:val="000000" w:themeColor="text1"/>
          <w:szCs w:val="28"/>
        </w:rPr>
        <w:t xml:space="preserve"> году задание 26 сохранило общую структуру, формулировка задачи не изменилась. От учащихся требовалось провести более детальный анализ правил игры, алгоритма действия каждого игрока и особенно дальнейших возможных путей развития игры и стратегии.</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Несмотря на то, что в условии задачи заложен алгоритм полного и четкого ответа, учащиеся допускают ошибки следующего содержания:</w:t>
      </w:r>
    </w:p>
    <w:p w:rsidR="001E087B" w:rsidRPr="008A4457" w:rsidRDefault="001E087B" w:rsidP="00122221">
      <w:pPr>
        <w:pStyle w:val="a3"/>
        <w:numPr>
          <w:ilvl w:val="0"/>
          <w:numId w:val="18"/>
        </w:numPr>
        <w:tabs>
          <w:tab w:val="left" w:pos="851"/>
        </w:tabs>
        <w:spacing w:after="0"/>
        <w:ind w:right="6" w:hanging="357"/>
        <w:jc w:val="both"/>
        <w:rPr>
          <w:rFonts w:ascii="Times New Roman" w:hAnsi="Times New Roman"/>
          <w:color w:val="000000" w:themeColor="text1"/>
          <w:sz w:val="24"/>
          <w:szCs w:val="28"/>
        </w:rPr>
      </w:pPr>
      <w:r w:rsidRPr="008A4457">
        <w:rPr>
          <w:rFonts w:ascii="Times New Roman" w:hAnsi="Times New Roman"/>
          <w:color w:val="000000" w:themeColor="text1"/>
          <w:sz w:val="24"/>
          <w:szCs w:val="28"/>
        </w:rPr>
        <w:t>отсутствие у экзаменуемого представления о выигрышной стратегии игры как наборе правил, в соответствии с которыми выигрывающий игрок должен отвечать на любой допустимый ход противника</w:t>
      </w:r>
      <w:r w:rsidR="008A319D">
        <w:rPr>
          <w:rFonts w:ascii="Times New Roman" w:hAnsi="Times New Roman"/>
          <w:color w:val="000000" w:themeColor="text1"/>
          <w:sz w:val="24"/>
          <w:szCs w:val="28"/>
        </w:rPr>
        <w:t>;</w:t>
      </w:r>
    </w:p>
    <w:p w:rsidR="001E087B" w:rsidRPr="008A4457" w:rsidRDefault="001E087B" w:rsidP="00122221">
      <w:pPr>
        <w:pStyle w:val="a3"/>
        <w:numPr>
          <w:ilvl w:val="0"/>
          <w:numId w:val="18"/>
        </w:numPr>
        <w:tabs>
          <w:tab w:val="left" w:pos="851"/>
        </w:tabs>
        <w:spacing w:after="0"/>
        <w:ind w:right="6" w:hanging="357"/>
        <w:jc w:val="both"/>
        <w:rPr>
          <w:rFonts w:ascii="Times New Roman" w:hAnsi="Times New Roman"/>
          <w:color w:val="000000" w:themeColor="text1"/>
          <w:sz w:val="24"/>
          <w:szCs w:val="28"/>
        </w:rPr>
      </w:pPr>
      <w:r w:rsidRPr="008A4457">
        <w:rPr>
          <w:rFonts w:ascii="Times New Roman" w:hAnsi="Times New Roman"/>
          <w:color w:val="000000" w:themeColor="text1"/>
          <w:sz w:val="24"/>
          <w:szCs w:val="28"/>
        </w:rPr>
        <w:t>не дают ответа на прямой вопрос каждого задания «Кто выигрывает?»;</w:t>
      </w:r>
    </w:p>
    <w:p w:rsidR="001E087B" w:rsidRPr="008A4457" w:rsidRDefault="001E087B" w:rsidP="00122221">
      <w:pPr>
        <w:pStyle w:val="a3"/>
        <w:numPr>
          <w:ilvl w:val="0"/>
          <w:numId w:val="18"/>
        </w:numPr>
        <w:tabs>
          <w:tab w:val="left" w:pos="851"/>
        </w:tabs>
        <w:spacing w:after="0"/>
        <w:ind w:right="6" w:hanging="357"/>
        <w:jc w:val="both"/>
        <w:rPr>
          <w:rFonts w:ascii="Times New Roman" w:hAnsi="Times New Roman"/>
          <w:color w:val="000000" w:themeColor="text1"/>
          <w:sz w:val="24"/>
          <w:szCs w:val="28"/>
        </w:rPr>
      </w:pPr>
      <w:r w:rsidRPr="008A4457">
        <w:rPr>
          <w:rFonts w:ascii="Times New Roman" w:hAnsi="Times New Roman"/>
          <w:color w:val="000000" w:themeColor="text1"/>
          <w:sz w:val="24"/>
          <w:szCs w:val="28"/>
        </w:rPr>
        <w:t>допускают математические ошибки при вычислениях;</w:t>
      </w:r>
    </w:p>
    <w:p w:rsidR="001E087B" w:rsidRPr="008A4457" w:rsidRDefault="001E087B" w:rsidP="00122221">
      <w:pPr>
        <w:pStyle w:val="a3"/>
        <w:numPr>
          <w:ilvl w:val="0"/>
          <w:numId w:val="18"/>
        </w:numPr>
        <w:tabs>
          <w:tab w:val="left" w:pos="851"/>
        </w:tabs>
        <w:spacing w:after="0"/>
        <w:ind w:right="6" w:hanging="357"/>
        <w:jc w:val="both"/>
        <w:rPr>
          <w:rFonts w:ascii="Times New Roman" w:hAnsi="Times New Roman"/>
          <w:color w:val="000000" w:themeColor="text1"/>
          <w:sz w:val="24"/>
          <w:szCs w:val="28"/>
        </w:rPr>
      </w:pPr>
      <w:r w:rsidRPr="008A4457">
        <w:rPr>
          <w:rFonts w:ascii="Times New Roman" w:hAnsi="Times New Roman"/>
          <w:color w:val="000000" w:themeColor="text1"/>
          <w:sz w:val="24"/>
          <w:szCs w:val="28"/>
        </w:rPr>
        <w:t>при решении используют совершенно другие команды игры или стартовые (конечные) позиции, которых нет в условии задачи.</w:t>
      </w:r>
    </w:p>
    <w:p w:rsidR="001E087B" w:rsidRPr="008A4457" w:rsidRDefault="001E087B" w:rsidP="00122221">
      <w:pPr>
        <w:tabs>
          <w:tab w:val="left" w:pos="851"/>
        </w:tabs>
        <w:spacing w:line="276" w:lineRule="auto"/>
        <w:ind w:left="-425" w:right="6" w:firstLine="567"/>
        <w:jc w:val="both"/>
        <w:rPr>
          <w:color w:val="000000" w:themeColor="text1"/>
          <w:szCs w:val="28"/>
        </w:rPr>
      </w:pPr>
      <w:r w:rsidRPr="008A4457">
        <w:rPr>
          <w:color w:val="000000" w:themeColor="text1"/>
          <w:szCs w:val="28"/>
        </w:rPr>
        <w:t xml:space="preserve">Результат выполнения задания 26 высокого уровня сложности с развернутым ответом можно считать </w:t>
      </w:r>
      <w:r w:rsidR="008A4457">
        <w:rPr>
          <w:color w:val="000000" w:themeColor="text1"/>
          <w:szCs w:val="28"/>
        </w:rPr>
        <w:t>хорошим</w:t>
      </w:r>
      <w:r w:rsidRPr="008A4457">
        <w:rPr>
          <w:color w:val="000000" w:themeColor="text1"/>
          <w:szCs w:val="28"/>
        </w:rPr>
        <w:t xml:space="preserve"> – </w:t>
      </w:r>
      <w:r w:rsidR="008A4457">
        <w:rPr>
          <w:color w:val="000000" w:themeColor="text1"/>
          <w:szCs w:val="28"/>
        </w:rPr>
        <w:t>5</w:t>
      </w:r>
      <w:r w:rsidRPr="008A4457">
        <w:rPr>
          <w:color w:val="000000" w:themeColor="text1"/>
          <w:szCs w:val="28"/>
        </w:rPr>
        <w:t>1,</w:t>
      </w:r>
      <w:r w:rsidR="008A4457">
        <w:rPr>
          <w:color w:val="000000" w:themeColor="text1"/>
          <w:szCs w:val="28"/>
        </w:rPr>
        <w:t>42</w:t>
      </w:r>
      <w:r w:rsidR="00463C6E">
        <w:rPr>
          <w:color w:val="000000" w:themeColor="text1"/>
          <w:szCs w:val="28"/>
        </w:rPr>
        <w:t xml:space="preserve"> </w:t>
      </w:r>
      <w:r w:rsidRPr="008A4457">
        <w:rPr>
          <w:color w:val="000000" w:themeColor="text1"/>
          <w:szCs w:val="28"/>
        </w:rPr>
        <w:t xml:space="preserve">%, что </w:t>
      </w:r>
      <w:r w:rsidR="008A4457">
        <w:rPr>
          <w:color w:val="000000" w:themeColor="text1"/>
          <w:szCs w:val="28"/>
        </w:rPr>
        <w:t>значительно выше</w:t>
      </w:r>
      <w:r w:rsidRPr="008A4457">
        <w:rPr>
          <w:color w:val="000000" w:themeColor="text1"/>
          <w:szCs w:val="28"/>
        </w:rPr>
        <w:t xml:space="preserve"> результата 201</w:t>
      </w:r>
      <w:r w:rsidR="008A4457">
        <w:rPr>
          <w:color w:val="000000" w:themeColor="text1"/>
          <w:szCs w:val="28"/>
        </w:rPr>
        <w:t>8</w:t>
      </w:r>
      <w:r w:rsidRPr="008A4457">
        <w:rPr>
          <w:color w:val="000000" w:themeColor="text1"/>
          <w:szCs w:val="28"/>
        </w:rPr>
        <w:t xml:space="preserve"> года (3</w:t>
      </w:r>
      <w:r w:rsidR="008A4457">
        <w:rPr>
          <w:color w:val="000000" w:themeColor="text1"/>
          <w:szCs w:val="28"/>
        </w:rPr>
        <w:t>1</w:t>
      </w:r>
      <w:r w:rsidRPr="008A4457">
        <w:rPr>
          <w:color w:val="000000" w:themeColor="text1"/>
          <w:szCs w:val="28"/>
        </w:rPr>
        <w:t>,</w:t>
      </w:r>
      <w:r w:rsidR="008A4457">
        <w:rPr>
          <w:color w:val="000000" w:themeColor="text1"/>
          <w:szCs w:val="28"/>
        </w:rPr>
        <w:t>11</w:t>
      </w:r>
      <w:r w:rsidRPr="008A4457">
        <w:rPr>
          <w:color w:val="000000" w:themeColor="text1"/>
          <w:szCs w:val="28"/>
        </w:rPr>
        <w:t xml:space="preserve"> %). </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 xml:space="preserve">При подготовке учащихся к экзаменам по данному типу задач учителям необходимо обратить внимание, что если в КИМ для ученика только требуется ответить на вопрос «Кто выигрывает?», «Каков первый ход?», обосновать стратегию, то при оценивании этой работы экспертами различают понятия выигрышной стратегии и ее доказательство. Наиболее простым вариантом обоснования стратегии является частичное дерево игры. Обосновать ответ - значит описать стратегию и доказать ее правильность. </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В задании 27 выявлялась сформированность у учащихся умения создавать собственные программы (30-50 строк) для решения задач средней сложности. Уровень выполнения данного задания 1</w:t>
      </w:r>
      <w:r w:rsidR="00735C97">
        <w:rPr>
          <w:color w:val="000000" w:themeColor="text1"/>
          <w:szCs w:val="28"/>
        </w:rPr>
        <w:t>3</w:t>
      </w:r>
      <w:r w:rsidRPr="00735C97">
        <w:rPr>
          <w:color w:val="000000" w:themeColor="text1"/>
          <w:szCs w:val="28"/>
        </w:rPr>
        <w:t>,</w:t>
      </w:r>
      <w:r w:rsidR="00735C97">
        <w:rPr>
          <w:color w:val="000000" w:themeColor="text1"/>
          <w:szCs w:val="28"/>
        </w:rPr>
        <w:t>97</w:t>
      </w:r>
      <w:r w:rsidRPr="00735C97">
        <w:rPr>
          <w:color w:val="000000" w:themeColor="text1"/>
          <w:szCs w:val="28"/>
        </w:rPr>
        <w:t xml:space="preserve"> %, что </w:t>
      </w:r>
      <w:r w:rsidR="00735C97">
        <w:rPr>
          <w:color w:val="000000" w:themeColor="text1"/>
          <w:szCs w:val="28"/>
        </w:rPr>
        <w:t>незначительно выше</w:t>
      </w:r>
      <w:r w:rsidRPr="00735C97">
        <w:rPr>
          <w:color w:val="000000" w:themeColor="text1"/>
          <w:szCs w:val="28"/>
        </w:rPr>
        <w:t xml:space="preserve"> результатов 201</w:t>
      </w:r>
      <w:r w:rsidR="00735C97">
        <w:rPr>
          <w:color w:val="000000" w:themeColor="text1"/>
          <w:szCs w:val="28"/>
        </w:rPr>
        <w:t>8</w:t>
      </w:r>
      <w:r w:rsidRPr="00735C97">
        <w:rPr>
          <w:color w:val="000000" w:themeColor="text1"/>
          <w:szCs w:val="28"/>
        </w:rPr>
        <w:t xml:space="preserve"> года на </w:t>
      </w:r>
      <w:r w:rsidR="00735C97">
        <w:rPr>
          <w:color w:val="000000" w:themeColor="text1"/>
          <w:szCs w:val="28"/>
        </w:rPr>
        <w:t>10</w:t>
      </w:r>
      <w:r w:rsidRPr="00735C97">
        <w:rPr>
          <w:color w:val="000000" w:themeColor="text1"/>
          <w:szCs w:val="28"/>
        </w:rPr>
        <w:t>,</w:t>
      </w:r>
      <w:r w:rsidR="00735C97">
        <w:rPr>
          <w:color w:val="000000" w:themeColor="text1"/>
          <w:szCs w:val="28"/>
        </w:rPr>
        <w:t>83</w:t>
      </w:r>
      <w:r w:rsidRPr="00735C97">
        <w:rPr>
          <w:color w:val="000000" w:themeColor="text1"/>
          <w:szCs w:val="28"/>
        </w:rPr>
        <w:t xml:space="preserve"> %. </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При дальнейшей подготовке к ЕГЭ по информатике и ИКТ необходимо обратить особое внимание на методы построения алгоритмов эффективных по памяти и по времени.</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lastRenderedPageBreak/>
        <w:t>Региональная предметная комиссия по информатике отмечает сохранение традиционных ошибок и затруднений обучающихся, таких как:</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 неправильное проведение анализа условия задачи и выделение необходимых для решения алгоритмов;</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 недостаточное владение методом пошаговой детализации и основами разбиения задачи на подзадачи;</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 небрежное использование полных и неполных конструкций ветвления;</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 недостаточное владение математическими навыками (например, при подсчете возможных пар элементов одни и те же пары учитываются дважды и др.).</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 xml:space="preserve">Задания данного вида, предложенные в экзаменационной работе, претерпели незначительные содержательные изменения по сравнению с предыдущими годами. </w:t>
      </w:r>
    </w:p>
    <w:p w:rsidR="001E087B" w:rsidRPr="00735C97" w:rsidRDefault="001E087B" w:rsidP="00122221">
      <w:pPr>
        <w:tabs>
          <w:tab w:val="left" w:pos="851"/>
        </w:tabs>
        <w:spacing w:line="276" w:lineRule="auto"/>
        <w:ind w:left="-425" w:right="6" w:firstLine="567"/>
        <w:jc w:val="both"/>
        <w:rPr>
          <w:color w:val="000000" w:themeColor="text1"/>
          <w:szCs w:val="28"/>
        </w:rPr>
      </w:pPr>
      <w:r w:rsidRPr="00735C97">
        <w:rPr>
          <w:color w:val="000000" w:themeColor="text1"/>
          <w:szCs w:val="28"/>
        </w:rPr>
        <w:t>Региональная экзаменационная комиссия основную проблему видит в том, что для решения подобных задач требуется углубленное изучение предмета за счет выделения дополнительных часов на данную тему. Реализовать данное условие можно, например, за счет часов элективных курсов, направленных на углублен</w:t>
      </w:r>
      <w:r w:rsidR="00735C97">
        <w:rPr>
          <w:color w:val="000000" w:themeColor="text1"/>
          <w:szCs w:val="28"/>
        </w:rPr>
        <w:t xml:space="preserve">ное изучение программирования. </w:t>
      </w:r>
    </w:p>
    <w:p w:rsidR="00D32332" w:rsidRPr="000A1A37" w:rsidRDefault="00D32332" w:rsidP="00122221">
      <w:pPr>
        <w:spacing w:line="276" w:lineRule="auto"/>
        <w:ind w:left="-425" w:firstLine="425"/>
        <w:jc w:val="both"/>
        <w:rPr>
          <w:color w:val="FF0000"/>
        </w:rPr>
      </w:pPr>
    </w:p>
    <w:p w:rsidR="00D32332" w:rsidRPr="00735C97" w:rsidRDefault="00D32332" w:rsidP="00122221">
      <w:pPr>
        <w:spacing w:line="276" w:lineRule="auto"/>
        <w:ind w:left="-425" w:firstLine="425"/>
        <w:jc w:val="both"/>
        <w:rPr>
          <w:color w:val="000000" w:themeColor="text1"/>
        </w:rPr>
      </w:pPr>
      <w:r w:rsidRPr="00735C97">
        <w:rPr>
          <w:color w:val="000000" w:themeColor="text1"/>
        </w:rPr>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D874DF" w:rsidRDefault="00D874DF" w:rsidP="00122221">
      <w:pPr>
        <w:spacing w:line="276" w:lineRule="auto"/>
        <w:ind w:left="-426" w:firstLine="965"/>
        <w:jc w:val="both"/>
        <w:rPr>
          <w:color w:val="FF0000"/>
        </w:rPr>
      </w:pPr>
    </w:p>
    <w:p w:rsidR="00D874DF" w:rsidRDefault="00D874DF" w:rsidP="00122221">
      <w:pPr>
        <w:spacing w:line="276" w:lineRule="auto"/>
        <w:ind w:left="-426" w:firstLine="568"/>
        <w:jc w:val="both"/>
      </w:pPr>
      <w:r>
        <w:t xml:space="preserve">Самые высокие результаты экзаменуемые показывают при выполнении заданий базового уровня на применение известных алгоритмов в стандартных ситуациях. В то же время при выполнении ряда заданий базового уровня сложности у участников возникают проблемы. </w:t>
      </w:r>
    </w:p>
    <w:p w:rsidR="00D874DF" w:rsidRDefault="00D874DF" w:rsidP="00122221">
      <w:pPr>
        <w:spacing w:line="276" w:lineRule="auto"/>
        <w:ind w:left="-426" w:firstLine="568"/>
        <w:jc w:val="both"/>
      </w:pPr>
      <w:r>
        <w:t>З</w:t>
      </w:r>
      <w:r w:rsidRPr="00D874DF">
        <w:t>адани</w:t>
      </w:r>
      <w:r>
        <w:t>е 11 на умение исполнять рекурсивный алгоритм.</w:t>
      </w:r>
    </w:p>
    <w:p w:rsidR="00D874DF" w:rsidRPr="00D874DF" w:rsidRDefault="00D874DF" w:rsidP="00122221">
      <w:pPr>
        <w:spacing w:line="276" w:lineRule="auto"/>
        <w:ind w:left="-426"/>
        <w:jc w:val="center"/>
      </w:pPr>
      <w:r>
        <w:rPr>
          <w:noProof/>
        </w:rPr>
        <w:drawing>
          <wp:inline distT="0" distB="0" distL="0" distR="0" wp14:anchorId="7C09E6E9" wp14:editId="22EC6CEF">
            <wp:extent cx="4464423" cy="41807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64649" cy="4180919"/>
                    </a:xfrm>
                    <a:prstGeom prst="rect">
                      <a:avLst/>
                    </a:prstGeom>
                    <a:noFill/>
                    <a:ln>
                      <a:noFill/>
                    </a:ln>
                  </pic:spPr>
                </pic:pic>
              </a:graphicData>
            </a:graphic>
          </wp:inline>
        </w:drawing>
      </w:r>
    </w:p>
    <w:p w:rsidR="00055CF3" w:rsidRDefault="00D874DF" w:rsidP="00122221">
      <w:pPr>
        <w:spacing w:line="276" w:lineRule="auto"/>
        <w:ind w:left="-426" w:firstLine="568"/>
        <w:jc w:val="both"/>
      </w:pPr>
      <w:r w:rsidRPr="00D874DF">
        <w:lastRenderedPageBreak/>
        <w:t>В 2019 году с ним справились 59,43 % против 45,00% годом ранее. На взгляд региональной предметной комиссии</w:t>
      </w:r>
      <w:r w:rsidR="00463C6E">
        <w:t>,</w:t>
      </w:r>
      <w:r w:rsidRPr="00D874DF">
        <w:t xml:space="preserve"> основные проблемы при решении задания </w:t>
      </w:r>
      <w:r>
        <w:t>11</w:t>
      </w:r>
      <w:r w:rsidRPr="00D874DF">
        <w:t xml:space="preserve"> вызваны </w:t>
      </w:r>
      <w:r>
        <w:t>неспособность</w:t>
      </w:r>
      <w:r w:rsidR="00463C6E">
        <w:t>ю</w:t>
      </w:r>
      <w:r>
        <w:t xml:space="preserve"> построить верную последовательность рекурсивных вызовов. Фактически</w:t>
      </w:r>
      <w:r w:rsidR="00463C6E">
        <w:t>,</w:t>
      </w:r>
      <w:r>
        <w:t xml:space="preserve"> это задание на проверку умения исполнить алгоритм с простым ветвлением и вызовом элементарной функции, записанный на языке высокого уровня.</w:t>
      </w:r>
    </w:p>
    <w:p w:rsidR="00D874DF" w:rsidRDefault="00055CF3" w:rsidP="00122221">
      <w:pPr>
        <w:spacing w:line="276" w:lineRule="auto"/>
        <w:ind w:left="-426" w:firstLine="568"/>
        <w:jc w:val="both"/>
      </w:pPr>
      <w:r>
        <w:t>Задание 18. Задание повышенного уровня сложности, проверяющее знание основных понятий и законов математической логики. Процент выполнения в группе 61-80 т.б. составляет 37,22, а в группе не преодолевших минимальный балл с этим заданием не справился никто.</w:t>
      </w:r>
    </w:p>
    <w:p w:rsidR="00055CF3" w:rsidRDefault="00055CF3" w:rsidP="00122221">
      <w:pPr>
        <w:spacing w:line="276" w:lineRule="auto"/>
        <w:ind w:left="-426"/>
        <w:jc w:val="center"/>
      </w:pPr>
      <w:r>
        <w:rPr>
          <w:noProof/>
        </w:rPr>
        <w:drawing>
          <wp:inline distT="0" distB="0" distL="0" distR="0" wp14:anchorId="631BE311" wp14:editId="3FE2DFA3">
            <wp:extent cx="5038090" cy="94424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38090" cy="944245"/>
                    </a:xfrm>
                    <a:prstGeom prst="rect">
                      <a:avLst/>
                    </a:prstGeom>
                    <a:noFill/>
                    <a:ln>
                      <a:noFill/>
                    </a:ln>
                  </pic:spPr>
                </pic:pic>
              </a:graphicData>
            </a:graphic>
          </wp:inline>
        </w:drawing>
      </w:r>
    </w:p>
    <w:p w:rsidR="00055CF3" w:rsidRDefault="00055CF3" w:rsidP="00122221">
      <w:pPr>
        <w:spacing w:line="276" w:lineRule="auto"/>
        <w:ind w:left="-426" w:firstLine="568"/>
        <w:jc w:val="both"/>
      </w:pPr>
      <w:r>
        <w:t>В задании 18 от экзаменуемого требовалось провести логический анализ составного высказывания и продемонстрировать знание логических операций, а также владение понятием всеобщности</w:t>
      </w:r>
      <w:r w:rsidR="00225424">
        <w:t>. Причиной низкой результативности является слабая метапредметная способность  аналитической деятельности, которая направлена на формальные объекты.</w:t>
      </w:r>
    </w:p>
    <w:p w:rsidR="00055CF3" w:rsidRDefault="009E5547" w:rsidP="00122221">
      <w:pPr>
        <w:spacing w:line="276" w:lineRule="auto"/>
        <w:ind w:left="-426" w:firstLine="568"/>
        <w:jc w:val="both"/>
      </w:pPr>
      <w:r>
        <w:t>Затруднения у всех групп участников ЕГЭ по информатике и ИКТ в регионе вызвали задания высокого уровня сложности на написание программ для решения задач средней сложности и преобразование логических выражений. С этими заданиями успешно справилась группа выпускников, показавших результаты 81-100 т.б.</w:t>
      </w:r>
    </w:p>
    <w:p w:rsidR="00B25F37" w:rsidRDefault="00B25F37" w:rsidP="00122221">
      <w:pPr>
        <w:spacing w:line="276" w:lineRule="auto"/>
        <w:ind w:left="-426" w:firstLine="568"/>
        <w:jc w:val="both"/>
      </w:pPr>
      <w:r w:rsidRPr="00B25F37">
        <w:t>Задание высокого уровня сложности 23, предполагающее краткий ответ в виде натурального числа, является едва ли не самым сложным заданием КИМ ЕГЭ по информатике и ИКТ. С ним справились 23 % экзаменуемых (20</w:t>
      </w:r>
      <w:r w:rsidR="00463C6E">
        <w:t xml:space="preserve"> </w:t>
      </w:r>
      <w:r w:rsidRPr="00B25F37">
        <w:t>% в 2018 году).</w:t>
      </w:r>
      <w:r w:rsidRPr="00B25F37">
        <w:rPr>
          <w:color w:val="000000" w:themeColor="text1"/>
          <w:sz w:val="28"/>
          <w:szCs w:val="28"/>
        </w:rPr>
        <w:t xml:space="preserve"> </w:t>
      </w:r>
      <w:r w:rsidRPr="00B25F37">
        <w:t>Процент выполнения в группе высокоба</w:t>
      </w:r>
      <w:r w:rsidR="00463C6E">
        <w:t>л</w:t>
      </w:r>
      <w:r w:rsidRPr="00B25F37">
        <w:t>льников – 70,09,</w:t>
      </w:r>
      <w:r w:rsidR="00463C6E">
        <w:t xml:space="preserve"> </w:t>
      </w:r>
      <w:r w:rsidRPr="00B25F37">
        <w:t>а в группе от 61-80 т.б. – 21,52. Задание высокого уровня сложности, проверяющее умение строить и преобразовывать логические выражения.</w:t>
      </w:r>
      <w:r>
        <w:t xml:space="preserve"> </w:t>
      </w:r>
    </w:p>
    <w:p w:rsidR="00B25F37" w:rsidRDefault="00B25F37" w:rsidP="00122221">
      <w:pPr>
        <w:spacing w:line="276" w:lineRule="auto"/>
        <w:ind w:left="-426" w:firstLine="568"/>
        <w:jc w:val="both"/>
      </w:pPr>
    </w:p>
    <w:p w:rsidR="009E5547" w:rsidRDefault="009E5547" w:rsidP="00122221">
      <w:pPr>
        <w:spacing w:line="276" w:lineRule="auto"/>
        <w:ind w:left="-426"/>
        <w:jc w:val="center"/>
      </w:pPr>
      <w:r>
        <w:rPr>
          <w:noProof/>
        </w:rPr>
        <w:drawing>
          <wp:inline distT="0" distB="0" distL="0" distR="0" wp14:anchorId="7DAA4F98" wp14:editId="09BC8331">
            <wp:extent cx="5055870" cy="21215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55870" cy="2121535"/>
                    </a:xfrm>
                    <a:prstGeom prst="rect">
                      <a:avLst/>
                    </a:prstGeom>
                    <a:noFill/>
                    <a:ln>
                      <a:noFill/>
                    </a:ln>
                  </pic:spPr>
                </pic:pic>
              </a:graphicData>
            </a:graphic>
          </wp:inline>
        </w:drawing>
      </w:r>
    </w:p>
    <w:p w:rsidR="004D566E" w:rsidRDefault="00B25F37" w:rsidP="00122221">
      <w:pPr>
        <w:spacing w:line="276" w:lineRule="auto"/>
        <w:ind w:left="-426" w:firstLine="568"/>
        <w:jc w:val="both"/>
      </w:pPr>
      <w:r w:rsidRPr="00B25F37">
        <w:t xml:space="preserve">Для успешного выполнения этого задания участник должен провести фактически мини-исследование системы логических выражений и продемонстрировать умения преобразовывать логические выражения (включая выполнение замены переменных), использовать метод динамического программирования и переводить формальное описание, в виде системы логических условий к более удобному виду, а также осуществлять подсчет числа двоичных наборов, удовлетворяющих заданным условиям. </w:t>
      </w:r>
    </w:p>
    <w:p w:rsidR="00735C97" w:rsidRPr="004D566E" w:rsidRDefault="00735C97" w:rsidP="00122221">
      <w:pPr>
        <w:spacing w:line="276" w:lineRule="auto"/>
        <w:ind w:left="-426" w:firstLine="568"/>
        <w:jc w:val="both"/>
      </w:pPr>
      <w:r w:rsidRPr="004D566E">
        <w:t>Подводя общий итог ЕГЭ 201</w:t>
      </w:r>
      <w:r w:rsidR="004D566E" w:rsidRPr="004D566E">
        <w:t>9</w:t>
      </w:r>
      <w:r w:rsidRPr="004D566E">
        <w:t xml:space="preserve"> г. по информатике и ИКТ, следует констатировать, что такая фундаментальная тема как «Алфавитный подход к измерению количества информации», по-</w:t>
      </w:r>
      <w:r w:rsidRPr="004D566E">
        <w:lastRenderedPageBreak/>
        <w:t>видимому, изучается недостаточно глубоко во многих общеобразовательных организациях. Об этом свидетельствует невысокий средний процент выполнения заданий по этой теме. Учителям рекомендуется проводить максимально математически строгое изложение этой темы с обязательной четкой формулировкой определений, доказательством формул и фактов, применяемых в решении задач, в сочетании с иллюстрированием теоретического материала примерами. Особое внимание следует обратить на отработку практических навыков применения изученного материал</w:t>
      </w:r>
      <w:r w:rsidR="00463C6E">
        <w:t>а</w:t>
      </w:r>
      <w:r w:rsidRPr="004D566E">
        <w:t>. При рассмотрении двоичного алфавита необходимо демонстрировать учащимся глубокую связь темы «Алфавитный подход к измерению количества информации» с темой «Двоичная система счисления», с тем</w:t>
      </w:r>
      <w:r w:rsidR="00463C6E">
        <w:t>,</w:t>
      </w:r>
      <w:r w:rsidRPr="004D566E">
        <w:t xml:space="preserve"> чтобы последняя не воспринималась учащимися как имеющая отношение лишь к особенностям реализации компьютерных логических схем. Также необходимо подробно рассмотреть важную с точки зрения измерения количества информации тему кодирования информации сообщениями фиксированной длины над заданным алфавитом. При этом следует добиться именно понимания учащимися комбинаторной формулы, выражающей зависимость количества возможных кодовых слов от мощности алфавита и длины слова, а не ее механического заучивания, которое может оказаться бесполезным при изменении постановки задачи. Также необходимо обращать внимание учащихся на связь этой темы с использованием позиционных систем счисления с основанием, равным мощности алфавита.</w:t>
      </w:r>
      <w:r w:rsidRPr="001E087B">
        <w:rPr>
          <w:sz w:val="28"/>
          <w:szCs w:val="28"/>
          <w:highlight w:val="yellow"/>
        </w:rPr>
        <w:t xml:space="preserve"> </w:t>
      </w:r>
    </w:p>
    <w:p w:rsidR="009E5547" w:rsidRDefault="00735C97" w:rsidP="00122221">
      <w:pPr>
        <w:spacing w:line="276" w:lineRule="auto"/>
        <w:ind w:left="-426" w:firstLine="568"/>
        <w:jc w:val="both"/>
      </w:pPr>
      <w:r w:rsidRPr="004D566E">
        <w:t>Многолетний анализ результатов ЕГЭ по информатике и И</w:t>
      </w:r>
      <w:r w:rsidR="004D566E">
        <w:t>КТ</w:t>
      </w:r>
      <w:r w:rsidRPr="004D566E">
        <w:t xml:space="preserve"> в Мурманской области показывает, что даже незначительное изменение формулировки задания вызывает заметное снижение результатов по сравнению с предыдущим годом. С учетом того, что объективная сложность заданий не изменяется</w:t>
      </w:r>
      <w:r w:rsidR="00463C6E">
        <w:t>,</w:t>
      </w:r>
      <w:r w:rsidRPr="004D566E">
        <w:t xml:space="preserve"> и основные характеристики также остаются неизменными, логично предположить, что основной причиной падений результатов по отдельным заданиям являются недостатки в подготовке выпускников, в том числе, возможно, связанные с тем, что глубокое изучение того или иного раздела учебного предмета подменяется поверхностным знакомством с ним, сводящимся к разбору типовых задач прошлых лет.</w:t>
      </w:r>
    </w:p>
    <w:p w:rsidR="009E5547" w:rsidRPr="000A1A37" w:rsidRDefault="009E5547" w:rsidP="00122221">
      <w:pPr>
        <w:spacing w:line="276" w:lineRule="auto"/>
        <w:ind w:left="-426" w:firstLine="568"/>
        <w:jc w:val="both"/>
        <w:rPr>
          <w:color w:val="FF0000"/>
        </w:rPr>
      </w:pPr>
    </w:p>
    <w:p w:rsidR="00D32332" w:rsidRPr="001E087B" w:rsidRDefault="00D32332" w:rsidP="00122221">
      <w:pPr>
        <w:spacing w:line="276" w:lineRule="auto"/>
        <w:jc w:val="both"/>
        <w:rPr>
          <w:b/>
          <w:color w:val="000000" w:themeColor="text1"/>
        </w:rPr>
      </w:pPr>
      <w:r w:rsidRPr="001E087B">
        <w:rPr>
          <w:b/>
          <w:color w:val="000000" w:themeColor="text1"/>
        </w:rPr>
        <w:t>ВЫВОДЫ</w:t>
      </w:r>
      <w:r w:rsidRPr="00463C6E">
        <w:rPr>
          <w:color w:val="000000" w:themeColor="text1"/>
        </w:rPr>
        <w:t>:</w:t>
      </w:r>
      <w:r w:rsidRPr="001E087B">
        <w:rPr>
          <w:b/>
          <w:color w:val="000000" w:themeColor="text1"/>
        </w:rPr>
        <w:t xml:space="preserve"> </w:t>
      </w:r>
    </w:p>
    <w:p w:rsidR="001E087B" w:rsidRPr="004D566E" w:rsidRDefault="001E087B" w:rsidP="00122221">
      <w:pPr>
        <w:tabs>
          <w:tab w:val="left" w:pos="426"/>
          <w:tab w:val="left" w:pos="851"/>
          <w:tab w:val="left" w:pos="1134"/>
        </w:tabs>
        <w:spacing w:line="276" w:lineRule="auto"/>
        <w:ind w:left="-425" w:firstLine="567"/>
        <w:jc w:val="both"/>
        <w:rPr>
          <w:rFonts w:eastAsia="Times New Roman"/>
        </w:rPr>
      </w:pPr>
      <w:r w:rsidRPr="004D566E">
        <w:rPr>
          <w:rFonts w:eastAsia="Times New Roman"/>
          <w:szCs w:val="28"/>
        </w:rPr>
        <w:t>По итогам анализа результатов ЕГЭ по информатике и ИКТ в 201</w:t>
      </w:r>
      <w:r w:rsidR="00463C6E">
        <w:rPr>
          <w:rFonts w:eastAsia="Times New Roman"/>
          <w:szCs w:val="28"/>
        </w:rPr>
        <w:t>9</w:t>
      </w:r>
      <w:r w:rsidRPr="004D566E">
        <w:rPr>
          <w:rFonts w:eastAsia="Times New Roman"/>
          <w:szCs w:val="28"/>
        </w:rPr>
        <w:t xml:space="preserve"> году можно выделить </w:t>
      </w:r>
      <w:r w:rsidRPr="004D566E">
        <w:rPr>
          <w:rFonts w:eastAsia="Times New Roman"/>
          <w:b/>
          <w:szCs w:val="28"/>
          <w:u w:val="single"/>
        </w:rPr>
        <w:t>успешно усвоенные</w:t>
      </w:r>
      <w:r w:rsidRPr="004D566E">
        <w:rPr>
          <w:rFonts w:eastAsia="Times New Roman"/>
          <w:szCs w:val="28"/>
        </w:rPr>
        <w:t xml:space="preserve"> элементы содержания, освоенные умения, навыки, виды деятельности такие </w:t>
      </w:r>
      <w:r w:rsidRPr="004D566E">
        <w:rPr>
          <w:rFonts w:eastAsia="Times New Roman"/>
        </w:rPr>
        <w:t>как:</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 xml:space="preserve">1) </w:t>
      </w:r>
      <w:r w:rsidRPr="007D36F9">
        <w:rPr>
          <w:rFonts w:eastAsia="Times New Roman"/>
          <w:lang w:eastAsia="en-US"/>
        </w:rPr>
        <w:t>Знания о системах счисления и двоичном представлении информации в памяти компьютера (задание 1 – 8</w:t>
      </w:r>
      <w:r w:rsidR="007D36F9" w:rsidRPr="007D36F9">
        <w:rPr>
          <w:rFonts w:eastAsia="Times New Roman"/>
          <w:lang w:eastAsia="en-US"/>
        </w:rPr>
        <w:t>8</w:t>
      </w:r>
      <w:r w:rsidRPr="007D36F9">
        <w:rPr>
          <w:rFonts w:eastAsia="Times New Roman"/>
          <w:lang w:eastAsia="en-US"/>
        </w:rPr>
        <w:t>,</w:t>
      </w:r>
      <w:r w:rsidR="007D36F9" w:rsidRPr="007D36F9">
        <w:rPr>
          <w:rFonts w:eastAsia="Times New Roman"/>
          <w:lang w:eastAsia="en-US"/>
        </w:rPr>
        <w:t>43</w:t>
      </w:r>
      <w:r w:rsidRPr="007D36F9">
        <w:rPr>
          <w:rFonts w:eastAsia="Times New Roman"/>
          <w:lang w:eastAsia="en-US"/>
        </w:rPr>
        <w:t xml:space="preserve"> %, </w:t>
      </w:r>
      <w:r w:rsidR="00463C6E">
        <w:rPr>
          <w:rFonts w:eastAsia="Times New Roman"/>
          <w:lang w:eastAsia="en-US"/>
        </w:rPr>
        <w:t xml:space="preserve">в </w:t>
      </w:r>
      <w:r w:rsidRPr="007D36F9">
        <w:rPr>
          <w:rFonts w:eastAsia="Times New Roman"/>
          <w:lang w:eastAsia="en-US"/>
        </w:rPr>
        <w:t>201</w:t>
      </w:r>
      <w:r w:rsidR="007D36F9" w:rsidRPr="007D36F9">
        <w:rPr>
          <w:rFonts w:eastAsia="Times New Roman"/>
          <w:lang w:eastAsia="en-US"/>
        </w:rPr>
        <w:t>8</w:t>
      </w:r>
      <w:r w:rsidRPr="007D36F9">
        <w:rPr>
          <w:rFonts w:eastAsia="Times New Roman"/>
          <w:lang w:eastAsia="en-US"/>
        </w:rPr>
        <w:t xml:space="preserve"> г. - </w:t>
      </w:r>
      <w:r w:rsidR="007D36F9" w:rsidRPr="007D36F9">
        <w:rPr>
          <w:rFonts w:eastAsia="Times New Roman"/>
          <w:lang w:eastAsia="en-US"/>
        </w:rPr>
        <w:t xml:space="preserve">86,67 </w:t>
      </w:r>
      <w:r w:rsidRPr="007D36F9">
        <w:rPr>
          <w:rFonts w:eastAsia="Times New Roman"/>
          <w:lang w:eastAsia="en-US"/>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2) Умение представлять и считывать данные в разных типах информационных моделей (схемы, карты, таблицы, графики и формулы) (задание 3 –</w:t>
      </w:r>
      <w:r w:rsidR="007D36F9" w:rsidRPr="007D36F9">
        <w:rPr>
          <w:rFonts w:eastAsia="Times New Roman"/>
        </w:rPr>
        <w:t xml:space="preserve"> 95,91 </w:t>
      </w:r>
      <w:r w:rsidRPr="007D36F9">
        <w:t>%,</w:t>
      </w:r>
      <w:r w:rsidR="007D36F9" w:rsidRPr="007D36F9">
        <w:rPr>
          <w:rFonts w:eastAsia="Times New Roman"/>
        </w:rPr>
        <w:t xml:space="preserve"> </w:t>
      </w:r>
      <w:r w:rsidR="00463C6E">
        <w:rPr>
          <w:rFonts w:eastAsia="Times New Roman"/>
        </w:rPr>
        <w:t xml:space="preserve">в </w:t>
      </w:r>
      <w:r w:rsidR="007D36F9" w:rsidRPr="007D36F9">
        <w:rPr>
          <w:rFonts w:eastAsia="Times New Roman"/>
        </w:rPr>
        <w:t>2018</w:t>
      </w:r>
      <w:r w:rsidRPr="007D36F9">
        <w:rPr>
          <w:rFonts w:eastAsia="Times New Roman"/>
        </w:rPr>
        <w:t xml:space="preserve"> г. - </w:t>
      </w:r>
      <w:r w:rsidR="007D36F9" w:rsidRPr="007D36F9">
        <w:rPr>
          <w:rFonts w:eastAsia="Times New Roman"/>
        </w:rPr>
        <w:t>81,67</w:t>
      </w:r>
      <w:r w:rsidR="00463C6E">
        <w:rPr>
          <w:rFonts w:eastAsia="Times New Roman"/>
        </w:rPr>
        <w:t xml:space="preserve"> </w:t>
      </w:r>
      <w:r w:rsidRPr="007D36F9">
        <w:rPr>
          <w:rFonts w:eastAsia="Times New Roman"/>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3) Умение кодировать и декодирова</w:t>
      </w:r>
      <w:r w:rsidR="007D36F9" w:rsidRPr="007D36F9">
        <w:rPr>
          <w:rFonts w:eastAsia="Times New Roman"/>
        </w:rPr>
        <w:t>ть информацию (задание 5 – 81,32</w:t>
      </w:r>
      <w:r w:rsidRPr="007D36F9">
        <w:rPr>
          <w:rFonts w:eastAsia="Times New Roman"/>
        </w:rPr>
        <w:t xml:space="preserve"> %, 201</w:t>
      </w:r>
      <w:r w:rsidR="007D36F9" w:rsidRPr="007D36F9">
        <w:rPr>
          <w:rFonts w:eastAsia="Times New Roman"/>
        </w:rPr>
        <w:t>8</w:t>
      </w:r>
      <w:r w:rsidRPr="007D36F9">
        <w:rPr>
          <w:rFonts w:eastAsia="Times New Roman"/>
        </w:rPr>
        <w:t xml:space="preserve"> - </w:t>
      </w:r>
      <w:r w:rsidR="007D36F9" w:rsidRPr="007D36F9">
        <w:rPr>
          <w:rFonts w:eastAsia="Times New Roman"/>
        </w:rPr>
        <w:t xml:space="preserve">61,67 </w:t>
      </w:r>
      <w:r w:rsidRPr="007D36F9">
        <w:rPr>
          <w:rFonts w:eastAsia="Times New Roman"/>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4) Знание технологии обработки информации в электронных таблицах и методов визуализации данных с помощью диа</w:t>
      </w:r>
      <w:r w:rsidR="007D36F9" w:rsidRPr="007D36F9">
        <w:rPr>
          <w:rFonts w:eastAsia="Times New Roman"/>
        </w:rPr>
        <w:t>грамм и графиков (задание 7 - 8</w:t>
      </w:r>
      <w:r w:rsidRPr="007D36F9">
        <w:rPr>
          <w:rFonts w:eastAsia="Times New Roman"/>
        </w:rPr>
        <w:t>0</w:t>
      </w:r>
      <w:r w:rsidRPr="007D36F9">
        <w:t>,</w:t>
      </w:r>
      <w:r w:rsidR="007D36F9" w:rsidRPr="007D36F9">
        <w:t>25</w:t>
      </w:r>
      <w:r w:rsidR="00C51564">
        <w:t xml:space="preserve"> </w:t>
      </w:r>
      <w:r w:rsidRPr="007D36F9">
        <w:t>%</w:t>
      </w:r>
      <w:r w:rsidRPr="007D36F9">
        <w:rPr>
          <w:rFonts w:eastAsia="Times New Roman"/>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 xml:space="preserve">5) Знание основных конструкций языка программирования, понятия переменной, оператора присваивания, умения читать и отлаживать программы на языке программирования (задание 8 </w:t>
      </w:r>
      <w:r w:rsidR="007D36F9" w:rsidRPr="007D36F9">
        <w:rPr>
          <w:rFonts w:eastAsia="Times New Roman"/>
        </w:rPr>
        <w:t>–</w:t>
      </w:r>
      <w:r w:rsidRPr="007D36F9">
        <w:rPr>
          <w:rFonts w:eastAsia="Times New Roman"/>
        </w:rPr>
        <w:t xml:space="preserve"> </w:t>
      </w:r>
      <w:r w:rsidR="007D36F9" w:rsidRPr="007D36F9">
        <w:rPr>
          <w:rFonts w:eastAsia="Times New Roman"/>
        </w:rPr>
        <w:t>87,01</w:t>
      </w:r>
      <w:r w:rsidRPr="007D36F9">
        <w:t xml:space="preserve"> %</w:t>
      </w:r>
      <w:r w:rsidRPr="007D36F9">
        <w:rPr>
          <w:rFonts w:eastAsia="Times New Roman"/>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Успешно усвоены элементы содержания, освоены умения, навыки, виды деятельности, такие как:</w:t>
      </w:r>
    </w:p>
    <w:p w:rsidR="007D36F9" w:rsidRPr="007D36F9" w:rsidRDefault="007D36F9"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1) Задание на умение строить таблицы истинности и логические схемы (задание 2 - 66</w:t>
      </w:r>
      <w:r w:rsidRPr="007D36F9">
        <w:t>,73 %</w:t>
      </w:r>
      <w:r w:rsidRPr="007D36F9">
        <w:rPr>
          <w:rFonts w:eastAsia="Times New Roman"/>
        </w:rPr>
        <w:t xml:space="preserve">, </w:t>
      </w:r>
      <w:r w:rsidRPr="00CC114B">
        <w:rPr>
          <w:rFonts w:eastAsia="Times New Roman"/>
        </w:rPr>
        <w:t>201</w:t>
      </w:r>
      <w:r w:rsidR="00CC114B">
        <w:rPr>
          <w:rFonts w:eastAsia="Times New Roman"/>
        </w:rPr>
        <w:t>8</w:t>
      </w:r>
      <w:r w:rsidRPr="00CC114B">
        <w:rPr>
          <w:rFonts w:eastAsia="Times New Roman"/>
        </w:rPr>
        <w:t xml:space="preserve"> г. - </w:t>
      </w:r>
      <w:r w:rsidRPr="00CC114B">
        <w:t xml:space="preserve">53,33 </w:t>
      </w:r>
      <w:r w:rsidRPr="00CC114B">
        <w:rPr>
          <w:rFonts w:eastAsia="Times New Roman"/>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 xml:space="preserve">2) Умение исполнить алгоритм для конкретного исполнителя с фиксированным набором команд (задание 14 – </w:t>
      </w:r>
      <w:r w:rsidR="007D36F9" w:rsidRPr="007D36F9">
        <w:rPr>
          <w:rFonts w:eastAsia="Times New Roman"/>
        </w:rPr>
        <w:t>62</w:t>
      </w:r>
      <w:r w:rsidRPr="007D36F9">
        <w:rPr>
          <w:rFonts w:eastAsia="Times New Roman"/>
        </w:rPr>
        <w:t>,</w:t>
      </w:r>
      <w:r w:rsidR="007D36F9" w:rsidRPr="007D36F9">
        <w:rPr>
          <w:rFonts w:eastAsia="Times New Roman"/>
        </w:rPr>
        <w:t>81</w:t>
      </w:r>
      <w:r w:rsidRPr="007D36F9">
        <w:t xml:space="preserve"> %</w:t>
      </w:r>
      <w:r w:rsidRPr="007D36F9">
        <w:rPr>
          <w:rFonts w:eastAsia="Times New Roman"/>
        </w:rPr>
        <w:t>).</w:t>
      </w:r>
    </w:p>
    <w:p w:rsidR="001E087B" w:rsidRPr="007D36F9" w:rsidRDefault="007D36F9"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lastRenderedPageBreak/>
        <w:t>3</w:t>
      </w:r>
      <w:r w:rsidR="001E087B" w:rsidRPr="007D36F9">
        <w:rPr>
          <w:rFonts w:eastAsia="Times New Roman"/>
        </w:rPr>
        <w:t xml:space="preserve">) </w:t>
      </w:r>
      <w:r w:rsidR="001E087B" w:rsidRPr="007D36F9">
        <w:t>Умение исполнить рекурсивн</w:t>
      </w:r>
      <w:r w:rsidRPr="007D36F9">
        <w:t>ый алгоритм (задание 11 – 59,43</w:t>
      </w:r>
      <w:r w:rsidR="00C51564">
        <w:t xml:space="preserve"> </w:t>
      </w:r>
      <w:r w:rsidR="001E087B" w:rsidRPr="007D36F9">
        <w:t>%, в 201</w:t>
      </w:r>
      <w:r w:rsidR="007A618D">
        <w:t>8</w:t>
      </w:r>
      <w:r w:rsidR="001E087B" w:rsidRPr="007D36F9">
        <w:t xml:space="preserve"> г. – 5</w:t>
      </w:r>
      <w:r w:rsidRPr="007D36F9">
        <w:t>3</w:t>
      </w:r>
      <w:r w:rsidR="001E087B" w:rsidRPr="007D36F9">
        <w:t>,</w:t>
      </w:r>
      <w:r w:rsidRPr="007D36F9">
        <w:t>33</w:t>
      </w:r>
      <w:r w:rsidR="00C51564">
        <w:t xml:space="preserve"> </w:t>
      </w:r>
      <w:r w:rsidR="001E087B" w:rsidRPr="007D36F9">
        <w:t xml:space="preserve">%). </w:t>
      </w:r>
    </w:p>
    <w:p w:rsidR="001E087B" w:rsidRPr="007A618D" w:rsidRDefault="001E087B" w:rsidP="00122221">
      <w:pPr>
        <w:tabs>
          <w:tab w:val="left" w:pos="426"/>
          <w:tab w:val="left" w:pos="851"/>
          <w:tab w:val="left" w:pos="1134"/>
        </w:tabs>
        <w:spacing w:line="276" w:lineRule="auto"/>
        <w:ind w:left="-425" w:firstLine="567"/>
        <w:rPr>
          <w:rFonts w:eastAsia="Times New Roman"/>
        </w:rPr>
      </w:pPr>
      <w:r w:rsidRPr="007A618D">
        <w:rPr>
          <w:rFonts w:eastAsia="Times New Roman"/>
        </w:rPr>
        <w:t xml:space="preserve">Наблюдается </w:t>
      </w:r>
      <w:r w:rsidRPr="007A618D">
        <w:rPr>
          <w:rFonts w:eastAsia="Times New Roman"/>
          <w:b/>
          <w:u w:val="single"/>
        </w:rPr>
        <w:t>положительная динамика</w:t>
      </w:r>
      <w:r w:rsidRPr="007A618D">
        <w:rPr>
          <w:rFonts w:eastAsia="Times New Roman"/>
        </w:rPr>
        <w:t xml:space="preserve"> результатов по разделам:</w:t>
      </w:r>
    </w:p>
    <w:p w:rsidR="001E087B" w:rsidRPr="007A618D" w:rsidRDefault="001E087B" w:rsidP="00122221">
      <w:pPr>
        <w:tabs>
          <w:tab w:val="left" w:pos="426"/>
          <w:tab w:val="left" w:pos="851"/>
          <w:tab w:val="left" w:pos="1134"/>
        </w:tabs>
        <w:spacing w:line="276" w:lineRule="auto"/>
        <w:ind w:left="-425" w:firstLine="567"/>
      </w:pPr>
      <w:r w:rsidRPr="007A618D">
        <w:rPr>
          <w:rFonts w:eastAsia="Times New Roman"/>
        </w:rPr>
        <w:t xml:space="preserve">Раздел </w:t>
      </w:r>
      <w:r w:rsidRPr="007A618D">
        <w:t>«Основы логики»</w:t>
      </w:r>
    </w:p>
    <w:p w:rsidR="001E087B" w:rsidRPr="007A618D" w:rsidRDefault="001E087B" w:rsidP="00122221">
      <w:pPr>
        <w:pStyle w:val="a3"/>
        <w:numPr>
          <w:ilvl w:val="0"/>
          <w:numId w:val="12"/>
        </w:numPr>
        <w:tabs>
          <w:tab w:val="left" w:pos="426"/>
          <w:tab w:val="left" w:pos="851"/>
          <w:tab w:val="left" w:pos="1134"/>
        </w:tabs>
        <w:spacing w:after="0"/>
        <w:ind w:left="-425" w:firstLine="567"/>
        <w:jc w:val="both"/>
        <w:rPr>
          <w:rFonts w:ascii="Times New Roman" w:hAnsi="Times New Roman"/>
          <w:sz w:val="24"/>
          <w:szCs w:val="24"/>
        </w:rPr>
      </w:pPr>
      <w:r w:rsidRPr="007A618D">
        <w:rPr>
          <w:rFonts w:ascii="Times New Roman" w:eastAsia="Times New Roman" w:hAnsi="Times New Roman"/>
          <w:sz w:val="24"/>
          <w:szCs w:val="24"/>
        </w:rPr>
        <w:t>Умение строить и преобразовывать логические выражения, вычислять логическое значение сложного высказывания по известным значениям элементарных высказываний (задание 23 – 20,00</w:t>
      </w:r>
      <w:r w:rsidR="00C51564">
        <w:rPr>
          <w:rFonts w:ascii="Times New Roman" w:eastAsia="Times New Roman" w:hAnsi="Times New Roman"/>
          <w:sz w:val="24"/>
          <w:szCs w:val="24"/>
        </w:rPr>
        <w:t xml:space="preserve"> </w:t>
      </w:r>
      <w:r w:rsidRPr="007A618D">
        <w:rPr>
          <w:rFonts w:ascii="Times New Roman" w:eastAsia="Times New Roman" w:hAnsi="Times New Roman"/>
          <w:sz w:val="24"/>
          <w:szCs w:val="24"/>
        </w:rPr>
        <w:t xml:space="preserve">%, в 2017 г. - </w:t>
      </w:r>
      <w:r w:rsidRPr="007A618D">
        <w:rPr>
          <w:rFonts w:ascii="Times New Roman" w:hAnsi="Times New Roman"/>
          <w:sz w:val="24"/>
          <w:szCs w:val="24"/>
        </w:rPr>
        <w:t>15,76 %,</w:t>
      </w:r>
      <w:r w:rsidRPr="007A618D">
        <w:rPr>
          <w:sz w:val="24"/>
          <w:szCs w:val="24"/>
        </w:rPr>
        <w:t xml:space="preserve"> </w:t>
      </w:r>
      <w:r w:rsidRPr="007A618D">
        <w:rPr>
          <w:rFonts w:ascii="Times New Roman" w:eastAsia="Times New Roman" w:hAnsi="Times New Roman"/>
          <w:sz w:val="24"/>
          <w:szCs w:val="24"/>
        </w:rPr>
        <w:t>в 2016 г. - 6,33 %).</w:t>
      </w:r>
    </w:p>
    <w:p w:rsidR="001E087B" w:rsidRPr="007A618D" w:rsidRDefault="001E087B" w:rsidP="00122221">
      <w:pPr>
        <w:tabs>
          <w:tab w:val="left" w:pos="851"/>
          <w:tab w:val="left" w:pos="1134"/>
        </w:tabs>
        <w:spacing w:line="276" w:lineRule="auto"/>
        <w:ind w:left="-425" w:firstLine="567"/>
        <w:jc w:val="both"/>
      </w:pPr>
      <w:r w:rsidRPr="007A618D">
        <w:rPr>
          <w:rFonts w:eastAsia="Times New Roman"/>
        </w:rPr>
        <w:t xml:space="preserve">На протяжении последних лет данное задание является одним из самых сложных и трудоемких, однако позволяет выделить наиболее подготовленных выпускников, обладающих знаниями, выходящими за требования программного материала. </w:t>
      </w:r>
    </w:p>
    <w:p w:rsidR="001E087B" w:rsidRPr="007A618D" w:rsidRDefault="007A618D" w:rsidP="00122221">
      <w:pPr>
        <w:tabs>
          <w:tab w:val="left" w:pos="426"/>
          <w:tab w:val="left" w:pos="851"/>
          <w:tab w:val="left" w:pos="1134"/>
        </w:tabs>
        <w:spacing w:line="276" w:lineRule="auto"/>
        <w:ind w:left="-425" w:firstLine="567"/>
        <w:jc w:val="both"/>
        <w:rPr>
          <w:rFonts w:eastAsia="Times New Roman"/>
        </w:rPr>
      </w:pPr>
      <w:r>
        <w:rPr>
          <w:rFonts w:eastAsia="Times New Roman"/>
        </w:rPr>
        <w:t>2</w:t>
      </w:r>
      <w:r w:rsidR="001E087B" w:rsidRPr="007A618D">
        <w:rPr>
          <w:rFonts w:eastAsia="Times New Roman"/>
        </w:rPr>
        <w:t>)</w:t>
      </w:r>
      <w:r w:rsidR="00C51564">
        <w:rPr>
          <w:rFonts w:eastAsia="Times New Roman"/>
        </w:rPr>
        <w:t xml:space="preserve"> </w:t>
      </w:r>
      <w:r w:rsidR="001E087B" w:rsidRPr="007A618D">
        <w:rPr>
          <w:rFonts w:eastAsia="Times New Roman"/>
        </w:rPr>
        <w:t>Знание позиционных систем счисления (задание 16 - 5</w:t>
      </w:r>
      <w:r w:rsidRPr="007A618D">
        <w:rPr>
          <w:rFonts w:eastAsia="Times New Roman"/>
        </w:rPr>
        <w:t>5</w:t>
      </w:r>
      <w:r w:rsidR="001E087B" w:rsidRPr="007A618D">
        <w:t>,</w:t>
      </w:r>
      <w:r w:rsidRPr="007A618D">
        <w:t>16</w:t>
      </w:r>
      <w:r w:rsidR="001E087B" w:rsidRPr="007A618D">
        <w:t xml:space="preserve"> </w:t>
      </w:r>
      <w:r w:rsidR="001E087B" w:rsidRPr="007A618D">
        <w:rPr>
          <w:rFonts w:eastAsia="Times New Roman"/>
        </w:rPr>
        <w:t xml:space="preserve">%, </w:t>
      </w:r>
      <w:r w:rsidRPr="007A618D">
        <w:rPr>
          <w:rFonts w:eastAsia="Times New Roman"/>
        </w:rPr>
        <w:t xml:space="preserve">в 2018 г. - 53,33%, </w:t>
      </w:r>
      <w:r w:rsidR="001E087B" w:rsidRPr="007A618D">
        <w:rPr>
          <w:rFonts w:eastAsia="Times New Roman"/>
        </w:rPr>
        <w:t>в 2017 г. - 44,65</w:t>
      </w:r>
      <w:r w:rsidR="00C51564">
        <w:rPr>
          <w:rFonts w:eastAsia="Times New Roman"/>
        </w:rPr>
        <w:t xml:space="preserve"> </w:t>
      </w:r>
      <w:r w:rsidR="001E087B" w:rsidRPr="007A618D">
        <w:rPr>
          <w:rFonts w:eastAsia="Times New Roman"/>
        </w:rPr>
        <w:t>%, в 2016 г. - 32,81</w:t>
      </w:r>
      <w:r w:rsidR="00C51564">
        <w:rPr>
          <w:rFonts w:eastAsia="Times New Roman"/>
        </w:rPr>
        <w:t xml:space="preserve"> </w:t>
      </w:r>
      <w:r w:rsidR="001E087B" w:rsidRPr="007A618D">
        <w:rPr>
          <w:rFonts w:eastAsia="Times New Roman"/>
        </w:rPr>
        <w:t>%).</w:t>
      </w:r>
    </w:p>
    <w:p w:rsidR="007A618D" w:rsidRPr="007A618D" w:rsidRDefault="007A618D" w:rsidP="00122221">
      <w:pPr>
        <w:tabs>
          <w:tab w:val="left" w:pos="426"/>
          <w:tab w:val="left" w:pos="851"/>
          <w:tab w:val="left" w:pos="1134"/>
        </w:tabs>
        <w:spacing w:line="276" w:lineRule="auto"/>
        <w:ind w:left="-425" w:firstLine="567"/>
        <w:rPr>
          <w:rFonts w:eastAsia="Times New Roman"/>
        </w:rPr>
      </w:pPr>
      <w:r w:rsidRPr="007A618D">
        <w:rPr>
          <w:rFonts w:eastAsia="Times New Roman"/>
        </w:rPr>
        <w:t>Разделы «Архитектура компьютеров и компьютерных сетей»</w:t>
      </w:r>
    </w:p>
    <w:p w:rsidR="007A618D" w:rsidRPr="007A618D" w:rsidRDefault="007A618D" w:rsidP="00122221">
      <w:pPr>
        <w:tabs>
          <w:tab w:val="left" w:pos="426"/>
          <w:tab w:val="left" w:pos="851"/>
          <w:tab w:val="left" w:pos="1134"/>
        </w:tabs>
        <w:spacing w:line="276" w:lineRule="auto"/>
        <w:ind w:left="-425" w:firstLine="567"/>
        <w:jc w:val="both"/>
        <w:rPr>
          <w:rFonts w:eastAsia="Times New Roman"/>
        </w:rPr>
      </w:pPr>
      <w:r w:rsidRPr="007A618D">
        <w:rPr>
          <w:rFonts w:eastAsia="Times New Roman"/>
        </w:rPr>
        <w:t>3) Знания о файловой системе организации данных или о технологии хранения, поиска и сортировки информации в базах данных (задание 4 – 85,94</w:t>
      </w:r>
      <w:r w:rsidR="00C51564">
        <w:rPr>
          <w:rFonts w:eastAsia="Times New Roman"/>
        </w:rPr>
        <w:t xml:space="preserve"> </w:t>
      </w:r>
      <w:r w:rsidRPr="007A618D">
        <w:t>%, 2018 г.</w:t>
      </w:r>
      <w:r>
        <w:t xml:space="preserve"> - </w:t>
      </w:r>
      <w:r w:rsidRPr="007A618D">
        <w:t>70,00</w:t>
      </w:r>
      <w:r w:rsidR="00C51564">
        <w:t xml:space="preserve"> </w:t>
      </w:r>
      <w:r w:rsidRPr="007A618D">
        <w:rPr>
          <w:rFonts w:eastAsia="Times New Roman"/>
        </w:rPr>
        <w:t>%).</w:t>
      </w:r>
    </w:p>
    <w:p w:rsidR="007A618D" w:rsidRPr="007A618D" w:rsidRDefault="007A618D" w:rsidP="00122221">
      <w:pPr>
        <w:tabs>
          <w:tab w:val="left" w:pos="426"/>
          <w:tab w:val="left" w:pos="851"/>
          <w:tab w:val="left" w:pos="1134"/>
        </w:tabs>
        <w:spacing w:line="276" w:lineRule="auto"/>
        <w:ind w:left="-425" w:firstLine="567"/>
        <w:rPr>
          <w:rFonts w:eastAsia="Times New Roman"/>
        </w:rPr>
      </w:pPr>
      <w:r w:rsidRPr="007A618D">
        <w:rPr>
          <w:rFonts w:eastAsia="Times New Roman"/>
        </w:rPr>
        <w:t>Разделы «Элементы теории алгоритмов», «Программирование»</w:t>
      </w:r>
    </w:p>
    <w:p w:rsidR="007A618D" w:rsidRPr="007A618D" w:rsidRDefault="007A618D" w:rsidP="00122221">
      <w:pPr>
        <w:tabs>
          <w:tab w:val="left" w:pos="426"/>
          <w:tab w:val="left" w:pos="851"/>
          <w:tab w:val="left" w:pos="1134"/>
        </w:tabs>
        <w:spacing w:line="276" w:lineRule="auto"/>
        <w:ind w:left="-425" w:firstLine="567"/>
        <w:jc w:val="both"/>
        <w:rPr>
          <w:rFonts w:eastAsia="Times New Roman"/>
        </w:rPr>
      </w:pPr>
      <w:r w:rsidRPr="007A618D">
        <w:rPr>
          <w:rFonts w:eastAsia="Times New Roman"/>
          <w:lang w:eastAsia="en-US"/>
        </w:rPr>
        <w:t>4)</w:t>
      </w:r>
      <w:r w:rsidRPr="007A618D">
        <w:rPr>
          <w:rFonts w:eastAsia="Times New Roman"/>
        </w:rPr>
        <w:t xml:space="preserve"> 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 (задание 6 - 60,85 %, </w:t>
      </w:r>
      <w:r w:rsidR="00C51564">
        <w:rPr>
          <w:rFonts w:eastAsia="Times New Roman"/>
        </w:rPr>
        <w:t xml:space="preserve">в </w:t>
      </w:r>
      <w:r w:rsidRPr="007A618D">
        <w:rPr>
          <w:rFonts w:eastAsia="Times New Roman"/>
        </w:rPr>
        <w:t>2018 г. - 56,67 %).</w:t>
      </w:r>
    </w:p>
    <w:p w:rsidR="007A618D" w:rsidRPr="007A618D" w:rsidRDefault="007A618D" w:rsidP="00122221">
      <w:pPr>
        <w:tabs>
          <w:tab w:val="left" w:pos="426"/>
          <w:tab w:val="left" w:pos="851"/>
          <w:tab w:val="left" w:pos="1134"/>
        </w:tabs>
        <w:spacing w:line="276" w:lineRule="auto"/>
        <w:ind w:left="-425" w:firstLine="567"/>
        <w:jc w:val="both"/>
        <w:rPr>
          <w:rFonts w:eastAsia="Times New Roman"/>
        </w:rPr>
      </w:pPr>
      <w:r w:rsidRPr="007A618D">
        <w:rPr>
          <w:rFonts w:eastAsia="Times New Roman"/>
        </w:rPr>
        <w:t>5) Анализ алгоритма, содержащего вспомогательные алгоритмы, цикл и ветвление (задание 20 – 53,02</w:t>
      </w:r>
      <w:r w:rsidR="00C51564">
        <w:rPr>
          <w:rFonts w:eastAsia="Times New Roman"/>
        </w:rPr>
        <w:t xml:space="preserve"> </w:t>
      </w:r>
      <w:r w:rsidRPr="007A618D">
        <w:t>%</w:t>
      </w:r>
      <w:r w:rsidRPr="007A618D">
        <w:rPr>
          <w:rFonts w:eastAsia="Times New Roman"/>
        </w:rPr>
        <w:t>, в 2018 г. - 18</w:t>
      </w:r>
      <w:r w:rsidRPr="007A618D">
        <w:t xml:space="preserve">,33 </w:t>
      </w:r>
      <w:r w:rsidRPr="007A618D">
        <w:rPr>
          <w:rFonts w:eastAsia="Times New Roman"/>
        </w:rPr>
        <w:t>%).</w:t>
      </w:r>
    </w:p>
    <w:p w:rsidR="007A618D" w:rsidRPr="007A618D" w:rsidRDefault="007A618D" w:rsidP="00122221">
      <w:pPr>
        <w:tabs>
          <w:tab w:val="left" w:pos="851"/>
          <w:tab w:val="left" w:pos="1134"/>
        </w:tabs>
        <w:spacing w:line="276" w:lineRule="auto"/>
        <w:ind w:left="-425" w:firstLine="567"/>
        <w:jc w:val="both"/>
        <w:rPr>
          <w:rFonts w:eastAsia="Times New Roman"/>
        </w:rPr>
      </w:pPr>
      <w:r w:rsidRPr="007A618D">
        <w:t xml:space="preserve">6) </w:t>
      </w:r>
      <w:r w:rsidRPr="007A618D">
        <w:rPr>
          <w:rFonts w:eastAsia="Times New Roman"/>
        </w:rPr>
        <w:t xml:space="preserve">Умение построить дерево игры по заданному алгоритму и обосновать выигрышную стратегию (задание 26 – 51,42 %, </w:t>
      </w:r>
      <w:r w:rsidR="00C51564">
        <w:rPr>
          <w:rFonts w:eastAsia="Times New Roman"/>
        </w:rPr>
        <w:t xml:space="preserve">в </w:t>
      </w:r>
      <w:r w:rsidRPr="007A618D">
        <w:rPr>
          <w:rFonts w:eastAsia="Times New Roman"/>
        </w:rPr>
        <w:t>2018 г. - 31,11 %).</w:t>
      </w:r>
    </w:p>
    <w:p w:rsidR="007A618D" w:rsidRPr="007A618D" w:rsidRDefault="007A618D" w:rsidP="00122221">
      <w:pPr>
        <w:tabs>
          <w:tab w:val="left" w:pos="851"/>
          <w:tab w:val="left" w:pos="1134"/>
        </w:tabs>
        <w:spacing w:line="276" w:lineRule="auto"/>
        <w:ind w:left="-425" w:firstLine="567"/>
        <w:jc w:val="both"/>
        <w:rPr>
          <w:rFonts w:eastAsia="Times New Roman"/>
        </w:rPr>
      </w:pPr>
      <w:r w:rsidRPr="007A618D">
        <w:rPr>
          <w:rFonts w:eastAsia="Times New Roman"/>
        </w:rPr>
        <w:t xml:space="preserve">7) Умение написать короткую (10-15 строк) простую программу на языке программирования или записать алгоритм на естественном языке (задание 25 – 57,77%, в 2018 г. - 34,17 %). Больше трети участников полностью справились с заданием и получили максимальное количество баллов.  </w:t>
      </w:r>
    </w:p>
    <w:p w:rsidR="001E087B" w:rsidRPr="007A618D" w:rsidRDefault="001E087B" w:rsidP="00122221">
      <w:pPr>
        <w:tabs>
          <w:tab w:val="left" w:pos="426"/>
          <w:tab w:val="left" w:pos="851"/>
          <w:tab w:val="left" w:pos="1134"/>
        </w:tabs>
        <w:spacing w:line="276" w:lineRule="auto"/>
        <w:ind w:left="-425" w:firstLine="567"/>
        <w:rPr>
          <w:rFonts w:eastAsia="Times New Roman"/>
        </w:rPr>
      </w:pPr>
      <w:r w:rsidRPr="007A618D">
        <w:rPr>
          <w:rFonts w:eastAsia="Times New Roman"/>
        </w:rPr>
        <w:t xml:space="preserve">Наблюдается </w:t>
      </w:r>
      <w:r w:rsidRPr="007A618D">
        <w:rPr>
          <w:rFonts w:eastAsia="Times New Roman"/>
          <w:b/>
          <w:u w:val="single"/>
        </w:rPr>
        <w:t>отрицательная динамика</w:t>
      </w:r>
      <w:r w:rsidRPr="007A618D">
        <w:rPr>
          <w:rFonts w:eastAsia="Times New Roman"/>
        </w:rPr>
        <w:t xml:space="preserve"> результатов по разделам:</w:t>
      </w:r>
    </w:p>
    <w:p w:rsidR="007D36F9" w:rsidRPr="007D36F9" w:rsidRDefault="007D36F9" w:rsidP="00122221">
      <w:pPr>
        <w:tabs>
          <w:tab w:val="left" w:pos="426"/>
          <w:tab w:val="left" w:pos="851"/>
          <w:tab w:val="left" w:pos="1134"/>
        </w:tabs>
        <w:spacing w:line="276" w:lineRule="auto"/>
        <w:ind w:left="-425" w:firstLine="567"/>
        <w:jc w:val="both"/>
        <w:rPr>
          <w:rFonts w:eastAsia="Times New Roman"/>
        </w:rPr>
      </w:pPr>
      <w:r w:rsidRPr="00CC114B">
        <w:rPr>
          <w:rFonts w:eastAsia="Times New Roman"/>
        </w:rPr>
        <w:t xml:space="preserve">1) </w:t>
      </w:r>
      <w:r w:rsidRPr="00CC114B">
        <w:t>Умение подсчитывать информационный объем сообщения (задание 12 – 63,17 %, 201</w:t>
      </w:r>
      <w:r w:rsidR="00CC114B" w:rsidRPr="00CC114B">
        <w:t>8</w:t>
      </w:r>
      <w:r w:rsidRPr="00CC114B">
        <w:t xml:space="preserve"> г.</w:t>
      </w:r>
      <w:r w:rsidRPr="007D36F9">
        <w:t xml:space="preserve"> - </w:t>
      </w:r>
      <w:r>
        <w:t>80</w:t>
      </w:r>
      <w:r w:rsidRPr="007D36F9">
        <w:t>,</w:t>
      </w:r>
      <w:r>
        <w:t>00</w:t>
      </w:r>
      <w:r w:rsidRPr="007D36F9">
        <w:t xml:space="preserve"> %).</w:t>
      </w:r>
    </w:p>
    <w:p w:rsidR="007D36F9" w:rsidRPr="00CC114B" w:rsidRDefault="007A618D" w:rsidP="00122221">
      <w:pPr>
        <w:tabs>
          <w:tab w:val="left" w:pos="426"/>
          <w:tab w:val="left" w:pos="851"/>
          <w:tab w:val="left" w:pos="1134"/>
        </w:tabs>
        <w:spacing w:line="276" w:lineRule="auto"/>
        <w:ind w:left="-425" w:firstLine="567"/>
        <w:jc w:val="both"/>
        <w:rPr>
          <w:rFonts w:eastAsia="Times New Roman"/>
        </w:rPr>
      </w:pPr>
      <w:r>
        <w:rPr>
          <w:rFonts w:eastAsia="Times New Roman"/>
        </w:rPr>
        <w:t>2</w:t>
      </w:r>
      <w:r w:rsidR="007D36F9" w:rsidRPr="007A618D">
        <w:rPr>
          <w:rFonts w:eastAsia="Times New Roman"/>
        </w:rPr>
        <w:t xml:space="preserve">) </w:t>
      </w:r>
      <w:r w:rsidR="007D36F9" w:rsidRPr="007A618D">
        <w:t xml:space="preserve">Умение представлять и считывать данные в разных типах информационных моделей </w:t>
      </w:r>
      <w:r w:rsidR="007D36F9" w:rsidRPr="00CC114B">
        <w:t>(схемы, карты, таблицы, графики и формулы, использовать готовые модели, оценивать их соответствие реальному объекту и целям моделирования (задание 15 - 7</w:t>
      </w:r>
      <w:r w:rsidRPr="00CC114B">
        <w:t>0</w:t>
      </w:r>
      <w:r w:rsidR="007D36F9" w:rsidRPr="00CC114B">
        <w:t>,</w:t>
      </w:r>
      <w:r w:rsidRPr="00CC114B">
        <w:t>64</w:t>
      </w:r>
      <w:r w:rsidR="007D36F9" w:rsidRPr="00CC114B">
        <w:t xml:space="preserve"> %, 201</w:t>
      </w:r>
      <w:r w:rsidR="00CC114B" w:rsidRPr="00CC114B">
        <w:t>8</w:t>
      </w:r>
      <w:r w:rsidR="007D36F9" w:rsidRPr="00CC114B">
        <w:t xml:space="preserve"> г. – </w:t>
      </w:r>
      <w:r w:rsidRPr="00CC114B">
        <w:t>75</w:t>
      </w:r>
      <w:r w:rsidR="007D36F9" w:rsidRPr="00CC114B">
        <w:t>,</w:t>
      </w:r>
      <w:r w:rsidRPr="00CC114B">
        <w:t>0</w:t>
      </w:r>
      <w:r w:rsidR="007D36F9" w:rsidRPr="00CC114B">
        <w:t>0%).</w:t>
      </w:r>
    </w:p>
    <w:p w:rsidR="007D36F9" w:rsidRPr="007A618D" w:rsidRDefault="007A618D" w:rsidP="00122221">
      <w:pPr>
        <w:tabs>
          <w:tab w:val="left" w:pos="426"/>
          <w:tab w:val="left" w:pos="851"/>
          <w:tab w:val="left" w:pos="1134"/>
        </w:tabs>
        <w:spacing w:line="276" w:lineRule="auto"/>
        <w:ind w:left="-425" w:firstLine="567"/>
        <w:jc w:val="both"/>
        <w:rPr>
          <w:rFonts w:eastAsia="Times New Roman"/>
        </w:rPr>
      </w:pPr>
      <w:r w:rsidRPr="00CC114B">
        <w:rPr>
          <w:rFonts w:eastAsia="Times New Roman"/>
        </w:rPr>
        <w:t>3</w:t>
      </w:r>
      <w:r w:rsidR="007D36F9" w:rsidRPr="00CC114B">
        <w:rPr>
          <w:rFonts w:eastAsia="Times New Roman"/>
        </w:rPr>
        <w:t xml:space="preserve">) </w:t>
      </w:r>
      <w:r w:rsidR="007D36F9" w:rsidRPr="00CC114B">
        <w:t>Умение осуществлять поиск информации в Интернете (задание 17 - 7</w:t>
      </w:r>
      <w:r w:rsidRPr="00CC114B">
        <w:t>3</w:t>
      </w:r>
      <w:r w:rsidR="007D36F9" w:rsidRPr="00CC114B">
        <w:t>,</w:t>
      </w:r>
      <w:r w:rsidRPr="00CC114B">
        <w:t>13</w:t>
      </w:r>
      <w:r w:rsidR="007D36F9" w:rsidRPr="00CC114B">
        <w:t xml:space="preserve"> %, 201</w:t>
      </w:r>
      <w:r w:rsidR="00CC114B" w:rsidRPr="00CC114B">
        <w:t>8</w:t>
      </w:r>
      <w:r w:rsidR="007D36F9" w:rsidRPr="00CC114B">
        <w:t xml:space="preserve"> г. -</w:t>
      </w:r>
      <w:r w:rsidR="007D36F9" w:rsidRPr="007A618D">
        <w:t xml:space="preserve"> 7</w:t>
      </w:r>
      <w:r w:rsidRPr="007A618D">
        <w:t>6</w:t>
      </w:r>
      <w:r w:rsidR="007D36F9" w:rsidRPr="007A618D">
        <w:t>,</w:t>
      </w:r>
      <w:r w:rsidRPr="007A618D">
        <w:t>67</w:t>
      </w:r>
      <w:r w:rsidR="007D36F9" w:rsidRPr="007A618D">
        <w:t xml:space="preserve"> %).</w:t>
      </w:r>
    </w:p>
    <w:p w:rsidR="001E087B" w:rsidRPr="007A618D" w:rsidRDefault="001E087B" w:rsidP="00122221">
      <w:pPr>
        <w:tabs>
          <w:tab w:val="left" w:pos="851"/>
          <w:tab w:val="left" w:pos="1134"/>
        </w:tabs>
        <w:spacing w:line="276" w:lineRule="auto"/>
        <w:ind w:left="-425" w:firstLine="567"/>
        <w:jc w:val="both"/>
      </w:pPr>
      <w:r w:rsidRPr="007A618D">
        <w:t>К основным затруднениям решения можно отнести условие обратного действия, когда по выходным данным программы необходимо вычислить входные.</w:t>
      </w:r>
    </w:p>
    <w:p w:rsidR="001E087B" w:rsidRPr="007D36F9" w:rsidRDefault="001E087B" w:rsidP="00122221">
      <w:pPr>
        <w:tabs>
          <w:tab w:val="left" w:pos="426"/>
          <w:tab w:val="left" w:pos="851"/>
          <w:tab w:val="left" w:pos="1134"/>
        </w:tabs>
        <w:spacing w:line="276" w:lineRule="auto"/>
        <w:ind w:left="-425" w:firstLine="567"/>
        <w:rPr>
          <w:rFonts w:eastAsia="Times New Roman"/>
        </w:rPr>
      </w:pPr>
      <w:r w:rsidRPr="007D36F9">
        <w:rPr>
          <w:rFonts w:eastAsia="Times New Roman"/>
        </w:rPr>
        <w:t xml:space="preserve">Перечень элементов содержания / умений и видов деятельности, усвоение которых в целом </w:t>
      </w:r>
      <w:r w:rsidRPr="007D36F9">
        <w:rPr>
          <w:rFonts w:eastAsia="Times New Roman"/>
          <w:b/>
          <w:u w:val="single"/>
        </w:rPr>
        <w:t>нельзя считать достаточным</w:t>
      </w:r>
      <w:r w:rsidRPr="007D36F9">
        <w:rPr>
          <w:rFonts w:eastAsia="Times New Roman"/>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 xml:space="preserve">1) Знание основных понятий и законов математической логики (задание 18 - </w:t>
      </w:r>
      <w:r w:rsidR="007D36F9" w:rsidRPr="007D36F9">
        <w:rPr>
          <w:rFonts w:eastAsia="Times New Roman"/>
        </w:rPr>
        <w:t>33</w:t>
      </w:r>
      <w:r w:rsidRPr="007D36F9">
        <w:rPr>
          <w:rFonts w:eastAsia="Times New Roman"/>
        </w:rPr>
        <w:t>,</w:t>
      </w:r>
      <w:r w:rsidR="007D36F9" w:rsidRPr="007D36F9">
        <w:rPr>
          <w:rFonts w:eastAsia="Times New Roman"/>
        </w:rPr>
        <w:t>99</w:t>
      </w:r>
      <w:r w:rsidRPr="007D36F9">
        <w:rPr>
          <w:rFonts w:eastAsia="Times New Roman"/>
        </w:rPr>
        <w:t xml:space="preserve"> %, в 201</w:t>
      </w:r>
      <w:r w:rsidR="007D36F9" w:rsidRPr="007D36F9">
        <w:rPr>
          <w:rFonts w:eastAsia="Times New Roman"/>
        </w:rPr>
        <w:t>8</w:t>
      </w:r>
      <w:r w:rsidRPr="007D36F9">
        <w:rPr>
          <w:rFonts w:eastAsia="Times New Roman"/>
        </w:rPr>
        <w:t xml:space="preserve"> г. - </w:t>
      </w:r>
      <w:r w:rsidR="007D36F9" w:rsidRPr="007D36F9">
        <w:rPr>
          <w:rFonts w:eastAsia="Times New Roman"/>
        </w:rPr>
        <w:t xml:space="preserve">21,67 </w:t>
      </w:r>
      <w:r w:rsidRPr="007D36F9">
        <w:rPr>
          <w:rFonts w:eastAsia="Times New Roman"/>
        </w:rPr>
        <w:t>%).</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t>Основной причиной затруднений при выполнении задания является недостаточный уровень умения увидеть и применить необходимый закон алгебры логики для упрощения выражения с соблюдением приоритета операций. Дополнительным фактором затруднения могло послужить непривычное написание логического выражения, так как подобные записи не практикуются в школьном курсе информатики и ИКТ.</w:t>
      </w:r>
    </w:p>
    <w:p w:rsidR="001E087B" w:rsidRPr="007D36F9" w:rsidRDefault="001E087B" w:rsidP="00122221">
      <w:pPr>
        <w:tabs>
          <w:tab w:val="left" w:pos="426"/>
          <w:tab w:val="left" w:pos="851"/>
          <w:tab w:val="left" w:pos="1134"/>
        </w:tabs>
        <w:spacing w:line="276" w:lineRule="auto"/>
        <w:ind w:left="-425" w:firstLine="567"/>
        <w:jc w:val="both"/>
        <w:rPr>
          <w:rFonts w:eastAsia="Times New Roman"/>
        </w:rPr>
      </w:pPr>
      <w:r w:rsidRPr="007D36F9">
        <w:rPr>
          <w:rFonts w:eastAsia="Times New Roman"/>
        </w:rPr>
        <w:lastRenderedPageBreak/>
        <w:t xml:space="preserve">2) Умение анализировать программу, использующую процедуры и функции (задание 21 - </w:t>
      </w:r>
      <w:r w:rsidR="007D36F9" w:rsidRPr="007D36F9">
        <w:rPr>
          <w:rFonts w:eastAsia="Times New Roman"/>
        </w:rPr>
        <w:t>36</w:t>
      </w:r>
      <w:r w:rsidRPr="007D36F9">
        <w:rPr>
          <w:rFonts w:eastAsia="Times New Roman"/>
        </w:rPr>
        <w:t>,</w:t>
      </w:r>
      <w:r w:rsidR="007D36F9" w:rsidRPr="007D36F9">
        <w:rPr>
          <w:rFonts w:eastAsia="Times New Roman"/>
        </w:rPr>
        <w:t>48</w:t>
      </w:r>
      <w:r w:rsidRPr="007D36F9">
        <w:rPr>
          <w:rFonts w:eastAsia="Times New Roman"/>
        </w:rPr>
        <w:t xml:space="preserve"> %, </w:t>
      </w:r>
      <w:r w:rsidR="00C51564">
        <w:rPr>
          <w:rFonts w:eastAsia="Times New Roman"/>
        </w:rPr>
        <w:t xml:space="preserve">в </w:t>
      </w:r>
      <w:r w:rsidRPr="007D36F9">
        <w:rPr>
          <w:rFonts w:eastAsia="Times New Roman"/>
        </w:rPr>
        <w:t>201</w:t>
      </w:r>
      <w:r w:rsidR="007D36F9" w:rsidRPr="007D36F9">
        <w:rPr>
          <w:rFonts w:eastAsia="Times New Roman"/>
        </w:rPr>
        <w:t>8</w:t>
      </w:r>
      <w:r w:rsidRPr="007D36F9">
        <w:rPr>
          <w:rFonts w:eastAsia="Times New Roman"/>
        </w:rPr>
        <w:t xml:space="preserve"> г. - </w:t>
      </w:r>
      <w:r w:rsidR="007D36F9" w:rsidRPr="007D36F9">
        <w:rPr>
          <w:rFonts w:eastAsia="Times New Roman"/>
        </w:rPr>
        <w:t>40</w:t>
      </w:r>
      <w:r w:rsidRPr="007D36F9">
        <w:rPr>
          <w:rFonts w:eastAsia="Times New Roman"/>
        </w:rPr>
        <w:t>,</w:t>
      </w:r>
      <w:r w:rsidR="007D36F9" w:rsidRPr="007D36F9">
        <w:rPr>
          <w:rFonts w:eastAsia="Times New Roman"/>
        </w:rPr>
        <w:t>0</w:t>
      </w:r>
      <w:r w:rsidRPr="007D36F9">
        <w:rPr>
          <w:rFonts w:eastAsia="Times New Roman"/>
        </w:rPr>
        <w:t xml:space="preserve"> %). </w:t>
      </w:r>
    </w:p>
    <w:p w:rsidR="001E087B" w:rsidRPr="007D36F9" w:rsidRDefault="001E087B" w:rsidP="00122221">
      <w:pPr>
        <w:tabs>
          <w:tab w:val="left" w:pos="851"/>
          <w:tab w:val="left" w:pos="1134"/>
        </w:tabs>
        <w:spacing w:line="276" w:lineRule="auto"/>
        <w:ind w:left="-425" w:right="6" w:firstLine="567"/>
        <w:jc w:val="both"/>
        <w:rPr>
          <w:rFonts w:eastAsia="Times New Roman"/>
        </w:rPr>
      </w:pPr>
      <w:r w:rsidRPr="007D36F9">
        <w:rPr>
          <w:rFonts w:eastAsia="Times New Roman"/>
        </w:rPr>
        <w:t xml:space="preserve">От участников требовалось проявить не только умение понять принцип и порядок действия различных алгоритмических структур, но и произвести ручную трассировку программы с контролем изменения задействованных переменных, особенно в моменты подключения функции. </w:t>
      </w:r>
    </w:p>
    <w:p w:rsidR="004D566E" w:rsidRPr="007D36F9" w:rsidRDefault="001E087B" w:rsidP="00122221">
      <w:pPr>
        <w:tabs>
          <w:tab w:val="left" w:pos="851"/>
          <w:tab w:val="left" w:pos="1134"/>
        </w:tabs>
        <w:spacing w:line="276" w:lineRule="auto"/>
        <w:ind w:left="-425" w:right="6" w:firstLine="567"/>
        <w:jc w:val="both"/>
        <w:rPr>
          <w:rFonts w:eastAsia="Times New Roman"/>
        </w:rPr>
      </w:pPr>
      <w:r w:rsidRPr="007D36F9">
        <w:rPr>
          <w:rFonts w:eastAsia="Times New Roman"/>
        </w:rPr>
        <w:t xml:space="preserve">3) </w:t>
      </w:r>
      <w:r w:rsidR="007D36F9" w:rsidRPr="007D36F9">
        <w:rPr>
          <w:rFonts w:eastAsia="Times New Roman"/>
        </w:rPr>
        <w:t>Работа с массивами (заполнение, считывание, поиск</w:t>
      </w:r>
      <w:r w:rsidR="007D36F9">
        <w:rPr>
          <w:rFonts w:eastAsia="Times New Roman"/>
        </w:rPr>
        <w:t>, с</w:t>
      </w:r>
      <w:r w:rsidR="007D36F9" w:rsidRPr="007D36F9">
        <w:rPr>
          <w:rFonts w:eastAsia="Times New Roman"/>
        </w:rPr>
        <w:t>ортировка, массовые операции и др.). З</w:t>
      </w:r>
      <w:r w:rsidRPr="007D36F9">
        <w:rPr>
          <w:rFonts w:eastAsia="Times New Roman"/>
        </w:rPr>
        <w:t>адание</w:t>
      </w:r>
      <w:r w:rsidR="004D566E" w:rsidRPr="007D36F9">
        <w:rPr>
          <w:rFonts w:eastAsia="Times New Roman"/>
        </w:rPr>
        <w:t xml:space="preserve"> </w:t>
      </w:r>
      <w:r w:rsidR="007D36F9" w:rsidRPr="007D36F9">
        <w:rPr>
          <w:rFonts w:eastAsia="Times New Roman"/>
        </w:rPr>
        <w:t>повышенного уровня</w:t>
      </w:r>
      <w:r w:rsidR="004D566E" w:rsidRPr="007D36F9">
        <w:rPr>
          <w:rFonts w:eastAsia="Times New Roman"/>
        </w:rPr>
        <w:t xml:space="preserve"> - </w:t>
      </w:r>
      <w:r w:rsidR="007D36F9" w:rsidRPr="007D36F9">
        <w:rPr>
          <w:rFonts w:eastAsia="Times New Roman"/>
        </w:rPr>
        <w:t>27</w:t>
      </w:r>
      <w:r w:rsidR="004D566E" w:rsidRPr="007D36F9">
        <w:rPr>
          <w:rFonts w:eastAsia="Times New Roman"/>
        </w:rPr>
        <w:t>,</w:t>
      </w:r>
      <w:r w:rsidR="007D36F9" w:rsidRPr="007D36F9">
        <w:rPr>
          <w:rFonts w:eastAsia="Times New Roman"/>
        </w:rPr>
        <w:t>94</w:t>
      </w:r>
      <w:r w:rsidR="004D566E" w:rsidRPr="007D36F9">
        <w:rPr>
          <w:rFonts w:eastAsia="Times New Roman"/>
        </w:rPr>
        <w:t xml:space="preserve"> %.</w:t>
      </w:r>
    </w:p>
    <w:p w:rsidR="004D566E" w:rsidRDefault="004D566E" w:rsidP="00122221">
      <w:pPr>
        <w:tabs>
          <w:tab w:val="left" w:pos="851"/>
          <w:tab w:val="left" w:pos="1134"/>
        </w:tabs>
        <w:spacing w:line="276" w:lineRule="auto"/>
        <w:ind w:left="-425" w:right="6" w:firstLine="567"/>
        <w:jc w:val="both"/>
        <w:rPr>
          <w:rFonts w:eastAsia="Times New Roman"/>
        </w:rPr>
      </w:pPr>
      <w:r w:rsidRPr="007D36F9">
        <w:rPr>
          <w:rFonts w:eastAsia="TimesNewRomanPSMT"/>
        </w:rPr>
        <w:t xml:space="preserve">1. </w:t>
      </w:r>
      <w:r w:rsidR="001E087B" w:rsidRPr="007D36F9">
        <w:rPr>
          <w:rFonts w:eastAsia="TimesNewRomanPSMT"/>
        </w:rPr>
        <w:t>Значительный процент ошибок в экзаменационных работах определяется недостаточным</w:t>
      </w:r>
      <w:r w:rsidR="001E087B" w:rsidRPr="004D566E">
        <w:rPr>
          <w:rFonts w:eastAsia="TimesNewRomanPSMT"/>
        </w:rPr>
        <w:t xml:space="preserve"> уровнем умений смыслового чтения (навыка системного анализа данных и невнимательным прочтением условия задач). Особенно это ярко проявляется при решении заданий 26 и 27.</w:t>
      </w:r>
    </w:p>
    <w:p w:rsidR="001E087B" w:rsidRPr="004D566E" w:rsidRDefault="004D566E" w:rsidP="00122221">
      <w:pPr>
        <w:tabs>
          <w:tab w:val="left" w:pos="851"/>
          <w:tab w:val="left" w:pos="1134"/>
        </w:tabs>
        <w:spacing w:line="276" w:lineRule="auto"/>
        <w:ind w:left="-425" w:right="6" w:firstLine="567"/>
        <w:jc w:val="both"/>
        <w:rPr>
          <w:rFonts w:eastAsia="Times New Roman"/>
        </w:rPr>
      </w:pPr>
      <w:r w:rsidRPr="004D566E">
        <w:rPr>
          <w:rFonts w:eastAsia="TimesNewRomanPSMT"/>
        </w:rPr>
        <w:t xml:space="preserve">2. </w:t>
      </w:r>
      <w:r w:rsidR="001E087B" w:rsidRPr="004D566E">
        <w:rPr>
          <w:rFonts w:eastAsia="TimesNewRomanPSMT"/>
        </w:rPr>
        <w:t>Наиболее значимыми факторами, определяющими эффективность сопровождения подготовки учащихся к экзамену по информатике и ИКТ, выступают количество часов, отводимых на изучение предмета, и уровень квалификации педагога. Как при профильном преподавании информатики, так и при представлении базового курса значительно более высокие показатели характеризуют работы учащихся, обучавшихся у педагогов высшей квалификационной категории. При изучении предмета на базовом уровне 1 и 2 часа в неделю выпускники демонстрируют владение базовыми навыками, не позволяющими эффективно справиться с заданиями повышенного и высокого уровня трудности. Учащиеся профильных классов, изучавших информатику не менее 4 часов в неделю, более эффективно справлялись с заданиями с развернутым вариантом ответа.</w:t>
      </w:r>
    </w:p>
    <w:p w:rsidR="001E087B" w:rsidRPr="004D566E" w:rsidRDefault="004D566E" w:rsidP="00122221">
      <w:pPr>
        <w:tabs>
          <w:tab w:val="left" w:pos="284"/>
          <w:tab w:val="left" w:pos="851"/>
          <w:tab w:val="left" w:pos="1134"/>
        </w:tabs>
        <w:autoSpaceDE w:val="0"/>
        <w:autoSpaceDN w:val="0"/>
        <w:adjustRightInd w:val="0"/>
        <w:spacing w:line="276" w:lineRule="auto"/>
        <w:jc w:val="both"/>
        <w:rPr>
          <w:rFonts w:eastAsia="TimesNewRomanPSMT"/>
        </w:rPr>
      </w:pPr>
      <w:r>
        <w:t xml:space="preserve">3. </w:t>
      </w:r>
      <w:r w:rsidR="001E087B" w:rsidRPr="004D566E">
        <w:t>Можно выделить основные проблемы полученных результатов:</w:t>
      </w:r>
    </w:p>
    <w:p w:rsidR="001E087B" w:rsidRPr="004D566E" w:rsidRDefault="004D566E" w:rsidP="00122221">
      <w:pPr>
        <w:numPr>
          <w:ilvl w:val="0"/>
          <w:numId w:val="13"/>
        </w:numPr>
        <w:tabs>
          <w:tab w:val="left" w:pos="284"/>
          <w:tab w:val="left" w:pos="851"/>
          <w:tab w:val="left" w:pos="993"/>
          <w:tab w:val="left" w:pos="1134"/>
        </w:tabs>
        <w:spacing w:line="276" w:lineRule="auto"/>
        <w:ind w:left="-425" w:firstLine="567"/>
        <w:jc w:val="both"/>
      </w:pPr>
      <w:r>
        <w:t xml:space="preserve"> </w:t>
      </w:r>
      <w:r w:rsidR="001E087B" w:rsidRPr="004D566E">
        <w:t>несформированность базовой логической культуры в основной школе, опирающейся на теоретические факты и опорные конструкции;</w:t>
      </w:r>
    </w:p>
    <w:p w:rsidR="001E087B" w:rsidRPr="004D566E" w:rsidRDefault="004D566E" w:rsidP="00122221">
      <w:pPr>
        <w:numPr>
          <w:ilvl w:val="0"/>
          <w:numId w:val="13"/>
        </w:numPr>
        <w:tabs>
          <w:tab w:val="left" w:pos="284"/>
          <w:tab w:val="left" w:pos="851"/>
          <w:tab w:val="left" w:pos="993"/>
          <w:tab w:val="left" w:pos="1134"/>
        </w:tabs>
        <w:spacing w:line="276" w:lineRule="auto"/>
        <w:ind w:left="-425" w:firstLine="567"/>
        <w:jc w:val="both"/>
      </w:pPr>
      <w:r>
        <w:t xml:space="preserve"> </w:t>
      </w:r>
      <w:r w:rsidR="001E087B" w:rsidRPr="004D566E">
        <w:t>недостаточный опыт применения знаний и умений в новой ситуации;</w:t>
      </w:r>
    </w:p>
    <w:p w:rsidR="001E087B" w:rsidRPr="004D566E" w:rsidRDefault="004D566E" w:rsidP="00122221">
      <w:pPr>
        <w:numPr>
          <w:ilvl w:val="0"/>
          <w:numId w:val="13"/>
        </w:numPr>
        <w:tabs>
          <w:tab w:val="left" w:pos="284"/>
          <w:tab w:val="left" w:pos="851"/>
          <w:tab w:val="left" w:pos="993"/>
          <w:tab w:val="left" w:pos="1134"/>
        </w:tabs>
        <w:spacing w:line="276" w:lineRule="auto"/>
        <w:ind w:left="-425" w:firstLine="567"/>
        <w:jc w:val="both"/>
      </w:pPr>
      <w:r>
        <w:t xml:space="preserve"> </w:t>
      </w:r>
      <w:r w:rsidR="001E087B" w:rsidRPr="004D566E">
        <w:t>недостаточный опыт самостоятельной записи алгоритмов и программ, решения практических задач, разработки и отладки компьютерной программы, проверки программы на критических значениях;</w:t>
      </w:r>
    </w:p>
    <w:p w:rsidR="001E087B" w:rsidRPr="004D566E" w:rsidRDefault="004D566E" w:rsidP="00122221">
      <w:pPr>
        <w:numPr>
          <w:ilvl w:val="0"/>
          <w:numId w:val="13"/>
        </w:numPr>
        <w:tabs>
          <w:tab w:val="left" w:pos="284"/>
          <w:tab w:val="left" w:pos="851"/>
          <w:tab w:val="left" w:pos="993"/>
          <w:tab w:val="left" w:pos="1134"/>
        </w:tabs>
        <w:spacing w:line="276" w:lineRule="auto"/>
        <w:ind w:left="-425" w:firstLine="567"/>
        <w:jc w:val="both"/>
      </w:pPr>
      <w:r>
        <w:t xml:space="preserve"> </w:t>
      </w:r>
      <w:r w:rsidR="001E087B" w:rsidRPr="004D566E">
        <w:t>недостаточные умения формального исполнения алгоритмов, проведения анализа условия задачи и выделение необходимых для решения алгоритмов;</w:t>
      </w:r>
    </w:p>
    <w:p w:rsidR="001E087B" w:rsidRPr="004D566E" w:rsidRDefault="004D566E" w:rsidP="00122221">
      <w:pPr>
        <w:numPr>
          <w:ilvl w:val="0"/>
          <w:numId w:val="13"/>
        </w:numPr>
        <w:tabs>
          <w:tab w:val="left" w:pos="284"/>
          <w:tab w:val="left" w:pos="851"/>
          <w:tab w:val="left" w:pos="993"/>
          <w:tab w:val="left" w:pos="1134"/>
        </w:tabs>
        <w:spacing w:line="276" w:lineRule="auto"/>
        <w:ind w:left="-425" w:firstLine="567"/>
        <w:jc w:val="both"/>
      </w:pPr>
      <w:r>
        <w:t xml:space="preserve"> </w:t>
      </w:r>
      <w:r w:rsidR="001E087B" w:rsidRPr="004D566E">
        <w:t>неумение применить стандартные алгоритмы в конструировании программ, составить программу эффективную по памяти и по времени;</w:t>
      </w:r>
    </w:p>
    <w:p w:rsidR="001E087B" w:rsidRPr="004D566E" w:rsidRDefault="004D566E" w:rsidP="00122221">
      <w:pPr>
        <w:numPr>
          <w:ilvl w:val="0"/>
          <w:numId w:val="13"/>
        </w:numPr>
        <w:tabs>
          <w:tab w:val="left" w:pos="284"/>
          <w:tab w:val="left" w:pos="851"/>
          <w:tab w:val="left" w:pos="993"/>
          <w:tab w:val="left" w:pos="1134"/>
        </w:tabs>
        <w:spacing w:line="276" w:lineRule="auto"/>
        <w:ind w:left="-425" w:firstLine="567"/>
        <w:jc w:val="both"/>
      </w:pPr>
      <w:r>
        <w:t xml:space="preserve"> </w:t>
      </w:r>
      <w:r w:rsidR="001E087B" w:rsidRPr="004D566E">
        <w:t>недостаточные умения строить и преобразовывать логические выражения;</w:t>
      </w:r>
    </w:p>
    <w:p w:rsidR="001E087B" w:rsidRPr="004D566E" w:rsidRDefault="004D566E" w:rsidP="00122221">
      <w:pPr>
        <w:numPr>
          <w:ilvl w:val="0"/>
          <w:numId w:val="13"/>
        </w:numPr>
        <w:tabs>
          <w:tab w:val="left" w:pos="284"/>
          <w:tab w:val="left" w:pos="851"/>
          <w:tab w:val="left" w:pos="993"/>
          <w:tab w:val="left" w:pos="1134"/>
        </w:tabs>
        <w:spacing w:line="276" w:lineRule="auto"/>
        <w:ind w:left="-425" w:firstLine="567"/>
        <w:jc w:val="both"/>
      </w:pPr>
      <w:r>
        <w:t xml:space="preserve"> </w:t>
      </w:r>
      <w:r w:rsidR="001E087B" w:rsidRPr="004D566E">
        <w:t xml:space="preserve">недостаточное владение математическими навыками. </w:t>
      </w:r>
    </w:p>
    <w:p w:rsidR="00D32332" w:rsidRPr="00543E37" w:rsidRDefault="00D32332" w:rsidP="00122221">
      <w:pPr>
        <w:pStyle w:val="1"/>
        <w:spacing w:before="360" w:after="120" w:line="276" w:lineRule="auto"/>
        <w:rPr>
          <w:rFonts w:ascii="Times New Roman" w:eastAsia="Times New Roman" w:hAnsi="Times New Roman" w:cs="Times New Roman"/>
          <w:color w:val="000000" w:themeColor="text1"/>
          <w:sz w:val="24"/>
          <w:szCs w:val="24"/>
        </w:rPr>
      </w:pPr>
      <w:r w:rsidRPr="00543E37">
        <w:rPr>
          <w:rFonts w:ascii="Times New Roman" w:eastAsia="Times New Roman" w:hAnsi="Times New Roman" w:cs="Times New Roman"/>
          <w:color w:val="000000" w:themeColor="text1"/>
          <w:sz w:val="24"/>
          <w:szCs w:val="24"/>
        </w:rPr>
        <w:t>Раздел 5. РЕКОМЕНДАЦИИ (для системы образования субъекта РФ):</w:t>
      </w:r>
    </w:p>
    <w:p w:rsidR="00543E37" w:rsidRPr="00543E37" w:rsidRDefault="00543E37" w:rsidP="00122221">
      <w:pPr>
        <w:tabs>
          <w:tab w:val="left" w:pos="284"/>
          <w:tab w:val="left" w:pos="851"/>
          <w:tab w:val="left" w:pos="993"/>
          <w:tab w:val="left" w:pos="1134"/>
        </w:tabs>
        <w:spacing w:line="276" w:lineRule="auto"/>
        <w:ind w:left="-425" w:firstLine="709"/>
        <w:jc w:val="both"/>
        <w:rPr>
          <w:rFonts w:eastAsia="TimesNewRomanPSMT"/>
          <w:szCs w:val="28"/>
        </w:rPr>
      </w:pPr>
      <w:r w:rsidRPr="00543E37">
        <w:rPr>
          <w:rFonts w:eastAsia="TimesNewRomanPSMT"/>
          <w:szCs w:val="28"/>
        </w:rPr>
        <w:t xml:space="preserve">Анализ результатов выполнения экзаменационной работы по информатике и ИКТ показал, что выпускники в целом овладели основными элементами содержания Федерального компонента государственного образовательного стандарта среднего (полного) общего образования по предмету. Основные недостатки в подготовке выпускников по информатике, выявленные по результатам ЕГЭ, требуют внесения определённых корректив в образовательную деятельность в целом и в деятельность учителей. </w:t>
      </w:r>
    </w:p>
    <w:p w:rsidR="00543E37" w:rsidRDefault="00543E37" w:rsidP="00122221">
      <w:pPr>
        <w:tabs>
          <w:tab w:val="left" w:pos="284"/>
          <w:tab w:val="left" w:pos="851"/>
          <w:tab w:val="left" w:pos="993"/>
          <w:tab w:val="left" w:pos="1134"/>
        </w:tabs>
        <w:spacing w:line="276" w:lineRule="auto"/>
        <w:ind w:left="-425" w:firstLine="709"/>
        <w:jc w:val="both"/>
        <w:rPr>
          <w:rFonts w:eastAsia="TimesNewRomanPSMT"/>
          <w:szCs w:val="28"/>
        </w:rPr>
      </w:pPr>
      <w:r w:rsidRPr="00543E37">
        <w:rPr>
          <w:rFonts w:eastAsia="TimesNewRomanPSMT"/>
          <w:szCs w:val="28"/>
        </w:rPr>
        <w:t>В целях совершенствования преподавания информатики и ИКТ в образовательных организациях региона и повышения уровня подготовки выпускн</w:t>
      </w:r>
      <w:r>
        <w:rPr>
          <w:rFonts w:eastAsia="TimesNewRomanPSMT"/>
          <w:szCs w:val="28"/>
        </w:rPr>
        <w:t>иков по предмету рекомендуется:</w:t>
      </w:r>
    </w:p>
    <w:p w:rsidR="00543E37" w:rsidRDefault="00543E37" w:rsidP="00122221">
      <w:pPr>
        <w:tabs>
          <w:tab w:val="left" w:pos="284"/>
          <w:tab w:val="left" w:pos="851"/>
          <w:tab w:val="left" w:pos="993"/>
          <w:tab w:val="left" w:pos="1134"/>
        </w:tabs>
        <w:spacing w:line="276" w:lineRule="auto"/>
        <w:ind w:left="-425" w:firstLine="709"/>
        <w:jc w:val="both"/>
        <w:rPr>
          <w:rFonts w:eastAsia="TimesNewRomanPSMT"/>
          <w:szCs w:val="28"/>
        </w:rPr>
      </w:pPr>
      <w:r w:rsidRPr="00543E37">
        <w:rPr>
          <w:rFonts w:eastAsia="TimesNewRomanPSMT"/>
          <w:szCs w:val="28"/>
        </w:rPr>
        <w:lastRenderedPageBreak/>
        <w:t xml:space="preserve">1. </w:t>
      </w:r>
      <w:r w:rsidRPr="00543E37">
        <w:rPr>
          <w:rFonts w:eastAsia="TimesNewRomanPSMT"/>
        </w:rPr>
        <w:t>ГАУДПО МО «Институт развития образования», муниципальным методическим службам продолжить практику проведения семинаров на базе ОО, показывающих высокие результаты по информатике и ИКТ,  вебинаров, круглых столов, мастер-классов учителей ОО с наиболее высокими результатами ЕГЭ 2019 года.</w:t>
      </w:r>
    </w:p>
    <w:p w:rsidR="00543E37" w:rsidRPr="00543E37" w:rsidRDefault="00543E37" w:rsidP="00122221">
      <w:pPr>
        <w:tabs>
          <w:tab w:val="left" w:pos="284"/>
          <w:tab w:val="left" w:pos="851"/>
          <w:tab w:val="left" w:pos="993"/>
          <w:tab w:val="left" w:pos="1134"/>
        </w:tabs>
        <w:spacing w:line="276" w:lineRule="auto"/>
        <w:ind w:left="-425" w:firstLine="709"/>
        <w:jc w:val="both"/>
        <w:rPr>
          <w:rFonts w:eastAsia="TimesNewRomanPSMT"/>
          <w:szCs w:val="28"/>
        </w:rPr>
      </w:pPr>
      <w:r w:rsidRPr="00543E37">
        <w:rPr>
          <w:rFonts w:eastAsia="TimesNewRomanPSMT"/>
          <w:szCs w:val="28"/>
        </w:rPr>
        <w:t xml:space="preserve">2. </w:t>
      </w:r>
      <w:r w:rsidRPr="00543E37">
        <w:rPr>
          <w:rFonts w:eastAsia="TimesNewRomanPSMT"/>
        </w:rPr>
        <w:t>Учебно-методическому объединению учителей информатики и ИКТ в системе общего образования Мурманской области:</w:t>
      </w:r>
    </w:p>
    <w:p w:rsidR="00543E37" w:rsidRPr="00543E37" w:rsidRDefault="00543E37" w:rsidP="00122221">
      <w:pPr>
        <w:tabs>
          <w:tab w:val="left" w:pos="426"/>
          <w:tab w:val="left" w:pos="851"/>
        </w:tabs>
        <w:autoSpaceDE w:val="0"/>
        <w:autoSpaceDN w:val="0"/>
        <w:adjustRightInd w:val="0"/>
        <w:spacing w:line="276" w:lineRule="auto"/>
        <w:ind w:left="-425" w:firstLine="709"/>
        <w:jc w:val="both"/>
        <w:rPr>
          <w:rFonts w:eastAsia="TimesNewRomanPSMT"/>
        </w:rPr>
      </w:pPr>
      <w:r w:rsidRPr="00543E37">
        <w:rPr>
          <w:rFonts w:eastAsia="TimesNewRomanPSMT"/>
        </w:rPr>
        <w:t>- обобщить и распространить эффективный педагогический опыт по обучению учащихся решению задач по информатике, комбинированных заданий, задач с нестандартной формулировкой;</w:t>
      </w:r>
    </w:p>
    <w:p w:rsidR="00543E37" w:rsidRPr="00543E37" w:rsidRDefault="00543E37" w:rsidP="00122221">
      <w:pPr>
        <w:tabs>
          <w:tab w:val="left" w:pos="284"/>
          <w:tab w:val="left" w:pos="426"/>
          <w:tab w:val="left" w:pos="851"/>
          <w:tab w:val="left" w:pos="993"/>
        </w:tabs>
        <w:spacing w:line="276" w:lineRule="auto"/>
        <w:ind w:left="-425" w:firstLine="709"/>
        <w:jc w:val="both"/>
        <w:rPr>
          <w:rFonts w:eastAsia="TimesNewRomanPSMT"/>
        </w:rPr>
      </w:pPr>
      <w:r w:rsidRPr="00543E37">
        <w:rPr>
          <w:rFonts w:eastAsia="TimesNewRomanPSMT"/>
        </w:rPr>
        <w:t>- обсудить на заседаниях муниципальных методических объединений учителей информатики и ИКТ методические особенности изучения тем «Алгоритмизация и программирование», «Основы логики», «Информация и её кодирование».</w:t>
      </w:r>
    </w:p>
    <w:p w:rsidR="00543E37" w:rsidRPr="00543E37" w:rsidRDefault="00543E37" w:rsidP="00122221">
      <w:pPr>
        <w:tabs>
          <w:tab w:val="left" w:pos="284"/>
          <w:tab w:val="left" w:pos="426"/>
          <w:tab w:val="left" w:pos="851"/>
          <w:tab w:val="left" w:pos="993"/>
        </w:tabs>
        <w:spacing w:line="276" w:lineRule="auto"/>
        <w:ind w:left="-425" w:firstLine="709"/>
        <w:jc w:val="both"/>
        <w:rPr>
          <w:rFonts w:eastAsia="TimesNewRomanPSMT"/>
        </w:rPr>
      </w:pPr>
      <w:r w:rsidRPr="00543E37">
        <w:rPr>
          <w:rFonts w:eastAsia="TimesNewRomanPSMT"/>
        </w:rPr>
        <w:t>3. Руководителям образовательных организаций:</w:t>
      </w:r>
    </w:p>
    <w:p w:rsidR="00543E37" w:rsidRPr="00543E37" w:rsidRDefault="00543E37" w:rsidP="00122221">
      <w:pPr>
        <w:pStyle w:val="a3"/>
        <w:numPr>
          <w:ilvl w:val="0"/>
          <w:numId w:val="14"/>
        </w:numPr>
        <w:tabs>
          <w:tab w:val="left" w:pos="851"/>
        </w:tabs>
        <w:spacing w:after="0"/>
        <w:ind w:left="-425" w:firstLine="709"/>
        <w:jc w:val="both"/>
        <w:rPr>
          <w:rFonts w:ascii="Times New Roman" w:eastAsia="TimesNewRomanPSMT" w:hAnsi="Times New Roman"/>
          <w:sz w:val="24"/>
          <w:szCs w:val="24"/>
          <w:lang w:eastAsia="ru-RU"/>
        </w:rPr>
      </w:pPr>
      <w:r w:rsidRPr="00543E37">
        <w:rPr>
          <w:rFonts w:ascii="Times New Roman" w:eastAsia="TimesNewRomanPSMT" w:hAnsi="Times New Roman"/>
          <w:sz w:val="24"/>
          <w:szCs w:val="24"/>
          <w:lang w:eastAsia="ru-RU"/>
        </w:rPr>
        <w:t>расширить тематику элективных и факультативных курсов для учащихся 10-11 классов за счет курсов, направленных на углубленное рассмотрение наиболее значимых теоретических вопросов предмета;</w:t>
      </w:r>
    </w:p>
    <w:p w:rsidR="00543E37" w:rsidRPr="00543E37" w:rsidRDefault="00543E37" w:rsidP="00122221">
      <w:pPr>
        <w:pStyle w:val="130"/>
        <w:numPr>
          <w:ilvl w:val="0"/>
          <w:numId w:val="14"/>
        </w:numPr>
        <w:shd w:val="clear" w:color="auto" w:fill="auto"/>
        <w:tabs>
          <w:tab w:val="left" w:pos="0"/>
          <w:tab w:val="left" w:pos="284"/>
          <w:tab w:val="left" w:pos="851"/>
        </w:tabs>
        <w:spacing w:before="0" w:after="0" w:line="276" w:lineRule="auto"/>
        <w:ind w:left="-425" w:firstLine="709"/>
        <w:jc w:val="both"/>
        <w:rPr>
          <w:rFonts w:eastAsia="TimesNewRomanPSMT"/>
          <w:b w:val="0"/>
          <w:bCs w:val="0"/>
          <w:sz w:val="24"/>
          <w:szCs w:val="24"/>
          <w:lang w:eastAsia="ru-RU"/>
        </w:rPr>
      </w:pPr>
      <w:r w:rsidRPr="00543E37">
        <w:rPr>
          <w:rFonts w:eastAsia="TimesNewRomanPSMT"/>
          <w:b w:val="0"/>
          <w:bCs w:val="0"/>
          <w:sz w:val="24"/>
          <w:szCs w:val="24"/>
          <w:lang w:eastAsia="ru-RU"/>
        </w:rPr>
        <w:t xml:space="preserve">разработать систему внутришкольного мониторинга по информатике и ИКТ, с целью выявления пробелов знаний и затруднений учащихся. </w:t>
      </w:r>
    </w:p>
    <w:p w:rsidR="00543E37" w:rsidRPr="00543E37" w:rsidRDefault="00543E37" w:rsidP="00122221">
      <w:pPr>
        <w:pStyle w:val="3"/>
        <w:tabs>
          <w:tab w:val="left" w:pos="0"/>
          <w:tab w:val="left" w:pos="284"/>
        </w:tabs>
        <w:autoSpaceDE w:val="0"/>
        <w:autoSpaceDN w:val="0"/>
        <w:adjustRightInd w:val="0"/>
        <w:spacing w:line="276" w:lineRule="auto"/>
        <w:ind w:left="-425" w:firstLine="709"/>
        <w:rPr>
          <w:rFonts w:ascii="Times New Roman" w:eastAsia="TimesNewRomanPSMT" w:hAnsi="Times New Roman" w:cs="Times New Roman"/>
          <w:sz w:val="24"/>
          <w:szCs w:val="24"/>
        </w:rPr>
      </w:pPr>
      <w:r w:rsidRPr="00543E37">
        <w:rPr>
          <w:rFonts w:ascii="Times New Roman" w:eastAsia="TimesNewRomanPSMT" w:hAnsi="Times New Roman" w:cs="Times New Roman"/>
          <w:sz w:val="24"/>
          <w:szCs w:val="24"/>
        </w:rPr>
        <w:t>4. Учителям и преподавателям информатики и ИКТ:</w:t>
      </w:r>
    </w:p>
    <w:p w:rsidR="00543E37" w:rsidRPr="00543E37" w:rsidRDefault="00543E37" w:rsidP="00122221">
      <w:pPr>
        <w:pStyle w:val="a3"/>
        <w:numPr>
          <w:ilvl w:val="0"/>
          <w:numId w:val="14"/>
        </w:numPr>
        <w:tabs>
          <w:tab w:val="left" w:pos="851"/>
        </w:tabs>
        <w:spacing w:after="0"/>
        <w:ind w:left="-425" w:firstLine="709"/>
        <w:jc w:val="both"/>
        <w:rPr>
          <w:rFonts w:ascii="Times New Roman" w:eastAsia="TimesNewRomanPSMT" w:hAnsi="Times New Roman"/>
          <w:sz w:val="24"/>
          <w:szCs w:val="24"/>
          <w:lang w:eastAsia="ru-RU"/>
        </w:rPr>
      </w:pPr>
      <w:r w:rsidRPr="00543E37">
        <w:rPr>
          <w:rFonts w:ascii="Times New Roman" w:eastAsia="TimesNewRomanPSMT" w:hAnsi="Times New Roman"/>
          <w:sz w:val="24"/>
          <w:szCs w:val="24"/>
          <w:lang w:eastAsia="ru-RU"/>
        </w:rPr>
        <w:t>при выстраивании контрольно-оценочной деятельности систематически использовать критериальное оценивание выполнения заданий;</w:t>
      </w:r>
    </w:p>
    <w:p w:rsidR="00543E37" w:rsidRPr="00543E37" w:rsidRDefault="00543E37" w:rsidP="00122221">
      <w:pPr>
        <w:pStyle w:val="a3"/>
        <w:numPr>
          <w:ilvl w:val="0"/>
          <w:numId w:val="14"/>
        </w:numPr>
        <w:tabs>
          <w:tab w:val="left" w:pos="851"/>
        </w:tabs>
        <w:spacing w:after="0"/>
        <w:ind w:left="-425" w:firstLine="709"/>
        <w:jc w:val="both"/>
        <w:rPr>
          <w:rFonts w:ascii="Times New Roman" w:eastAsia="TimesNewRomanPSMT" w:hAnsi="Times New Roman"/>
          <w:sz w:val="24"/>
          <w:szCs w:val="24"/>
          <w:lang w:eastAsia="ru-RU"/>
        </w:rPr>
      </w:pPr>
      <w:r w:rsidRPr="00543E37">
        <w:rPr>
          <w:rFonts w:ascii="Times New Roman" w:eastAsia="TimesNewRomanPSMT" w:hAnsi="Times New Roman"/>
          <w:sz w:val="24"/>
          <w:szCs w:val="24"/>
          <w:lang w:eastAsia="ru-RU"/>
        </w:rPr>
        <w:t>формировать фон оценочных средств предмета на основе открытого банка заданий ФИПИ, при этом необходимо обратить особое внимание на задания, которые ориентированы на проверку надпредметных умений по преобразованию информации и представлени</w:t>
      </w:r>
      <w:r w:rsidR="00C51564">
        <w:rPr>
          <w:rFonts w:ascii="Times New Roman" w:eastAsia="TimesNewRomanPSMT" w:hAnsi="Times New Roman"/>
          <w:sz w:val="24"/>
          <w:szCs w:val="24"/>
          <w:lang w:eastAsia="ru-RU"/>
        </w:rPr>
        <w:t>ю</w:t>
      </w:r>
      <w:r w:rsidRPr="00543E37">
        <w:rPr>
          <w:rFonts w:ascii="Times New Roman" w:eastAsia="TimesNewRomanPSMT" w:hAnsi="Times New Roman"/>
          <w:sz w:val="24"/>
          <w:szCs w:val="24"/>
          <w:lang w:eastAsia="ru-RU"/>
        </w:rPr>
        <w:t xml:space="preserve"> её в табличном и графическом видах, умения решать типовые задачи в системах счисления с любым основанием, задачи поочередного и одновременного выбора нескольких элементов из конечного множества;</w:t>
      </w:r>
    </w:p>
    <w:p w:rsidR="00543E37" w:rsidRPr="00543E37" w:rsidRDefault="00543E37" w:rsidP="00122221">
      <w:pPr>
        <w:pStyle w:val="a3"/>
        <w:numPr>
          <w:ilvl w:val="0"/>
          <w:numId w:val="14"/>
        </w:numPr>
        <w:tabs>
          <w:tab w:val="left" w:pos="851"/>
        </w:tabs>
        <w:spacing w:after="0"/>
        <w:ind w:left="-425" w:firstLine="709"/>
        <w:jc w:val="both"/>
        <w:rPr>
          <w:rFonts w:ascii="Times New Roman" w:eastAsia="TimesNewRomanPSMT" w:hAnsi="Times New Roman"/>
          <w:sz w:val="24"/>
          <w:szCs w:val="24"/>
          <w:lang w:eastAsia="ru-RU"/>
        </w:rPr>
      </w:pPr>
      <w:r w:rsidRPr="00543E37">
        <w:rPr>
          <w:rFonts w:ascii="Times New Roman" w:eastAsia="TimesNewRomanPSMT" w:hAnsi="Times New Roman"/>
          <w:sz w:val="24"/>
          <w:szCs w:val="24"/>
          <w:lang w:eastAsia="ru-RU"/>
        </w:rPr>
        <w:t>шире использовать задания, требующие применения не только стандартных алгоритмов, но и самостоятельного построения ориентировочной основы деятельности при работе с комбинированными заданиями, задачами с нестандартной формулировкой, с неопределенными условиями. При этом важно обратить внимание не только на задачи повышенного уровня сложности, но и базового, использование которых возможно в массовом порядке в учебном процессе;</w:t>
      </w:r>
    </w:p>
    <w:p w:rsidR="00543E37" w:rsidRPr="00543E37" w:rsidRDefault="00543E37" w:rsidP="00122221">
      <w:pPr>
        <w:pStyle w:val="a3"/>
        <w:numPr>
          <w:ilvl w:val="0"/>
          <w:numId w:val="14"/>
        </w:numPr>
        <w:tabs>
          <w:tab w:val="left" w:pos="851"/>
        </w:tabs>
        <w:spacing w:after="0"/>
        <w:ind w:left="-425" w:firstLine="709"/>
        <w:jc w:val="both"/>
        <w:rPr>
          <w:rFonts w:ascii="Times New Roman" w:eastAsia="TimesNewRomanPSMT" w:hAnsi="Times New Roman"/>
          <w:sz w:val="24"/>
          <w:szCs w:val="24"/>
          <w:lang w:eastAsia="ru-RU"/>
        </w:rPr>
      </w:pPr>
      <w:r w:rsidRPr="00543E37">
        <w:rPr>
          <w:rFonts w:ascii="Times New Roman" w:eastAsia="TimesNewRomanPSMT" w:hAnsi="Times New Roman"/>
          <w:sz w:val="24"/>
          <w:szCs w:val="24"/>
          <w:lang w:eastAsia="ru-RU"/>
        </w:rPr>
        <w:t>при выборе тем факультативов и элективных курсов обратить особое внимание на темы «Алгоритмизация и программирование», «Основы логики», «Информация и её кодирование». Больше внимания следует уделять формализации и исполнению алгоритма при решении задач и выполнении практических работ на уроках в течение всего учебного года, включать задания ЕГЭ в городские диагностические работы;</w:t>
      </w:r>
    </w:p>
    <w:p w:rsidR="00543E37" w:rsidRPr="00543E37" w:rsidRDefault="00543E37" w:rsidP="00122221">
      <w:pPr>
        <w:pStyle w:val="a3"/>
        <w:numPr>
          <w:ilvl w:val="0"/>
          <w:numId w:val="14"/>
        </w:numPr>
        <w:tabs>
          <w:tab w:val="left" w:pos="851"/>
        </w:tabs>
        <w:spacing w:after="0"/>
        <w:ind w:left="-425" w:firstLine="709"/>
        <w:jc w:val="both"/>
        <w:rPr>
          <w:rFonts w:ascii="Times New Roman" w:eastAsia="TimesNewRomanPSMT" w:hAnsi="Times New Roman"/>
          <w:sz w:val="24"/>
          <w:szCs w:val="24"/>
          <w:lang w:eastAsia="ru-RU"/>
        </w:rPr>
      </w:pPr>
      <w:r w:rsidRPr="00543E37">
        <w:rPr>
          <w:rFonts w:ascii="Times New Roman" w:eastAsia="TimesNewRomanPSMT" w:hAnsi="Times New Roman"/>
          <w:sz w:val="24"/>
          <w:szCs w:val="24"/>
          <w:lang w:eastAsia="ru-RU"/>
        </w:rPr>
        <w:t xml:space="preserve">при проектировании рабочих программ увеличить количество часов на изучение наиболее сложных тем и долю практических занятий на формирование и развитие практических умений за счет перераспределения часов резерва; </w:t>
      </w:r>
    </w:p>
    <w:p w:rsidR="00543E37" w:rsidRPr="00543E37" w:rsidRDefault="00543E37" w:rsidP="00122221">
      <w:pPr>
        <w:pStyle w:val="a3"/>
        <w:numPr>
          <w:ilvl w:val="0"/>
          <w:numId w:val="14"/>
        </w:numPr>
        <w:tabs>
          <w:tab w:val="left" w:pos="851"/>
        </w:tabs>
        <w:spacing w:after="0"/>
        <w:ind w:left="-425" w:firstLine="709"/>
        <w:jc w:val="both"/>
        <w:rPr>
          <w:rFonts w:ascii="Times New Roman" w:eastAsia="TimesNewRomanPSMT" w:hAnsi="Times New Roman"/>
          <w:sz w:val="24"/>
          <w:szCs w:val="24"/>
          <w:lang w:eastAsia="ru-RU"/>
        </w:rPr>
      </w:pPr>
      <w:r w:rsidRPr="00543E37">
        <w:rPr>
          <w:rFonts w:ascii="Times New Roman" w:eastAsia="TimesNewRomanPSMT" w:hAnsi="Times New Roman"/>
          <w:sz w:val="24"/>
          <w:szCs w:val="24"/>
          <w:lang w:eastAsia="ru-RU"/>
        </w:rPr>
        <w:t xml:space="preserve">при обучении на профильном уровне следует большее внимание уделять разработке программ в рамках требований, предъявляемых стандартом образования (задача 27). Как при профильном, так и при базовом обучении следует максимальное внимание уделять решению задач, в том числе решению практических задач на построение алгоритмов с помощью </w:t>
      </w:r>
      <w:r w:rsidRPr="00543E37">
        <w:rPr>
          <w:rFonts w:ascii="Times New Roman" w:eastAsia="TimesNewRomanPSMT" w:hAnsi="Times New Roman"/>
          <w:sz w:val="24"/>
          <w:szCs w:val="24"/>
          <w:lang w:eastAsia="ru-RU"/>
        </w:rPr>
        <w:lastRenderedPageBreak/>
        <w:t>компьютера. Большую помощь при этом могут оказать практикумы, включающие наборы задач по разным темам и допускающие выполнение самопроверки. В целом при обучении важно обращать внимание учащихся не только на простые факты и формулы, но и на более глубокие связи между объектами и понятиями.</w:t>
      </w:r>
    </w:p>
    <w:p w:rsidR="00F15450" w:rsidRPr="000A1A37" w:rsidRDefault="00F15450" w:rsidP="00D32332">
      <w:pPr>
        <w:pStyle w:val="1"/>
        <w:spacing w:before="0" w:after="120"/>
        <w:rPr>
          <w:rFonts w:ascii="Times New Roman" w:eastAsia="Times New Roman" w:hAnsi="Times New Roman" w:cs="Times New Roman"/>
          <w:color w:val="FF0000"/>
          <w:sz w:val="24"/>
          <w:szCs w:val="24"/>
        </w:rPr>
      </w:pPr>
    </w:p>
    <w:p w:rsidR="00D32332" w:rsidRPr="00543E37" w:rsidRDefault="00D32332" w:rsidP="00D32332">
      <w:pPr>
        <w:pStyle w:val="1"/>
        <w:spacing w:before="0" w:after="120"/>
        <w:rPr>
          <w:rFonts w:ascii="Times New Roman" w:eastAsia="Times New Roman" w:hAnsi="Times New Roman" w:cs="Times New Roman"/>
          <w:color w:val="000000" w:themeColor="text1"/>
          <w:sz w:val="24"/>
          <w:szCs w:val="24"/>
        </w:rPr>
      </w:pPr>
      <w:r w:rsidRPr="00543E37">
        <w:rPr>
          <w:rFonts w:ascii="Times New Roman" w:eastAsia="Times New Roman" w:hAnsi="Times New Roman" w:cs="Times New Roman"/>
          <w:color w:val="000000" w:themeColor="text1"/>
          <w:sz w:val="24"/>
          <w:szCs w:val="24"/>
        </w:rPr>
        <w:t>Раздел 6. АНАЛИЗ ПРОВЕДЕНИЯ ГВЭ-11</w:t>
      </w:r>
    </w:p>
    <w:p w:rsidR="00D32332" w:rsidRPr="00543E37" w:rsidRDefault="00D32332" w:rsidP="00D32332">
      <w:pPr>
        <w:ind w:left="-425" w:firstLine="425"/>
        <w:jc w:val="both"/>
        <w:rPr>
          <w:color w:val="000000" w:themeColor="text1"/>
        </w:rPr>
      </w:pPr>
      <w:r w:rsidRPr="00543E37">
        <w:rPr>
          <w:color w:val="000000" w:themeColor="text1"/>
        </w:rPr>
        <w:t xml:space="preserve">6.1 Количество участников ГВЭ-11 </w:t>
      </w:r>
    </w:p>
    <w:p w:rsidR="00D32332" w:rsidRPr="00543E37" w:rsidRDefault="00D32332" w:rsidP="00D32332">
      <w:pPr>
        <w:ind w:left="-426"/>
        <w:jc w:val="both"/>
        <w:rPr>
          <w:i/>
          <w:color w:val="000000" w:themeColor="text1"/>
        </w:rPr>
      </w:pPr>
      <w:r w:rsidRPr="00543E37">
        <w:rPr>
          <w:i/>
          <w:color w:val="000000" w:themeColor="text1"/>
        </w:rPr>
        <w:t>(при отсутствии соответствующей информации в РИС заполняется на основании данных ОИВ)</w:t>
      </w:r>
    </w:p>
    <w:p w:rsidR="00D32332" w:rsidRPr="00543E37" w:rsidRDefault="00D32332" w:rsidP="00D32332">
      <w:pPr>
        <w:pStyle w:val="ab"/>
        <w:keepNext/>
        <w:jc w:val="right"/>
        <w:rPr>
          <w:b w:val="0"/>
          <w:i/>
          <w:color w:val="000000" w:themeColor="text1"/>
          <w:sz w:val="22"/>
        </w:rPr>
      </w:pPr>
      <w:r w:rsidRPr="00543E37">
        <w:rPr>
          <w:b w:val="0"/>
          <w:i/>
          <w:color w:val="000000" w:themeColor="text1"/>
          <w:sz w:val="22"/>
        </w:rPr>
        <w:t xml:space="preserve">Таблица </w:t>
      </w:r>
      <w:r w:rsidR="005E5B4E" w:rsidRPr="00543E37">
        <w:rPr>
          <w:b w:val="0"/>
          <w:i/>
          <w:color w:val="000000" w:themeColor="text1"/>
          <w:sz w:val="22"/>
        </w:rPr>
        <w:fldChar w:fldCharType="begin"/>
      </w:r>
      <w:r w:rsidRPr="00543E37">
        <w:rPr>
          <w:b w:val="0"/>
          <w:i/>
          <w:color w:val="000000" w:themeColor="text1"/>
          <w:sz w:val="22"/>
        </w:rPr>
        <w:instrText xml:space="preserve"> SEQ Таблица \* ARABIC </w:instrText>
      </w:r>
      <w:r w:rsidR="005E5B4E" w:rsidRPr="00543E37">
        <w:rPr>
          <w:b w:val="0"/>
          <w:i/>
          <w:color w:val="000000" w:themeColor="text1"/>
          <w:sz w:val="22"/>
        </w:rPr>
        <w:fldChar w:fldCharType="separate"/>
      </w:r>
      <w:r w:rsidR="00F97F4B" w:rsidRPr="00543E37">
        <w:rPr>
          <w:b w:val="0"/>
          <w:i/>
          <w:noProof/>
          <w:color w:val="000000" w:themeColor="text1"/>
          <w:sz w:val="22"/>
        </w:rPr>
        <w:t>1</w:t>
      </w:r>
      <w:r w:rsidR="00EA5DA7">
        <w:rPr>
          <w:b w:val="0"/>
          <w:i/>
          <w:noProof/>
          <w:color w:val="000000" w:themeColor="text1"/>
          <w:sz w:val="22"/>
        </w:rPr>
        <w:t>6</w:t>
      </w:r>
      <w:r w:rsidR="005E5B4E" w:rsidRPr="00543E37">
        <w:rPr>
          <w:b w:val="0"/>
          <w:i/>
          <w:color w:val="000000" w:themeColor="text1"/>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543E37" w:rsidRPr="00543E37" w:rsidTr="005348D6">
        <w:trPr>
          <w:cantSplit/>
        </w:trPr>
        <w:tc>
          <w:tcPr>
            <w:tcW w:w="8364" w:type="dxa"/>
          </w:tcPr>
          <w:p w:rsidR="00D32332" w:rsidRPr="00543E37" w:rsidRDefault="00D32332" w:rsidP="005348D6">
            <w:pPr>
              <w:contextualSpacing/>
              <w:jc w:val="both"/>
              <w:rPr>
                <w:color w:val="000000" w:themeColor="text1"/>
              </w:rPr>
            </w:pPr>
          </w:p>
        </w:tc>
        <w:tc>
          <w:tcPr>
            <w:tcW w:w="1713" w:type="dxa"/>
          </w:tcPr>
          <w:p w:rsidR="00D32332" w:rsidRPr="00543E37" w:rsidRDefault="00D32332" w:rsidP="005348D6">
            <w:pPr>
              <w:contextualSpacing/>
              <w:jc w:val="center"/>
              <w:rPr>
                <w:b/>
                <w:color w:val="000000" w:themeColor="text1"/>
              </w:rPr>
            </w:pPr>
            <w:r w:rsidRPr="00543E37">
              <w:rPr>
                <w:b/>
                <w:color w:val="000000" w:themeColor="text1"/>
              </w:rPr>
              <w:t>Количество</w:t>
            </w:r>
          </w:p>
        </w:tc>
      </w:tr>
      <w:tr w:rsidR="00543E37" w:rsidRPr="00543E37" w:rsidTr="00F15450">
        <w:trPr>
          <w:cantSplit/>
        </w:trPr>
        <w:tc>
          <w:tcPr>
            <w:tcW w:w="8364" w:type="dxa"/>
          </w:tcPr>
          <w:p w:rsidR="00E3459E" w:rsidRPr="00543E37" w:rsidRDefault="00E3459E" w:rsidP="00E3459E">
            <w:pPr>
              <w:contextualSpacing/>
              <w:jc w:val="both"/>
              <w:rPr>
                <w:b/>
                <w:color w:val="000000" w:themeColor="text1"/>
              </w:rPr>
            </w:pPr>
            <w:r w:rsidRPr="00543E37">
              <w:rPr>
                <w:b/>
                <w:color w:val="000000" w:themeColor="text1"/>
              </w:rPr>
              <w:t>Всего участников ГВЭ-11 по предмету</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Height w:val="545"/>
        </w:trPr>
        <w:tc>
          <w:tcPr>
            <w:tcW w:w="8364" w:type="dxa"/>
          </w:tcPr>
          <w:p w:rsidR="00E3459E" w:rsidRPr="00543E37" w:rsidRDefault="00E3459E" w:rsidP="00E3459E">
            <w:pPr>
              <w:contextualSpacing/>
              <w:jc w:val="both"/>
              <w:rPr>
                <w:color w:val="000000" w:themeColor="text1"/>
              </w:rPr>
            </w:pPr>
            <w:r w:rsidRPr="00543E37">
              <w:rPr>
                <w:color w:val="000000" w:themeColor="text1"/>
              </w:rPr>
              <w:t>Из них:</w:t>
            </w:r>
          </w:p>
          <w:p w:rsidR="00E3459E" w:rsidRPr="00543E37" w:rsidRDefault="00E3459E" w:rsidP="00E3459E">
            <w:pPr>
              <w:jc w:val="both"/>
              <w:rPr>
                <w:color w:val="000000" w:themeColor="text1"/>
              </w:rPr>
            </w:pPr>
            <w:r w:rsidRPr="00543E37">
              <w:rPr>
                <w:rFonts w:eastAsia="Times New Roman"/>
                <w:color w:val="000000" w:themeColor="text1"/>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jc w:val="both"/>
              <w:rPr>
                <w:color w:val="000000" w:themeColor="text1"/>
              </w:rPr>
            </w:pPr>
            <w:r w:rsidRPr="00543E37">
              <w:rPr>
                <w:rFonts w:eastAsia="Times New Roman"/>
                <w:color w:val="000000" w:themeColor="text1"/>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contextualSpacing/>
              <w:jc w:val="both"/>
              <w:rPr>
                <w:color w:val="000000" w:themeColor="text1"/>
              </w:rPr>
            </w:pPr>
            <w:r w:rsidRPr="00543E37">
              <w:rPr>
                <w:rFonts w:eastAsia="Times New Roman"/>
                <w:color w:val="000000" w:themeColor="text1"/>
              </w:rPr>
              <w:t>Обучающиеся с ОВЗ, в том числе:</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pStyle w:val="a3"/>
              <w:numPr>
                <w:ilvl w:val="0"/>
                <w:numId w:val="6"/>
              </w:numPr>
              <w:spacing w:after="0"/>
              <w:ind w:left="318"/>
              <w:jc w:val="both"/>
              <w:rPr>
                <w:rFonts w:ascii="Times New Roman" w:eastAsia="Times New Roman" w:hAnsi="Times New Roman"/>
                <w:color w:val="000000" w:themeColor="text1"/>
              </w:rPr>
            </w:pPr>
            <w:r w:rsidRPr="00543E37">
              <w:rPr>
                <w:rFonts w:ascii="Times New Roman" w:eastAsia="Times New Roman" w:hAnsi="Times New Roman"/>
                <w:color w:val="000000" w:themeColor="text1"/>
              </w:rPr>
              <w:t>с нарушениями опорно-двигательного аппарата</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pStyle w:val="a3"/>
              <w:numPr>
                <w:ilvl w:val="0"/>
                <w:numId w:val="6"/>
              </w:numPr>
              <w:spacing w:after="0"/>
              <w:ind w:left="318"/>
              <w:jc w:val="both"/>
              <w:rPr>
                <w:rFonts w:ascii="Times New Roman" w:eastAsia="Times New Roman" w:hAnsi="Times New Roman"/>
                <w:color w:val="000000" w:themeColor="text1"/>
              </w:rPr>
            </w:pPr>
            <w:r w:rsidRPr="00543E37">
              <w:rPr>
                <w:rFonts w:ascii="Times New Roman" w:eastAsia="Times New Roman" w:hAnsi="Times New Roman"/>
                <w:color w:val="000000" w:themeColor="text1"/>
              </w:rPr>
              <w:t>глухие, слабослышащие, позднооглохшие</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pStyle w:val="a3"/>
              <w:numPr>
                <w:ilvl w:val="0"/>
                <w:numId w:val="6"/>
              </w:numPr>
              <w:spacing w:after="0"/>
              <w:ind w:left="318"/>
              <w:jc w:val="both"/>
              <w:rPr>
                <w:rFonts w:ascii="Times New Roman" w:eastAsia="Times New Roman" w:hAnsi="Times New Roman"/>
                <w:color w:val="000000" w:themeColor="text1"/>
              </w:rPr>
            </w:pPr>
            <w:r w:rsidRPr="00543E37">
              <w:rPr>
                <w:rFonts w:ascii="Times New Roman" w:eastAsia="Times New Roman" w:hAnsi="Times New Roman"/>
                <w:color w:val="000000" w:themeColor="text1"/>
              </w:rPr>
              <w:t>слепые, слабовидящие, поздноослепшие, владеющие шрифтом Брайля</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pStyle w:val="a3"/>
              <w:numPr>
                <w:ilvl w:val="0"/>
                <w:numId w:val="6"/>
              </w:numPr>
              <w:spacing w:after="0"/>
              <w:ind w:left="318"/>
              <w:jc w:val="both"/>
              <w:rPr>
                <w:rFonts w:ascii="Times New Roman" w:eastAsia="Times New Roman" w:hAnsi="Times New Roman"/>
                <w:color w:val="000000" w:themeColor="text1"/>
              </w:rPr>
            </w:pPr>
            <w:r w:rsidRPr="00543E37">
              <w:rPr>
                <w:rFonts w:ascii="Times New Roman" w:eastAsia="Times New Roman" w:hAnsi="Times New Roman"/>
                <w:color w:val="000000" w:themeColor="text1"/>
              </w:rPr>
              <w:t>участники ГИА с задержкой психического развития, обучающиеся по адаптированным основным образовательным программам</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pStyle w:val="a3"/>
              <w:numPr>
                <w:ilvl w:val="0"/>
                <w:numId w:val="6"/>
              </w:numPr>
              <w:spacing w:after="0"/>
              <w:ind w:left="318"/>
              <w:jc w:val="both"/>
              <w:rPr>
                <w:rFonts w:ascii="Times New Roman" w:eastAsia="Times New Roman" w:hAnsi="Times New Roman"/>
                <w:color w:val="000000" w:themeColor="text1"/>
              </w:rPr>
            </w:pPr>
            <w:r w:rsidRPr="00543E37">
              <w:rPr>
                <w:rFonts w:ascii="Times New Roman" w:eastAsia="Times New Roman" w:hAnsi="Times New Roman"/>
                <w:color w:val="000000" w:themeColor="text1"/>
              </w:rPr>
              <w:t>участники ГИА-11 с тяжёлыми нарушениями речи</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pStyle w:val="a3"/>
              <w:numPr>
                <w:ilvl w:val="0"/>
                <w:numId w:val="6"/>
              </w:numPr>
              <w:spacing w:after="0"/>
              <w:ind w:left="318"/>
              <w:jc w:val="both"/>
              <w:rPr>
                <w:rFonts w:ascii="Times New Roman" w:eastAsia="Times New Roman" w:hAnsi="Times New Roman"/>
                <w:color w:val="000000" w:themeColor="text1"/>
              </w:rPr>
            </w:pPr>
            <w:r w:rsidRPr="00543E37">
              <w:rPr>
                <w:rFonts w:ascii="Times New Roman" w:eastAsia="Times New Roman" w:hAnsi="Times New Roman"/>
                <w:color w:val="000000" w:themeColor="text1"/>
              </w:rPr>
              <w:t>участники ГИА-11 с расстройствами аутистического спектра</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r w:rsidR="00543E37" w:rsidRPr="00543E37" w:rsidTr="00F15450">
        <w:trPr>
          <w:cantSplit/>
        </w:trPr>
        <w:tc>
          <w:tcPr>
            <w:tcW w:w="8364" w:type="dxa"/>
          </w:tcPr>
          <w:p w:rsidR="00E3459E" w:rsidRPr="00543E37" w:rsidRDefault="00E3459E" w:rsidP="00E3459E">
            <w:pPr>
              <w:pStyle w:val="a3"/>
              <w:numPr>
                <w:ilvl w:val="0"/>
                <w:numId w:val="6"/>
              </w:numPr>
              <w:spacing w:after="0"/>
              <w:ind w:left="318"/>
              <w:jc w:val="both"/>
              <w:rPr>
                <w:rFonts w:ascii="Times New Roman" w:eastAsia="Times New Roman" w:hAnsi="Times New Roman"/>
                <w:color w:val="000000" w:themeColor="text1"/>
              </w:rPr>
            </w:pPr>
            <w:r w:rsidRPr="00543E37">
              <w:rPr>
                <w:rFonts w:ascii="Times New Roman" w:eastAsia="Times New Roman" w:hAnsi="Times New Roman"/>
                <w:color w:val="000000" w:themeColor="text1"/>
              </w:rPr>
              <w:t>Иные категории лиц с ОВЗ  (диабет, онкология, астма, порок сердца, энурез, язва и др.).</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bl>
    <w:p w:rsidR="00D32332" w:rsidRPr="00543E37" w:rsidRDefault="00D32332" w:rsidP="00D32332">
      <w:pPr>
        <w:ind w:left="-426" w:firstLine="426"/>
        <w:jc w:val="both"/>
        <w:rPr>
          <w:color w:val="000000" w:themeColor="text1"/>
        </w:rPr>
      </w:pPr>
    </w:p>
    <w:p w:rsidR="00D32332" w:rsidRPr="00543E37" w:rsidRDefault="00D32332" w:rsidP="00D32332">
      <w:pPr>
        <w:ind w:left="-426" w:firstLine="426"/>
        <w:jc w:val="both"/>
        <w:rPr>
          <w:color w:val="000000" w:themeColor="text1"/>
        </w:rPr>
      </w:pPr>
      <w:r w:rsidRPr="00543E37">
        <w:rPr>
          <w:color w:val="000000" w:themeColor="text1"/>
        </w:rPr>
        <w:t>6.2. Количество участников ГВЭ-11 по предмету по АТЕ региона</w:t>
      </w:r>
    </w:p>
    <w:p w:rsidR="00D32332" w:rsidRPr="00543E37" w:rsidRDefault="00D32332" w:rsidP="00D32332">
      <w:pPr>
        <w:pStyle w:val="ab"/>
        <w:keepNext/>
        <w:jc w:val="right"/>
        <w:rPr>
          <w:b w:val="0"/>
          <w:i/>
          <w:color w:val="000000" w:themeColor="text1"/>
          <w:sz w:val="22"/>
        </w:rPr>
      </w:pPr>
      <w:r w:rsidRPr="00543E37">
        <w:rPr>
          <w:b w:val="0"/>
          <w:i/>
          <w:color w:val="000000" w:themeColor="text1"/>
          <w:sz w:val="22"/>
        </w:rPr>
        <w:t xml:space="preserve">Таблица </w:t>
      </w:r>
      <w:r w:rsidR="00EA5DA7">
        <w:rPr>
          <w:b w:val="0"/>
          <w:i/>
          <w:color w:val="000000" w:themeColor="text1"/>
          <w:sz w:val="22"/>
        </w:rPr>
        <w:t>17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543E37" w:rsidRPr="00543E37" w:rsidTr="005348D6">
        <w:trPr>
          <w:cantSplit/>
          <w:tblHeader/>
        </w:trPr>
        <w:tc>
          <w:tcPr>
            <w:tcW w:w="2629" w:type="dxa"/>
            <w:vMerge w:val="restart"/>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АТЕ</w:t>
            </w:r>
          </w:p>
        </w:tc>
        <w:tc>
          <w:tcPr>
            <w:tcW w:w="3718" w:type="dxa"/>
            <w:gridSpan w:val="3"/>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Количество участников ГВЭ-11 по учебному  предмету</w:t>
            </w:r>
          </w:p>
        </w:tc>
        <w:tc>
          <w:tcPr>
            <w:tcW w:w="3718" w:type="dxa"/>
            <w:gridSpan w:val="3"/>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 от общего числа участников ГВЭ-11 в регионе</w:t>
            </w:r>
          </w:p>
        </w:tc>
      </w:tr>
      <w:tr w:rsidR="00543E37" w:rsidRPr="00543E37" w:rsidTr="005348D6">
        <w:tc>
          <w:tcPr>
            <w:tcW w:w="2629" w:type="dxa"/>
            <w:vMerge/>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p>
        </w:tc>
        <w:tc>
          <w:tcPr>
            <w:tcW w:w="1239" w:type="dxa"/>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всего</w:t>
            </w:r>
          </w:p>
        </w:tc>
        <w:tc>
          <w:tcPr>
            <w:tcW w:w="1239" w:type="dxa"/>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в письм. форме</w:t>
            </w:r>
          </w:p>
        </w:tc>
        <w:tc>
          <w:tcPr>
            <w:tcW w:w="1240" w:type="dxa"/>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в устной форме</w:t>
            </w:r>
          </w:p>
        </w:tc>
        <w:tc>
          <w:tcPr>
            <w:tcW w:w="1239" w:type="dxa"/>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всего</w:t>
            </w:r>
          </w:p>
        </w:tc>
        <w:tc>
          <w:tcPr>
            <w:tcW w:w="1239" w:type="dxa"/>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в письм. форме</w:t>
            </w:r>
          </w:p>
        </w:tc>
        <w:tc>
          <w:tcPr>
            <w:tcW w:w="1240" w:type="dxa"/>
            <w:vAlign w:val="center"/>
          </w:tcPr>
          <w:p w:rsidR="00E3459E" w:rsidRPr="00543E37" w:rsidRDefault="00E3459E" w:rsidP="005348D6">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в устной форме</w:t>
            </w:r>
          </w:p>
        </w:tc>
      </w:tr>
      <w:tr w:rsidR="00543E37" w:rsidRPr="00543E37" w:rsidTr="005348D6">
        <w:tc>
          <w:tcPr>
            <w:tcW w:w="2629" w:type="dxa"/>
          </w:tcPr>
          <w:p w:rsidR="00E3459E" w:rsidRPr="00543E37" w:rsidRDefault="00E3459E" w:rsidP="00E3459E">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w:t>
            </w:r>
          </w:p>
        </w:tc>
        <w:tc>
          <w:tcPr>
            <w:tcW w:w="1239" w:type="dxa"/>
          </w:tcPr>
          <w:p w:rsidR="00E3459E" w:rsidRPr="00543E37" w:rsidRDefault="00E3459E" w:rsidP="00E3459E">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0</w:t>
            </w:r>
          </w:p>
        </w:tc>
        <w:tc>
          <w:tcPr>
            <w:tcW w:w="1239" w:type="dxa"/>
          </w:tcPr>
          <w:p w:rsidR="00E3459E" w:rsidRPr="00543E37" w:rsidRDefault="00E3459E" w:rsidP="00E3459E">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0</w:t>
            </w:r>
          </w:p>
        </w:tc>
        <w:tc>
          <w:tcPr>
            <w:tcW w:w="1240" w:type="dxa"/>
          </w:tcPr>
          <w:p w:rsidR="00E3459E" w:rsidRPr="00543E37" w:rsidRDefault="00E3459E" w:rsidP="00E3459E">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0</w:t>
            </w:r>
          </w:p>
        </w:tc>
        <w:tc>
          <w:tcPr>
            <w:tcW w:w="1239" w:type="dxa"/>
          </w:tcPr>
          <w:p w:rsidR="00E3459E" w:rsidRPr="00543E37" w:rsidRDefault="00E3459E" w:rsidP="00E3459E">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0,00</w:t>
            </w:r>
          </w:p>
        </w:tc>
        <w:tc>
          <w:tcPr>
            <w:tcW w:w="1239" w:type="dxa"/>
          </w:tcPr>
          <w:p w:rsidR="00E3459E" w:rsidRPr="00543E37" w:rsidRDefault="00E3459E" w:rsidP="00E3459E">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0,00</w:t>
            </w:r>
          </w:p>
        </w:tc>
        <w:tc>
          <w:tcPr>
            <w:tcW w:w="1240" w:type="dxa"/>
          </w:tcPr>
          <w:p w:rsidR="00E3459E" w:rsidRPr="00543E37" w:rsidRDefault="00E3459E" w:rsidP="00E3459E">
            <w:pPr>
              <w:pStyle w:val="a3"/>
              <w:spacing w:after="0" w:line="240" w:lineRule="auto"/>
              <w:ind w:left="0"/>
              <w:jc w:val="center"/>
              <w:rPr>
                <w:rFonts w:ascii="Times New Roman" w:hAnsi="Times New Roman"/>
                <w:color w:val="000000" w:themeColor="text1"/>
                <w:sz w:val="24"/>
                <w:szCs w:val="24"/>
              </w:rPr>
            </w:pPr>
            <w:r w:rsidRPr="00543E37">
              <w:rPr>
                <w:rFonts w:ascii="Times New Roman" w:hAnsi="Times New Roman"/>
                <w:color w:val="000000" w:themeColor="text1"/>
                <w:sz w:val="24"/>
                <w:szCs w:val="24"/>
              </w:rPr>
              <w:t>0,00</w:t>
            </w:r>
          </w:p>
        </w:tc>
      </w:tr>
    </w:tbl>
    <w:p w:rsidR="00D32332" w:rsidRPr="00543E37" w:rsidRDefault="00D32332" w:rsidP="00D32332">
      <w:pPr>
        <w:ind w:left="-426" w:firstLine="426"/>
        <w:jc w:val="both"/>
        <w:rPr>
          <w:rFonts w:eastAsia="Calibri"/>
          <w:bCs/>
          <w:color w:val="000000" w:themeColor="text1"/>
          <w:lang w:eastAsia="en-US"/>
        </w:rPr>
      </w:pPr>
    </w:p>
    <w:p w:rsidR="00D32332" w:rsidRPr="00543E37" w:rsidRDefault="00D32332" w:rsidP="00D32332">
      <w:pPr>
        <w:ind w:left="-426" w:firstLine="426"/>
        <w:jc w:val="both"/>
        <w:rPr>
          <w:color w:val="000000" w:themeColor="text1"/>
        </w:rPr>
      </w:pPr>
      <w:r w:rsidRPr="00543E37">
        <w:rPr>
          <w:color w:val="000000" w:themeColor="text1"/>
        </w:rPr>
        <w:t>6.3. Результаты  ГВЭ-11 по предмету</w:t>
      </w:r>
    </w:p>
    <w:p w:rsidR="00D32332" w:rsidRPr="00543E37" w:rsidRDefault="00D32332" w:rsidP="00D32332">
      <w:pPr>
        <w:pStyle w:val="ab"/>
        <w:keepNext/>
        <w:jc w:val="right"/>
        <w:rPr>
          <w:b w:val="0"/>
          <w:i/>
          <w:color w:val="000000" w:themeColor="text1"/>
          <w:sz w:val="22"/>
        </w:rPr>
      </w:pPr>
      <w:r w:rsidRPr="00543E37">
        <w:rPr>
          <w:b w:val="0"/>
          <w:i/>
          <w:color w:val="000000" w:themeColor="text1"/>
          <w:sz w:val="22"/>
        </w:rPr>
        <w:t xml:space="preserve">Таблица </w:t>
      </w:r>
      <w:r w:rsidR="00EA5DA7">
        <w:rPr>
          <w:b w:val="0"/>
          <w:i/>
          <w:color w:val="000000" w:themeColor="text1"/>
          <w:sz w:val="22"/>
        </w:rPr>
        <w:t>18</w:t>
      </w:r>
    </w:p>
    <w:tbl>
      <w:tblPr>
        <w:tblStyle w:val="a7"/>
        <w:tblW w:w="0" w:type="auto"/>
        <w:tblInd w:w="-318" w:type="dxa"/>
        <w:tblLook w:val="04A0" w:firstRow="1" w:lastRow="0" w:firstColumn="1" w:lastColumn="0" w:noHBand="0" w:noVBand="1"/>
      </w:tblPr>
      <w:tblGrid>
        <w:gridCol w:w="3098"/>
        <w:gridCol w:w="1711"/>
        <w:gridCol w:w="1712"/>
        <w:gridCol w:w="1712"/>
        <w:gridCol w:w="1713"/>
      </w:tblGrid>
      <w:tr w:rsidR="00543E37" w:rsidRPr="00543E37" w:rsidTr="00E3459E">
        <w:tc>
          <w:tcPr>
            <w:tcW w:w="3098" w:type="dxa"/>
          </w:tcPr>
          <w:p w:rsidR="00D32332" w:rsidRPr="00543E37" w:rsidRDefault="00D32332" w:rsidP="005348D6">
            <w:pPr>
              <w:jc w:val="both"/>
              <w:rPr>
                <w:color w:val="000000" w:themeColor="text1"/>
              </w:rPr>
            </w:pPr>
          </w:p>
        </w:tc>
        <w:tc>
          <w:tcPr>
            <w:tcW w:w="1711" w:type="dxa"/>
            <w:vAlign w:val="center"/>
          </w:tcPr>
          <w:p w:rsidR="00D32332" w:rsidRPr="00543E37" w:rsidRDefault="00D32332" w:rsidP="005348D6">
            <w:pPr>
              <w:jc w:val="center"/>
              <w:rPr>
                <w:color w:val="000000" w:themeColor="text1"/>
              </w:rPr>
            </w:pPr>
            <w:r w:rsidRPr="00543E37">
              <w:rPr>
                <w:color w:val="000000" w:themeColor="text1"/>
              </w:rPr>
              <w:t>«2»</w:t>
            </w:r>
          </w:p>
        </w:tc>
        <w:tc>
          <w:tcPr>
            <w:tcW w:w="1712" w:type="dxa"/>
            <w:vAlign w:val="center"/>
          </w:tcPr>
          <w:p w:rsidR="00D32332" w:rsidRPr="00543E37" w:rsidRDefault="00D32332" w:rsidP="005348D6">
            <w:pPr>
              <w:jc w:val="center"/>
              <w:rPr>
                <w:color w:val="000000" w:themeColor="text1"/>
              </w:rPr>
            </w:pPr>
            <w:r w:rsidRPr="00543E37">
              <w:rPr>
                <w:color w:val="000000" w:themeColor="text1"/>
              </w:rPr>
              <w:t>«3»</w:t>
            </w:r>
          </w:p>
        </w:tc>
        <w:tc>
          <w:tcPr>
            <w:tcW w:w="1712" w:type="dxa"/>
            <w:vAlign w:val="center"/>
          </w:tcPr>
          <w:p w:rsidR="00D32332" w:rsidRPr="00543E37" w:rsidRDefault="00D32332" w:rsidP="005348D6">
            <w:pPr>
              <w:jc w:val="center"/>
              <w:rPr>
                <w:color w:val="000000" w:themeColor="text1"/>
              </w:rPr>
            </w:pPr>
            <w:r w:rsidRPr="00543E37">
              <w:rPr>
                <w:color w:val="000000" w:themeColor="text1"/>
              </w:rPr>
              <w:t>«4»</w:t>
            </w:r>
          </w:p>
        </w:tc>
        <w:tc>
          <w:tcPr>
            <w:tcW w:w="1713" w:type="dxa"/>
            <w:vAlign w:val="center"/>
          </w:tcPr>
          <w:p w:rsidR="00D32332" w:rsidRPr="00543E37" w:rsidRDefault="00D32332" w:rsidP="005348D6">
            <w:pPr>
              <w:jc w:val="center"/>
              <w:rPr>
                <w:color w:val="000000" w:themeColor="text1"/>
              </w:rPr>
            </w:pPr>
            <w:r w:rsidRPr="00543E37">
              <w:rPr>
                <w:color w:val="000000" w:themeColor="text1"/>
              </w:rPr>
              <w:t>«5»</w:t>
            </w:r>
          </w:p>
        </w:tc>
      </w:tr>
      <w:tr w:rsidR="00543E37" w:rsidRPr="00543E37" w:rsidTr="00E3459E">
        <w:tc>
          <w:tcPr>
            <w:tcW w:w="3098" w:type="dxa"/>
          </w:tcPr>
          <w:p w:rsidR="00E3459E" w:rsidRPr="00543E37" w:rsidRDefault="00E3459E" w:rsidP="00E3459E">
            <w:pPr>
              <w:jc w:val="both"/>
              <w:rPr>
                <w:color w:val="000000" w:themeColor="text1"/>
              </w:rPr>
            </w:pPr>
            <w:r w:rsidRPr="00543E37">
              <w:rPr>
                <w:color w:val="000000" w:themeColor="text1"/>
              </w:rPr>
              <w:t>Количество участников ГВЭ-11, получивших соответствующую отметку по предмету</w:t>
            </w:r>
          </w:p>
        </w:tc>
        <w:tc>
          <w:tcPr>
            <w:tcW w:w="1711" w:type="dxa"/>
            <w:vAlign w:val="center"/>
          </w:tcPr>
          <w:p w:rsidR="00E3459E" w:rsidRPr="00543E37" w:rsidRDefault="00E3459E" w:rsidP="00E3459E">
            <w:pPr>
              <w:jc w:val="center"/>
              <w:rPr>
                <w:color w:val="000000" w:themeColor="text1"/>
              </w:rPr>
            </w:pPr>
            <w:r w:rsidRPr="00543E37">
              <w:rPr>
                <w:color w:val="000000" w:themeColor="text1"/>
              </w:rPr>
              <w:t>0</w:t>
            </w:r>
          </w:p>
        </w:tc>
        <w:tc>
          <w:tcPr>
            <w:tcW w:w="1712" w:type="dxa"/>
            <w:vAlign w:val="center"/>
          </w:tcPr>
          <w:p w:rsidR="00E3459E" w:rsidRPr="00543E37" w:rsidRDefault="00E3459E" w:rsidP="00E3459E">
            <w:pPr>
              <w:jc w:val="center"/>
              <w:rPr>
                <w:color w:val="000000" w:themeColor="text1"/>
              </w:rPr>
            </w:pPr>
            <w:r w:rsidRPr="00543E37">
              <w:rPr>
                <w:color w:val="000000" w:themeColor="text1"/>
              </w:rPr>
              <w:t>0</w:t>
            </w:r>
          </w:p>
        </w:tc>
        <w:tc>
          <w:tcPr>
            <w:tcW w:w="1712" w:type="dxa"/>
            <w:vAlign w:val="center"/>
          </w:tcPr>
          <w:p w:rsidR="00E3459E" w:rsidRPr="00543E37" w:rsidRDefault="00E3459E" w:rsidP="00E3459E">
            <w:pPr>
              <w:jc w:val="center"/>
              <w:rPr>
                <w:color w:val="000000" w:themeColor="text1"/>
              </w:rPr>
            </w:pPr>
            <w:r w:rsidRPr="00543E37">
              <w:rPr>
                <w:color w:val="000000" w:themeColor="text1"/>
              </w:rPr>
              <w:t>0</w:t>
            </w:r>
          </w:p>
        </w:tc>
        <w:tc>
          <w:tcPr>
            <w:tcW w:w="1713" w:type="dxa"/>
            <w:vAlign w:val="center"/>
          </w:tcPr>
          <w:p w:rsidR="00E3459E" w:rsidRPr="00543E37" w:rsidRDefault="00E3459E" w:rsidP="00E3459E">
            <w:pPr>
              <w:jc w:val="center"/>
              <w:rPr>
                <w:color w:val="000000" w:themeColor="text1"/>
              </w:rPr>
            </w:pPr>
            <w:r w:rsidRPr="00543E37">
              <w:rPr>
                <w:color w:val="000000" w:themeColor="text1"/>
              </w:rPr>
              <w:t>0</w:t>
            </w:r>
          </w:p>
        </w:tc>
      </w:tr>
    </w:tbl>
    <w:p w:rsidR="00D32332" w:rsidRPr="00543E37" w:rsidRDefault="00D32332" w:rsidP="00D32332">
      <w:pPr>
        <w:ind w:left="-426" w:firstLine="426"/>
        <w:jc w:val="both"/>
        <w:rPr>
          <w:color w:val="000000" w:themeColor="text1"/>
        </w:rPr>
      </w:pPr>
      <w:r w:rsidRPr="00543E37">
        <w:rPr>
          <w:color w:val="000000" w:themeColor="text1"/>
        </w:rPr>
        <w:t xml:space="preserve"> </w:t>
      </w:r>
    </w:p>
    <w:p w:rsidR="00D32332" w:rsidRPr="00543E37" w:rsidRDefault="00D32332" w:rsidP="00D32332">
      <w:pPr>
        <w:ind w:left="-426" w:firstLine="426"/>
        <w:jc w:val="both"/>
        <w:rPr>
          <w:rFonts w:eastAsia="Calibri"/>
          <w:bCs/>
          <w:color w:val="000000" w:themeColor="text1"/>
          <w:lang w:eastAsia="en-US"/>
        </w:rPr>
      </w:pPr>
      <w:r w:rsidRPr="00543E37">
        <w:rPr>
          <w:rFonts w:eastAsia="Calibri"/>
          <w:bCs/>
          <w:color w:val="000000" w:themeColor="text1"/>
          <w:lang w:eastAsia="en-US"/>
        </w:rPr>
        <w:lastRenderedPageBreak/>
        <w:t xml:space="preserve">6.4. Рекомендации по </w:t>
      </w:r>
      <w:r w:rsidRPr="00543E37">
        <w:rPr>
          <w:color w:val="000000" w:themeColor="text1"/>
        </w:rPr>
        <w:t>ГВЭ</w:t>
      </w:r>
      <w:r w:rsidRPr="00543E37">
        <w:rPr>
          <w:rFonts w:eastAsia="Calibri"/>
          <w:bCs/>
          <w:color w:val="000000" w:themeColor="text1"/>
          <w:lang w:eastAsia="en-US"/>
        </w:rPr>
        <w:t>-11</w:t>
      </w:r>
      <w:r w:rsidRPr="00543E37">
        <w:rPr>
          <w:rStyle w:val="a6"/>
          <w:rFonts w:eastAsia="Calibri"/>
          <w:bCs/>
          <w:color w:val="000000" w:themeColor="text1"/>
          <w:lang w:eastAsia="en-US"/>
        </w:rPr>
        <w:footnoteReference w:id="2"/>
      </w:r>
      <w:r w:rsidRPr="00543E37">
        <w:rPr>
          <w:rFonts w:eastAsia="Calibri"/>
          <w:bCs/>
          <w:color w:val="000000" w:themeColor="text1"/>
          <w:lang w:eastAsia="en-US"/>
        </w:rPr>
        <w:t>:</w:t>
      </w:r>
    </w:p>
    <w:p w:rsidR="00D32332" w:rsidRPr="00543E37" w:rsidRDefault="00D32332" w:rsidP="00D32332">
      <w:pPr>
        <w:ind w:left="-426" w:firstLine="426"/>
        <w:jc w:val="both"/>
        <w:rPr>
          <w:rFonts w:eastAsia="Calibri"/>
          <w:b/>
          <w:bCs/>
          <w:color w:val="000000" w:themeColor="text1"/>
          <w:lang w:eastAsia="en-US"/>
        </w:rPr>
      </w:pPr>
    </w:p>
    <w:p w:rsidR="00D32332" w:rsidRPr="00543E37" w:rsidRDefault="00D32332" w:rsidP="00D32332">
      <w:pPr>
        <w:ind w:left="-284"/>
        <w:jc w:val="both"/>
        <w:rPr>
          <w:rFonts w:eastAsia="Calibri"/>
          <w:color w:val="000000" w:themeColor="text1"/>
          <w:lang w:eastAsia="en-US"/>
        </w:rPr>
      </w:pPr>
      <w:r w:rsidRPr="00543E37">
        <w:rPr>
          <w:rFonts w:eastAsia="Calibri"/>
          <w:color w:val="000000" w:themeColor="text1"/>
          <w:lang w:eastAsia="en-US"/>
        </w:rPr>
        <w:t>6.4.1 – предложения по совершенствованию процедуры проведения ГВЭ-11;</w:t>
      </w:r>
    </w:p>
    <w:p w:rsidR="00D32332" w:rsidRPr="00543E37" w:rsidRDefault="00D32332" w:rsidP="00D32332">
      <w:pPr>
        <w:ind w:left="-284"/>
        <w:jc w:val="both"/>
        <w:rPr>
          <w:rFonts w:eastAsia="Calibri"/>
          <w:color w:val="000000" w:themeColor="text1"/>
          <w:lang w:eastAsia="en-US"/>
        </w:rPr>
      </w:pPr>
      <w:r w:rsidRPr="00543E37">
        <w:rPr>
          <w:rFonts w:eastAsia="Calibri"/>
          <w:color w:val="000000" w:themeColor="text1"/>
          <w:lang w:eastAsia="en-US"/>
        </w:rPr>
        <w:t>6.4.2 – предложения по совершенствованию КИМ ГВЭ-11 в соответствии с категориями участников, а именно:</w:t>
      </w:r>
    </w:p>
    <w:p w:rsidR="00D32332" w:rsidRPr="00543E37" w:rsidRDefault="00D32332" w:rsidP="00D32332">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color w:val="000000" w:themeColor="text1"/>
          <w:sz w:val="24"/>
          <w:szCs w:val="24"/>
        </w:rPr>
      </w:pPr>
      <w:r w:rsidRPr="00543E37">
        <w:rPr>
          <w:rFonts w:ascii="Times New Roman" w:hAnsi="Times New Roman"/>
          <w:color w:val="000000" w:themeColor="text1"/>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32332" w:rsidRPr="00543E37" w:rsidRDefault="00D32332" w:rsidP="00D32332">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color w:val="000000" w:themeColor="text1"/>
          <w:sz w:val="24"/>
          <w:szCs w:val="24"/>
        </w:rPr>
      </w:pPr>
      <w:r w:rsidRPr="00543E37">
        <w:rPr>
          <w:rFonts w:ascii="Times New Roman" w:hAnsi="Times New Roman"/>
          <w:color w:val="000000" w:themeColor="text1"/>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32332" w:rsidRPr="00543E37" w:rsidRDefault="00D32332" w:rsidP="00D32332">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color w:val="000000" w:themeColor="text1"/>
          <w:sz w:val="24"/>
          <w:szCs w:val="24"/>
        </w:rPr>
      </w:pPr>
      <w:r w:rsidRPr="00543E37">
        <w:rPr>
          <w:rFonts w:ascii="Times New Roman" w:hAnsi="Times New Roman"/>
          <w:color w:val="000000" w:themeColor="text1"/>
          <w:sz w:val="24"/>
          <w:szCs w:val="24"/>
        </w:rPr>
        <w:t>Обучающиеся с ОВЗ, дети-инвалиды и инвалиды (с нарушениями опорно-двигательного аппарата, слабослышащие и позднооглохшие, cлепые, слабовидящие и поздноослепшие,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D32332" w:rsidRPr="00543E37" w:rsidRDefault="00D32332" w:rsidP="00D32332">
      <w:pPr>
        <w:pStyle w:val="a3"/>
        <w:widowControl w:val="0"/>
        <w:numPr>
          <w:ilvl w:val="0"/>
          <w:numId w:val="4"/>
        </w:numPr>
        <w:tabs>
          <w:tab w:val="left" w:pos="0"/>
        </w:tabs>
        <w:autoSpaceDE w:val="0"/>
        <w:autoSpaceDN w:val="0"/>
        <w:spacing w:after="0" w:line="240" w:lineRule="auto"/>
        <w:ind w:left="0" w:firstLine="0"/>
        <w:jc w:val="both"/>
        <w:rPr>
          <w:rFonts w:ascii="Times New Roman" w:eastAsia="Times New Roman" w:hAnsi="Times New Roman"/>
          <w:smallCaps/>
          <w:color w:val="000000" w:themeColor="text1"/>
          <w:sz w:val="24"/>
          <w:szCs w:val="24"/>
        </w:rPr>
      </w:pPr>
      <w:r w:rsidRPr="00543E37">
        <w:rPr>
          <w:rFonts w:ascii="Times New Roman" w:hAnsi="Times New Roman"/>
          <w:color w:val="000000" w:themeColor="text1"/>
          <w:sz w:val="24"/>
          <w:szCs w:val="24"/>
        </w:rPr>
        <w:t>Обучающиеся с ОВЗ, дети-инвалиды и инвалиды (с расстройствами аутистического спектра).</w:t>
      </w:r>
    </w:p>
    <w:p w:rsidR="00D32332" w:rsidRPr="000A1A37" w:rsidRDefault="00D32332" w:rsidP="00D32332">
      <w:pPr>
        <w:spacing w:after="200" w:line="276" w:lineRule="auto"/>
        <w:rPr>
          <w:rFonts w:eastAsia="Times New Roman"/>
          <w:smallCaps/>
          <w:color w:val="FF0000"/>
          <w:lang w:eastAsia="en-US"/>
        </w:rPr>
      </w:pPr>
      <w:r w:rsidRPr="00543E37">
        <w:rPr>
          <w:rFonts w:eastAsia="Times New Roman"/>
          <w:smallCaps/>
          <w:color w:val="000000" w:themeColor="text1"/>
        </w:rPr>
        <w:br w:type="page"/>
      </w:r>
    </w:p>
    <w:p w:rsidR="00D32332" w:rsidRPr="00543E37" w:rsidRDefault="00D32332" w:rsidP="00D32332">
      <w:pPr>
        <w:spacing w:after="200" w:line="276" w:lineRule="auto"/>
        <w:jc w:val="center"/>
        <w:rPr>
          <w:rFonts w:eastAsia="Calibri"/>
          <w:color w:val="000000" w:themeColor="text1"/>
        </w:rPr>
      </w:pPr>
      <w:r w:rsidRPr="00543E37">
        <w:rPr>
          <w:rStyle w:val="aa"/>
          <w:color w:val="000000" w:themeColor="text1"/>
          <w:sz w:val="28"/>
        </w:rPr>
        <w:lastRenderedPageBreak/>
        <w:t xml:space="preserve">Предложения в ДОРОЖНУЮ КАРТУ по развитию региональной </w:t>
      </w:r>
      <w:r w:rsidRPr="00543E37">
        <w:rPr>
          <w:rStyle w:val="aa"/>
          <w:color w:val="000000" w:themeColor="text1"/>
          <w:sz w:val="28"/>
        </w:rPr>
        <w:br/>
        <w:t xml:space="preserve">системы образования по </w:t>
      </w:r>
      <w:r w:rsidR="00EA5DA7">
        <w:rPr>
          <w:rStyle w:val="aa"/>
          <w:color w:val="000000" w:themeColor="text1"/>
          <w:sz w:val="28"/>
        </w:rPr>
        <w:t xml:space="preserve">информатике </w:t>
      </w:r>
      <w:r w:rsidR="00C473E3">
        <w:rPr>
          <w:rStyle w:val="aa"/>
          <w:color w:val="000000" w:themeColor="text1"/>
          <w:sz w:val="28"/>
        </w:rPr>
        <w:t>и ИКТ</w:t>
      </w:r>
    </w:p>
    <w:p w:rsidR="00D32332" w:rsidRPr="00C54BF0" w:rsidRDefault="00D32332" w:rsidP="00D32332">
      <w:pPr>
        <w:pStyle w:val="1"/>
        <w:numPr>
          <w:ilvl w:val="0"/>
          <w:numId w:val="5"/>
        </w:numPr>
        <w:ind w:left="426" w:hanging="426"/>
        <w:jc w:val="both"/>
        <w:rPr>
          <w:rFonts w:ascii="Times New Roman" w:eastAsia="Times New Roman" w:hAnsi="Times New Roman" w:cs="Times New Roman"/>
          <w:color w:val="000000" w:themeColor="text1"/>
          <w:sz w:val="24"/>
          <w:szCs w:val="24"/>
        </w:rPr>
      </w:pPr>
      <w:r w:rsidRPr="00C54BF0">
        <w:rPr>
          <w:rFonts w:ascii="Times New Roman" w:eastAsia="Times New Roman" w:hAnsi="Times New Roman" w:cs="Times New Roman"/>
          <w:color w:val="000000" w:themeColor="text1"/>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D32332" w:rsidRPr="00C54BF0" w:rsidRDefault="00D32332" w:rsidP="00D32332">
      <w:pPr>
        <w:pStyle w:val="ab"/>
        <w:keepNext/>
        <w:ind w:left="454"/>
        <w:jc w:val="right"/>
        <w:rPr>
          <w:b w:val="0"/>
          <w:i/>
          <w:color w:val="000000" w:themeColor="text1"/>
          <w:sz w:val="22"/>
        </w:rPr>
      </w:pPr>
      <w:r w:rsidRPr="00C54BF0">
        <w:rPr>
          <w:b w:val="0"/>
          <w:i/>
          <w:color w:val="000000" w:themeColor="text1"/>
          <w:sz w:val="22"/>
        </w:rPr>
        <w:t xml:space="preserve">Таблица </w:t>
      </w:r>
      <w:r w:rsidR="00EA5DA7">
        <w:rPr>
          <w:b w:val="0"/>
          <w:i/>
          <w:color w:val="000000" w:themeColor="text1"/>
          <w:sz w:val="22"/>
        </w:rPr>
        <w:t>19</w:t>
      </w:r>
    </w:p>
    <w:tbl>
      <w:tblPr>
        <w:tblStyle w:val="a7"/>
        <w:tblW w:w="0" w:type="auto"/>
        <w:tblLook w:val="04A0" w:firstRow="1" w:lastRow="0" w:firstColumn="1" w:lastColumn="0" w:noHBand="0" w:noVBand="1"/>
      </w:tblPr>
      <w:tblGrid>
        <w:gridCol w:w="583"/>
        <w:gridCol w:w="3353"/>
        <w:gridCol w:w="2756"/>
        <w:gridCol w:w="3055"/>
      </w:tblGrid>
      <w:tr w:rsidR="000A1A37" w:rsidRPr="00C54BF0" w:rsidTr="003C25E4">
        <w:trPr>
          <w:trHeight w:val="365"/>
        </w:trPr>
        <w:tc>
          <w:tcPr>
            <w:tcW w:w="583" w:type="dxa"/>
            <w:vAlign w:val="center"/>
          </w:tcPr>
          <w:p w:rsidR="00D32332" w:rsidRPr="00C54BF0" w:rsidRDefault="00D32332" w:rsidP="003C25E4">
            <w:pPr>
              <w:jc w:val="center"/>
              <w:rPr>
                <w:color w:val="000000" w:themeColor="text1"/>
              </w:rPr>
            </w:pPr>
            <w:r w:rsidRPr="00C54BF0">
              <w:rPr>
                <w:rFonts w:eastAsiaTheme="minorHAnsi"/>
                <w:color w:val="000000" w:themeColor="text1"/>
              </w:rPr>
              <w:t>№</w:t>
            </w:r>
          </w:p>
        </w:tc>
        <w:tc>
          <w:tcPr>
            <w:tcW w:w="3353" w:type="dxa"/>
            <w:vAlign w:val="center"/>
          </w:tcPr>
          <w:p w:rsidR="00D32332" w:rsidRPr="00C54BF0" w:rsidRDefault="00D32332" w:rsidP="003C25E4">
            <w:pPr>
              <w:jc w:val="center"/>
              <w:rPr>
                <w:color w:val="000000" w:themeColor="text1"/>
              </w:rPr>
            </w:pPr>
            <w:r w:rsidRPr="00C54BF0">
              <w:rPr>
                <w:rFonts w:eastAsiaTheme="minorHAnsi"/>
                <w:color w:val="000000" w:themeColor="text1"/>
              </w:rPr>
              <w:t>Название мероприятия</w:t>
            </w:r>
          </w:p>
        </w:tc>
        <w:tc>
          <w:tcPr>
            <w:tcW w:w="2756" w:type="dxa"/>
            <w:vAlign w:val="center"/>
          </w:tcPr>
          <w:p w:rsidR="00D32332" w:rsidRPr="00C54BF0" w:rsidRDefault="00D32332" w:rsidP="003C25E4">
            <w:pPr>
              <w:jc w:val="center"/>
              <w:rPr>
                <w:color w:val="000000" w:themeColor="text1"/>
              </w:rPr>
            </w:pPr>
            <w:r w:rsidRPr="00C54BF0">
              <w:rPr>
                <w:rFonts w:eastAsiaTheme="minorHAnsi"/>
                <w:color w:val="000000" w:themeColor="text1"/>
              </w:rPr>
              <w:t>Показатели</w:t>
            </w:r>
          </w:p>
          <w:p w:rsidR="00D32332" w:rsidRPr="00C54BF0" w:rsidRDefault="00D32332" w:rsidP="003C25E4">
            <w:pPr>
              <w:jc w:val="center"/>
              <w:rPr>
                <w:color w:val="000000" w:themeColor="text1"/>
              </w:rPr>
            </w:pPr>
            <w:r w:rsidRPr="00C54BF0">
              <w:rPr>
                <w:color w:val="000000" w:themeColor="text1"/>
              </w:rPr>
              <w:t>(дата, формат, место проведения, категории участников)</w:t>
            </w:r>
          </w:p>
        </w:tc>
        <w:tc>
          <w:tcPr>
            <w:tcW w:w="3055" w:type="dxa"/>
            <w:vAlign w:val="center"/>
          </w:tcPr>
          <w:p w:rsidR="00D32332" w:rsidRPr="00C54BF0" w:rsidRDefault="00D32332" w:rsidP="003C25E4">
            <w:pPr>
              <w:jc w:val="center"/>
              <w:rPr>
                <w:color w:val="000000" w:themeColor="text1"/>
              </w:rPr>
            </w:pPr>
            <w:r w:rsidRPr="00C54BF0">
              <w:rPr>
                <w:color w:val="000000" w:themeColor="text1"/>
              </w:rPr>
              <w:t>Выводы по эффективности</w:t>
            </w:r>
          </w:p>
        </w:tc>
      </w:tr>
      <w:tr w:rsidR="00C54BF0" w:rsidRPr="00A13D73" w:rsidTr="00A13D73">
        <w:tc>
          <w:tcPr>
            <w:tcW w:w="583" w:type="dxa"/>
          </w:tcPr>
          <w:p w:rsidR="00C54BF0" w:rsidRPr="00C54BF0" w:rsidRDefault="00C54BF0" w:rsidP="00C54BF0">
            <w:pPr>
              <w:widowControl w:val="0"/>
              <w:tabs>
                <w:tab w:val="left" w:pos="0"/>
              </w:tabs>
              <w:autoSpaceDE w:val="0"/>
              <w:autoSpaceDN w:val="0"/>
              <w:jc w:val="both"/>
              <w:rPr>
                <w:color w:val="000000" w:themeColor="text1"/>
              </w:rPr>
            </w:pPr>
            <w:r w:rsidRPr="00C54BF0">
              <w:rPr>
                <w:color w:val="000000" w:themeColor="text1"/>
              </w:rPr>
              <w:t>1</w:t>
            </w:r>
            <w:r>
              <w:rPr>
                <w:color w:val="000000" w:themeColor="text1"/>
              </w:rPr>
              <w:t>.</w:t>
            </w:r>
          </w:p>
        </w:tc>
        <w:tc>
          <w:tcPr>
            <w:tcW w:w="3353" w:type="dxa"/>
          </w:tcPr>
          <w:p w:rsidR="00C54BF0" w:rsidRPr="00C54BF0" w:rsidRDefault="00C54BF0" w:rsidP="00C54BF0">
            <w:pPr>
              <w:widowControl w:val="0"/>
              <w:tabs>
                <w:tab w:val="left" w:pos="0"/>
              </w:tabs>
              <w:autoSpaceDE w:val="0"/>
              <w:autoSpaceDN w:val="0"/>
              <w:jc w:val="both"/>
              <w:rPr>
                <w:color w:val="000000" w:themeColor="text1"/>
              </w:rPr>
            </w:pPr>
            <w:r w:rsidRPr="00C54BF0">
              <w:rPr>
                <w:color w:val="000000" w:themeColor="text1"/>
              </w:rPr>
              <w:t xml:space="preserve">Обновление дополнительной профессиональной программы повышения квалификации учителей и преподавателей </w:t>
            </w:r>
            <w:r>
              <w:rPr>
                <w:color w:val="000000" w:themeColor="text1"/>
              </w:rPr>
              <w:t xml:space="preserve">информатики </w:t>
            </w:r>
            <w:r w:rsidRPr="00C54BF0">
              <w:rPr>
                <w:color w:val="000000" w:themeColor="text1"/>
              </w:rPr>
              <w:t xml:space="preserve">«Развитие качества преподавания </w:t>
            </w:r>
            <w:r>
              <w:rPr>
                <w:color w:val="000000" w:themeColor="text1"/>
              </w:rPr>
              <w:t xml:space="preserve">информатики </w:t>
            </w:r>
            <w:r w:rsidRPr="00C54BF0">
              <w:rPr>
                <w:color w:val="000000" w:themeColor="text1"/>
              </w:rPr>
              <w:t xml:space="preserve">в условиях введения и реализации ФГОС ОО» </w:t>
            </w:r>
          </w:p>
        </w:tc>
        <w:tc>
          <w:tcPr>
            <w:tcW w:w="2756" w:type="dxa"/>
          </w:tcPr>
          <w:p w:rsidR="00C54BF0" w:rsidRPr="00C54BF0" w:rsidRDefault="00C54BF0" w:rsidP="00C54BF0">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Октябрь </w:t>
            </w:r>
            <w:r w:rsidRPr="00C54BF0">
              <w:rPr>
                <w:rFonts w:ascii="Times New Roman" w:eastAsia="Times New Roman" w:hAnsi="Times New Roman" w:cs="Times New Roman"/>
                <w:b w:val="0"/>
                <w:color w:val="auto"/>
                <w:sz w:val="24"/>
                <w:szCs w:val="24"/>
              </w:rPr>
              <w:t xml:space="preserve">2018 г., ГАУДПО МО «ИРО» </w:t>
            </w:r>
          </w:p>
        </w:tc>
        <w:tc>
          <w:tcPr>
            <w:tcW w:w="3055" w:type="dxa"/>
          </w:tcPr>
          <w:p w:rsidR="00C54BF0" w:rsidRPr="00923790" w:rsidRDefault="00C54BF0" w:rsidP="00C54BF0">
            <w:pPr>
              <w:pStyle w:val="1"/>
              <w:spacing w:before="0" w:line="276" w:lineRule="auto"/>
              <w:outlineLvl w:val="0"/>
              <w:rPr>
                <w:rFonts w:ascii="Times New Roman" w:eastAsia="Times New Roman" w:hAnsi="Times New Roman" w:cs="Times New Roman"/>
                <w:b w:val="0"/>
                <w:color w:val="auto"/>
                <w:sz w:val="24"/>
                <w:szCs w:val="24"/>
              </w:rPr>
            </w:pPr>
            <w:r w:rsidRPr="00923790">
              <w:rPr>
                <w:rFonts w:ascii="Times New Roman" w:eastAsia="Times New Roman" w:hAnsi="Times New Roman" w:cs="Times New Roman"/>
                <w:b w:val="0"/>
                <w:color w:val="auto"/>
                <w:sz w:val="24"/>
                <w:szCs w:val="24"/>
              </w:rPr>
              <w:t xml:space="preserve">Обучено </w:t>
            </w:r>
            <w:r>
              <w:rPr>
                <w:rFonts w:ascii="Times New Roman" w:eastAsia="Times New Roman" w:hAnsi="Times New Roman" w:cs="Times New Roman"/>
                <w:b w:val="0"/>
                <w:color w:val="auto"/>
                <w:sz w:val="24"/>
                <w:szCs w:val="24"/>
              </w:rPr>
              <w:t>27</w:t>
            </w:r>
            <w:r w:rsidRPr="00923790">
              <w:rPr>
                <w:rFonts w:ascii="Times New Roman" w:eastAsia="Times New Roman" w:hAnsi="Times New Roman" w:cs="Times New Roman"/>
                <w:b w:val="0"/>
                <w:color w:val="auto"/>
                <w:sz w:val="24"/>
                <w:szCs w:val="24"/>
              </w:rPr>
              <w:t xml:space="preserve"> учителей и преподавателей </w:t>
            </w:r>
            <w:r>
              <w:rPr>
                <w:rFonts w:ascii="Times New Roman" w:eastAsia="Times New Roman" w:hAnsi="Times New Roman" w:cs="Times New Roman"/>
                <w:b w:val="0"/>
                <w:color w:val="auto"/>
                <w:sz w:val="24"/>
                <w:szCs w:val="24"/>
              </w:rPr>
              <w:t>информатики</w:t>
            </w:r>
            <w:r w:rsidRPr="00923790">
              <w:rPr>
                <w:rFonts w:ascii="Times New Roman" w:eastAsia="Times New Roman" w:hAnsi="Times New Roman" w:cs="Times New Roman"/>
                <w:b w:val="0"/>
                <w:color w:val="auto"/>
                <w:sz w:val="24"/>
                <w:szCs w:val="24"/>
              </w:rPr>
              <w:t>. Повышение результативности на ЕГЭ</w:t>
            </w:r>
          </w:p>
        </w:tc>
      </w:tr>
      <w:tr w:rsidR="00C54BF0" w:rsidRPr="00A13D73" w:rsidTr="00A13D73">
        <w:tc>
          <w:tcPr>
            <w:tcW w:w="583" w:type="dxa"/>
          </w:tcPr>
          <w:p w:rsidR="00C54BF0" w:rsidRPr="00C54BF0" w:rsidRDefault="00C54BF0" w:rsidP="005348D6">
            <w:pPr>
              <w:rPr>
                <w:color w:val="000000" w:themeColor="text1"/>
              </w:rPr>
            </w:pPr>
            <w:r w:rsidRPr="00C54BF0">
              <w:rPr>
                <w:color w:val="000000" w:themeColor="text1"/>
              </w:rPr>
              <w:t>2</w:t>
            </w:r>
            <w:r>
              <w:rPr>
                <w:color w:val="000000" w:themeColor="text1"/>
              </w:rPr>
              <w:t>.</w:t>
            </w:r>
          </w:p>
        </w:tc>
        <w:tc>
          <w:tcPr>
            <w:tcW w:w="3353" w:type="dxa"/>
          </w:tcPr>
          <w:p w:rsidR="00C54BF0" w:rsidRPr="00C54BF0" w:rsidRDefault="00C54BF0" w:rsidP="003B5650">
            <w:pPr>
              <w:pStyle w:val="1"/>
              <w:spacing w:before="0"/>
              <w:outlineLvl w:val="0"/>
              <w:rPr>
                <w:rFonts w:ascii="Times New Roman" w:eastAsia="Calibri" w:hAnsi="Times New Roman" w:cs="Times New Roman"/>
                <w:b w:val="0"/>
                <w:bCs w:val="0"/>
                <w:color w:val="000000" w:themeColor="text1"/>
                <w:sz w:val="24"/>
                <w:szCs w:val="24"/>
              </w:rPr>
            </w:pPr>
            <w:r w:rsidRPr="00C54BF0">
              <w:rPr>
                <w:rFonts w:ascii="Times New Roman" w:eastAsia="Calibri" w:hAnsi="Times New Roman" w:cs="Times New Roman"/>
                <w:b w:val="0"/>
                <w:bCs w:val="0"/>
                <w:color w:val="000000" w:themeColor="text1"/>
                <w:sz w:val="24"/>
                <w:szCs w:val="24"/>
              </w:rPr>
              <w:t>Реализация дополнительной профессиональной программы повышения квалификации учителей и преподавателей информатики «Контрольно-оценочная деятельность по информатике»</w:t>
            </w:r>
          </w:p>
        </w:tc>
        <w:tc>
          <w:tcPr>
            <w:tcW w:w="2756" w:type="dxa"/>
          </w:tcPr>
          <w:p w:rsidR="00C54BF0" w:rsidRDefault="00C54BF0" w:rsidP="00A13D73">
            <w:pPr>
              <w:rPr>
                <w:rFonts w:eastAsia="Times New Roman"/>
              </w:rPr>
            </w:pPr>
            <w:r w:rsidRPr="00C54BF0">
              <w:rPr>
                <w:color w:val="000000" w:themeColor="text1"/>
              </w:rPr>
              <w:t>Февраль 2019</w:t>
            </w:r>
            <w:r w:rsidR="003C25E4">
              <w:rPr>
                <w:color w:val="000000" w:themeColor="text1"/>
              </w:rPr>
              <w:t xml:space="preserve"> г.</w:t>
            </w:r>
            <w:r w:rsidRPr="00C54BF0">
              <w:rPr>
                <w:rFonts w:eastAsia="Times New Roman"/>
              </w:rPr>
              <w:t xml:space="preserve">, </w:t>
            </w:r>
          </w:p>
          <w:p w:rsidR="00C54BF0" w:rsidRPr="00C54BF0" w:rsidRDefault="00C54BF0" w:rsidP="00A13D73">
            <w:pPr>
              <w:rPr>
                <w:color w:val="000000" w:themeColor="text1"/>
              </w:rPr>
            </w:pPr>
            <w:r w:rsidRPr="00C54BF0">
              <w:rPr>
                <w:rFonts w:eastAsia="Times New Roman"/>
              </w:rPr>
              <w:t>ГАУДПО МО «ИРО»</w:t>
            </w:r>
          </w:p>
        </w:tc>
        <w:tc>
          <w:tcPr>
            <w:tcW w:w="3055" w:type="dxa"/>
          </w:tcPr>
          <w:p w:rsidR="00C54BF0" w:rsidRPr="00A13D73" w:rsidRDefault="00C54BF0" w:rsidP="003C25E4">
            <w:pPr>
              <w:pStyle w:val="1"/>
              <w:spacing w:before="0"/>
              <w:outlineLvl w:val="0"/>
              <w:rPr>
                <w:rFonts w:ascii="Times New Roman" w:eastAsia="Times New Roman" w:hAnsi="Times New Roman" w:cs="Times New Roman"/>
                <w:color w:val="FF0000"/>
                <w:sz w:val="24"/>
                <w:szCs w:val="24"/>
                <w:highlight w:val="yellow"/>
              </w:rPr>
            </w:pPr>
            <w:r w:rsidRPr="00923790">
              <w:rPr>
                <w:rFonts w:ascii="Times New Roman" w:eastAsia="Times New Roman" w:hAnsi="Times New Roman" w:cs="Times New Roman"/>
                <w:b w:val="0"/>
                <w:color w:val="auto"/>
                <w:sz w:val="24"/>
                <w:szCs w:val="24"/>
              </w:rPr>
              <w:t xml:space="preserve">Обучено </w:t>
            </w:r>
            <w:r>
              <w:rPr>
                <w:rFonts w:ascii="Times New Roman" w:eastAsia="Times New Roman" w:hAnsi="Times New Roman" w:cs="Times New Roman"/>
                <w:b w:val="0"/>
                <w:color w:val="auto"/>
                <w:sz w:val="24"/>
                <w:szCs w:val="24"/>
              </w:rPr>
              <w:t>32</w:t>
            </w:r>
            <w:r w:rsidRPr="00923790">
              <w:rPr>
                <w:rFonts w:ascii="Times New Roman" w:eastAsia="Times New Roman" w:hAnsi="Times New Roman" w:cs="Times New Roman"/>
                <w:b w:val="0"/>
                <w:color w:val="auto"/>
                <w:sz w:val="24"/>
                <w:szCs w:val="24"/>
              </w:rPr>
              <w:t xml:space="preserve"> учител</w:t>
            </w:r>
            <w:r>
              <w:rPr>
                <w:rFonts w:ascii="Times New Roman" w:eastAsia="Times New Roman" w:hAnsi="Times New Roman" w:cs="Times New Roman"/>
                <w:b w:val="0"/>
                <w:color w:val="auto"/>
                <w:sz w:val="24"/>
                <w:szCs w:val="24"/>
              </w:rPr>
              <w:t>я</w:t>
            </w:r>
            <w:r w:rsidRPr="00923790">
              <w:rPr>
                <w:rFonts w:ascii="Times New Roman" w:eastAsia="Times New Roman" w:hAnsi="Times New Roman" w:cs="Times New Roman"/>
                <w:b w:val="0"/>
                <w:color w:val="auto"/>
                <w:sz w:val="24"/>
                <w:szCs w:val="24"/>
              </w:rPr>
              <w:t>.</w:t>
            </w:r>
            <w:r>
              <w:rPr>
                <w:rFonts w:ascii="Times New Roman" w:eastAsia="Times New Roman" w:hAnsi="Times New Roman" w:cs="Times New Roman"/>
                <w:b w:val="0"/>
                <w:color w:val="auto"/>
                <w:sz w:val="24"/>
                <w:szCs w:val="24"/>
              </w:rPr>
              <w:t xml:space="preserve"> Повышени</w:t>
            </w:r>
            <w:r w:rsidR="003C25E4">
              <w:rPr>
                <w:rFonts w:ascii="Times New Roman" w:eastAsia="Times New Roman" w:hAnsi="Times New Roman" w:cs="Times New Roman"/>
                <w:b w:val="0"/>
                <w:color w:val="auto"/>
                <w:sz w:val="24"/>
                <w:szCs w:val="24"/>
              </w:rPr>
              <w:t>е</w:t>
            </w:r>
            <w:r>
              <w:rPr>
                <w:rFonts w:ascii="Times New Roman" w:eastAsia="Times New Roman" w:hAnsi="Times New Roman" w:cs="Times New Roman"/>
                <w:b w:val="0"/>
                <w:color w:val="auto"/>
                <w:sz w:val="24"/>
                <w:szCs w:val="24"/>
              </w:rPr>
              <w:t xml:space="preserve"> уровня компетенций педагогов в критериальном оценивании и формировании инструментария измерения образовательных результатов</w:t>
            </w:r>
          </w:p>
        </w:tc>
      </w:tr>
      <w:tr w:rsidR="00C54BF0" w:rsidRPr="000A1A37" w:rsidTr="00A13D73">
        <w:tc>
          <w:tcPr>
            <w:tcW w:w="583" w:type="dxa"/>
          </w:tcPr>
          <w:p w:rsidR="00C54BF0" w:rsidRPr="00C54BF0" w:rsidRDefault="00C54BF0" w:rsidP="005348D6">
            <w:pPr>
              <w:rPr>
                <w:color w:val="000000" w:themeColor="text1"/>
              </w:rPr>
            </w:pPr>
            <w:r w:rsidRPr="00C54BF0">
              <w:rPr>
                <w:color w:val="000000" w:themeColor="text1"/>
              </w:rPr>
              <w:t>3.</w:t>
            </w:r>
          </w:p>
        </w:tc>
        <w:tc>
          <w:tcPr>
            <w:tcW w:w="3353" w:type="dxa"/>
          </w:tcPr>
          <w:p w:rsidR="00C54BF0" w:rsidRPr="00C54BF0" w:rsidRDefault="00C54BF0" w:rsidP="00C54BF0">
            <w:pPr>
              <w:pStyle w:val="32"/>
              <w:shd w:val="clear" w:color="auto" w:fill="auto"/>
              <w:spacing w:after="0" w:line="240" w:lineRule="auto"/>
              <w:jc w:val="left"/>
              <w:rPr>
                <w:b w:val="0"/>
                <w:color w:val="000000" w:themeColor="text1"/>
                <w:sz w:val="24"/>
                <w:szCs w:val="24"/>
              </w:rPr>
            </w:pPr>
            <w:r w:rsidRPr="00C54BF0">
              <w:rPr>
                <w:b w:val="0"/>
                <w:color w:val="000000" w:themeColor="text1"/>
                <w:sz w:val="24"/>
                <w:szCs w:val="24"/>
              </w:rPr>
              <w:t>Проведение вебинаров для учителей и преподавателей информатики:</w:t>
            </w:r>
          </w:p>
          <w:p w:rsidR="00C54BF0" w:rsidRPr="00C54BF0" w:rsidRDefault="00C54BF0" w:rsidP="00C54BF0">
            <w:pPr>
              <w:pStyle w:val="2"/>
              <w:shd w:val="clear" w:color="auto" w:fill="auto"/>
              <w:tabs>
                <w:tab w:val="left" w:pos="456"/>
              </w:tabs>
              <w:spacing w:line="240" w:lineRule="auto"/>
              <w:rPr>
                <w:sz w:val="24"/>
                <w:szCs w:val="24"/>
              </w:rPr>
            </w:pPr>
            <w:r w:rsidRPr="00C54BF0">
              <w:rPr>
                <w:color w:val="000000" w:themeColor="text1"/>
                <w:sz w:val="24"/>
                <w:szCs w:val="24"/>
              </w:rPr>
              <w:t>- «Совершенствование качества подготовки учащихся ОО к ГИА по информатике в 2018/2019 уч. г. на основе предметно-содержательного анализа результатов ГИА в 2018 году в Мурманской области»</w:t>
            </w:r>
          </w:p>
        </w:tc>
        <w:tc>
          <w:tcPr>
            <w:tcW w:w="2756" w:type="dxa"/>
          </w:tcPr>
          <w:p w:rsidR="00C54BF0" w:rsidRPr="00C54BF0" w:rsidRDefault="00C54BF0" w:rsidP="00680D25">
            <w:pPr>
              <w:pStyle w:val="1"/>
              <w:spacing w:before="0" w:line="276" w:lineRule="auto"/>
              <w:outlineLvl w:val="0"/>
              <w:rPr>
                <w:rFonts w:ascii="Times New Roman" w:eastAsia="Times New Roman" w:hAnsi="Times New Roman" w:cs="Times New Roman"/>
                <w:b w:val="0"/>
                <w:color w:val="auto"/>
                <w:sz w:val="24"/>
                <w:szCs w:val="24"/>
              </w:rPr>
            </w:pPr>
            <w:r w:rsidRPr="00C54BF0">
              <w:rPr>
                <w:rFonts w:ascii="Times New Roman" w:eastAsia="Times New Roman" w:hAnsi="Times New Roman" w:cs="Times New Roman"/>
                <w:b w:val="0"/>
                <w:color w:val="auto"/>
                <w:sz w:val="24"/>
                <w:szCs w:val="24"/>
              </w:rPr>
              <w:t xml:space="preserve">Сентябрь 2018 г., </w:t>
            </w:r>
          </w:p>
          <w:p w:rsidR="00C54BF0" w:rsidRPr="00C54BF0" w:rsidRDefault="00C54BF0" w:rsidP="00680D25">
            <w:pPr>
              <w:pStyle w:val="1"/>
              <w:spacing w:before="0" w:line="276" w:lineRule="auto"/>
              <w:outlineLvl w:val="0"/>
              <w:rPr>
                <w:rFonts w:ascii="Times New Roman" w:eastAsia="Times New Roman" w:hAnsi="Times New Roman" w:cs="Times New Roman"/>
                <w:color w:val="auto"/>
                <w:sz w:val="24"/>
                <w:szCs w:val="24"/>
              </w:rPr>
            </w:pPr>
            <w:r w:rsidRPr="00C54BF0">
              <w:rPr>
                <w:rFonts w:ascii="Times New Roman" w:eastAsia="Times New Roman" w:hAnsi="Times New Roman" w:cs="Times New Roman"/>
                <w:b w:val="0"/>
                <w:color w:val="auto"/>
                <w:sz w:val="24"/>
                <w:szCs w:val="24"/>
              </w:rPr>
              <w:t>ГАУДПО МО «ИРО»</w:t>
            </w:r>
          </w:p>
        </w:tc>
        <w:tc>
          <w:tcPr>
            <w:tcW w:w="3055" w:type="dxa"/>
          </w:tcPr>
          <w:p w:rsidR="00C54BF0" w:rsidRPr="00C54BF0" w:rsidRDefault="00C54BF0" w:rsidP="00C54BF0">
            <w:pPr>
              <w:pStyle w:val="1"/>
              <w:spacing w:before="0"/>
              <w:outlineLvl w:val="0"/>
              <w:rPr>
                <w:rFonts w:ascii="Times New Roman" w:eastAsia="Times New Roman" w:hAnsi="Times New Roman" w:cs="Times New Roman"/>
                <w:b w:val="0"/>
                <w:color w:val="auto"/>
                <w:sz w:val="24"/>
                <w:szCs w:val="24"/>
              </w:rPr>
            </w:pPr>
            <w:r w:rsidRPr="00C54BF0">
              <w:rPr>
                <w:rFonts w:ascii="Times New Roman" w:eastAsia="Times New Roman" w:hAnsi="Times New Roman" w:cs="Times New Roman"/>
                <w:b w:val="0"/>
                <w:color w:val="auto"/>
                <w:sz w:val="24"/>
                <w:szCs w:val="24"/>
              </w:rPr>
              <w:t>Участие в работе вебинара всех учителей информатики, обучающиеся, которые сдавали ЕГЭ в 2018 г. и будут сдавать в 2019 г. Представление опыта учителей, чьи обучающиеся показали высокие результаты, в том числе учителей, работающих в классах разных профилей</w:t>
            </w:r>
          </w:p>
        </w:tc>
      </w:tr>
      <w:tr w:rsidR="00C54BF0" w:rsidRPr="000A1A37" w:rsidTr="00A13D73">
        <w:tc>
          <w:tcPr>
            <w:tcW w:w="583" w:type="dxa"/>
          </w:tcPr>
          <w:p w:rsidR="00C54BF0" w:rsidRPr="00C54BF0" w:rsidRDefault="00C54BF0" w:rsidP="00A13D73">
            <w:pPr>
              <w:rPr>
                <w:color w:val="000000" w:themeColor="text1"/>
              </w:rPr>
            </w:pPr>
            <w:r w:rsidRPr="00C54BF0">
              <w:rPr>
                <w:color w:val="000000" w:themeColor="text1"/>
              </w:rPr>
              <w:t>4.</w:t>
            </w:r>
          </w:p>
        </w:tc>
        <w:tc>
          <w:tcPr>
            <w:tcW w:w="3353" w:type="dxa"/>
          </w:tcPr>
          <w:p w:rsidR="00C54BF0" w:rsidRPr="00A13D73" w:rsidRDefault="00C54BF0" w:rsidP="00A13D73">
            <w:pPr>
              <w:pStyle w:val="32"/>
              <w:shd w:val="clear" w:color="auto" w:fill="auto"/>
              <w:spacing w:after="0" w:line="240" w:lineRule="auto"/>
              <w:jc w:val="both"/>
              <w:rPr>
                <w:b w:val="0"/>
                <w:color w:val="000000" w:themeColor="text1"/>
                <w:sz w:val="24"/>
                <w:szCs w:val="24"/>
              </w:rPr>
            </w:pPr>
            <w:r w:rsidRPr="00A13D73">
              <w:rPr>
                <w:b w:val="0"/>
                <w:color w:val="000000" w:themeColor="text1"/>
                <w:sz w:val="24"/>
                <w:szCs w:val="24"/>
              </w:rPr>
              <w:t>Научно-методическое сопровождение работы творческих групп педагогов:</w:t>
            </w:r>
            <w:r>
              <w:rPr>
                <w:b w:val="0"/>
                <w:color w:val="000000" w:themeColor="text1"/>
                <w:sz w:val="24"/>
                <w:szCs w:val="24"/>
              </w:rPr>
              <w:t xml:space="preserve"> </w:t>
            </w:r>
            <w:r w:rsidRPr="00A13D73">
              <w:rPr>
                <w:b w:val="0"/>
                <w:color w:val="000000" w:themeColor="text1"/>
                <w:sz w:val="24"/>
                <w:szCs w:val="24"/>
              </w:rPr>
              <w:t>«Формирование фонда оценочных средств достижения планируемых образовательных результатов по информатике»</w:t>
            </w:r>
          </w:p>
        </w:tc>
        <w:tc>
          <w:tcPr>
            <w:tcW w:w="2756" w:type="dxa"/>
          </w:tcPr>
          <w:p w:rsidR="00C54BF0" w:rsidRPr="00A13D73" w:rsidRDefault="00C54BF0" w:rsidP="00A13D73">
            <w:pPr>
              <w:pStyle w:val="1"/>
              <w:spacing w:before="0"/>
              <w:outlineLvl w:val="0"/>
              <w:rPr>
                <w:rFonts w:ascii="Times New Roman" w:eastAsia="Times New Roman" w:hAnsi="Times New Roman" w:cs="Times New Roman"/>
                <w:b w:val="0"/>
                <w:color w:val="auto"/>
                <w:sz w:val="24"/>
                <w:szCs w:val="24"/>
              </w:rPr>
            </w:pPr>
            <w:r w:rsidRPr="00A13D73">
              <w:rPr>
                <w:rFonts w:ascii="Times New Roman" w:eastAsia="Times New Roman" w:hAnsi="Times New Roman" w:cs="Times New Roman"/>
                <w:b w:val="0"/>
                <w:color w:val="auto"/>
                <w:sz w:val="24"/>
                <w:szCs w:val="24"/>
              </w:rPr>
              <w:t>В течение года, ГАУДПО МО «ИРО»</w:t>
            </w:r>
          </w:p>
          <w:p w:rsidR="00C54BF0" w:rsidRPr="00A13D73" w:rsidRDefault="00C54BF0" w:rsidP="00A13D73">
            <w:r w:rsidRPr="00A13D73">
              <w:t>УМО учителей информатики Мурманской области</w:t>
            </w:r>
          </w:p>
        </w:tc>
        <w:tc>
          <w:tcPr>
            <w:tcW w:w="3055" w:type="dxa"/>
          </w:tcPr>
          <w:p w:rsidR="00C54BF0" w:rsidRPr="00923790" w:rsidRDefault="00C54BF0" w:rsidP="00A13D73">
            <w:pPr>
              <w:pStyle w:val="1"/>
              <w:spacing w:before="0"/>
              <w:outlineLvl w:val="0"/>
              <w:rPr>
                <w:rFonts w:ascii="Times New Roman" w:eastAsia="Times New Roman" w:hAnsi="Times New Roman" w:cs="Times New Roman"/>
                <w:b w:val="0"/>
                <w:color w:val="auto"/>
                <w:sz w:val="24"/>
                <w:szCs w:val="24"/>
              </w:rPr>
            </w:pPr>
            <w:r w:rsidRPr="00A13D73">
              <w:rPr>
                <w:rFonts w:ascii="Times New Roman" w:eastAsia="Times New Roman" w:hAnsi="Times New Roman" w:cs="Times New Roman"/>
                <w:b w:val="0"/>
                <w:color w:val="auto"/>
                <w:sz w:val="24"/>
                <w:szCs w:val="24"/>
              </w:rPr>
              <w:t>Распространение и использование материалов  фонда оценочных средств, набора образовательных минимумов для подготовки к ГИА</w:t>
            </w:r>
          </w:p>
        </w:tc>
      </w:tr>
      <w:tr w:rsidR="00C54BF0" w:rsidRPr="000A1A37" w:rsidTr="00A13D73">
        <w:tc>
          <w:tcPr>
            <w:tcW w:w="583" w:type="dxa"/>
          </w:tcPr>
          <w:p w:rsidR="00C54BF0" w:rsidRPr="00C54BF0" w:rsidRDefault="00C54BF0" w:rsidP="00C54BF0">
            <w:pPr>
              <w:rPr>
                <w:color w:val="000000" w:themeColor="text1"/>
              </w:rPr>
            </w:pPr>
            <w:r w:rsidRPr="00C54BF0">
              <w:rPr>
                <w:color w:val="000000" w:themeColor="text1"/>
              </w:rPr>
              <w:t>5.</w:t>
            </w:r>
          </w:p>
        </w:tc>
        <w:tc>
          <w:tcPr>
            <w:tcW w:w="3353" w:type="dxa"/>
          </w:tcPr>
          <w:p w:rsidR="00C54BF0" w:rsidRPr="00A13D73" w:rsidRDefault="00C54BF0" w:rsidP="00C54BF0">
            <w:pPr>
              <w:pStyle w:val="2"/>
              <w:shd w:val="clear" w:color="auto" w:fill="auto"/>
              <w:spacing w:line="240" w:lineRule="auto"/>
              <w:rPr>
                <w:color w:val="000000" w:themeColor="text1"/>
                <w:sz w:val="24"/>
                <w:szCs w:val="24"/>
              </w:rPr>
            </w:pPr>
            <w:r w:rsidRPr="00A13D73">
              <w:rPr>
                <w:color w:val="000000" w:themeColor="text1"/>
                <w:sz w:val="24"/>
                <w:szCs w:val="24"/>
              </w:rPr>
              <w:t xml:space="preserve">Разработка и реализация индивидуальных планов </w:t>
            </w:r>
            <w:r w:rsidRPr="00A13D73">
              <w:rPr>
                <w:color w:val="000000" w:themeColor="text1"/>
                <w:sz w:val="24"/>
                <w:szCs w:val="24"/>
              </w:rPr>
              <w:lastRenderedPageBreak/>
              <w:t xml:space="preserve">профессионального развития учителей информатики ОО,  демонстрирующих стабильно низкие образовательные результаты, функционирующих в сложных социальных условиях, молодых и малоопытных педагогов </w:t>
            </w:r>
          </w:p>
        </w:tc>
        <w:tc>
          <w:tcPr>
            <w:tcW w:w="2756" w:type="dxa"/>
          </w:tcPr>
          <w:p w:rsidR="00C54BF0" w:rsidRPr="00A13D73" w:rsidRDefault="00C54BF0" w:rsidP="00C54BF0">
            <w:pPr>
              <w:pStyle w:val="1"/>
              <w:spacing w:before="0"/>
              <w:outlineLvl w:val="0"/>
              <w:rPr>
                <w:rFonts w:ascii="Times New Roman" w:eastAsia="Times New Roman" w:hAnsi="Times New Roman" w:cs="Times New Roman"/>
                <w:b w:val="0"/>
                <w:color w:val="auto"/>
                <w:sz w:val="24"/>
                <w:szCs w:val="24"/>
              </w:rPr>
            </w:pPr>
            <w:r w:rsidRPr="00A13D73">
              <w:rPr>
                <w:rFonts w:ascii="Times New Roman" w:hAnsi="Times New Roman" w:cs="Times New Roman"/>
                <w:b w:val="0"/>
                <w:color w:val="000000" w:themeColor="text1"/>
                <w:sz w:val="24"/>
                <w:szCs w:val="24"/>
              </w:rPr>
              <w:lastRenderedPageBreak/>
              <w:t xml:space="preserve">В течение года, МОиН МО, ГАУДПО МО </w:t>
            </w:r>
            <w:r w:rsidRPr="00A13D73">
              <w:rPr>
                <w:rFonts w:ascii="Times New Roman" w:hAnsi="Times New Roman" w:cs="Times New Roman"/>
                <w:b w:val="0"/>
                <w:color w:val="000000" w:themeColor="text1"/>
                <w:sz w:val="24"/>
                <w:szCs w:val="24"/>
              </w:rPr>
              <w:lastRenderedPageBreak/>
              <w:t>«ИРО», ОО</w:t>
            </w:r>
          </w:p>
        </w:tc>
        <w:tc>
          <w:tcPr>
            <w:tcW w:w="3055" w:type="dxa"/>
          </w:tcPr>
          <w:p w:rsidR="00C54BF0" w:rsidRPr="00923790" w:rsidRDefault="00C54BF0" w:rsidP="00C54BF0">
            <w:pPr>
              <w:pStyle w:val="1"/>
              <w:spacing w:before="0"/>
              <w:outlineLvl w:val="0"/>
              <w:rPr>
                <w:rFonts w:ascii="Times New Roman" w:eastAsia="Times New Roman" w:hAnsi="Times New Roman" w:cs="Times New Roman"/>
                <w:b w:val="0"/>
                <w:color w:val="auto"/>
                <w:sz w:val="24"/>
                <w:szCs w:val="24"/>
              </w:rPr>
            </w:pPr>
            <w:r w:rsidRPr="00A13D73">
              <w:rPr>
                <w:rFonts w:ascii="Times New Roman" w:eastAsia="Times New Roman" w:hAnsi="Times New Roman" w:cs="Times New Roman"/>
                <w:b w:val="0"/>
                <w:color w:val="auto"/>
                <w:sz w:val="24"/>
                <w:szCs w:val="24"/>
              </w:rPr>
              <w:lastRenderedPageBreak/>
              <w:t xml:space="preserve">Рост профессиональных компетенций педагогов </w:t>
            </w:r>
            <w:r w:rsidRPr="00A13D73">
              <w:rPr>
                <w:rFonts w:ascii="Times New Roman" w:eastAsia="Times New Roman" w:hAnsi="Times New Roman" w:cs="Times New Roman"/>
                <w:b w:val="0"/>
                <w:color w:val="auto"/>
                <w:sz w:val="24"/>
                <w:szCs w:val="24"/>
              </w:rPr>
              <w:lastRenderedPageBreak/>
              <w:t>учителей информатики</w:t>
            </w:r>
          </w:p>
        </w:tc>
      </w:tr>
      <w:tr w:rsidR="00C54BF0" w:rsidRPr="00C54BF0" w:rsidTr="00A13D73">
        <w:tc>
          <w:tcPr>
            <w:tcW w:w="583" w:type="dxa"/>
          </w:tcPr>
          <w:p w:rsidR="00C54BF0" w:rsidRPr="00C54BF0" w:rsidRDefault="00C54BF0" w:rsidP="00A13D73">
            <w:pPr>
              <w:rPr>
                <w:color w:val="000000" w:themeColor="text1"/>
              </w:rPr>
            </w:pPr>
            <w:r w:rsidRPr="00C54BF0">
              <w:rPr>
                <w:color w:val="000000" w:themeColor="text1"/>
              </w:rPr>
              <w:lastRenderedPageBreak/>
              <w:t>6.</w:t>
            </w:r>
          </w:p>
        </w:tc>
        <w:tc>
          <w:tcPr>
            <w:tcW w:w="3353" w:type="dxa"/>
          </w:tcPr>
          <w:p w:rsidR="00C54BF0" w:rsidRPr="00C54BF0" w:rsidRDefault="00C54BF0" w:rsidP="00A13D73">
            <w:pPr>
              <w:pStyle w:val="2"/>
              <w:shd w:val="clear" w:color="auto" w:fill="auto"/>
              <w:spacing w:line="240" w:lineRule="auto"/>
              <w:rPr>
                <w:color w:val="000000" w:themeColor="text1"/>
                <w:sz w:val="24"/>
                <w:szCs w:val="24"/>
              </w:rPr>
            </w:pPr>
            <w:r w:rsidRPr="00C54BF0">
              <w:rPr>
                <w:color w:val="000000" w:themeColor="text1"/>
                <w:sz w:val="24"/>
                <w:szCs w:val="24"/>
              </w:rPr>
              <w:t>Проведение практикумов для учителей и преподавателей информатики, в том числе с использованием системы видеоконференцсвязи, с привлечением преподавателей ВПО и учителей, победителей ПНПО «Образование»:</w:t>
            </w:r>
          </w:p>
          <w:p w:rsidR="00C54BF0" w:rsidRPr="00C54BF0" w:rsidRDefault="00C54BF0" w:rsidP="00A13D73">
            <w:pPr>
              <w:pStyle w:val="32"/>
              <w:widowControl/>
              <w:shd w:val="clear" w:color="auto" w:fill="auto"/>
              <w:tabs>
                <w:tab w:val="left" w:pos="408"/>
              </w:tabs>
              <w:spacing w:after="0" w:line="240" w:lineRule="auto"/>
              <w:jc w:val="both"/>
              <w:rPr>
                <w:b w:val="0"/>
                <w:color w:val="000000" w:themeColor="text1"/>
                <w:sz w:val="24"/>
                <w:szCs w:val="24"/>
              </w:rPr>
            </w:pPr>
            <w:r w:rsidRPr="00C54BF0">
              <w:rPr>
                <w:b w:val="0"/>
                <w:color w:val="000000" w:themeColor="text1"/>
                <w:sz w:val="24"/>
                <w:szCs w:val="24"/>
              </w:rPr>
              <w:t>- «Методика решения задач по теме «Алгоритмизация и программирование»;</w:t>
            </w:r>
          </w:p>
          <w:p w:rsidR="00C54BF0" w:rsidRPr="00C54BF0" w:rsidRDefault="00C54BF0" w:rsidP="00A13D73">
            <w:pPr>
              <w:pStyle w:val="32"/>
              <w:widowControl/>
              <w:shd w:val="clear" w:color="auto" w:fill="auto"/>
              <w:tabs>
                <w:tab w:val="left" w:pos="408"/>
              </w:tabs>
              <w:spacing w:after="0" w:line="240" w:lineRule="auto"/>
              <w:jc w:val="both"/>
              <w:rPr>
                <w:color w:val="000000" w:themeColor="text1"/>
                <w:sz w:val="24"/>
                <w:szCs w:val="24"/>
              </w:rPr>
            </w:pPr>
            <w:r w:rsidRPr="00C54BF0">
              <w:rPr>
                <w:b w:val="0"/>
                <w:color w:val="000000" w:themeColor="text1"/>
                <w:sz w:val="24"/>
                <w:szCs w:val="24"/>
              </w:rPr>
              <w:t>- Методика решения задач повышенного и высокого уровня сложности по информатике</w:t>
            </w:r>
          </w:p>
        </w:tc>
        <w:tc>
          <w:tcPr>
            <w:tcW w:w="2756" w:type="dxa"/>
          </w:tcPr>
          <w:p w:rsidR="00C54BF0" w:rsidRDefault="00C54BF0" w:rsidP="00C54BF0">
            <w:pPr>
              <w:pStyle w:val="1"/>
              <w:spacing w:before="0"/>
              <w:outlineLvl w:val="0"/>
              <w:rPr>
                <w:rFonts w:ascii="Times New Roman" w:eastAsia="Times New Roman" w:hAnsi="Times New Roman" w:cs="Times New Roman"/>
                <w:b w:val="0"/>
                <w:color w:val="000000" w:themeColor="text1"/>
                <w:sz w:val="24"/>
                <w:szCs w:val="24"/>
              </w:rPr>
            </w:pPr>
            <w:r w:rsidRPr="00C54BF0">
              <w:rPr>
                <w:rFonts w:ascii="Times New Roman" w:eastAsia="Times New Roman" w:hAnsi="Times New Roman" w:cs="Times New Roman"/>
                <w:b w:val="0"/>
                <w:color w:val="000000" w:themeColor="text1"/>
                <w:sz w:val="24"/>
                <w:szCs w:val="24"/>
              </w:rPr>
              <w:t>Ноябрь 2018 г.</w:t>
            </w:r>
            <w:r>
              <w:rPr>
                <w:rFonts w:ascii="Times New Roman" w:eastAsia="Times New Roman" w:hAnsi="Times New Roman" w:cs="Times New Roman"/>
                <w:b w:val="0"/>
                <w:color w:val="000000" w:themeColor="text1"/>
                <w:sz w:val="24"/>
                <w:szCs w:val="24"/>
              </w:rPr>
              <w:t xml:space="preserve">, </w:t>
            </w:r>
            <w:r w:rsidRPr="00C54BF0">
              <w:rPr>
                <w:rFonts w:ascii="Times New Roman" w:eastAsia="Times New Roman" w:hAnsi="Times New Roman" w:cs="Times New Roman"/>
                <w:b w:val="0"/>
                <w:color w:val="000000" w:themeColor="text1"/>
                <w:sz w:val="24"/>
                <w:szCs w:val="24"/>
              </w:rPr>
              <w:t xml:space="preserve">февраль 2019 г., </w:t>
            </w:r>
          </w:p>
          <w:p w:rsidR="00C54BF0" w:rsidRPr="00C54BF0" w:rsidRDefault="00C54BF0" w:rsidP="00C54BF0">
            <w:pPr>
              <w:pStyle w:val="1"/>
              <w:spacing w:before="0"/>
              <w:outlineLvl w:val="0"/>
              <w:rPr>
                <w:rFonts w:ascii="Times New Roman" w:eastAsia="Times New Roman" w:hAnsi="Times New Roman" w:cs="Times New Roman"/>
                <w:b w:val="0"/>
                <w:color w:val="000000" w:themeColor="text1"/>
                <w:sz w:val="24"/>
                <w:szCs w:val="24"/>
              </w:rPr>
            </w:pPr>
            <w:r w:rsidRPr="00C54BF0">
              <w:rPr>
                <w:rFonts w:ascii="Times New Roman" w:eastAsia="Times New Roman" w:hAnsi="Times New Roman" w:cs="Times New Roman"/>
                <w:b w:val="0"/>
                <w:color w:val="000000" w:themeColor="text1"/>
                <w:sz w:val="24"/>
                <w:szCs w:val="24"/>
              </w:rPr>
              <w:t>ГАУДПО МО «ИРО»</w:t>
            </w:r>
          </w:p>
        </w:tc>
        <w:tc>
          <w:tcPr>
            <w:tcW w:w="3055" w:type="dxa"/>
          </w:tcPr>
          <w:p w:rsidR="00C54BF0" w:rsidRPr="00C54BF0" w:rsidRDefault="00C54BF0" w:rsidP="00A13D73">
            <w:pPr>
              <w:pStyle w:val="1"/>
              <w:spacing w:before="0"/>
              <w:outlineLvl w:val="0"/>
              <w:rPr>
                <w:rFonts w:ascii="Times New Roman" w:eastAsia="Times New Roman" w:hAnsi="Times New Roman" w:cs="Times New Roman"/>
                <w:b w:val="0"/>
                <w:color w:val="000000" w:themeColor="text1"/>
                <w:sz w:val="24"/>
                <w:szCs w:val="24"/>
              </w:rPr>
            </w:pPr>
            <w:r w:rsidRPr="00C54BF0">
              <w:rPr>
                <w:rFonts w:ascii="Times New Roman" w:eastAsia="Times New Roman" w:hAnsi="Times New Roman" w:cs="Times New Roman"/>
                <w:b w:val="0"/>
                <w:color w:val="000000" w:themeColor="text1"/>
                <w:sz w:val="24"/>
                <w:szCs w:val="24"/>
              </w:rPr>
              <w:t>Участие в работе практикумов как учителей, так и обучающихся профильных классов</w:t>
            </w:r>
          </w:p>
        </w:tc>
      </w:tr>
    </w:tbl>
    <w:p w:rsidR="00D32332" w:rsidRPr="007555D1" w:rsidRDefault="00D32332" w:rsidP="00D32332">
      <w:pPr>
        <w:pStyle w:val="1"/>
        <w:numPr>
          <w:ilvl w:val="0"/>
          <w:numId w:val="5"/>
        </w:numPr>
        <w:ind w:left="426" w:hanging="426"/>
        <w:jc w:val="both"/>
        <w:rPr>
          <w:rFonts w:ascii="Times New Roman" w:eastAsia="Times New Roman" w:hAnsi="Times New Roman" w:cs="Times New Roman"/>
          <w:color w:val="000000" w:themeColor="text1"/>
          <w:sz w:val="24"/>
          <w:szCs w:val="24"/>
        </w:rPr>
      </w:pPr>
      <w:r w:rsidRPr="007555D1">
        <w:rPr>
          <w:rFonts w:ascii="Times New Roman" w:eastAsia="Times New Roman" w:hAnsi="Times New Roman" w:cs="Times New Roman"/>
          <w:color w:val="000000" w:themeColor="text1"/>
          <w:sz w:val="24"/>
          <w:szCs w:val="24"/>
        </w:rPr>
        <w:t>Работа с ОО с аномально низкими</w:t>
      </w:r>
      <w:r w:rsidRPr="007555D1">
        <w:rPr>
          <w:rStyle w:val="a6"/>
          <w:rFonts w:ascii="Times New Roman" w:eastAsia="Times New Roman" w:hAnsi="Times New Roman" w:cs="Times New Roman"/>
          <w:color w:val="000000" w:themeColor="text1"/>
          <w:sz w:val="24"/>
          <w:szCs w:val="24"/>
        </w:rPr>
        <w:footnoteReference w:id="3"/>
      </w:r>
      <w:r w:rsidRPr="007555D1">
        <w:rPr>
          <w:rFonts w:ascii="Times New Roman" w:eastAsia="Times New Roman" w:hAnsi="Times New Roman" w:cs="Times New Roman"/>
          <w:color w:val="000000" w:themeColor="text1"/>
          <w:sz w:val="24"/>
          <w:szCs w:val="24"/>
        </w:rPr>
        <w:t xml:space="preserve"> результатами ЕГЭ 2019 г. </w:t>
      </w:r>
    </w:p>
    <w:p w:rsidR="00D32332" w:rsidRPr="007555D1" w:rsidRDefault="00D32332" w:rsidP="00D32332">
      <w:pPr>
        <w:pStyle w:val="a3"/>
        <w:spacing w:before="120" w:after="0" w:line="240" w:lineRule="auto"/>
        <w:ind w:left="0"/>
        <w:rPr>
          <w:rFonts w:ascii="Times New Roman" w:hAnsi="Times New Roman"/>
          <w:b/>
          <w:color w:val="000000" w:themeColor="text1"/>
          <w:sz w:val="24"/>
          <w:szCs w:val="24"/>
        </w:rPr>
      </w:pPr>
      <w:r w:rsidRPr="007555D1">
        <w:rPr>
          <w:rFonts w:ascii="Times New Roman" w:hAnsi="Times New Roman"/>
          <w:b/>
          <w:color w:val="000000" w:themeColor="text1"/>
          <w:sz w:val="24"/>
          <w:szCs w:val="24"/>
        </w:rPr>
        <w:t>2.1. Повышение квалификации учителей в 2019</w:t>
      </w:r>
      <w:r w:rsidR="003C25E4">
        <w:rPr>
          <w:rFonts w:ascii="Times New Roman" w:hAnsi="Times New Roman"/>
          <w:b/>
          <w:color w:val="000000" w:themeColor="text1"/>
          <w:sz w:val="24"/>
          <w:szCs w:val="24"/>
        </w:rPr>
        <w:t>/</w:t>
      </w:r>
      <w:r w:rsidRPr="007555D1">
        <w:rPr>
          <w:rFonts w:ascii="Times New Roman" w:hAnsi="Times New Roman"/>
          <w:b/>
          <w:color w:val="000000" w:themeColor="text1"/>
          <w:sz w:val="24"/>
          <w:szCs w:val="24"/>
        </w:rPr>
        <w:t>2020 уч.</w:t>
      </w:r>
      <w:r w:rsidR="003C25E4">
        <w:rPr>
          <w:rFonts w:ascii="Times New Roman" w:hAnsi="Times New Roman"/>
          <w:b/>
          <w:color w:val="000000" w:themeColor="text1"/>
          <w:sz w:val="24"/>
          <w:szCs w:val="24"/>
        </w:rPr>
        <w:t xml:space="preserve"> </w:t>
      </w:r>
      <w:r w:rsidRPr="007555D1">
        <w:rPr>
          <w:rFonts w:ascii="Times New Roman" w:hAnsi="Times New Roman"/>
          <w:b/>
          <w:color w:val="000000" w:themeColor="text1"/>
          <w:sz w:val="24"/>
          <w:szCs w:val="24"/>
        </w:rPr>
        <w:t>г.</w:t>
      </w:r>
    </w:p>
    <w:p w:rsidR="00D32332" w:rsidRPr="007555D1" w:rsidRDefault="00D32332" w:rsidP="00D32332">
      <w:pPr>
        <w:pStyle w:val="ab"/>
        <w:keepNext/>
        <w:jc w:val="right"/>
        <w:rPr>
          <w:b w:val="0"/>
          <w:i/>
          <w:color w:val="000000" w:themeColor="text1"/>
          <w:sz w:val="22"/>
        </w:rPr>
      </w:pPr>
      <w:r w:rsidRPr="007555D1">
        <w:rPr>
          <w:b w:val="0"/>
          <w:i/>
          <w:color w:val="000000" w:themeColor="text1"/>
          <w:sz w:val="22"/>
        </w:rPr>
        <w:t xml:space="preserve">Таблица </w:t>
      </w:r>
      <w:r w:rsidR="00C473E3">
        <w:rPr>
          <w:b w:val="0"/>
          <w:i/>
          <w:color w:val="000000" w:themeColor="text1"/>
          <w:sz w:val="22"/>
        </w:rPr>
        <w:t>20</w:t>
      </w:r>
    </w:p>
    <w:tbl>
      <w:tblPr>
        <w:tblStyle w:val="a7"/>
        <w:tblW w:w="9781" w:type="dxa"/>
        <w:tblInd w:w="-34" w:type="dxa"/>
        <w:tblLook w:val="04A0" w:firstRow="1" w:lastRow="0" w:firstColumn="1" w:lastColumn="0" w:noHBand="0" w:noVBand="1"/>
      </w:tblPr>
      <w:tblGrid>
        <w:gridCol w:w="568"/>
        <w:gridCol w:w="4394"/>
        <w:gridCol w:w="4819"/>
      </w:tblGrid>
      <w:tr w:rsidR="007555D1" w:rsidRPr="00C473E3" w:rsidTr="00CC114B">
        <w:tc>
          <w:tcPr>
            <w:tcW w:w="568" w:type="dxa"/>
            <w:vAlign w:val="center"/>
          </w:tcPr>
          <w:p w:rsidR="00D32332" w:rsidRPr="00C473E3" w:rsidRDefault="00D32332" w:rsidP="003C25E4">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w:t>
            </w:r>
          </w:p>
        </w:tc>
        <w:tc>
          <w:tcPr>
            <w:tcW w:w="4394" w:type="dxa"/>
            <w:vAlign w:val="center"/>
          </w:tcPr>
          <w:p w:rsidR="00D32332" w:rsidRPr="00C473E3" w:rsidRDefault="00D32332" w:rsidP="003C25E4">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Тема программы ДПО (повышения квалификации)</w:t>
            </w:r>
          </w:p>
        </w:tc>
        <w:tc>
          <w:tcPr>
            <w:tcW w:w="4819" w:type="dxa"/>
            <w:vAlign w:val="center"/>
          </w:tcPr>
          <w:p w:rsidR="00D32332" w:rsidRPr="00C473E3" w:rsidRDefault="00D32332" w:rsidP="003C25E4">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Перечень ОО, учителя которых рекомендуются для обучения по данной программе</w:t>
            </w:r>
          </w:p>
        </w:tc>
      </w:tr>
      <w:tr w:rsidR="007555D1" w:rsidRPr="00C473E3" w:rsidTr="00CC114B">
        <w:tc>
          <w:tcPr>
            <w:tcW w:w="568" w:type="dxa"/>
          </w:tcPr>
          <w:p w:rsidR="007555D1" w:rsidRPr="00C473E3" w:rsidRDefault="007555D1" w:rsidP="001E087B">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1</w:t>
            </w:r>
          </w:p>
        </w:tc>
        <w:tc>
          <w:tcPr>
            <w:tcW w:w="4394" w:type="dxa"/>
          </w:tcPr>
          <w:p w:rsidR="007555D1" w:rsidRPr="00C473E3" w:rsidRDefault="007555D1" w:rsidP="001E087B">
            <w:pPr>
              <w:pStyle w:val="a3"/>
              <w:spacing w:after="0" w:line="240" w:lineRule="auto"/>
              <w:ind w:left="0"/>
              <w:rPr>
                <w:rFonts w:ascii="Times New Roman" w:hAnsi="Times New Roman"/>
                <w:color w:val="000000" w:themeColor="text1"/>
                <w:sz w:val="24"/>
                <w:szCs w:val="24"/>
              </w:rPr>
            </w:pPr>
            <w:r w:rsidRPr="00C473E3">
              <w:rPr>
                <w:rFonts w:ascii="Times New Roman" w:hAnsi="Times New Roman"/>
                <w:color w:val="000000" w:themeColor="text1"/>
                <w:sz w:val="24"/>
                <w:szCs w:val="24"/>
              </w:rPr>
              <w:t>Методика решения задач повышенного и высокого уровня сложности</w:t>
            </w:r>
          </w:p>
        </w:tc>
        <w:tc>
          <w:tcPr>
            <w:tcW w:w="4819" w:type="dxa"/>
          </w:tcPr>
          <w:p w:rsidR="007555D1" w:rsidRPr="00C473E3" w:rsidRDefault="007555D1" w:rsidP="007555D1">
            <w:pPr>
              <w:rPr>
                <w:color w:val="000000" w:themeColor="text1"/>
              </w:rPr>
            </w:pPr>
            <w:r w:rsidRPr="00C473E3">
              <w:rPr>
                <w:color w:val="000000" w:themeColor="text1"/>
              </w:rPr>
              <w:t>МБОУ СОШ № 4, г. Полярные Зори</w:t>
            </w:r>
          </w:p>
          <w:p w:rsidR="007555D1" w:rsidRPr="00C473E3" w:rsidRDefault="007555D1" w:rsidP="007555D1">
            <w:pPr>
              <w:rPr>
                <w:color w:val="000000" w:themeColor="text1"/>
              </w:rPr>
            </w:pPr>
            <w:r w:rsidRPr="00C473E3">
              <w:rPr>
                <w:color w:val="000000" w:themeColor="text1"/>
              </w:rPr>
              <w:t>МБОУ гимназия № 1, г. Полярные Зори МБОУ г. Мурманска "Гимназия № 3"</w:t>
            </w:r>
          </w:p>
          <w:p w:rsidR="007555D1" w:rsidRPr="00C473E3" w:rsidRDefault="007555D1" w:rsidP="007555D1">
            <w:pPr>
              <w:rPr>
                <w:color w:val="000000" w:themeColor="text1"/>
              </w:rPr>
            </w:pPr>
            <w:r w:rsidRPr="00C473E3">
              <w:rPr>
                <w:color w:val="000000" w:themeColor="text1"/>
              </w:rPr>
              <w:t>МАОУ "СОШ № 266 ЗАТО Александровск"</w:t>
            </w:r>
          </w:p>
          <w:p w:rsidR="007555D1" w:rsidRPr="00C473E3" w:rsidRDefault="007555D1" w:rsidP="007555D1">
            <w:pPr>
              <w:rPr>
                <w:color w:val="000000" w:themeColor="text1"/>
              </w:rPr>
            </w:pPr>
            <w:r w:rsidRPr="00C473E3">
              <w:rPr>
                <w:color w:val="000000" w:themeColor="text1"/>
              </w:rPr>
              <w:t>МБОУ</w:t>
            </w:r>
            <w:r w:rsidR="00C473E3">
              <w:rPr>
                <w:color w:val="000000" w:themeColor="text1"/>
              </w:rPr>
              <w:t xml:space="preserve"> </w:t>
            </w:r>
            <w:r w:rsidRPr="00C473E3">
              <w:rPr>
                <w:color w:val="000000" w:themeColor="text1"/>
              </w:rPr>
              <w:t>СОШ № 12, ЗАТО г. Североморск</w:t>
            </w:r>
          </w:p>
          <w:p w:rsidR="007555D1" w:rsidRPr="00C473E3" w:rsidRDefault="007555D1" w:rsidP="007555D1">
            <w:pPr>
              <w:rPr>
                <w:color w:val="000000" w:themeColor="text1"/>
              </w:rPr>
            </w:pPr>
            <w:r w:rsidRPr="00C473E3">
              <w:rPr>
                <w:color w:val="000000" w:themeColor="text1"/>
              </w:rPr>
              <w:t>МБОУ</w:t>
            </w:r>
            <w:r w:rsidR="00C473E3">
              <w:rPr>
                <w:color w:val="000000" w:themeColor="text1"/>
              </w:rPr>
              <w:t xml:space="preserve"> </w:t>
            </w:r>
            <w:r w:rsidRPr="00C473E3">
              <w:rPr>
                <w:color w:val="000000" w:themeColor="text1"/>
              </w:rPr>
              <w:t>СОШ № 2, ЗАТО г. Североморск</w:t>
            </w:r>
          </w:p>
          <w:p w:rsidR="007555D1" w:rsidRPr="00C473E3" w:rsidRDefault="007555D1" w:rsidP="007555D1">
            <w:pPr>
              <w:rPr>
                <w:color w:val="000000" w:themeColor="text1"/>
              </w:rPr>
            </w:pPr>
            <w:r w:rsidRPr="00C473E3">
              <w:rPr>
                <w:color w:val="000000" w:themeColor="text1"/>
              </w:rPr>
              <w:t>МБОУ "СОШ № 7 г. Кировска"</w:t>
            </w:r>
          </w:p>
          <w:p w:rsidR="007555D1" w:rsidRPr="00C473E3" w:rsidRDefault="007555D1" w:rsidP="007555D1">
            <w:pPr>
              <w:pStyle w:val="a3"/>
              <w:spacing w:after="0" w:line="240" w:lineRule="auto"/>
              <w:ind w:left="0"/>
              <w:rPr>
                <w:rFonts w:ascii="Times New Roman" w:hAnsi="Times New Roman"/>
                <w:color w:val="000000" w:themeColor="text1"/>
                <w:sz w:val="24"/>
                <w:szCs w:val="24"/>
              </w:rPr>
            </w:pPr>
            <w:r w:rsidRPr="00C473E3">
              <w:rPr>
                <w:rFonts w:ascii="Times New Roman" w:hAnsi="Times New Roman"/>
                <w:color w:val="000000" w:themeColor="text1"/>
                <w:sz w:val="24"/>
                <w:szCs w:val="24"/>
              </w:rPr>
              <w:t>МБОУ "Лицей имени В.Г. Сизова"</w:t>
            </w:r>
          </w:p>
        </w:tc>
      </w:tr>
      <w:tr w:rsidR="007555D1" w:rsidRPr="00C473E3" w:rsidTr="00CC114B">
        <w:tc>
          <w:tcPr>
            <w:tcW w:w="568" w:type="dxa"/>
          </w:tcPr>
          <w:p w:rsidR="007555D1" w:rsidRPr="00C473E3" w:rsidRDefault="007555D1" w:rsidP="001E087B">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2</w:t>
            </w:r>
          </w:p>
        </w:tc>
        <w:tc>
          <w:tcPr>
            <w:tcW w:w="4394" w:type="dxa"/>
          </w:tcPr>
          <w:p w:rsidR="007555D1" w:rsidRPr="00C473E3" w:rsidRDefault="007555D1" w:rsidP="001E087B">
            <w:pPr>
              <w:pStyle w:val="a3"/>
              <w:spacing w:after="0" w:line="240" w:lineRule="auto"/>
              <w:ind w:left="0"/>
              <w:rPr>
                <w:rFonts w:ascii="Times New Roman" w:hAnsi="Times New Roman"/>
                <w:color w:val="000000" w:themeColor="text1"/>
                <w:sz w:val="24"/>
                <w:szCs w:val="24"/>
              </w:rPr>
            </w:pPr>
            <w:r w:rsidRPr="00C473E3">
              <w:rPr>
                <w:rFonts w:ascii="Times New Roman" w:hAnsi="Times New Roman"/>
                <w:color w:val="000000" w:themeColor="text1"/>
                <w:sz w:val="24"/>
                <w:szCs w:val="24"/>
              </w:rPr>
              <w:t>Контрольно-оценочная деятельность учителя информатики</w:t>
            </w:r>
          </w:p>
        </w:tc>
        <w:tc>
          <w:tcPr>
            <w:tcW w:w="4819" w:type="dxa"/>
          </w:tcPr>
          <w:p w:rsidR="007555D1" w:rsidRPr="00C473E3" w:rsidRDefault="007555D1" w:rsidP="001E087B">
            <w:pPr>
              <w:rPr>
                <w:color w:val="000000" w:themeColor="text1"/>
              </w:rPr>
            </w:pPr>
            <w:r w:rsidRPr="00C473E3">
              <w:rPr>
                <w:color w:val="000000" w:themeColor="text1"/>
              </w:rPr>
              <w:t>МБОУ СОШ № 4, г. Полярные Зори</w:t>
            </w:r>
          </w:p>
          <w:p w:rsidR="007555D1" w:rsidRPr="00C473E3" w:rsidRDefault="007555D1" w:rsidP="001E087B">
            <w:pPr>
              <w:rPr>
                <w:color w:val="000000" w:themeColor="text1"/>
              </w:rPr>
            </w:pPr>
            <w:r w:rsidRPr="00C473E3">
              <w:rPr>
                <w:color w:val="000000" w:themeColor="text1"/>
              </w:rPr>
              <w:t>МБОУ гимназия № 1, г. Полярные Зори МБОУ г. Мурманска "Гимназия № 3"</w:t>
            </w:r>
          </w:p>
          <w:p w:rsidR="007555D1" w:rsidRPr="00C473E3" w:rsidRDefault="007555D1" w:rsidP="001E087B">
            <w:pPr>
              <w:rPr>
                <w:color w:val="000000" w:themeColor="text1"/>
              </w:rPr>
            </w:pPr>
            <w:r w:rsidRPr="00C473E3">
              <w:rPr>
                <w:color w:val="000000" w:themeColor="text1"/>
              </w:rPr>
              <w:t>МАОУ "СОШ № 266 ЗАТО Александровск"</w:t>
            </w:r>
          </w:p>
          <w:p w:rsidR="007555D1" w:rsidRPr="00C473E3" w:rsidRDefault="007555D1" w:rsidP="001E087B">
            <w:pPr>
              <w:rPr>
                <w:color w:val="000000" w:themeColor="text1"/>
              </w:rPr>
            </w:pPr>
            <w:r w:rsidRPr="00C473E3">
              <w:rPr>
                <w:color w:val="000000" w:themeColor="text1"/>
              </w:rPr>
              <w:t>МБОУ</w:t>
            </w:r>
            <w:r w:rsidR="00C473E3">
              <w:rPr>
                <w:color w:val="000000" w:themeColor="text1"/>
              </w:rPr>
              <w:t xml:space="preserve"> </w:t>
            </w:r>
            <w:r w:rsidRPr="00C473E3">
              <w:rPr>
                <w:color w:val="000000" w:themeColor="text1"/>
              </w:rPr>
              <w:t>СОШ № 12, ЗАТО г. Североморск</w:t>
            </w:r>
          </w:p>
          <w:p w:rsidR="007555D1" w:rsidRPr="00C473E3" w:rsidRDefault="007555D1" w:rsidP="001E087B">
            <w:pPr>
              <w:rPr>
                <w:color w:val="000000" w:themeColor="text1"/>
              </w:rPr>
            </w:pPr>
            <w:r w:rsidRPr="00C473E3">
              <w:rPr>
                <w:color w:val="000000" w:themeColor="text1"/>
              </w:rPr>
              <w:t>МБОУ</w:t>
            </w:r>
            <w:r w:rsidR="00C473E3">
              <w:rPr>
                <w:color w:val="000000" w:themeColor="text1"/>
              </w:rPr>
              <w:t xml:space="preserve"> </w:t>
            </w:r>
            <w:r w:rsidRPr="00C473E3">
              <w:rPr>
                <w:color w:val="000000" w:themeColor="text1"/>
              </w:rPr>
              <w:t>СОШ № 2, ЗАТО г. Североморск</w:t>
            </w:r>
          </w:p>
          <w:p w:rsidR="007555D1" w:rsidRPr="00C473E3" w:rsidRDefault="007555D1" w:rsidP="001E087B">
            <w:pPr>
              <w:rPr>
                <w:color w:val="000000" w:themeColor="text1"/>
              </w:rPr>
            </w:pPr>
            <w:r w:rsidRPr="00C473E3">
              <w:rPr>
                <w:color w:val="000000" w:themeColor="text1"/>
              </w:rPr>
              <w:t>МБОУ "СОШ № 7 г. Кировска"</w:t>
            </w:r>
          </w:p>
          <w:p w:rsidR="007555D1" w:rsidRPr="00C473E3" w:rsidRDefault="007555D1" w:rsidP="001E087B">
            <w:pPr>
              <w:pStyle w:val="a3"/>
              <w:spacing w:after="0" w:line="240" w:lineRule="auto"/>
              <w:ind w:left="0"/>
              <w:rPr>
                <w:rFonts w:ascii="Times New Roman" w:hAnsi="Times New Roman"/>
                <w:color w:val="000000" w:themeColor="text1"/>
                <w:sz w:val="24"/>
                <w:szCs w:val="24"/>
              </w:rPr>
            </w:pPr>
            <w:r w:rsidRPr="00C473E3">
              <w:rPr>
                <w:rFonts w:ascii="Times New Roman" w:hAnsi="Times New Roman"/>
                <w:color w:val="000000" w:themeColor="text1"/>
                <w:sz w:val="24"/>
                <w:szCs w:val="24"/>
              </w:rPr>
              <w:t>МБОУ "Лицей имени В.Г. Сизова"</w:t>
            </w:r>
          </w:p>
        </w:tc>
      </w:tr>
    </w:tbl>
    <w:p w:rsidR="00D32332" w:rsidRPr="0032250A" w:rsidRDefault="00D32332" w:rsidP="00D32332">
      <w:pPr>
        <w:pStyle w:val="1"/>
        <w:jc w:val="both"/>
        <w:rPr>
          <w:rFonts w:ascii="Times New Roman" w:eastAsia="Times New Roman" w:hAnsi="Times New Roman" w:cs="Times New Roman"/>
          <w:color w:val="000000" w:themeColor="text1"/>
          <w:sz w:val="24"/>
          <w:szCs w:val="24"/>
        </w:rPr>
      </w:pPr>
      <w:r w:rsidRPr="0032250A">
        <w:rPr>
          <w:rFonts w:ascii="Times New Roman" w:eastAsia="Times New Roman" w:hAnsi="Times New Roman" w:cs="Times New Roman"/>
          <w:color w:val="000000" w:themeColor="text1"/>
          <w:sz w:val="24"/>
          <w:szCs w:val="24"/>
        </w:rPr>
        <w:lastRenderedPageBreak/>
        <w:t>2.2. Планируемые меры методической поддержки изучения учебных предметов в 2019</w:t>
      </w:r>
      <w:r w:rsidR="00C473E3">
        <w:rPr>
          <w:rFonts w:ascii="Times New Roman" w:eastAsia="Times New Roman" w:hAnsi="Times New Roman" w:cs="Times New Roman"/>
          <w:color w:val="000000" w:themeColor="text1"/>
          <w:sz w:val="24"/>
          <w:szCs w:val="24"/>
        </w:rPr>
        <w:t>/</w:t>
      </w:r>
      <w:r w:rsidRPr="0032250A">
        <w:rPr>
          <w:rFonts w:ascii="Times New Roman" w:eastAsia="Times New Roman" w:hAnsi="Times New Roman" w:cs="Times New Roman"/>
          <w:color w:val="000000" w:themeColor="text1"/>
          <w:sz w:val="24"/>
          <w:szCs w:val="24"/>
        </w:rPr>
        <w:t>2020 уч.</w:t>
      </w:r>
      <w:r w:rsidR="00C473E3">
        <w:rPr>
          <w:rFonts w:ascii="Times New Roman" w:eastAsia="Times New Roman" w:hAnsi="Times New Roman" w:cs="Times New Roman"/>
          <w:color w:val="000000" w:themeColor="text1"/>
          <w:sz w:val="24"/>
          <w:szCs w:val="24"/>
        </w:rPr>
        <w:t xml:space="preserve"> </w:t>
      </w:r>
      <w:r w:rsidRPr="0032250A">
        <w:rPr>
          <w:rFonts w:ascii="Times New Roman" w:eastAsia="Times New Roman" w:hAnsi="Times New Roman" w:cs="Times New Roman"/>
          <w:color w:val="000000" w:themeColor="text1"/>
          <w:sz w:val="24"/>
          <w:szCs w:val="24"/>
        </w:rPr>
        <w:t>г. на региональном уровне</w:t>
      </w:r>
    </w:p>
    <w:p w:rsidR="00D32332" w:rsidRPr="0032250A" w:rsidRDefault="00D32332" w:rsidP="00D32332">
      <w:pPr>
        <w:pStyle w:val="ab"/>
        <w:keepNext/>
        <w:jc w:val="right"/>
        <w:rPr>
          <w:b w:val="0"/>
          <w:i/>
          <w:color w:val="000000" w:themeColor="text1"/>
          <w:sz w:val="22"/>
        </w:rPr>
      </w:pPr>
      <w:r w:rsidRPr="0032250A">
        <w:rPr>
          <w:b w:val="0"/>
          <w:i/>
          <w:color w:val="000000" w:themeColor="text1"/>
          <w:sz w:val="22"/>
        </w:rPr>
        <w:t xml:space="preserve">Таблица </w:t>
      </w:r>
      <w:r w:rsidR="00C473E3">
        <w:rPr>
          <w:b w:val="0"/>
          <w:i/>
          <w:color w:val="000000" w:themeColor="text1"/>
          <w:sz w:val="22"/>
        </w:rPr>
        <w:t>21</w:t>
      </w:r>
    </w:p>
    <w:tbl>
      <w:tblPr>
        <w:tblStyle w:val="a7"/>
        <w:tblW w:w="9781" w:type="dxa"/>
        <w:tblInd w:w="-34" w:type="dxa"/>
        <w:tblLook w:val="04A0" w:firstRow="1" w:lastRow="0" w:firstColumn="1" w:lastColumn="0" w:noHBand="0" w:noVBand="1"/>
      </w:tblPr>
      <w:tblGrid>
        <w:gridCol w:w="565"/>
        <w:gridCol w:w="1259"/>
        <w:gridCol w:w="7957"/>
      </w:tblGrid>
      <w:tr w:rsidR="0032250A" w:rsidRPr="00C473E3" w:rsidTr="00C473E3">
        <w:tc>
          <w:tcPr>
            <w:tcW w:w="565" w:type="dxa"/>
            <w:vAlign w:val="center"/>
          </w:tcPr>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w:t>
            </w:r>
          </w:p>
        </w:tc>
        <w:tc>
          <w:tcPr>
            <w:tcW w:w="1259" w:type="dxa"/>
            <w:vAlign w:val="center"/>
          </w:tcPr>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Дата</w:t>
            </w:r>
          </w:p>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i/>
                <w:color w:val="000000" w:themeColor="text1"/>
                <w:sz w:val="24"/>
                <w:szCs w:val="24"/>
              </w:rPr>
              <w:t>(месяц)</w:t>
            </w:r>
          </w:p>
        </w:tc>
        <w:tc>
          <w:tcPr>
            <w:tcW w:w="7957" w:type="dxa"/>
            <w:vAlign w:val="center"/>
          </w:tcPr>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Мероприятие</w:t>
            </w:r>
          </w:p>
          <w:p w:rsidR="00D32332" w:rsidRPr="00C473E3" w:rsidRDefault="00D32332" w:rsidP="00C473E3">
            <w:pPr>
              <w:pStyle w:val="a3"/>
              <w:spacing w:after="0" w:line="240" w:lineRule="auto"/>
              <w:ind w:left="0"/>
              <w:jc w:val="center"/>
              <w:rPr>
                <w:rFonts w:ascii="Times New Roman" w:hAnsi="Times New Roman"/>
                <w:i/>
                <w:color w:val="000000" w:themeColor="text1"/>
                <w:sz w:val="24"/>
                <w:szCs w:val="24"/>
              </w:rPr>
            </w:pPr>
            <w:r w:rsidRPr="00C473E3">
              <w:rPr>
                <w:rFonts w:ascii="Times New Roman" w:hAnsi="Times New Roman"/>
                <w:i/>
                <w:color w:val="000000" w:themeColor="text1"/>
                <w:sz w:val="24"/>
                <w:szCs w:val="24"/>
              </w:rPr>
              <w:t>(указать тему и организацию, которая планирует проведение мероприятия)</w:t>
            </w:r>
          </w:p>
        </w:tc>
      </w:tr>
      <w:tr w:rsidR="0032250A" w:rsidRPr="00C473E3" w:rsidTr="0032250A">
        <w:tc>
          <w:tcPr>
            <w:tcW w:w="565" w:type="dxa"/>
          </w:tcPr>
          <w:p w:rsidR="0032250A" w:rsidRPr="00C473E3" w:rsidRDefault="0032250A" w:rsidP="001E087B">
            <w:pPr>
              <w:pStyle w:val="a3"/>
              <w:spacing w:after="0" w:line="240" w:lineRule="auto"/>
              <w:ind w:left="0"/>
              <w:jc w:val="center"/>
              <w:rPr>
                <w:rFonts w:ascii="Times New Roman" w:hAnsi="Times New Roman"/>
                <w:sz w:val="24"/>
                <w:szCs w:val="24"/>
              </w:rPr>
            </w:pPr>
            <w:r w:rsidRPr="00C473E3">
              <w:rPr>
                <w:rFonts w:ascii="Times New Roman" w:hAnsi="Times New Roman"/>
                <w:sz w:val="24"/>
                <w:szCs w:val="24"/>
              </w:rPr>
              <w:t>1</w:t>
            </w:r>
          </w:p>
        </w:tc>
        <w:tc>
          <w:tcPr>
            <w:tcW w:w="1259" w:type="dxa"/>
          </w:tcPr>
          <w:p w:rsidR="0032250A" w:rsidRPr="00C473E3" w:rsidRDefault="0032250A" w:rsidP="001E087B">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Сентябрь</w:t>
            </w:r>
          </w:p>
          <w:p w:rsidR="0032250A" w:rsidRPr="00C473E3" w:rsidRDefault="0032250A" w:rsidP="0032250A">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2019 г.</w:t>
            </w:r>
          </w:p>
        </w:tc>
        <w:tc>
          <w:tcPr>
            <w:tcW w:w="7957" w:type="dxa"/>
          </w:tcPr>
          <w:p w:rsidR="0032250A" w:rsidRPr="00C473E3" w:rsidRDefault="0032250A" w:rsidP="00C473E3">
            <w:pPr>
              <w:pStyle w:val="a3"/>
              <w:spacing w:after="0" w:line="240" w:lineRule="auto"/>
              <w:ind w:left="34" w:hanging="34"/>
              <w:rPr>
                <w:rFonts w:ascii="Times New Roman" w:hAnsi="Times New Roman"/>
                <w:sz w:val="24"/>
                <w:szCs w:val="24"/>
              </w:rPr>
            </w:pPr>
            <w:r w:rsidRPr="00C473E3">
              <w:rPr>
                <w:rFonts w:ascii="Times New Roman" w:hAnsi="Times New Roman"/>
                <w:sz w:val="24"/>
                <w:szCs w:val="24"/>
              </w:rPr>
              <w:t>Проведение вебинара с использованием системы видеоконференцсвязи «Предметно-содержательный анализ результатов ЕГЭ по информатике и ИКТ» (ГАУДПО МО «ИРО»)</w:t>
            </w:r>
          </w:p>
        </w:tc>
      </w:tr>
      <w:tr w:rsidR="0032250A" w:rsidRPr="00C473E3" w:rsidTr="0032250A">
        <w:tc>
          <w:tcPr>
            <w:tcW w:w="565" w:type="dxa"/>
          </w:tcPr>
          <w:p w:rsidR="0032250A" w:rsidRPr="00C473E3" w:rsidRDefault="0032250A" w:rsidP="001E087B">
            <w:pPr>
              <w:pStyle w:val="a3"/>
              <w:spacing w:after="0" w:line="240" w:lineRule="auto"/>
              <w:ind w:left="34" w:hanging="34"/>
              <w:jc w:val="center"/>
              <w:rPr>
                <w:rFonts w:ascii="Times New Roman" w:hAnsi="Times New Roman"/>
                <w:sz w:val="24"/>
                <w:szCs w:val="24"/>
              </w:rPr>
            </w:pPr>
            <w:r w:rsidRPr="00C473E3">
              <w:rPr>
                <w:rFonts w:ascii="Times New Roman" w:hAnsi="Times New Roman"/>
                <w:sz w:val="24"/>
                <w:szCs w:val="24"/>
              </w:rPr>
              <w:t>3</w:t>
            </w:r>
          </w:p>
        </w:tc>
        <w:tc>
          <w:tcPr>
            <w:tcW w:w="1259" w:type="dxa"/>
          </w:tcPr>
          <w:p w:rsidR="0032250A" w:rsidRPr="00C473E3" w:rsidRDefault="0032250A" w:rsidP="001E087B">
            <w:pPr>
              <w:pStyle w:val="a3"/>
              <w:spacing w:after="0" w:line="240" w:lineRule="auto"/>
              <w:ind w:left="34" w:hanging="34"/>
              <w:rPr>
                <w:rFonts w:ascii="Times New Roman" w:hAnsi="Times New Roman"/>
                <w:sz w:val="24"/>
                <w:szCs w:val="24"/>
              </w:rPr>
            </w:pPr>
            <w:r w:rsidRPr="00C473E3">
              <w:rPr>
                <w:rFonts w:ascii="Times New Roman" w:hAnsi="Times New Roman"/>
                <w:sz w:val="24"/>
                <w:szCs w:val="24"/>
              </w:rPr>
              <w:t>Сентябрь</w:t>
            </w:r>
          </w:p>
          <w:p w:rsidR="0032250A" w:rsidRPr="00C473E3" w:rsidRDefault="0032250A" w:rsidP="0032250A">
            <w:pPr>
              <w:pStyle w:val="a3"/>
              <w:spacing w:after="0" w:line="240" w:lineRule="auto"/>
              <w:ind w:left="34" w:hanging="34"/>
              <w:rPr>
                <w:rFonts w:ascii="Times New Roman" w:hAnsi="Times New Roman"/>
                <w:sz w:val="24"/>
                <w:szCs w:val="24"/>
              </w:rPr>
            </w:pPr>
            <w:r w:rsidRPr="00C473E3">
              <w:rPr>
                <w:rFonts w:ascii="Times New Roman" w:hAnsi="Times New Roman"/>
                <w:sz w:val="24"/>
                <w:szCs w:val="24"/>
              </w:rPr>
              <w:t>2019 г.</w:t>
            </w:r>
          </w:p>
        </w:tc>
        <w:tc>
          <w:tcPr>
            <w:tcW w:w="7957" w:type="dxa"/>
          </w:tcPr>
          <w:p w:rsidR="0032250A" w:rsidRPr="00C473E3" w:rsidRDefault="0032250A" w:rsidP="0032250A">
            <w:pPr>
              <w:pStyle w:val="a3"/>
              <w:spacing w:after="0" w:line="240" w:lineRule="auto"/>
              <w:ind w:left="34" w:hanging="34"/>
              <w:rPr>
                <w:rFonts w:ascii="Times New Roman" w:hAnsi="Times New Roman"/>
                <w:sz w:val="24"/>
                <w:szCs w:val="24"/>
              </w:rPr>
            </w:pPr>
            <w:r w:rsidRPr="00C473E3">
              <w:rPr>
                <w:rFonts w:ascii="Times New Roman" w:hAnsi="Times New Roman"/>
                <w:sz w:val="24"/>
                <w:szCs w:val="24"/>
              </w:rPr>
              <w:t>Проведение заседания регионального УМО учителей и преподавателей информатики «ВСОКО и предметный мониторинг по информатике и ИКТ» (ГАУДПО МО «ИРО»)</w:t>
            </w:r>
          </w:p>
        </w:tc>
      </w:tr>
      <w:tr w:rsidR="0032250A" w:rsidRPr="00C473E3" w:rsidTr="0032250A">
        <w:tc>
          <w:tcPr>
            <w:tcW w:w="565" w:type="dxa"/>
          </w:tcPr>
          <w:p w:rsidR="0032250A" w:rsidRPr="00C473E3" w:rsidRDefault="0032250A" w:rsidP="001E087B">
            <w:pPr>
              <w:pStyle w:val="a3"/>
              <w:spacing w:after="0" w:line="240" w:lineRule="auto"/>
              <w:ind w:left="0"/>
              <w:jc w:val="center"/>
              <w:rPr>
                <w:rFonts w:ascii="Times New Roman" w:hAnsi="Times New Roman"/>
                <w:sz w:val="24"/>
                <w:szCs w:val="24"/>
              </w:rPr>
            </w:pPr>
            <w:r w:rsidRPr="00C473E3">
              <w:rPr>
                <w:rFonts w:ascii="Times New Roman" w:hAnsi="Times New Roman"/>
                <w:sz w:val="24"/>
                <w:szCs w:val="24"/>
              </w:rPr>
              <w:t>4</w:t>
            </w:r>
          </w:p>
        </w:tc>
        <w:tc>
          <w:tcPr>
            <w:tcW w:w="1259" w:type="dxa"/>
          </w:tcPr>
          <w:p w:rsidR="0032250A" w:rsidRPr="00C473E3" w:rsidRDefault="0032250A" w:rsidP="001E087B">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Ноябрь 2019</w:t>
            </w:r>
            <w:r w:rsidR="00C473E3" w:rsidRPr="00C473E3">
              <w:rPr>
                <w:rFonts w:ascii="Times New Roman" w:hAnsi="Times New Roman"/>
                <w:sz w:val="24"/>
                <w:szCs w:val="24"/>
              </w:rPr>
              <w:t xml:space="preserve"> г.</w:t>
            </w:r>
            <w:r w:rsidRPr="00C473E3">
              <w:rPr>
                <w:rFonts w:ascii="Times New Roman" w:hAnsi="Times New Roman"/>
                <w:sz w:val="24"/>
                <w:szCs w:val="24"/>
              </w:rPr>
              <w:t xml:space="preserve">, </w:t>
            </w:r>
          </w:p>
          <w:p w:rsidR="0032250A" w:rsidRPr="00C473E3" w:rsidRDefault="0032250A" w:rsidP="0032250A">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Март 2020</w:t>
            </w:r>
            <w:r w:rsidR="00C473E3" w:rsidRPr="00C473E3">
              <w:rPr>
                <w:rFonts w:ascii="Times New Roman" w:hAnsi="Times New Roman"/>
                <w:sz w:val="24"/>
                <w:szCs w:val="24"/>
              </w:rPr>
              <w:t xml:space="preserve"> г.</w:t>
            </w:r>
          </w:p>
        </w:tc>
        <w:tc>
          <w:tcPr>
            <w:tcW w:w="7957" w:type="dxa"/>
          </w:tcPr>
          <w:p w:rsidR="0032250A" w:rsidRPr="00C473E3" w:rsidRDefault="0032250A" w:rsidP="001E087B">
            <w:pPr>
              <w:pStyle w:val="a3"/>
              <w:spacing w:after="0" w:line="240" w:lineRule="auto"/>
              <w:ind w:left="34" w:hanging="34"/>
              <w:rPr>
                <w:rFonts w:ascii="Times New Roman" w:hAnsi="Times New Roman"/>
                <w:sz w:val="24"/>
                <w:szCs w:val="24"/>
              </w:rPr>
            </w:pPr>
            <w:r w:rsidRPr="00C473E3">
              <w:rPr>
                <w:rFonts w:ascii="Times New Roman" w:hAnsi="Times New Roman"/>
                <w:sz w:val="24"/>
                <w:szCs w:val="24"/>
              </w:rPr>
              <w:t>Разработка и реализация системы индивидуальных консультаций для педагогов школ со стабильно низкими образовательными результатами по ЕГЭ (ГАУДПО МО «ИРО»)</w:t>
            </w:r>
          </w:p>
        </w:tc>
      </w:tr>
      <w:tr w:rsidR="0032250A" w:rsidRPr="00C473E3" w:rsidTr="0032250A">
        <w:tc>
          <w:tcPr>
            <w:tcW w:w="565" w:type="dxa"/>
          </w:tcPr>
          <w:p w:rsidR="0032250A" w:rsidRPr="00C473E3" w:rsidRDefault="0032250A" w:rsidP="001E087B">
            <w:pPr>
              <w:pStyle w:val="a3"/>
              <w:spacing w:after="0" w:line="240" w:lineRule="auto"/>
              <w:ind w:left="0"/>
              <w:jc w:val="center"/>
              <w:rPr>
                <w:rFonts w:ascii="Times New Roman" w:hAnsi="Times New Roman"/>
                <w:sz w:val="24"/>
                <w:szCs w:val="24"/>
              </w:rPr>
            </w:pPr>
            <w:r w:rsidRPr="00C473E3">
              <w:rPr>
                <w:rFonts w:ascii="Times New Roman" w:hAnsi="Times New Roman"/>
                <w:sz w:val="24"/>
                <w:szCs w:val="24"/>
              </w:rPr>
              <w:t>5</w:t>
            </w:r>
          </w:p>
        </w:tc>
        <w:tc>
          <w:tcPr>
            <w:tcW w:w="1259" w:type="dxa"/>
          </w:tcPr>
          <w:p w:rsidR="0032250A" w:rsidRPr="00C473E3" w:rsidRDefault="0032250A" w:rsidP="001E087B">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В течение года</w:t>
            </w:r>
          </w:p>
        </w:tc>
        <w:tc>
          <w:tcPr>
            <w:tcW w:w="7957" w:type="dxa"/>
          </w:tcPr>
          <w:p w:rsidR="0032250A" w:rsidRPr="00C473E3" w:rsidRDefault="0032250A" w:rsidP="001E087B">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ДПП для учителей информатики и ИКТ по освоению методологии решения задач повышенного и высокого уровня сложности (ГАУДПО МО «ИРО»)</w:t>
            </w:r>
          </w:p>
        </w:tc>
      </w:tr>
      <w:tr w:rsidR="0032250A" w:rsidRPr="00C473E3" w:rsidTr="0032250A">
        <w:tc>
          <w:tcPr>
            <w:tcW w:w="565" w:type="dxa"/>
          </w:tcPr>
          <w:p w:rsidR="0032250A" w:rsidRPr="00C473E3" w:rsidRDefault="0032250A" w:rsidP="001E087B">
            <w:pPr>
              <w:pStyle w:val="a3"/>
              <w:spacing w:after="0" w:line="240" w:lineRule="auto"/>
              <w:ind w:left="0"/>
              <w:jc w:val="center"/>
              <w:rPr>
                <w:rFonts w:ascii="Times New Roman" w:hAnsi="Times New Roman"/>
                <w:sz w:val="24"/>
                <w:szCs w:val="24"/>
              </w:rPr>
            </w:pPr>
            <w:r w:rsidRPr="00C473E3">
              <w:rPr>
                <w:rFonts w:ascii="Times New Roman" w:hAnsi="Times New Roman"/>
                <w:sz w:val="24"/>
                <w:szCs w:val="24"/>
              </w:rPr>
              <w:t>6</w:t>
            </w:r>
          </w:p>
        </w:tc>
        <w:tc>
          <w:tcPr>
            <w:tcW w:w="1259" w:type="dxa"/>
          </w:tcPr>
          <w:p w:rsidR="0032250A" w:rsidRPr="00C473E3" w:rsidRDefault="0032250A" w:rsidP="0032250A">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Март 2020</w:t>
            </w:r>
            <w:r w:rsidR="00C473E3" w:rsidRPr="00C473E3">
              <w:rPr>
                <w:rFonts w:ascii="Times New Roman" w:hAnsi="Times New Roman"/>
                <w:sz w:val="24"/>
                <w:szCs w:val="24"/>
              </w:rPr>
              <w:t xml:space="preserve"> г.</w:t>
            </w:r>
          </w:p>
        </w:tc>
        <w:tc>
          <w:tcPr>
            <w:tcW w:w="7957" w:type="dxa"/>
          </w:tcPr>
          <w:p w:rsidR="0032250A" w:rsidRPr="00C473E3" w:rsidRDefault="0032250A" w:rsidP="001E087B">
            <w:pPr>
              <w:pStyle w:val="a3"/>
              <w:spacing w:after="0" w:line="240" w:lineRule="auto"/>
              <w:ind w:left="0"/>
              <w:jc w:val="both"/>
              <w:rPr>
                <w:rFonts w:ascii="Times New Roman" w:hAnsi="Times New Roman"/>
                <w:sz w:val="24"/>
                <w:szCs w:val="24"/>
              </w:rPr>
            </w:pPr>
            <w:r w:rsidRPr="00C473E3">
              <w:rPr>
                <w:rFonts w:ascii="Times New Roman" w:hAnsi="Times New Roman"/>
                <w:sz w:val="24"/>
                <w:szCs w:val="24"/>
              </w:rPr>
              <w:t>ДПП «Контрольно-оценочная деятельность учителя информатики» (ГАУДПО МО «ИРО»)</w:t>
            </w:r>
          </w:p>
        </w:tc>
      </w:tr>
    </w:tbl>
    <w:p w:rsidR="00D32332" w:rsidRPr="0032250A" w:rsidRDefault="00D32332" w:rsidP="00D32332">
      <w:pPr>
        <w:pStyle w:val="1"/>
        <w:ind w:left="94"/>
        <w:jc w:val="both"/>
        <w:rPr>
          <w:rFonts w:ascii="Times New Roman" w:eastAsia="Times New Roman" w:hAnsi="Times New Roman" w:cs="Times New Roman"/>
          <w:color w:val="000000" w:themeColor="text1"/>
          <w:sz w:val="24"/>
          <w:szCs w:val="24"/>
        </w:rPr>
      </w:pPr>
      <w:r w:rsidRPr="0032250A">
        <w:rPr>
          <w:rFonts w:ascii="Times New Roman" w:eastAsia="Times New Roman" w:hAnsi="Times New Roman" w:cs="Times New Roman"/>
          <w:color w:val="000000" w:themeColor="text1"/>
          <w:sz w:val="24"/>
          <w:szCs w:val="24"/>
        </w:rPr>
        <w:t>2.3. Планируемые корректирующие диагностические работы с учетом результатов ЕГЭ 2019 г.</w:t>
      </w:r>
    </w:p>
    <w:p w:rsidR="0032250A" w:rsidRPr="00C54BF0" w:rsidRDefault="0032250A" w:rsidP="0032250A">
      <w:pPr>
        <w:pStyle w:val="a3"/>
        <w:tabs>
          <w:tab w:val="left" w:pos="851"/>
        </w:tabs>
        <w:spacing w:after="0" w:line="240" w:lineRule="auto"/>
        <w:ind w:left="567"/>
        <w:jc w:val="both"/>
        <w:rPr>
          <w:rFonts w:ascii="Times New Roman" w:eastAsia="TimesNewRomanPSMT" w:hAnsi="Times New Roman"/>
          <w:color w:val="000000" w:themeColor="text1"/>
          <w:sz w:val="24"/>
          <w:szCs w:val="24"/>
          <w:lang w:eastAsia="ru-RU"/>
        </w:rPr>
      </w:pPr>
      <w:r w:rsidRPr="00C54BF0">
        <w:rPr>
          <w:rFonts w:ascii="Times New Roman" w:eastAsia="TimesNewRomanPSMT" w:hAnsi="Times New Roman"/>
          <w:color w:val="000000" w:themeColor="text1"/>
          <w:sz w:val="24"/>
          <w:szCs w:val="24"/>
          <w:lang w:eastAsia="ru-RU"/>
        </w:rPr>
        <w:t>На уровне региона</w:t>
      </w:r>
      <w:r w:rsidR="00C473E3">
        <w:rPr>
          <w:rFonts w:ascii="Times New Roman" w:eastAsia="TimesNewRomanPSMT" w:hAnsi="Times New Roman"/>
          <w:color w:val="000000" w:themeColor="text1"/>
          <w:sz w:val="24"/>
          <w:szCs w:val="24"/>
          <w:lang w:eastAsia="ru-RU"/>
        </w:rPr>
        <w:t>:</w:t>
      </w:r>
    </w:p>
    <w:p w:rsidR="0032250A" w:rsidRPr="00C54BF0" w:rsidRDefault="0032250A" w:rsidP="0032250A">
      <w:pPr>
        <w:pStyle w:val="a3"/>
        <w:numPr>
          <w:ilvl w:val="0"/>
          <w:numId w:val="14"/>
        </w:numPr>
        <w:tabs>
          <w:tab w:val="left" w:pos="851"/>
        </w:tabs>
        <w:spacing w:after="0" w:line="240" w:lineRule="auto"/>
        <w:ind w:left="0" w:firstLine="567"/>
        <w:jc w:val="both"/>
        <w:rPr>
          <w:rFonts w:ascii="Times New Roman" w:eastAsia="TimesNewRomanPSMT" w:hAnsi="Times New Roman"/>
          <w:color w:val="000000" w:themeColor="text1"/>
          <w:sz w:val="24"/>
          <w:szCs w:val="24"/>
          <w:lang w:eastAsia="ru-RU"/>
        </w:rPr>
      </w:pPr>
      <w:r w:rsidRPr="00C54BF0">
        <w:rPr>
          <w:rFonts w:ascii="Times New Roman" w:eastAsia="TimesNewRomanPSMT" w:hAnsi="Times New Roman"/>
          <w:color w:val="000000" w:themeColor="text1"/>
          <w:sz w:val="24"/>
          <w:szCs w:val="24"/>
          <w:lang w:eastAsia="ru-RU"/>
        </w:rPr>
        <w:t>проведение диагностических работ в 10 классах по информатике и ИКТ в физико-математическом и информационно-технологическом профилях;</w:t>
      </w:r>
    </w:p>
    <w:p w:rsidR="0032250A" w:rsidRPr="00C54BF0" w:rsidRDefault="00C473E3" w:rsidP="0032250A">
      <w:pPr>
        <w:pStyle w:val="a3"/>
        <w:tabs>
          <w:tab w:val="left" w:pos="851"/>
        </w:tabs>
        <w:spacing w:after="0" w:line="240" w:lineRule="auto"/>
        <w:ind w:left="567"/>
        <w:jc w:val="both"/>
        <w:rPr>
          <w:rFonts w:ascii="Times New Roman" w:eastAsia="TimesNewRomanPSMT" w:hAnsi="Times New Roman"/>
          <w:color w:val="000000" w:themeColor="text1"/>
          <w:sz w:val="24"/>
          <w:szCs w:val="24"/>
          <w:lang w:eastAsia="ru-RU"/>
        </w:rPr>
      </w:pPr>
      <w:r>
        <w:rPr>
          <w:rFonts w:ascii="Times New Roman" w:eastAsia="TimesNewRomanPSMT" w:hAnsi="Times New Roman"/>
          <w:color w:val="000000" w:themeColor="text1"/>
          <w:sz w:val="24"/>
          <w:szCs w:val="24"/>
          <w:lang w:eastAsia="ru-RU"/>
        </w:rPr>
        <w:t>н</w:t>
      </w:r>
      <w:r w:rsidR="0032250A" w:rsidRPr="00C54BF0">
        <w:rPr>
          <w:rFonts w:ascii="Times New Roman" w:eastAsia="TimesNewRomanPSMT" w:hAnsi="Times New Roman"/>
          <w:color w:val="000000" w:themeColor="text1"/>
          <w:sz w:val="24"/>
          <w:szCs w:val="24"/>
          <w:lang w:eastAsia="ru-RU"/>
        </w:rPr>
        <w:t>а уровне образовательных организаций:</w:t>
      </w:r>
    </w:p>
    <w:p w:rsidR="0032250A" w:rsidRPr="00C54BF0" w:rsidRDefault="0032250A" w:rsidP="0032250A">
      <w:pPr>
        <w:pStyle w:val="a3"/>
        <w:numPr>
          <w:ilvl w:val="0"/>
          <w:numId w:val="14"/>
        </w:numPr>
        <w:tabs>
          <w:tab w:val="left" w:pos="851"/>
        </w:tabs>
        <w:spacing w:after="0" w:line="240" w:lineRule="auto"/>
        <w:ind w:left="0" w:firstLine="567"/>
        <w:jc w:val="both"/>
        <w:rPr>
          <w:rFonts w:ascii="Times New Roman" w:eastAsia="TimesNewRomanPSMT" w:hAnsi="Times New Roman"/>
          <w:sz w:val="24"/>
          <w:szCs w:val="24"/>
          <w:lang w:eastAsia="ru-RU"/>
        </w:rPr>
      </w:pPr>
      <w:r w:rsidRPr="00C54BF0">
        <w:rPr>
          <w:rFonts w:ascii="Times New Roman" w:eastAsia="TimesNewRomanPSMT" w:hAnsi="Times New Roman"/>
          <w:sz w:val="24"/>
          <w:szCs w:val="24"/>
          <w:lang w:eastAsia="ru-RU"/>
        </w:rPr>
        <w:t>контроль знаний обучающихся 11(12)-х классов с целью разработки индивидуальной образовательной траектории каждого обучающегося;</w:t>
      </w:r>
    </w:p>
    <w:p w:rsidR="0032250A" w:rsidRPr="00C54BF0" w:rsidRDefault="0032250A" w:rsidP="0032250A">
      <w:pPr>
        <w:pStyle w:val="a3"/>
        <w:numPr>
          <w:ilvl w:val="0"/>
          <w:numId w:val="14"/>
        </w:numPr>
        <w:tabs>
          <w:tab w:val="left" w:pos="851"/>
        </w:tabs>
        <w:spacing w:after="0" w:line="240" w:lineRule="auto"/>
        <w:ind w:left="0" w:firstLine="567"/>
        <w:jc w:val="both"/>
        <w:rPr>
          <w:rFonts w:ascii="Times New Roman" w:eastAsia="TimesNewRomanPSMT" w:hAnsi="Times New Roman"/>
          <w:sz w:val="24"/>
          <w:szCs w:val="24"/>
          <w:lang w:eastAsia="ru-RU"/>
        </w:rPr>
      </w:pPr>
      <w:r w:rsidRPr="00C54BF0">
        <w:rPr>
          <w:rFonts w:ascii="Times New Roman" w:eastAsia="TimesNewRomanPSMT" w:hAnsi="Times New Roman"/>
          <w:sz w:val="24"/>
          <w:szCs w:val="24"/>
          <w:lang w:eastAsia="ru-RU"/>
        </w:rPr>
        <w:t>мониторинг уровня обученности и качества знаний обучающихся 11(12)-х классов по итогам 1 и 2 полугодия учебного года;</w:t>
      </w:r>
    </w:p>
    <w:p w:rsidR="00D32332" w:rsidRPr="00C54BF0" w:rsidRDefault="0032250A" w:rsidP="0032250A">
      <w:pPr>
        <w:pStyle w:val="a3"/>
        <w:numPr>
          <w:ilvl w:val="0"/>
          <w:numId w:val="14"/>
        </w:numPr>
        <w:tabs>
          <w:tab w:val="left" w:pos="851"/>
        </w:tabs>
        <w:spacing w:after="0" w:line="240" w:lineRule="auto"/>
        <w:ind w:left="0" w:firstLine="567"/>
        <w:jc w:val="both"/>
        <w:rPr>
          <w:rFonts w:ascii="Times New Roman" w:eastAsia="TimesNewRomanPSMT" w:hAnsi="Times New Roman"/>
          <w:sz w:val="24"/>
          <w:szCs w:val="24"/>
          <w:lang w:eastAsia="ru-RU"/>
        </w:rPr>
      </w:pPr>
      <w:r w:rsidRPr="00C54BF0">
        <w:rPr>
          <w:rFonts w:ascii="Times New Roman" w:eastAsia="TimesNewRomanPSMT" w:hAnsi="Times New Roman"/>
          <w:sz w:val="24"/>
          <w:szCs w:val="24"/>
          <w:lang w:eastAsia="ru-RU"/>
        </w:rPr>
        <w:t>проведение образовательными организациями пробных и тренировочных работ.</w:t>
      </w:r>
    </w:p>
    <w:p w:rsidR="00D32332" w:rsidRPr="000A1A37" w:rsidRDefault="00D32332" w:rsidP="00CC114B">
      <w:pPr>
        <w:pStyle w:val="1"/>
        <w:numPr>
          <w:ilvl w:val="0"/>
          <w:numId w:val="5"/>
        </w:numPr>
        <w:spacing w:before="360"/>
        <w:ind w:left="425" w:hanging="425"/>
        <w:jc w:val="both"/>
        <w:rPr>
          <w:rFonts w:ascii="Times New Roman" w:eastAsia="Times New Roman" w:hAnsi="Times New Roman" w:cs="Times New Roman"/>
          <w:color w:val="000000" w:themeColor="text1"/>
          <w:sz w:val="24"/>
          <w:szCs w:val="24"/>
        </w:rPr>
      </w:pPr>
      <w:r w:rsidRPr="000A1A37">
        <w:rPr>
          <w:rFonts w:ascii="Times New Roman" w:eastAsia="Times New Roman" w:hAnsi="Times New Roman" w:cs="Times New Roman"/>
          <w:color w:val="000000" w:themeColor="text1"/>
          <w:sz w:val="24"/>
          <w:szCs w:val="24"/>
        </w:rPr>
        <w:t>Трансляция эффективных педагогических практик ОО с наиболее высокими результатами ЕГЭ 2019 г.</w:t>
      </w:r>
    </w:p>
    <w:p w:rsidR="00D32332" w:rsidRPr="000A1A37" w:rsidRDefault="00D32332" w:rsidP="00CC114B">
      <w:pPr>
        <w:pStyle w:val="ab"/>
        <w:keepNext/>
        <w:spacing w:after="120"/>
        <w:ind w:left="454"/>
        <w:jc w:val="right"/>
        <w:rPr>
          <w:b w:val="0"/>
          <w:i/>
          <w:color w:val="000000" w:themeColor="text1"/>
          <w:sz w:val="22"/>
        </w:rPr>
      </w:pPr>
      <w:r w:rsidRPr="000A1A37">
        <w:rPr>
          <w:b w:val="0"/>
          <w:i/>
          <w:color w:val="000000" w:themeColor="text1"/>
          <w:sz w:val="22"/>
        </w:rPr>
        <w:t xml:space="preserve">Таблица </w:t>
      </w:r>
      <w:r w:rsidR="00C473E3">
        <w:rPr>
          <w:b w:val="0"/>
          <w:i/>
          <w:color w:val="000000" w:themeColor="text1"/>
          <w:sz w:val="22"/>
        </w:rPr>
        <w:t>22</w:t>
      </w:r>
    </w:p>
    <w:tbl>
      <w:tblPr>
        <w:tblStyle w:val="a7"/>
        <w:tblW w:w="9639" w:type="dxa"/>
        <w:tblInd w:w="108" w:type="dxa"/>
        <w:tblLook w:val="04A0" w:firstRow="1" w:lastRow="0" w:firstColumn="1" w:lastColumn="0" w:noHBand="0" w:noVBand="1"/>
      </w:tblPr>
      <w:tblGrid>
        <w:gridCol w:w="445"/>
        <w:gridCol w:w="1398"/>
        <w:gridCol w:w="7796"/>
      </w:tblGrid>
      <w:tr w:rsidR="000A1A37" w:rsidRPr="00C473E3" w:rsidTr="00C473E3">
        <w:tc>
          <w:tcPr>
            <w:tcW w:w="445" w:type="dxa"/>
            <w:vAlign w:val="center"/>
          </w:tcPr>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w:t>
            </w:r>
          </w:p>
        </w:tc>
        <w:tc>
          <w:tcPr>
            <w:tcW w:w="1398" w:type="dxa"/>
            <w:vAlign w:val="center"/>
          </w:tcPr>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Дата</w:t>
            </w:r>
          </w:p>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i/>
                <w:color w:val="000000" w:themeColor="text1"/>
                <w:sz w:val="24"/>
                <w:szCs w:val="24"/>
              </w:rPr>
              <w:t>(месяц)</w:t>
            </w:r>
          </w:p>
        </w:tc>
        <w:tc>
          <w:tcPr>
            <w:tcW w:w="7796" w:type="dxa"/>
            <w:vAlign w:val="center"/>
          </w:tcPr>
          <w:p w:rsidR="00D32332" w:rsidRPr="00C473E3" w:rsidRDefault="00D32332" w:rsidP="00C473E3">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Мероприятие</w:t>
            </w:r>
          </w:p>
          <w:p w:rsidR="00D32332" w:rsidRPr="00C473E3" w:rsidRDefault="00D32332" w:rsidP="00C473E3">
            <w:pPr>
              <w:pStyle w:val="a3"/>
              <w:spacing w:after="0" w:line="240" w:lineRule="auto"/>
              <w:ind w:left="0"/>
              <w:jc w:val="center"/>
              <w:rPr>
                <w:rFonts w:ascii="Times New Roman" w:hAnsi="Times New Roman"/>
                <w:i/>
                <w:color w:val="000000" w:themeColor="text1"/>
                <w:sz w:val="24"/>
                <w:szCs w:val="24"/>
              </w:rPr>
            </w:pPr>
            <w:r w:rsidRPr="00C473E3">
              <w:rPr>
                <w:rFonts w:ascii="Times New Roman" w:hAnsi="Times New Roman"/>
                <w:i/>
                <w:color w:val="000000" w:themeColor="text1"/>
                <w:sz w:val="24"/>
                <w:szCs w:val="24"/>
              </w:rPr>
              <w:t>(указать тему и организацию, которая планирует проведение мероприятия)</w:t>
            </w:r>
          </w:p>
        </w:tc>
      </w:tr>
      <w:tr w:rsidR="000A1A37" w:rsidRPr="00C473E3" w:rsidTr="005348D6">
        <w:tc>
          <w:tcPr>
            <w:tcW w:w="445" w:type="dxa"/>
          </w:tcPr>
          <w:p w:rsidR="000A1A37" w:rsidRPr="00C473E3" w:rsidRDefault="000A1A37" w:rsidP="001E087B">
            <w:pPr>
              <w:pStyle w:val="a3"/>
              <w:spacing w:after="0" w:line="240" w:lineRule="auto"/>
              <w:ind w:left="0"/>
              <w:jc w:val="center"/>
              <w:rPr>
                <w:rFonts w:ascii="Times New Roman" w:hAnsi="Times New Roman"/>
                <w:sz w:val="24"/>
                <w:szCs w:val="24"/>
              </w:rPr>
            </w:pPr>
            <w:r w:rsidRPr="00C473E3">
              <w:rPr>
                <w:rFonts w:ascii="Times New Roman" w:hAnsi="Times New Roman"/>
                <w:sz w:val="24"/>
                <w:szCs w:val="24"/>
              </w:rPr>
              <w:t>1</w:t>
            </w:r>
          </w:p>
        </w:tc>
        <w:tc>
          <w:tcPr>
            <w:tcW w:w="1398" w:type="dxa"/>
          </w:tcPr>
          <w:p w:rsidR="000A1A37" w:rsidRPr="00C473E3" w:rsidRDefault="000A1A37" w:rsidP="001E087B">
            <w:pPr>
              <w:pStyle w:val="a3"/>
              <w:spacing w:after="0" w:line="240" w:lineRule="auto"/>
              <w:ind w:left="0"/>
              <w:rPr>
                <w:rFonts w:ascii="Times New Roman" w:hAnsi="Times New Roman"/>
                <w:sz w:val="24"/>
                <w:szCs w:val="24"/>
              </w:rPr>
            </w:pPr>
            <w:r w:rsidRPr="00C473E3">
              <w:rPr>
                <w:rFonts w:ascii="Times New Roman" w:hAnsi="Times New Roman"/>
                <w:sz w:val="24"/>
                <w:szCs w:val="24"/>
              </w:rPr>
              <w:t>Октябрь 2019</w:t>
            </w:r>
            <w:r w:rsidR="00C473E3">
              <w:rPr>
                <w:rFonts w:ascii="Times New Roman" w:hAnsi="Times New Roman"/>
                <w:sz w:val="24"/>
                <w:szCs w:val="24"/>
              </w:rPr>
              <w:t xml:space="preserve"> г.</w:t>
            </w:r>
          </w:p>
        </w:tc>
        <w:tc>
          <w:tcPr>
            <w:tcW w:w="7796" w:type="dxa"/>
          </w:tcPr>
          <w:p w:rsidR="000A1A37" w:rsidRPr="00C473E3" w:rsidRDefault="000A1A37" w:rsidP="001E087B">
            <w:pPr>
              <w:pStyle w:val="a3"/>
              <w:spacing w:after="0" w:line="240" w:lineRule="auto"/>
              <w:ind w:left="0"/>
              <w:rPr>
                <w:rFonts w:ascii="Times New Roman" w:hAnsi="Times New Roman"/>
                <w:sz w:val="24"/>
                <w:szCs w:val="24"/>
              </w:rPr>
            </w:pPr>
            <w:r w:rsidRPr="00C473E3">
              <w:rPr>
                <w:rFonts w:ascii="Times New Roman" w:hAnsi="Times New Roman"/>
                <w:sz w:val="24"/>
                <w:szCs w:val="24"/>
              </w:rPr>
              <w:t xml:space="preserve">Семинар-практикум «Построение модели предмета информатика и ИКТ в физико-математическом профиле» </w:t>
            </w:r>
          </w:p>
          <w:p w:rsidR="000A1A37" w:rsidRPr="00C473E3" w:rsidRDefault="000A1A37" w:rsidP="000A1A37">
            <w:pPr>
              <w:pStyle w:val="a3"/>
              <w:spacing w:after="0" w:line="240" w:lineRule="auto"/>
              <w:ind w:left="0"/>
              <w:rPr>
                <w:rFonts w:ascii="Times New Roman" w:hAnsi="Times New Roman"/>
                <w:sz w:val="24"/>
                <w:szCs w:val="24"/>
              </w:rPr>
            </w:pPr>
            <w:r w:rsidRPr="00C473E3">
              <w:rPr>
                <w:rFonts w:ascii="Times New Roman" w:hAnsi="Times New Roman"/>
                <w:sz w:val="24"/>
                <w:szCs w:val="24"/>
              </w:rPr>
              <w:t>(МБОУ г. Мурманска Гимназия №</w:t>
            </w:r>
            <w:r w:rsidR="00C473E3">
              <w:rPr>
                <w:rFonts w:ascii="Times New Roman" w:hAnsi="Times New Roman"/>
                <w:sz w:val="24"/>
                <w:szCs w:val="24"/>
              </w:rPr>
              <w:t xml:space="preserve"> </w:t>
            </w:r>
            <w:r w:rsidRPr="00C473E3">
              <w:rPr>
                <w:rFonts w:ascii="Times New Roman" w:hAnsi="Times New Roman"/>
                <w:sz w:val="24"/>
                <w:szCs w:val="24"/>
              </w:rPr>
              <w:t>5 и ГАУДПО МО «ИРО»)</w:t>
            </w:r>
          </w:p>
        </w:tc>
      </w:tr>
      <w:tr w:rsidR="000A1A37" w:rsidRPr="00C473E3" w:rsidTr="005348D6">
        <w:tc>
          <w:tcPr>
            <w:tcW w:w="445" w:type="dxa"/>
          </w:tcPr>
          <w:p w:rsidR="000A1A37" w:rsidRPr="00C473E3" w:rsidRDefault="000A1A37" w:rsidP="001E087B">
            <w:pPr>
              <w:pStyle w:val="a3"/>
              <w:spacing w:after="0" w:line="240" w:lineRule="auto"/>
              <w:ind w:left="0"/>
              <w:jc w:val="center"/>
              <w:rPr>
                <w:rFonts w:ascii="Times New Roman" w:hAnsi="Times New Roman"/>
                <w:sz w:val="24"/>
                <w:szCs w:val="24"/>
              </w:rPr>
            </w:pPr>
            <w:r w:rsidRPr="00C473E3">
              <w:rPr>
                <w:rFonts w:ascii="Times New Roman" w:hAnsi="Times New Roman"/>
                <w:sz w:val="24"/>
                <w:szCs w:val="24"/>
              </w:rPr>
              <w:t>2</w:t>
            </w:r>
          </w:p>
        </w:tc>
        <w:tc>
          <w:tcPr>
            <w:tcW w:w="1398" w:type="dxa"/>
          </w:tcPr>
          <w:p w:rsidR="000A1A37" w:rsidRPr="00C473E3" w:rsidRDefault="000A1A37" w:rsidP="001E087B">
            <w:pPr>
              <w:pStyle w:val="a3"/>
              <w:spacing w:after="0" w:line="240" w:lineRule="auto"/>
              <w:ind w:left="0"/>
              <w:rPr>
                <w:rFonts w:ascii="Times New Roman" w:hAnsi="Times New Roman"/>
                <w:color w:val="000000" w:themeColor="text1"/>
                <w:sz w:val="24"/>
                <w:szCs w:val="24"/>
              </w:rPr>
            </w:pPr>
            <w:r w:rsidRPr="00C473E3">
              <w:rPr>
                <w:rFonts w:ascii="Times New Roman" w:hAnsi="Times New Roman"/>
                <w:color w:val="000000" w:themeColor="text1"/>
                <w:sz w:val="24"/>
                <w:szCs w:val="24"/>
              </w:rPr>
              <w:t>Ноябрь 2019</w:t>
            </w:r>
            <w:r w:rsidR="00C473E3">
              <w:rPr>
                <w:rFonts w:ascii="Times New Roman" w:hAnsi="Times New Roman"/>
                <w:color w:val="000000" w:themeColor="text1"/>
                <w:sz w:val="24"/>
                <w:szCs w:val="24"/>
              </w:rPr>
              <w:t xml:space="preserve"> г.</w:t>
            </w:r>
          </w:p>
        </w:tc>
        <w:tc>
          <w:tcPr>
            <w:tcW w:w="7796" w:type="dxa"/>
          </w:tcPr>
          <w:p w:rsidR="000A1A37" w:rsidRPr="00C473E3" w:rsidRDefault="000A1A37" w:rsidP="000A1A37">
            <w:pPr>
              <w:pStyle w:val="a3"/>
              <w:spacing w:after="0" w:line="240" w:lineRule="auto"/>
              <w:ind w:left="0"/>
              <w:rPr>
                <w:rFonts w:ascii="Times New Roman" w:hAnsi="Times New Roman"/>
                <w:sz w:val="24"/>
                <w:szCs w:val="24"/>
              </w:rPr>
            </w:pPr>
            <w:r w:rsidRPr="00C473E3">
              <w:rPr>
                <w:rFonts w:ascii="Times New Roman" w:hAnsi="Times New Roman"/>
                <w:sz w:val="24"/>
                <w:szCs w:val="24"/>
              </w:rPr>
              <w:t xml:space="preserve">Практикум «Методика решения задач по теме «Алгоритмизация и программирование». </w:t>
            </w:r>
          </w:p>
          <w:p w:rsidR="000A1A37" w:rsidRPr="00C473E3" w:rsidRDefault="000A1A37" w:rsidP="000A1A37">
            <w:pPr>
              <w:pStyle w:val="a3"/>
              <w:spacing w:after="0" w:line="240" w:lineRule="auto"/>
              <w:ind w:left="0"/>
              <w:rPr>
                <w:rFonts w:ascii="Times New Roman" w:hAnsi="Times New Roman"/>
                <w:sz w:val="24"/>
                <w:szCs w:val="24"/>
              </w:rPr>
            </w:pPr>
            <w:r w:rsidRPr="00C473E3">
              <w:rPr>
                <w:rFonts w:ascii="Times New Roman" w:hAnsi="Times New Roman"/>
                <w:sz w:val="24"/>
                <w:szCs w:val="24"/>
              </w:rPr>
              <w:t>(ГАУДПО</w:t>
            </w:r>
            <w:r w:rsidR="00C473E3">
              <w:rPr>
                <w:rFonts w:ascii="Times New Roman" w:hAnsi="Times New Roman"/>
                <w:sz w:val="24"/>
                <w:szCs w:val="24"/>
              </w:rPr>
              <w:t xml:space="preserve"> </w:t>
            </w:r>
            <w:r w:rsidRPr="00C473E3">
              <w:rPr>
                <w:rFonts w:ascii="Times New Roman" w:hAnsi="Times New Roman"/>
                <w:sz w:val="24"/>
                <w:szCs w:val="24"/>
              </w:rPr>
              <w:t>МО «ИРО»)</w:t>
            </w:r>
          </w:p>
        </w:tc>
      </w:tr>
      <w:tr w:rsidR="000A1A37" w:rsidRPr="00C473E3" w:rsidTr="001E087B">
        <w:tc>
          <w:tcPr>
            <w:tcW w:w="445" w:type="dxa"/>
          </w:tcPr>
          <w:p w:rsidR="000A1A37" w:rsidRPr="00C473E3" w:rsidRDefault="000A1A37" w:rsidP="001E087B">
            <w:pPr>
              <w:pStyle w:val="a3"/>
              <w:spacing w:after="0" w:line="240" w:lineRule="auto"/>
              <w:ind w:left="0"/>
              <w:jc w:val="center"/>
              <w:rPr>
                <w:rFonts w:ascii="Times New Roman" w:hAnsi="Times New Roman"/>
                <w:color w:val="000000" w:themeColor="text1"/>
                <w:sz w:val="24"/>
                <w:szCs w:val="24"/>
              </w:rPr>
            </w:pPr>
            <w:r w:rsidRPr="00C473E3">
              <w:rPr>
                <w:rFonts w:ascii="Times New Roman" w:hAnsi="Times New Roman"/>
                <w:color w:val="000000" w:themeColor="text1"/>
                <w:sz w:val="24"/>
                <w:szCs w:val="24"/>
              </w:rPr>
              <w:t>3</w:t>
            </w:r>
          </w:p>
        </w:tc>
        <w:tc>
          <w:tcPr>
            <w:tcW w:w="1398" w:type="dxa"/>
          </w:tcPr>
          <w:p w:rsidR="000A1A37" w:rsidRPr="00C473E3" w:rsidRDefault="000A1A37" w:rsidP="001E087B">
            <w:pPr>
              <w:pStyle w:val="a3"/>
              <w:spacing w:after="0" w:line="240" w:lineRule="auto"/>
              <w:ind w:left="0"/>
              <w:rPr>
                <w:rFonts w:ascii="Times New Roman" w:hAnsi="Times New Roman"/>
                <w:sz w:val="24"/>
                <w:szCs w:val="24"/>
              </w:rPr>
            </w:pPr>
            <w:r w:rsidRPr="00C473E3">
              <w:rPr>
                <w:rFonts w:ascii="Times New Roman" w:hAnsi="Times New Roman"/>
                <w:sz w:val="24"/>
                <w:szCs w:val="24"/>
              </w:rPr>
              <w:t>Февраль 2020</w:t>
            </w:r>
            <w:r w:rsidR="00C473E3">
              <w:rPr>
                <w:rFonts w:ascii="Times New Roman" w:hAnsi="Times New Roman"/>
                <w:sz w:val="24"/>
                <w:szCs w:val="24"/>
              </w:rPr>
              <w:t xml:space="preserve"> г.</w:t>
            </w:r>
          </w:p>
        </w:tc>
        <w:tc>
          <w:tcPr>
            <w:tcW w:w="7796" w:type="dxa"/>
          </w:tcPr>
          <w:p w:rsidR="000A1A37" w:rsidRPr="00C473E3" w:rsidRDefault="000A1A37" w:rsidP="001E087B">
            <w:pPr>
              <w:pStyle w:val="a3"/>
              <w:spacing w:after="0" w:line="240" w:lineRule="auto"/>
              <w:ind w:left="0"/>
              <w:rPr>
                <w:rFonts w:ascii="Times New Roman" w:hAnsi="Times New Roman"/>
                <w:color w:val="000000" w:themeColor="text1"/>
                <w:sz w:val="24"/>
                <w:szCs w:val="24"/>
              </w:rPr>
            </w:pPr>
            <w:r w:rsidRPr="00C473E3">
              <w:rPr>
                <w:rFonts w:ascii="Times New Roman" w:hAnsi="Times New Roman"/>
                <w:color w:val="000000" w:themeColor="text1"/>
                <w:sz w:val="24"/>
                <w:szCs w:val="24"/>
              </w:rPr>
              <w:t xml:space="preserve">Семинар «Эффективные методы обучения учащихся информатике на уровне среднего общего образования» </w:t>
            </w:r>
          </w:p>
          <w:p w:rsidR="000A1A37" w:rsidRPr="00C473E3" w:rsidRDefault="000A1A37" w:rsidP="00C473E3">
            <w:pPr>
              <w:pStyle w:val="a3"/>
              <w:spacing w:after="0" w:line="240" w:lineRule="auto"/>
              <w:ind w:left="0"/>
              <w:rPr>
                <w:rFonts w:ascii="Times New Roman" w:hAnsi="Times New Roman"/>
                <w:color w:val="000000" w:themeColor="text1"/>
                <w:sz w:val="24"/>
                <w:szCs w:val="24"/>
              </w:rPr>
            </w:pPr>
            <w:r w:rsidRPr="00C473E3">
              <w:rPr>
                <w:rFonts w:ascii="Times New Roman" w:hAnsi="Times New Roman"/>
                <w:color w:val="000000" w:themeColor="text1"/>
                <w:sz w:val="24"/>
                <w:szCs w:val="24"/>
              </w:rPr>
              <w:t>(на базе МБОУ г. Мурманска СОШ № 36 и ГАУДПО МО «ИРО»)</w:t>
            </w:r>
          </w:p>
        </w:tc>
      </w:tr>
    </w:tbl>
    <w:p w:rsidR="00D32332" w:rsidRPr="000A1A37" w:rsidRDefault="00D32332" w:rsidP="00D32332">
      <w:pPr>
        <w:pStyle w:val="1"/>
        <w:ind w:hanging="567"/>
        <w:rPr>
          <w:rFonts w:ascii="Times New Roman" w:eastAsia="Times New Roman" w:hAnsi="Times New Roman" w:cs="Times New Roman"/>
          <w:color w:val="000000" w:themeColor="text1"/>
          <w:sz w:val="24"/>
          <w:szCs w:val="24"/>
        </w:rPr>
      </w:pPr>
      <w:r w:rsidRPr="000A1A37">
        <w:rPr>
          <w:rFonts w:ascii="Times New Roman" w:eastAsia="Times New Roman" w:hAnsi="Times New Roman" w:cs="Times New Roman"/>
          <w:color w:val="000000" w:themeColor="text1"/>
          <w:sz w:val="24"/>
          <w:szCs w:val="24"/>
        </w:rPr>
        <w:lastRenderedPageBreak/>
        <w:t xml:space="preserve">СОСТАВИТЕЛИ ОТЧЕТА: </w:t>
      </w:r>
    </w:p>
    <w:p w:rsidR="00D32332" w:rsidRPr="000A1A37" w:rsidRDefault="00D32332" w:rsidP="00D32332">
      <w:pPr>
        <w:spacing w:before="240" w:after="240"/>
        <w:ind w:left="284" w:right="-284" w:hanging="851"/>
        <w:rPr>
          <w:color w:val="000000" w:themeColor="text1"/>
        </w:rPr>
      </w:pPr>
      <w:r w:rsidRPr="000A1A37">
        <w:rPr>
          <w:color w:val="000000" w:themeColor="text1"/>
        </w:rPr>
        <w:t>Наименование организации, проводящей анализ результатов ЕГЭ по предмету</w:t>
      </w:r>
    </w:p>
    <w:p w:rsidR="00D32332" w:rsidRPr="000A1A37" w:rsidRDefault="00B2283D" w:rsidP="00D32332">
      <w:pPr>
        <w:spacing w:before="240" w:after="240"/>
        <w:ind w:left="284" w:right="-284" w:hanging="851"/>
        <w:rPr>
          <w:color w:val="000000" w:themeColor="text1"/>
          <w:u w:val="single"/>
        </w:rPr>
      </w:pPr>
      <w:r w:rsidRPr="000A1A37">
        <w:rPr>
          <w:rFonts w:eastAsia="Times New Roman"/>
          <w:color w:val="000000" w:themeColor="text1"/>
          <w:szCs w:val="28"/>
          <w:u w:val="single"/>
          <w:lang w:eastAsia="en-US"/>
        </w:rPr>
        <w:t xml:space="preserve">                                         ГАУДПО МО «Институт развития образования»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0A1A37" w:rsidRPr="000A1A37" w:rsidTr="005348D6">
        <w:tc>
          <w:tcPr>
            <w:tcW w:w="3544" w:type="dxa"/>
            <w:shd w:val="clear" w:color="auto" w:fill="auto"/>
          </w:tcPr>
          <w:p w:rsidR="00F15450" w:rsidRPr="000A1A37" w:rsidRDefault="00F15450" w:rsidP="00F15450">
            <w:pPr>
              <w:jc w:val="both"/>
              <w:rPr>
                <w:i/>
                <w:color w:val="000000" w:themeColor="text1"/>
                <w:szCs w:val="28"/>
              </w:rPr>
            </w:pPr>
            <w:r w:rsidRPr="000A1A37">
              <w:rPr>
                <w:i/>
                <w:color w:val="000000" w:themeColor="text1"/>
                <w:szCs w:val="28"/>
              </w:rPr>
              <w:t>Ответственный специалист, выполнявший анализ результатов ЕГЭ по предмету</w:t>
            </w:r>
          </w:p>
        </w:tc>
        <w:tc>
          <w:tcPr>
            <w:tcW w:w="3260" w:type="dxa"/>
            <w:shd w:val="clear" w:color="auto" w:fill="auto"/>
          </w:tcPr>
          <w:p w:rsidR="00F15450" w:rsidRPr="000A1A37" w:rsidRDefault="00F15450" w:rsidP="00F15450">
            <w:pPr>
              <w:jc w:val="both"/>
              <w:rPr>
                <w:rFonts w:eastAsia="Times New Roman"/>
                <w:i/>
                <w:color w:val="000000" w:themeColor="text1"/>
                <w:szCs w:val="28"/>
                <w:lang w:eastAsia="en-US"/>
              </w:rPr>
            </w:pPr>
            <w:r w:rsidRPr="000A1A37">
              <w:rPr>
                <w:rFonts w:eastAsia="Times New Roman"/>
                <w:i/>
                <w:color w:val="000000" w:themeColor="text1"/>
                <w:szCs w:val="28"/>
                <w:lang w:eastAsia="en-US"/>
              </w:rPr>
              <w:t>Краснов Павел Сергеевич, проректор по РРСО ГАУДПО МО «</w:t>
            </w:r>
            <w:r w:rsidR="002136A7" w:rsidRPr="000A1A37">
              <w:rPr>
                <w:rFonts w:eastAsia="Times New Roman"/>
                <w:i/>
                <w:color w:val="000000" w:themeColor="text1"/>
                <w:szCs w:val="28"/>
                <w:lang w:eastAsia="en-US"/>
              </w:rPr>
              <w:t>Институт развития образования</w:t>
            </w:r>
            <w:r w:rsidRPr="000A1A37">
              <w:rPr>
                <w:rFonts w:eastAsia="Times New Roman"/>
                <w:i/>
                <w:color w:val="000000" w:themeColor="text1"/>
                <w:szCs w:val="28"/>
                <w:lang w:eastAsia="en-US"/>
              </w:rPr>
              <w:t>», к.п.н.</w:t>
            </w:r>
          </w:p>
        </w:tc>
        <w:tc>
          <w:tcPr>
            <w:tcW w:w="3402" w:type="dxa"/>
          </w:tcPr>
          <w:p w:rsidR="00F15450" w:rsidRPr="000A1A37" w:rsidRDefault="00F15450" w:rsidP="00F15450">
            <w:pPr>
              <w:jc w:val="both"/>
              <w:rPr>
                <w:i/>
                <w:color w:val="000000" w:themeColor="text1"/>
                <w:szCs w:val="28"/>
              </w:rPr>
            </w:pPr>
            <w:r w:rsidRPr="000A1A37">
              <w:rPr>
                <w:i/>
                <w:color w:val="000000" w:themeColor="text1"/>
                <w:szCs w:val="28"/>
              </w:rPr>
              <w:t xml:space="preserve">Председатель региональной предметной комиссии </w:t>
            </w:r>
          </w:p>
          <w:p w:rsidR="00F15450" w:rsidRPr="000A1A37" w:rsidRDefault="00F15450" w:rsidP="00F15450">
            <w:pPr>
              <w:jc w:val="both"/>
              <w:rPr>
                <w:i/>
                <w:color w:val="000000" w:themeColor="text1"/>
                <w:szCs w:val="26"/>
              </w:rPr>
            </w:pPr>
            <w:r w:rsidRPr="000A1A37">
              <w:rPr>
                <w:i/>
                <w:color w:val="000000" w:themeColor="text1"/>
                <w:szCs w:val="28"/>
              </w:rPr>
              <w:t xml:space="preserve">по </w:t>
            </w:r>
            <w:r w:rsidRPr="000A1A37">
              <w:rPr>
                <w:rFonts w:eastAsia="TimesNewRomanPSMT"/>
                <w:i/>
                <w:color w:val="000000" w:themeColor="text1"/>
                <w:szCs w:val="28"/>
              </w:rPr>
              <w:t>информатике и ИКТ</w:t>
            </w:r>
          </w:p>
        </w:tc>
      </w:tr>
      <w:tr w:rsidR="000A1A37" w:rsidRPr="000A1A37" w:rsidTr="005348D6">
        <w:tc>
          <w:tcPr>
            <w:tcW w:w="3544" w:type="dxa"/>
            <w:shd w:val="clear" w:color="auto" w:fill="auto"/>
          </w:tcPr>
          <w:p w:rsidR="00F15450" w:rsidRPr="000A1A37" w:rsidRDefault="00F15450" w:rsidP="00F15450">
            <w:pPr>
              <w:jc w:val="both"/>
              <w:rPr>
                <w:i/>
                <w:color w:val="000000" w:themeColor="text1"/>
                <w:szCs w:val="28"/>
              </w:rPr>
            </w:pPr>
            <w:r w:rsidRPr="000A1A37">
              <w:rPr>
                <w:i/>
                <w:color w:val="000000" w:themeColor="text1"/>
                <w:szCs w:val="28"/>
              </w:rPr>
              <w:t>Специалисты, привлекаемые к анализу результатов ЕГЭ по предмету</w:t>
            </w:r>
          </w:p>
        </w:tc>
        <w:tc>
          <w:tcPr>
            <w:tcW w:w="3260" w:type="dxa"/>
            <w:shd w:val="clear" w:color="auto" w:fill="auto"/>
          </w:tcPr>
          <w:p w:rsidR="00F15450" w:rsidRPr="000A1A37" w:rsidRDefault="00F15450" w:rsidP="00F15450">
            <w:pPr>
              <w:jc w:val="both"/>
              <w:rPr>
                <w:i/>
                <w:color w:val="000000" w:themeColor="text1"/>
                <w:szCs w:val="28"/>
              </w:rPr>
            </w:pPr>
            <w:r w:rsidRPr="000A1A37">
              <w:rPr>
                <w:rFonts w:eastAsia="Times New Roman"/>
                <w:i/>
                <w:color w:val="000000" w:themeColor="text1"/>
                <w:szCs w:val="28"/>
                <w:lang w:eastAsia="en-US"/>
              </w:rPr>
              <w:t>Мясникова Ольга Константиновна, старший преподаватель факультета общего образования ГАУДПО МО «Институт развития образования»</w:t>
            </w:r>
          </w:p>
        </w:tc>
        <w:tc>
          <w:tcPr>
            <w:tcW w:w="3402" w:type="dxa"/>
          </w:tcPr>
          <w:p w:rsidR="00F15450" w:rsidRPr="000A1A37" w:rsidRDefault="00F15450" w:rsidP="00F15450">
            <w:pPr>
              <w:jc w:val="both"/>
              <w:rPr>
                <w:i/>
                <w:color w:val="000000" w:themeColor="text1"/>
                <w:szCs w:val="28"/>
              </w:rPr>
            </w:pPr>
            <w:r w:rsidRPr="000A1A37">
              <w:rPr>
                <w:i/>
                <w:color w:val="000000" w:themeColor="text1"/>
                <w:szCs w:val="28"/>
                <w:lang w:eastAsia="en-US"/>
              </w:rPr>
              <w:t xml:space="preserve">Заместитель председателя </w:t>
            </w:r>
            <w:r w:rsidRPr="000A1A37">
              <w:rPr>
                <w:i/>
                <w:color w:val="000000" w:themeColor="text1"/>
                <w:szCs w:val="28"/>
              </w:rPr>
              <w:t xml:space="preserve">региональной предметной комиссии </w:t>
            </w:r>
          </w:p>
          <w:p w:rsidR="00F15450" w:rsidRPr="000A1A37" w:rsidRDefault="00F15450" w:rsidP="00F15450">
            <w:pPr>
              <w:jc w:val="both"/>
              <w:rPr>
                <w:i/>
                <w:color w:val="000000" w:themeColor="text1"/>
                <w:szCs w:val="28"/>
              </w:rPr>
            </w:pPr>
            <w:r w:rsidRPr="000A1A37">
              <w:rPr>
                <w:i/>
                <w:color w:val="000000" w:themeColor="text1"/>
                <w:szCs w:val="28"/>
              </w:rPr>
              <w:t xml:space="preserve">по </w:t>
            </w:r>
            <w:r w:rsidRPr="000A1A37">
              <w:rPr>
                <w:rFonts w:eastAsia="TimesNewRomanPSMT"/>
                <w:i/>
                <w:color w:val="000000" w:themeColor="text1"/>
                <w:szCs w:val="28"/>
              </w:rPr>
              <w:t>информатике и ИКТ</w:t>
            </w:r>
          </w:p>
        </w:tc>
      </w:tr>
    </w:tbl>
    <w:p w:rsidR="00D32332" w:rsidRPr="000A1A37" w:rsidRDefault="00D32332" w:rsidP="00D32332">
      <w:pPr>
        <w:jc w:val="right"/>
        <w:rPr>
          <w:i/>
          <w:color w:val="000000" w:themeColor="text1"/>
        </w:rPr>
      </w:pPr>
    </w:p>
    <w:p w:rsidR="00D32332" w:rsidRPr="000A1A37" w:rsidRDefault="00D32332" w:rsidP="00D32332">
      <w:pPr>
        <w:spacing w:after="200" w:line="276" w:lineRule="auto"/>
        <w:rPr>
          <w:i/>
          <w:color w:val="000000" w:themeColor="text1"/>
        </w:rPr>
      </w:pPr>
    </w:p>
    <w:p w:rsidR="009935C0" w:rsidRPr="000A1A37" w:rsidRDefault="009935C0">
      <w:pPr>
        <w:rPr>
          <w:color w:val="000000" w:themeColor="text1"/>
        </w:rPr>
      </w:pPr>
    </w:p>
    <w:sectPr w:rsidR="009935C0" w:rsidRPr="000A1A37" w:rsidSect="005348D6">
      <w:footerReference w:type="default" r:id="rId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F3" w:rsidRDefault="00F11EF3" w:rsidP="00D32332">
      <w:r>
        <w:separator/>
      </w:r>
    </w:p>
  </w:endnote>
  <w:endnote w:type="continuationSeparator" w:id="0">
    <w:p w:rsidR="00F11EF3" w:rsidRDefault="00F11EF3" w:rsidP="00D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13701"/>
    </w:sdtPr>
    <w:sdtEndPr>
      <w:rPr>
        <w:rFonts w:ascii="Times New Roman" w:hAnsi="Times New Roman"/>
        <w:sz w:val="24"/>
      </w:rPr>
    </w:sdtEndPr>
    <w:sdtContent>
      <w:p w:rsidR="00680D25" w:rsidRPr="004323C9" w:rsidRDefault="00680D25" w:rsidP="005348D6">
        <w:pPr>
          <w:pStyle w:val="a8"/>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3F392C">
          <w:rPr>
            <w:rFonts w:ascii="Times New Roman" w:hAnsi="Times New Roman"/>
            <w:noProof/>
            <w:sz w:val="24"/>
          </w:rPr>
          <w:t>6</w:t>
        </w:r>
        <w:r w:rsidRPr="004323C9">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F3" w:rsidRDefault="00F11EF3" w:rsidP="00D32332">
      <w:r>
        <w:separator/>
      </w:r>
    </w:p>
  </w:footnote>
  <w:footnote w:type="continuationSeparator" w:id="0">
    <w:p w:rsidR="00F11EF3" w:rsidRDefault="00F11EF3" w:rsidP="00D32332">
      <w:r>
        <w:continuationSeparator/>
      </w:r>
    </w:p>
  </w:footnote>
  <w:footnote w:id="1">
    <w:p w:rsidR="00680D25" w:rsidRDefault="00680D25" w:rsidP="00C06023">
      <w:pPr>
        <w:pStyle w:val="a4"/>
        <w:jc w:val="both"/>
        <w:rPr>
          <w:rFonts w:ascii="Times New Roman" w:hAnsi="Times New Roman"/>
          <w:sz w:val="22"/>
          <w:szCs w:val="22"/>
        </w:rPr>
      </w:pPr>
      <w:r>
        <w:rPr>
          <w:rStyle w:val="a6"/>
          <w:rFonts w:ascii="Times New Roman" w:hAnsi="Times New Roman"/>
          <w:sz w:val="22"/>
          <w:szCs w:val="22"/>
        </w:rPr>
        <w:footnoteRef/>
      </w:r>
      <w:r>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680D25" w:rsidRPr="006C4FD7" w:rsidRDefault="00680D25" w:rsidP="00D32332">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3">
    <w:p w:rsidR="00680D25" w:rsidRPr="00327C96" w:rsidRDefault="00680D25" w:rsidP="00D32332">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r w:rsidR="003C25E4">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384360"/>
    <w:multiLevelType w:val="hybridMultilevel"/>
    <w:tmpl w:val="130066B4"/>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7926B2F"/>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13717"/>
    <w:multiLevelType w:val="hybridMultilevel"/>
    <w:tmpl w:val="A5789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B191B"/>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28EB0703"/>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637A8D"/>
    <w:multiLevelType w:val="hybridMultilevel"/>
    <w:tmpl w:val="A7D4EE0E"/>
    <w:lvl w:ilvl="0" w:tplc="E37A44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26221A"/>
    <w:multiLevelType w:val="hybridMultilevel"/>
    <w:tmpl w:val="D9CC047E"/>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41EC3862"/>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01ECD"/>
    <w:multiLevelType w:val="hybridMultilevel"/>
    <w:tmpl w:val="777C3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041ABB"/>
    <w:multiLevelType w:val="hybridMultilevel"/>
    <w:tmpl w:val="A5789C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601C15"/>
    <w:multiLevelType w:val="hybridMultilevel"/>
    <w:tmpl w:val="89C84798"/>
    <w:lvl w:ilvl="0" w:tplc="0419000F">
      <w:start w:val="1"/>
      <w:numFmt w:val="decimal"/>
      <w:lvlText w:val="%1."/>
      <w:lvlJc w:val="left"/>
      <w:pPr>
        <w:ind w:left="1211"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66AE780D"/>
    <w:multiLevelType w:val="hybridMultilevel"/>
    <w:tmpl w:val="CBB8CC9E"/>
    <w:lvl w:ilvl="0" w:tplc="E37A4490">
      <w:start w:val="1"/>
      <w:numFmt w:val="bullet"/>
      <w:lvlText w:val=""/>
      <w:lvlJc w:val="left"/>
      <w:pPr>
        <w:tabs>
          <w:tab w:val="num" w:pos="720"/>
        </w:tabs>
        <w:ind w:left="720" w:hanging="360"/>
      </w:pPr>
      <w:rPr>
        <w:rFonts w:ascii="Symbol" w:hAnsi="Symbol" w:hint="default"/>
      </w:rPr>
    </w:lvl>
    <w:lvl w:ilvl="1" w:tplc="1CE4DF26" w:tentative="1">
      <w:start w:val="1"/>
      <w:numFmt w:val="bullet"/>
      <w:lvlText w:val="•"/>
      <w:lvlJc w:val="left"/>
      <w:pPr>
        <w:tabs>
          <w:tab w:val="num" w:pos="1440"/>
        </w:tabs>
        <w:ind w:left="1440" w:hanging="360"/>
      </w:pPr>
      <w:rPr>
        <w:rFonts w:ascii="Arial" w:hAnsi="Arial" w:hint="default"/>
      </w:rPr>
    </w:lvl>
    <w:lvl w:ilvl="2" w:tplc="66F2B3F4" w:tentative="1">
      <w:start w:val="1"/>
      <w:numFmt w:val="bullet"/>
      <w:lvlText w:val="•"/>
      <w:lvlJc w:val="left"/>
      <w:pPr>
        <w:tabs>
          <w:tab w:val="num" w:pos="2160"/>
        </w:tabs>
        <w:ind w:left="2160" w:hanging="360"/>
      </w:pPr>
      <w:rPr>
        <w:rFonts w:ascii="Arial" w:hAnsi="Arial" w:hint="default"/>
      </w:rPr>
    </w:lvl>
    <w:lvl w:ilvl="3" w:tplc="2D6A81F2" w:tentative="1">
      <w:start w:val="1"/>
      <w:numFmt w:val="bullet"/>
      <w:lvlText w:val="•"/>
      <w:lvlJc w:val="left"/>
      <w:pPr>
        <w:tabs>
          <w:tab w:val="num" w:pos="2880"/>
        </w:tabs>
        <w:ind w:left="2880" w:hanging="360"/>
      </w:pPr>
      <w:rPr>
        <w:rFonts w:ascii="Arial" w:hAnsi="Arial" w:hint="default"/>
      </w:rPr>
    </w:lvl>
    <w:lvl w:ilvl="4" w:tplc="A9FE06AA" w:tentative="1">
      <w:start w:val="1"/>
      <w:numFmt w:val="bullet"/>
      <w:lvlText w:val="•"/>
      <w:lvlJc w:val="left"/>
      <w:pPr>
        <w:tabs>
          <w:tab w:val="num" w:pos="3600"/>
        </w:tabs>
        <w:ind w:left="3600" w:hanging="360"/>
      </w:pPr>
      <w:rPr>
        <w:rFonts w:ascii="Arial" w:hAnsi="Arial" w:hint="default"/>
      </w:rPr>
    </w:lvl>
    <w:lvl w:ilvl="5" w:tplc="21FAFC66" w:tentative="1">
      <w:start w:val="1"/>
      <w:numFmt w:val="bullet"/>
      <w:lvlText w:val="•"/>
      <w:lvlJc w:val="left"/>
      <w:pPr>
        <w:tabs>
          <w:tab w:val="num" w:pos="4320"/>
        </w:tabs>
        <w:ind w:left="4320" w:hanging="360"/>
      </w:pPr>
      <w:rPr>
        <w:rFonts w:ascii="Arial" w:hAnsi="Arial" w:hint="default"/>
      </w:rPr>
    </w:lvl>
    <w:lvl w:ilvl="6" w:tplc="8BFA95F8" w:tentative="1">
      <w:start w:val="1"/>
      <w:numFmt w:val="bullet"/>
      <w:lvlText w:val="•"/>
      <w:lvlJc w:val="left"/>
      <w:pPr>
        <w:tabs>
          <w:tab w:val="num" w:pos="5040"/>
        </w:tabs>
        <w:ind w:left="5040" w:hanging="360"/>
      </w:pPr>
      <w:rPr>
        <w:rFonts w:ascii="Arial" w:hAnsi="Arial" w:hint="default"/>
      </w:rPr>
    </w:lvl>
    <w:lvl w:ilvl="7" w:tplc="C778BF8E" w:tentative="1">
      <w:start w:val="1"/>
      <w:numFmt w:val="bullet"/>
      <w:lvlText w:val="•"/>
      <w:lvlJc w:val="left"/>
      <w:pPr>
        <w:tabs>
          <w:tab w:val="num" w:pos="5760"/>
        </w:tabs>
        <w:ind w:left="5760" w:hanging="360"/>
      </w:pPr>
      <w:rPr>
        <w:rFonts w:ascii="Arial" w:hAnsi="Arial" w:hint="default"/>
      </w:rPr>
    </w:lvl>
    <w:lvl w:ilvl="8" w:tplc="263047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541E63"/>
    <w:multiLevelType w:val="hybridMultilevel"/>
    <w:tmpl w:val="F70C1C78"/>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7"/>
  </w:num>
  <w:num w:numId="5">
    <w:abstractNumId w:val="4"/>
  </w:num>
  <w:num w:numId="6">
    <w:abstractNumId w:val="6"/>
  </w:num>
  <w:num w:numId="7">
    <w:abstractNumId w:val="3"/>
  </w:num>
  <w:num w:numId="8">
    <w:abstractNumId w:val="9"/>
  </w:num>
  <w:num w:numId="9">
    <w:abstractNumId w:val="5"/>
  </w:num>
  <w:num w:numId="10">
    <w:abstractNumId w:val="2"/>
  </w:num>
  <w:num w:numId="11">
    <w:abstractNumId w:val="11"/>
  </w:num>
  <w:num w:numId="12">
    <w:abstractNumId w:val="8"/>
  </w:num>
  <w:num w:numId="13">
    <w:abstractNumId w:val="13"/>
  </w:num>
  <w:num w:numId="14">
    <w:abstractNumId w:val="7"/>
  </w:num>
  <w:num w:numId="15">
    <w:abstractNumId w:val="12"/>
  </w:num>
  <w:num w:numId="16">
    <w:abstractNumId w:val="1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332"/>
    <w:rsid w:val="0002237C"/>
    <w:rsid w:val="00055CF3"/>
    <w:rsid w:val="000778D9"/>
    <w:rsid w:val="000A1A37"/>
    <w:rsid w:val="00122221"/>
    <w:rsid w:val="001E087B"/>
    <w:rsid w:val="001F1E5B"/>
    <w:rsid w:val="002136A7"/>
    <w:rsid w:val="00225424"/>
    <w:rsid w:val="00231FEB"/>
    <w:rsid w:val="00273EEF"/>
    <w:rsid w:val="00287428"/>
    <w:rsid w:val="0032250A"/>
    <w:rsid w:val="00346785"/>
    <w:rsid w:val="003B4D0E"/>
    <w:rsid w:val="003B5650"/>
    <w:rsid w:val="003C25E4"/>
    <w:rsid w:val="003D10D9"/>
    <w:rsid w:val="003F392C"/>
    <w:rsid w:val="0040113F"/>
    <w:rsid w:val="004131CB"/>
    <w:rsid w:val="00454AA8"/>
    <w:rsid w:val="00463C6E"/>
    <w:rsid w:val="00496C3D"/>
    <w:rsid w:val="004D566E"/>
    <w:rsid w:val="005348D6"/>
    <w:rsid w:val="00535A33"/>
    <w:rsid w:val="00543E37"/>
    <w:rsid w:val="00554CFC"/>
    <w:rsid w:val="005A5995"/>
    <w:rsid w:val="005E5B4E"/>
    <w:rsid w:val="005F2180"/>
    <w:rsid w:val="00680D25"/>
    <w:rsid w:val="006D2CDE"/>
    <w:rsid w:val="006D2FCF"/>
    <w:rsid w:val="00735C97"/>
    <w:rsid w:val="007555D1"/>
    <w:rsid w:val="0076457C"/>
    <w:rsid w:val="007A2733"/>
    <w:rsid w:val="007A55E2"/>
    <w:rsid w:val="007A618D"/>
    <w:rsid w:val="007D36F9"/>
    <w:rsid w:val="007E31A5"/>
    <w:rsid w:val="007F5BA8"/>
    <w:rsid w:val="00816742"/>
    <w:rsid w:val="008A319D"/>
    <w:rsid w:val="008A4457"/>
    <w:rsid w:val="008C0748"/>
    <w:rsid w:val="009061CB"/>
    <w:rsid w:val="009935C0"/>
    <w:rsid w:val="009C6BB2"/>
    <w:rsid w:val="009E5547"/>
    <w:rsid w:val="00A13D73"/>
    <w:rsid w:val="00A56AB6"/>
    <w:rsid w:val="00AF10CB"/>
    <w:rsid w:val="00B2283D"/>
    <w:rsid w:val="00B25F37"/>
    <w:rsid w:val="00B302E8"/>
    <w:rsid w:val="00B71C17"/>
    <w:rsid w:val="00BB6A43"/>
    <w:rsid w:val="00BE034D"/>
    <w:rsid w:val="00BE6FF9"/>
    <w:rsid w:val="00C06023"/>
    <w:rsid w:val="00C473E3"/>
    <w:rsid w:val="00C51564"/>
    <w:rsid w:val="00C54BF0"/>
    <w:rsid w:val="00CC114B"/>
    <w:rsid w:val="00CF62C7"/>
    <w:rsid w:val="00D15EAC"/>
    <w:rsid w:val="00D32332"/>
    <w:rsid w:val="00D579E8"/>
    <w:rsid w:val="00D874DF"/>
    <w:rsid w:val="00E3459E"/>
    <w:rsid w:val="00EA02A7"/>
    <w:rsid w:val="00EA5DA7"/>
    <w:rsid w:val="00F10E57"/>
    <w:rsid w:val="00F11EF3"/>
    <w:rsid w:val="00F15450"/>
    <w:rsid w:val="00F37364"/>
    <w:rsid w:val="00F70CFB"/>
    <w:rsid w:val="00F831D2"/>
    <w:rsid w:val="00F97F4B"/>
    <w:rsid w:val="00FD58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D45BE-F705-45A2-AC35-8C49E32C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32"/>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323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32"/>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D32332"/>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D32332"/>
    <w:rPr>
      <w:rFonts w:ascii="Calibri" w:eastAsia="Calibri" w:hAnsi="Calibri"/>
      <w:sz w:val="20"/>
      <w:szCs w:val="20"/>
      <w:lang w:eastAsia="en-US"/>
    </w:rPr>
  </w:style>
  <w:style w:type="character" w:customStyle="1" w:styleId="a5">
    <w:name w:val="Текст сноски Знак"/>
    <w:basedOn w:val="a0"/>
    <w:link w:val="a4"/>
    <w:uiPriority w:val="99"/>
    <w:rsid w:val="00D32332"/>
    <w:rPr>
      <w:rFonts w:ascii="Calibri" w:eastAsia="Calibri" w:hAnsi="Calibri" w:cs="Times New Roman"/>
      <w:sz w:val="20"/>
      <w:szCs w:val="20"/>
    </w:rPr>
  </w:style>
  <w:style w:type="character" w:styleId="a6">
    <w:name w:val="footnote reference"/>
    <w:uiPriority w:val="99"/>
    <w:semiHidden/>
    <w:unhideWhenUsed/>
    <w:rsid w:val="00D32332"/>
    <w:rPr>
      <w:vertAlign w:val="superscript"/>
    </w:rPr>
  </w:style>
  <w:style w:type="table" w:styleId="a7">
    <w:name w:val="Table Grid"/>
    <w:basedOn w:val="a1"/>
    <w:uiPriority w:val="99"/>
    <w:rsid w:val="00D323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D32332"/>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32332"/>
    <w:rPr>
      <w:rFonts w:ascii="Calibri" w:eastAsia="Calibri" w:hAnsi="Calibri" w:cs="Times New Roman"/>
    </w:rPr>
  </w:style>
  <w:style w:type="character" w:styleId="aa">
    <w:name w:val="Strong"/>
    <w:basedOn w:val="a0"/>
    <w:uiPriority w:val="22"/>
    <w:qFormat/>
    <w:rsid w:val="00D32332"/>
    <w:rPr>
      <w:b/>
      <w:bCs/>
    </w:rPr>
  </w:style>
  <w:style w:type="paragraph" w:styleId="ab">
    <w:name w:val="caption"/>
    <w:basedOn w:val="a"/>
    <w:next w:val="a"/>
    <w:uiPriority w:val="35"/>
    <w:unhideWhenUsed/>
    <w:qFormat/>
    <w:rsid w:val="00D32332"/>
    <w:pPr>
      <w:spacing w:after="200"/>
    </w:pPr>
    <w:rPr>
      <w:b/>
      <w:bCs/>
      <w:color w:val="5B9BD5" w:themeColor="accent1"/>
      <w:sz w:val="18"/>
      <w:szCs w:val="18"/>
    </w:rPr>
  </w:style>
  <w:style w:type="paragraph" w:styleId="ac">
    <w:name w:val="Balloon Text"/>
    <w:basedOn w:val="a"/>
    <w:link w:val="ad"/>
    <w:uiPriority w:val="99"/>
    <w:semiHidden/>
    <w:unhideWhenUsed/>
    <w:rsid w:val="00F15450"/>
    <w:rPr>
      <w:rFonts w:ascii="Tahoma" w:hAnsi="Tahoma" w:cs="Tahoma"/>
      <w:sz w:val="16"/>
      <w:szCs w:val="16"/>
    </w:rPr>
  </w:style>
  <w:style w:type="character" w:customStyle="1" w:styleId="ad">
    <w:name w:val="Текст выноски Знак"/>
    <w:basedOn w:val="a0"/>
    <w:link w:val="ac"/>
    <w:uiPriority w:val="99"/>
    <w:semiHidden/>
    <w:rsid w:val="00F15450"/>
    <w:rPr>
      <w:rFonts w:ascii="Tahoma" w:hAnsi="Tahoma" w:cs="Tahoma"/>
      <w:sz w:val="16"/>
      <w:szCs w:val="16"/>
      <w:lang w:eastAsia="ru-RU"/>
    </w:rPr>
  </w:style>
  <w:style w:type="character" w:customStyle="1" w:styleId="13">
    <w:name w:val="Основной текст (13)_"/>
    <w:link w:val="130"/>
    <w:rsid w:val="00543E37"/>
    <w:rPr>
      <w:rFonts w:ascii="Times New Roman" w:eastAsia="Times New Roman" w:hAnsi="Times New Roman" w:cs="Times New Roman"/>
      <w:b/>
      <w:bCs/>
      <w:shd w:val="clear" w:color="auto" w:fill="FFFFFF"/>
    </w:rPr>
  </w:style>
  <w:style w:type="paragraph" w:customStyle="1" w:styleId="130">
    <w:name w:val="Основной текст (13)"/>
    <w:basedOn w:val="a"/>
    <w:link w:val="13"/>
    <w:rsid w:val="00543E37"/>
    <w:pPr>
      <w:widowControl w:val="0"/>
      <w:shd w:val="clear" w:color="auto" w:fill="FFFFFF"/>
      <w:spacing w:before="300" w:after="60" w:line="0" w:lineRule="atLeast"/>
      <w:jc w:val="center"/>
    </w:pPr>
    <w:rPr>
      <w:rFonts w:eastAsia="Times New Roman"/>
      <w:b/>
      <w:bCs/>
      <w:sz w:val="22"/>
      <w:szCs w:val="22"/>
      <w:lang w:eastAsia="en-US"/>
    </w:rPr>
  </w:style>
  <w:style w:type="paragraph" w:customStyle="1" w:styleId="3">
    <w:name w:val=". 3 текст"/>
    <w:basedOn w:val="a"/>
    <w:link w:val="30"/>
    <w:uiPriority w:val="99"/>
    <w:rsid w:val="00543E37"/>
    <w:pPr>
      <w:ind w:firstLine="567"/>
      <w:jc w:val="both"/>
    </w:pPr>
    <w:rPr>
      <w:rFonts w:ascii="Calibri" w:eastAsia="Times New Roman" w:hAnsi="Calibri" w:cs="Calibri"/>
      <w:sz w:val="20"/>
      <w:szCs w:val="20"/>
    </w:rPr>
  </w:style>
  <w:style w:type="character" w:customStyle="1" w:styleId="30">
    <w:name w:val=". 3 текст Знак"/>
    <w:link w:val="3"/>
    <w:uiPriority w:val="99"/>
    <w:locked/>
    <w:rsid w:val="00543E37"/>
    <w:rPr>
      <w:rFonts w:ascii="Calibri" w:eastAsia="Times New Roman" w:hAnsi="Calibri" w:cs="Calibri"/>
      <w:sz w:val="20"/>
      <w:szCs w:val="20"/>
      <w:lang w:eastAsia="ru-RU"/>
    </w:rPr>
  </w:style>
  <w:style w:type="character" w:customStyle="1" w:styleId="11">
    <w:name w:val="Основной текст1"/>
    <w:link w:val="2"/>
    <w:locked/>
    <w:rsid w:val="003B565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1"/>
    <w:rsid w:val="003B5650"/>
    <w:pPr>
      <w:shd w:val="clear" w:color="auto" w:fill="FFFFFF"/>
      <w:spacing w:line="317" w:lineRule="exact"/>
      <w:jc w:val="both"/>
    </w:pPr>
    <w:rPr>
      <w:rFonts w:eastAsia="Times New Roman"/>
      <w:sz w:val="26"/>
      <w:szCs w:val="26"/>
      <w:lang w:eastAsia="en-US"/>
    </w:rPr>
  </w:style>
  <w:style w:type="character" w:customStyle="1" w:styleId="31">
    <w:name w:val="Основной текст (3)_"/>
    <w:link w:val="32"/>
    <w:locked/>
    <w:rsid w:val="00A13D73"/>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A13D73"/>
    <w:pPr>
      <w:widowControl w:val="0"/>
      <w:shd w:val="clear" w:color="auto" w:fill="FFFFFF"/>
      <w:spacing w:after="180" w:line="221" w:lineRule="exact"/>
      <w:jc w:val="center"/>
    </w:pPr>
    <w:rPr>
      <w:rFonts w:eastAsia="Times New Roman"/>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326">
      <w:bodyDiv w:val="1"/>
      <w:marLeft w:val="0"/>
      <w:marRight w:val="0"/>
      <w:marTop w:val="0"/>
      <w:marBottom w:val="0"/>
      <w:divBdr>
        <w:top w:val="none" w:sz="0" w:space="0" w:color="auto"/>
        <w:left w:val="none" w:sz="0" w:space="0" w:color="auto"/>
        <w:bottom w:val="none" w:sz="0" w:space="0" w:color="auto"/>
        <w:right w:val="none" w:sz="0" w:space="0" w:color="auto"/>
      </w:divBdr>
    </w:div>
    <w:div w:id="1164324829">
      <w:bodyDiv w:val="1"/>
      <w:marLeft w:val="0"/>
      <w:marRight w:val="0"/>
      <w:marTop w:val="0"/>
      <w:marBottom w:val="0"/>
      <w:divBdr>
        <w:top w:val="none" w:sz="0" w:space="0" w:color="auto"/>
        <w:left w:val="none" w:sz="0" w:space="0" w:color="auto"/>
        <w:bottom w:val="none" w:sz="0" w:space="0" w:color="auto"/>
        <w:right w:val="none" w:sz="0" w:space="0" w:color="auto"/>
      </w:divBdr>
    </w:div>
    <w:div w:id="1581985636">
      <w:bodyDiv w:val="1"/>
      <w:marLeft w:val="0"/>
      <w:marRight w:val="0"/>
      <w:marTop w:val="0"/>
      <w:marBottom w:val="0"/>
      <w:divBdr>
        <w:top w:val="none" w:sz="0" w:space="0" w:color="auto"/>
        <w:left w:val="none" w:sz="0" w:space="0" w:color="auto"/>
        <w:bottom w:val="none" w:sz="0" w:space="0" w:color="auto"/>
        <w:right w:val="none" w:sz="0" w:space="0" w:color="auto"/>
      </w:divBdr>
    </w:div>
    <w:div w:id="19311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3.wdp"/><Relationship Id="rId22" Type="http://schemas.microsoft.com/office/2007/relationships/hdphoto" Target="media/hdphoto7.wdp"/></Relationships>
</file>

<file path=word/charts/_rels/chart1.xml.rels><?xml version="1.0" encoding="UTF-8" standalone="yes"?>
<Relationships xmlns="http://schemas.openxmlformats.org/package/2006/relationships"><Relationship Id="rId1" Type="http://schemas.openxmlformats.org/officeDocument/2006/relationships/oleObject" Target="file:///\\192.168.1.1\r$\&#1045;&#1043;&#1069;%20&#1080;%20&#1054;&#1043;&#1069;%202019\10.%20&#1047;&#1072;&#1087;&#1088;&#1086;&#1089;&#1099;%20&#1056;&#1054;&#1053;%20&#1080;%20&#1052;&#1054;&#1080;&#1053;&#1052;&#1054;\32.%20&#1040;&#1085;&#1072;&#1083;&#1080;&#1090;&#1080;&#1095;&#1077;&#1089;&#1082;&#1080;&#1077;%20&#1086;&#1090;&#1095;&#1077;&#1090;&#1099;%20&#1045;&#1043;&#1069;\&#1045;&#1043;&#1069;\&#10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Диаграмма распределения участников ЕГЭ по информатике по тестовым баллам в 2019 г.</a:t>
            </a:r>
            <a:endParaRPr lang="ru-RU"/>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'[К1.xlsx]3,1'!$B$25:$AJ$25</c:f>
              <c:strCache>
                <c:ptCount val="35"/>
                <c:pt idx="0">
                  <c:v>0</c:v>
                </c:pt>
                <c:pt idx="1">
                  <c:v>7</c:v>
                </c:pt>
                <c:pt idx="2">
                  <c:v>20</c:v>
                </c:pt>
                <c:pt idx="3">
                  <c:v>27</c:v>
                </c:pt>
                <c:pt idx="4">
                  <c:v>34</c:v>
                </c:pt>
                <c:pt idx="5">
                  <c:v>40</c:v>
                </c:pt>
                <c:pt idx="6">
                  <c:v>42</c:v>
                </c:pt>
                <c:pt idx="7">
                  <c:v>44</c:v>
                </c:pt>
                <c:pt idx="8">
                  <c:v>46</c:v>
                </c:pt>
                <c:pt idx="9">
                  <c:v>48</c:v>
                </c:pt>
                <c:pt idx="10">
                  <c:v>50</c:v>
                </c:pt>
                <c:pt idx="11">
                  <c:v>51</c:v>
                </c:pt>
                <c:pt idx="12">
                  <c:v>53</c:v>
                </c:pt>
                <c:pt idx="13">
                  <c:v>55</c:v>
                </c:pt>
                <c:pt idx="14">
                  <c:v>57</c:v>
                </c:pt>
                <c:pt idx="15">
                  <c:v>59</c:v>
                </c:pt>
                <c:pt idx="16">
                  <c:v>61</c:v>
                </c:pt>
                <c:pt idx="17">
                  <c:v>62</c:v>
                </c:pt>
                <c:pt idx="18">
                  <c:v>64</c:v>
                </c:pt>
                <c:pt idx="19">
                  <c:v>66</c:v>
                </c:pt>
                <c:pt idx="20">
                  <c:v>68</c:v>
                </c:pt>
                <c:pt idx="21">
                  <c:v>70</c:v>
                </c:pt>
                <c:pt idx="22">
                  <c:v>72</c:v>
                </c:pt>
                <c:pt idx="23">
                  <c:v>73</c:v>
                </c:pt>
                <c:pt idx="24">
                  <c:v>75</c:v>
                </c:pt>
                <c:pt idx="25">
                  <c:v>77</c:v>
                </c:pt>
                <c:pt idx="26">
                  <c:v>79</c:v>
                </c:pt>
                <c:pt idx="27">
                  <c:v>81</c:v>
                </c:pt>
                <c:pt idx="28">
                  <c:v>83</c:v>
                </c:pt>
                <c:pt idx="29">
                  <c:v>84</c:v>
                </c:pt>
                <c:pt idx="30">
                  <c:v>88</c:v>
                </c:pt>
                <c:pt idx="31">
                  <c:v>91</c:v>
                </c:pt>
                <c:pt idx="32">
                  <c:v>94</c:v>
                </c:pt>
                <c:pt idx="33">
                  <c:v>97</c:v>
                </c:pt>
                <c:pt idx="34">
                  <c:v>100</c:v>
                </c:pt>
              </c:strCache>
            </c:strRef>
          </c:cat>
          <c:val>
            <c:numRef>
              <c:f>'[К1.xlsx]3,1'!$B$27:$AJ$27</c:f>
              <c:numCache>
                <c:formatCode>0.00</c:formatCode>
                <c:ptCount val="35"/>
                <c:pt idx="0">
                  <c:v>0</c:v>
                </c:pt>
                <c:pt idx="1">
                  <c:v>0.19305019305019311</c:v>
                </c:pt>
                <c:pt idx="2">
                  <c:v>1.5444015444015446</c:v>
                </c:pt>
                <c:pt idx="3">
                  <c:v>0.9652509652509651</c:v>
                </c:pt>
                <c:pt idx="4">
                  <c:v>1.5444015444015446</c:v>
                </c:pt>
                <c:pt idx="5">
                  <c:v>1.9305019305019304</c:v>
                </c:pt>
                <c:pt idx="6">
                  <c:v>2.1235521235521233</c:v>
                </c:pt>
                <c:pt idx="7">
                  <c:v>2.7027027027027031</c:v>
                </c:pt>
                <c:pt idx="8">
                  <c:v>2.5096525096525091</c:v>
                </c:pt>
                <c:pt idx="9">
                  <c:v>3.2818532818532811</c:v>
                </c:pt>
                <c:pt idx="10">
                  <c:v>3.2818532818532811</c:v>
                </c:pt>
                <c:pt idx="11">
                  <c:v>3.8610038610038604</c:v>
                </c:pt>
                <c:pt idx="12">
                  <c:v>2.5096525096525091</c:v>
                </c:pt>
                <c:pt idx="13">
                  <c:v>4.0540540540540535</c:v>
                </c:pt>
                <c:pt idx="14">
                  <c:v>3.8610038610038604</c:v>
                </c:pt>
                <c:pt idx="15">
                  <c:v>3.6679536679536682</c:v>
                </c:pt>
                <c:pt idx="16">
                  <c:v>3.8610038610038604</c:v>
                </c:pt>
                <c:pt idx="17">
                  <c:v>4.0540540540540535</c:v>
                </c:pt>
                <c:pt idx="18">
                  <c:v>3.4749034749034746</c:v>
                </c:pt>
                <c:pt idx="19">
                  <c:v>3.6679536679536682</c:v>
                </c:pt>
                <c:pt idx="20">
                  <c:v>2.7027027027027031</c:v>
                </c:pt>
                <c:pt idx="21">
                  <c:v>5.0193050193050182</c:v>
                </c:pt>
                <c:pt idx="22">
                  <c:v>2.8957528957528953</c:v>
                </c:pt>
                <c:pt idx="23">
                  <c:v>4.6332046332046337</c:v>
                </c:pt>
                <c:pt idx="24">
                  <c:v>3.4749034749034746</c:v>
                </c:pt>
                <c:pt idx="25">
                  <c:v>3.8610038610038604</c:v>
                </c:pt>
                <c:pt idx="26">
                  <c:v>3.4749034749034746</c:v>
                </c:pt>
                <c:pt idx="27">
                  <c:v>2.1235521235521233</c:v>
                </c:pt>
                <c:pt idx="28">
                  <c:v>3.4749034749034746</c:v>
                </c:pt>
                <c:pt idx="29">
                  <c:v>5.7915057915057915</c:v>
                </c:pt>
                <c:pt idx="30">
                  <c:v>3.2818532818532811</c:v>
                </c:pt>
                <c:pt idx="31">
                  <c:v>2.3166023166023164</c:v>
                </c:pt>
                <c:pt idx="32">
                  <c:v>2.3166023166023164</c:v>
                </c:pt>
                <c:pt idx="33">
                  <c:v>0.57915057915057921</c:v>
                </c:pt>
                <c:pt idx="34">
                  <c:v>0.9652509652509651</c:v>
                </c:pt>
              </c:numCache>
            </c:numRef>
          </c:val>
          <c:smooth val="0"/>
        </c:ser>
        <c:dLbls>
          <c:showLegendKey val="0"/>
          <c:showVal val="0"/>
          <c:showCatName val="0"/>
          <c:showSerName val="0"/>
          <c:showPercent val="0"/>
          <c:showBubbleSize val="0"/>
        </c:dLbls>
        <c:marker val="1"/>
        <c:smooth val="0"/>
        <c:axId val="305369024"/>
        <c:axId val="305369416"/>
      </c:lineChart>
      <c:catAx>
        <c:axId val="30536902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Тестовый балл</a:t>
                </a:r>
              </a:p>
            </c:rich>
          </c:tx>
          <c:layout>
            <c:manualLayout>
              <c:xMode val="edge"/>
              <c:yMode val="edge"/>
              <c:x val="0.4823837515386597"/>
              <c:y val="0.9487117526322416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5369416"/>
        <c:crosses val="autoZero"/>
        <c:auto val="1"/>
        <c:lblAlgn val="ctr"/>
        <c:lblOffset val="100"/>
        <c:noMultiLvlLbl val="0"/>
      </c:catAx>
      <c:valAx>
        <c:axId val="305369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участников</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536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C220-E81B-4F31-9BE2-14D6219C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28</Pages>
  <Words>8702</Words>
  <Characters>49604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Федорова</dc:creator>
  <cp:keywords/>
  <dc:description/>
  <cp:lastModifiedBy>Елизавета Федорова</cp:lastModifiedBy>
  <cp:revision>42</cp:revision>
  <cp:lastPrinted>2019-08-29T07:03:00Z</cp:lastPrinted>
  <dcterms:created xsi:type="dcterms:W3CDTF">2019-07-16T09:40:00Z</dcterms:created>
  <dcterms:modified xsi:type="dcterms:W3CDTF">2019-10-07T14:39:00Z</dcterms:modified>
</cp:coreProperties>
</file>