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2" w:rsidRPr="00416CBF" w:rsidRDefault="00D32332" w:rsidP="00D32332">
      <w:pPr>
        <w:jc w:val="center"/>
        <w:rPr>
          <w:rStyle w:val="aa"/>
          <w:i/>
          <w:sz w:val="32"/>
        </w:rPr>
      </w:pPr>
      <w:r w:rsidRPr="00416CBF">
        <w:rPr>
          <w:rStyle w:val="aa"/>
          <w:sz w:val="32"/>
        </w:rPr>
        <w:t xml:space="preserve">Методический анализ результатов ГИА-11 по </w:t>
      </w:r>
      <w:r w:rsidRPr="00416CBF">
        <w:rPr>
          <w:rStyle w:val="aa"/>
          <w:sz w:val="32"/>
        </w:rPr>
        <w:br/>
      </w:r>
      <w:r w:rsidR="00AD7141" w:rsidRPr="00416CBF">
        <w:rPr>
          <w:rStyle w:val="aa"/>
          <w:sz w:val="32"/>
        </w:rPr>
        <w:t>обществознанию</w:t>
      </w:r>
      <w:r w:rsidRPr="00416CBF">
        <w:rPr>
          <w:rStyle w:val="aa"/>
          <w:sz w:val="32"/>
        </w:rPr>
        <w:br/>
      </w:r>
    </w:p>
    <w:p w:rsidR="00D32332" w:rsidRPr="00416CBF" w:rsidRDefault="00D32332" w:rsidP="00D32332">
      <w:pPr>
        <w:jc w:val="center"/>
        <w:rPr>
          <w:rFonts w:eastAsia="Times New Roman"/>
          <w:b/>
        </w:rPr>
      </w:pPr>
      <w:r w:rsidRPr="00416CBF">
        <w:rPr>
          <w:rFonts w:eastAsia="Times New Roman"/>
          <w:b/>
        </w:rPr>
        <w:t>РАЗДЕЛ 1. ХАРАКТЕРИСТИКА УЧАСТНИКОВ ЕГЭ ПО УЧЕБНОМУ ПРЕДМЕТУ</w:t>
      </w:r>
    </w:p>
    <w:p w:rsidR="00D32332" w:rsidRPr="00416CBF" w:rsidRDefault="00D32332" w:rsidP="00D32332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D32332" w:rsidRPr="00416CBF" w:rsidRDefault="00D32332" w:rsidP="00D32332">
      <w:pPr>
        <w:ind w:left="568" w:hanging="568"/>
        <w:jc w:val="both"/>
      </w:pPr>
      <w:r w:rsidRPr="00416CBF">
        <w:t>1.1. Количество участников ЕГЭ по учебному предмету (за последние 3 года)</w:t>
      </w:r>
      <w:bookmarkEnd w:id="0"/>
      <w:bookmarkEnd w:id="1"/>
      <w:bookmarkEnd w:id="2"/>
    </w:p>
    <w:p w:rsidR="00D32332" w:rsidRPr="00416CBF" w:rsidRDefault="00D32332" w:rsidP="00D32332">
      <w:pPr>
        <w:pStyle w:val="ab"/>
        <w:keepNext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t xml:space="preserve">Таблица </w:t>
      </w:r>
      <w:r w:rsidR="00EE5008" w:rsidRPr="00416CBF">
        <w:rPr>
          <w:b w:val="0"/>
          <w:i/>
          <w:color w:val="auto"/>
          <w:sz w:val="22"/>
        </w:rPr>
        <w:t>4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40"/>
        <w:gridCol w:w="1645"/>
        <w:gridCol w:w="1643"/>
        <w:gridCol w:w="1643"/>
        <w:gridCol w:w="1854"/>
      </w:tblGrid>
      <w:tr w:rsidR="00D32332" w:rsidRPr="00416CBF" w:rsidTr="001F1E5B">
        <w:tc>
          <w:tcPr>
            <w:tcW w:w="1630" w:type="pct"/>
            <w:gridSpan w:val="2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16CBF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16CBF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16CBF">
              <w:rPr>
                <w:b/>
                <w:noProof/>
              </w:rPr>
              <w:t>2019</w:t>
            </w:r>
          </w:p>
        </w:tc>
      </w:tr>
      <w:tr w:rsidR="00D32332" w:rsidRPr="00416CBF" w:rsidTr="00EC4451">
        <w:trPr>
          <w:trHeight w:val="721"/>
        </w:trPr>
        <w:tc>
          <w:tcPr>
            <w:tcW w:w="815" w:type="pct"/>
            <w:vAlign w:val="center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16CBF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16CBF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16CBF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16CBF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16CBF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16CBF">
              <w:rPr>
                <w:noProof/>
              </w:rPr>
              <w:t>% от общего числа участников</w:t>
            </w:r>
          </w:p>
        </w:tc>
      </w:tr>
      <w:tr w:rsidR="00EC4451" w:rsidRPr="00416CBF" w:rsidTr="00EC4451">
        <w:tc>
          <w:tcPr>
            <w:tcW w:w="815" w:type="pct"/>
            <w:vAlign w:val="center"/>
          </w:tcPr>
          <w:p w:rsidR="00EC4451" w:rsidRPr="00416CBF" w:rsidRDefault="00EC4451" w:rsidP="00EC4451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1354</w:t>
            </w:r>
          </w:p>
        </w:tc>
        <w:tc>
          <w:tcPr>
            <w:tcW w:w="815" w:type="pct"/>
            <w:vAlign w:val="center"/>
          </w:tcPr>
          <w:p w:rsidR="00EC4451" w:rsidRPr="00416CBF" w:rsidRDefault="00EC4451" w:rsidP="00EC4451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41,28</w:t>
            </w:r>
          </w:p>
        </w:tc>
        <w:tc>
          <w:tcPr>
            <w:tcW w:w="817" w:type="pct"/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1474</w:t>
            </w:r>
          </w:p>
        </w:tc>
        <w:tc>
          <w:tcPr>
            <w:tcW w:w="816" w:type="pct"/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39,02</w:t>
            </w:r>
          </w:p>
        </w:tc>
        <w:tc>
          <w:tcPr>
            <w:tcW w:w="816" w:type="pct"/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1378</w:t>
            </w:r>
          </w:p>
        </w:tc>
        <w:tc>
          <w:tcPr>
            <w:tcW w:w="921" w:type="pct"/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38,37</w:t>
            </w:r>
          </w:p>
        </w:tc>
      </w:tr>
    </w:tbl>
    <w:p w:rsidR="00D32332" w:rsidRPr="00416CBF" w:rsidRDefault="00D32332" w:rsidP="00D3233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32332" w:rsidRPr="00416CBF" w:rsidRDefault="00D32332" w:rsidP="00D32332">
      <w:pPr>
        <w:ind w:left="568" w:hanging="568"/>
      </w:pPr>
      <w:r w:rsidRPr="00416CBF">
        <w:t>1.2. Процентное соотношение юношей и девушек, участвующих в ЕГЭ</w:t>
      </w:r>
    </w:p>
    <w:p w:rsidR="00D32332" w:rsidRPr="00416CBF" w:rsidRDefault="00D32332" w:rsidP="00D32332">
      <w:pPr>
        <w:pStyle w:val="ab"/>
        <w:keepNext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t xml:space="preserve">Таблица </w:t>
      </w:r>
      <w:r w:rsidR="00EE5008" w:rsidRPr="00416CBF">
        <w:rPr>
          <w:b w:val="0"/>
          <w:i/>
          <w:color w:val="auto"/>
          <w:sz w:val="22"/>
        </w:rPr>
        <w:t>5</w:t>
      </w:r>
    </w:p>
    <w:tbl>
      <w:tblPr>
        <w:tblW w:w="52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710"/>
        <w:gridCol w:w="2129"/>
        <w:gridCol w:w="711"/>
        <w:gridCol w:w="2125"/>
        <w:gridCol w:w="709"/>
        <w:gridCol w:w="2123"/>
      </w:tblGrid>
      <w:tr w:rsidR="00D32332" w:rsidRPr="00416CBF" w:rsidTr="006D2FCF">
        <w:tc>
          <w:tcPr>
            <w:tcW w:w="861" w:type="pct"/>
            <w:vMerge w:val="restart"/>
            <w:vAlign w:val="center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16CBF">
              <w:rPr>
                <w:b/>
                <w:noProof/>
              </w:rPr>
              <w:t>Пол</w:t>
            </w:r>
          </w:p>
        </w:tc>
        <w:tc>
          <w:tcPr>
            <w:tcW w:w="1380" w:type="pct"/>
            <w:gridSpan w:val="2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16CBF">
              <w:rPr>
                <w:b/>
                <w:noProof/>
              </w:rPr>
              <w:t>2017</w:t>
            </w:r>
          </w:p>
        </w:tc>
        <w:tc>
          <w:tcPr>
            <w:tcW w:w="1380" w:type="pct"/>
            <w:gridSpan w:val="2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16CBF">
              <w:rPr>
                <w:b/>
                <w:noProof/>
              </w:rPr>
              <w:t>2018</w:t>
            </w:r>
          </w:p>
        </w:tc>
        <w:tc>
          <w:tcPr>
            <w:tcW w:w="1378" w:type="pct"/>
            <w:gridSpan w:val="2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16CBF">
              <w:rPr>
                <w:b/>
                <w:noProof/>
              </w:rPr>
              <w:t>2019</w:t>
            </w:r>
          </w:p>
        </w:tc>
      </w:tr>
      <w:tr w:rsidR="00D32332" w:rsidRPr="00416CBF" w:rsidTr="006D2FCF">
        <w:tc>
          <w:tcPr>
            <w:tcW w:w="861" w:type="pct"/>
            <w:vMerge/>
          </w:tcPr>
          <w:p w:rsidR="00D32332" w:rsidRPr="00416CBF" w:rsidRDefault="00D32332" w:rsidP="005348D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45" w:type="pct"/>
            <w:vAlign w:val="center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16CBF">
              <w:rPr>
                <w:noProof/>
              </w:rPr>
              <w:t>чел.</w:t>
            </w:r>
          </w:p>
        </w:tc>
        <w:tc>
          <w:tcPr>
            <w:tcW w:w="1035" w:type="pct"/>
            <w:vAlign w:val="center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16CBF">
              <w:rPr>
                <w:noProof/>
              </w:rPr>
              <w:t>% от общего числа участников</w:t>
            </w:r>
          </w:p>
        </w:tc>
        <w:tc>
          <w:tcPr>
            <w:tcW w:w="346" w:type="pct"/>
            <w:vAlign w:val="center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16CBF">
              <w:rPr>
                <w:noProof/>
              </w:rPr>
              <w:t>чел.</w:t>
            </w:r>
          </w:p>
        </w:tc>
        <w:tc>
          <w:tcPr>
            <w:tcW w:w="1034" w:type="pct"/>
            <w:vAlign w:val="center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16CBF">
              <w:rPr>
                <w:noProof/>
              </w:rPr>
              <w:t>% от общего числа участников</w:t>
            </w:r>
          </w:p>
        </w:tc>
        <w:tc>
          <w:tcPr>
            <w:tcW w:w="345" w:type="pct"/>
            <w:vAlign w:val="center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16CBF">
              <w:rPr>
                <w:noProof/>
              </w:rPr>
              <w:t>чел.</w:t>
            </w:r>
          </w:p>
        </w:tc>
        <w:tc>
          <w:tcPr>
            <w:tcW w:w="1033" w:type="pct"/>
            <w:vAlign w:val="center"/>
          </w:tcPr>
          <w:p w:rsidR="00D32332" w:rsidRPr="00416CBF" w:rsidRDefault="00D32332" w:rsidP="005348D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16CBF">
              <w:rPr>
                <w:noProof/>
              </w:rPr>
              <w:t>% от общего числа участников</w:t>
            </w:r>
          </w:p>
        </w:tc>
      </w:tr>
      <w:tr w:rsidR="00EC4451" w:rsidRPr="00416CBF" w:rsidTr="00EC4451">
        <w:tc>
          <w:tcPr>
            <w:tcW w:w="861" w:type="pct"/>
            <w:vAlign w:val="center"/>
          </w:tcPr>
          <w:p w:rsidR="00EC4451" w:rsidRPr="00416CBF" w:rsidRDefault="00EC4451" w:rsidP="00EC4451">
            <w:pPr>
              <w:tabs>
                <w:tab w:val="left" w:pos="10320"/>
              </w:tabs>
            </w:pPr>
            <w:r w:rsidRPr="00416CBF">
              <w:t>Женский</w:t>
            </w:r>
          </w:p>
        </w:tc>
        <w:tc>
          <w:tcPr>
            <w:tcW w:w="345" w:type="pct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933</w:t>
            </w:r>
          </w:p>
        </w:tc>
        <w:tc>
          <w:tcPr>
            <w:tcW w:w="1035" w:type="pct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68,91</w:t>
            </w:r>
          </w:p>
        </w:tc>
        <w:tc>
          <w:tcPr>
            <w:tcW w:w="346" w:type="pct"/>
            <w:vAlign w:val="bottom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979</w:t>
            </w:r>
          </w:p>
        </w:tc>
        <w:tc>
          <w:tcPr>
            <w:tcW w:w="1034" w:type="pct"/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66,42</w:t>
            </w:r>
          </w:p>
        </w:tc>
        <w:tc>
          <w:tcPr>
            <w:tcW w:w="345" w:type="pct"/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947</w:t>
            </w:r>
          </w:p>
        </w:tc>
        <w:tc>
          <w:tcPr>
            <w:tcW w:w="1033" w:type="pct"/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68,72</w:t>
            </w:r>
          </w:p>
        </w:tc>
      </w:tr>
      <w:tr w:rsidR="00EC4451" w:rsidRPr="00416CBF" w:rsidTr="00EC4451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tabs>
                <w:tab w:val="left" w:pos="10320"/>
              </w:tabs>
            </w:pPr>
            <w:r w:rsidRPr="00416CBF">
              <w:t>Мужской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421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31,09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495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33,58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431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31,28</w:t>
            </w:r>
          </w:p>
        </w:tc>
      </w:tr>
    </w:tbl>
    <w:p w:rsidR="00D32332" w:rsidRPr="00416CBF" w:rsidRDefault="00D32332" w:rsidP="00D32332">
      <w:pPr>
        <w:ind w:left="568" w:hanging="568"/>
      </w:pPr>
    </w:p>
    <w:p w:rsidR="00D32332" w:rsidRPr="00416CBF" w:rsidRDefault="00D32332" w:rsidP="00D3233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1.3. Количество участников ЕГЭ в регионе по категориям </w:t>
      </w:r>
    </w:p>
    <w:p w:rsidR="00D32332" w:rsidRPr="00416CBF" w:rsidRDefault="00D32332" w:rsidP="00D32332">
      <w:pPr>
        <w:pStyle w:val="ab"/>
        <w:keepNext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t xml:space="preserve">Таблица </w:t>
      </w:r>
      <w:r w:rsidR="00EE5008" w:rsidRPr="00416CBF">
        <w:rPr>
          <w:b w:val="0"/>
          <w:i/>
          <w:color w:val="auto"/>
          <w:sz w:val="22"/>
        </w:rPr>
        <w:t>6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D32332" w:rsidRPr="00416CBF" w:rsidTr="00231FEB">
        <w:tc>
          <w:tcPr>
            <w:tcW w:w="6947" w:type="dxa"/>
          </w:tcPr>
          <w:p w:rsidR="00D32332" w:rsidRPr="00416CBF" w:rsidRDefault="00D32332" w:rsidP="005348D6">
            <w:pPr>
              <w:contextualSpacing/>
              <w:jc w:val="both"/>
              <w:rPr>
                <w:b/>
              </w:rPr>
            </w:pPr>
            <w:r w:rsidRPr="00416CBF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  <w:vAlign w:val="center"/>
          </w:tcPr>
          <w:p w:rsidR="00D32332" w:rsidRPr="00416CBF" w:rsidRDefault="00EC4451" w:rsidP="00231FEB">
            <w:pPr>
              <w:contextualSpacing/>
              <w:jc w:val="center"/>
            </w:pPr>
            <w:r w:rsidRPr="00416CBF">
              <w:t>1378</w:t>
            </w:r>
          </w:p>
        </w:tc>
      </w:tr>
      <w:tr w:rsidR="00AD7141" w:rsidRPr="00416CBF" w:rsidTr="00231FEB">
        <w:trPr>
          <w:trHeight w:val="545"/>
        </w:trPr>
        <w:tc>
          <w:tcPr>
            <w:tcW w:w="6947" w:type="dxa"/>
          </w:tcPr>
          <w:p w:rsidR="00AD7141" w:rsidRPr="00416CBF" w:rsidRDefault="00AD7141" w:rsidP="00AD7141">
            <w:pPr>
              <w:contextualSpacing/>
              <w:jc w:val="both"/>
            </w:pPr>
            <w:r w:rsidRPr="00416CBF">
              <w:t>Из них:</w:t>
            </w:r>
          </w:p>
          <w:p w:rsidR="00AD7141" w:rsidRPr="00416CBF" w:rsidRDefault="00AD7141" w:rsidP="00AD7141">
            <w:pPr>
              <w:jc w:val="both"/>
            </w:pPr>
            <w:r w:rsidRPr="00416CBF">
              <w:t>выпускников текущего года, обучающихся по программам СОО</w:t>
            </w:r>
          </w:p>
        </w:tc>
        <w:tc>
          <w:tcPr>
            <w:tcW w:w="3118" w:type="dxa"/>
            <w:vAlign w:val="center"/>
          </w:tcPr>
          <w:p w:rsidR="00AD7141" w:rsidRPr="00416CBF" w:rsidRDefault="00AD7141" w:rsidP="00AD7141">
            <w:pPr>
              <w:jc w:val="center"/>
            </w:pPr>
            <w:r w:rsidRPr="00416CBF">
              <w:t>1258</w:t>
            </w:r>
          </w:p>
        </w:tc>
      </w:tr>
      <w:tr w:rsidR="00AD7141" w:rsidRPr="00416CBF" w:rsidTr="00231FEB">
        <w:tc>
          <w:tcPr>
            <w:tcW w:w="6947" w:type="dxa"/>
          </w:tcPr>
          <w:p w:rsidR="00AD7141" w:rsidRPr="00416CBF" w:rsidRDefault="00AD7141" w:rsidP="00AD7141">
            <w:pPr>
              <w:jc w:val="both"/>
            </w:pPr>
            <w:r w:rsidRPr="00416CBF">
              <w:t>выпускников текущего года, обучающихся по программам СПО</w:t>
            </w:r>
          </w:p>
        </w:tc>
        <w:tc>
          <w:tcPr>
            <w:tcW w:w="3118" w:type="dxa"/>
            <w:vAlign w:val="center"/>
          </w:tcPr>
          <w:p w:rsidR="00AD7141" w:rsidRPr="00416CBF" w:rsidRDefault="00AD7141" w:rsidP="00AD7141">
            <w:pPr>
              <w:jc w:val="center"/>
            </w:pPr>
            <w:r w:rsidRPr="00416CBF">
              <w:t>33</w:t>
            </w:r>
          </w:p>
        </w:tc>
      </w:tr>
      <w:tr w:rsidR="00AD7141" w:rsidRPr="00416CBF" w:rsidTr="00231FEB">
        <w:tc>
          <w:tcPr>
            <w:tcW w:w="6947" w:type="dxa"/>
          </w:tcPr>
          <w:p w:rsidR="00AD7141" w:rsidRPr="00416CBF" w:rsidRDefault="00AD7141" w:rsidP="00AD7141">
            <w:pPr>
              <w:contextualSpacing/>
              <w:jc w:val="both"/>
            </w:pPr>
            <w:r w:rsidRPr="00416CBF">
              <w:t>выпускников прошлых лет</w:t>
            </w:r>
          </w:p>
        </w:tc>
        <w:tc>
          <w:tcPr>
            <w:tcW w:w="3118" w:type="dxa"/>
            <w:vAlign w:val="center"/>
          </w:tcPr>
          <w:p w:rsidR="00AD7141" w:rsidRPr="00416CBF" w:rsidRDefault="00AD7141" w:rsidP="00AD7141">
            <w:pPr>
              <w:jc w:val="center"/>
            </w:pPr>
            <w:r w:rsidRPr="00416CBF">
              <w:t>87</w:t>
            </w:r>
          </w:p>
        </w:tc>
      </w:tr>
      <w:tr w:rsidR="00AD7141" w:rsidRPr="00416CBF" w:rsidTr="00231FEB">
        <w:tc>
          <w:tcPr>
            <w:tcW w:w="6947" w:type="dxa"/>
          </w:tcPr>
          <w:p w:rsidR="00AD7141" w:rsidRPr="00416CBF" w:rsidRDefault="00AD7141" w:rsidP="00AD7141">
            <w:pPr>
              <w:contextualSpacing/>
              <w:jc w:val="both"/>
            </w:pPr>
            <w:r w:rsidRPr="00416CBF">
              <w:t>участников с ограниченными возможностями здоровья</w:t>
            </w:r>
          </w:p>
        </w:tc>
        <w:tc>
          <w:tcPr>
            <w:tcW w:w="3118" w:type="dxa"/>
            <w:vAlign w:val="center"/>
          </w:tcPr>
          <w:p w:rsidR="00AD7141" w:rsidRPr="00416CBF" w:rsidRDefault="00AD7141" w:rsidP="00AD7141">
            <w:pPr>
              <w:jc w:val="center"/>
            </w:pPr>
            <w:r w:rsidRPr="00416CBF">
              <w:t>8</w:t>
            </w:r>
          </w:p>
        </w:tc>
      </w:tr>
    </w:tbl>
    <w:p w:rsidR="00D32332" w:rsidRPr="00416CBF" w:rsidRDefault="00D32332" w:rsidP="00D3233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32332" w:rsidRPr="00416CBF" w:rsidRDefault="00D32332" w:rsidP="00D32332">
      <w:pPr>
        <w:ind w:left="567" w:hanging="567"/>
        <w:jc w:val="both"/>
      </w:pPr>
      <w:r w:rsidRPr="00416CBF">
        <w:t xml:space="preserve">1.4. Количество участников ЕГЭ по типам ОО </w:t>
      </w:r>
    </w:p>
    <w:p w:rsidR="00D32332" w:rsidRPr="00416CBF" w:rsidRDefault="00D32332" w:rsidP="00D32332">
      <w:pPr>
        <w:pStyle w:val="ab"/>
        <w:keepNext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t xml:space="preserve">Таблица </w:t>
      </w:r>
      <w:r w:rsidR="00EE5008" w:rsidRPr="00416CBF">
        <w:rPr>
          <w:b w:val="0"/>
          <w:i/>
          <w:color w:val="auto"/>
          <w:sz w:val="22"/>
        </w:rPr>
        <w:t>7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D32332" w:rsidRPr="00416CBF" w:rsidTr="005348D6">
        <w:tc>
          <w:tcPr>
            <w:tcW w:w="5955" w:type="dxa"/>
          </w:tcPr>
          <w:p w:rsidR="00D32332" w:rsidRPr="00416CBF" w:rsidRDefault="00D32332" w:rsidP="005348D6">
            <w:pPr>
              <w:contextualSpacing/>
              <w:jc w:val="both"/>
              <w:rPr>
                <w:b/>
              </w:rPr>
            </w:pPr>
            <w:r w:rsidRPr="00416CBF">
              <w:rPr>
                <w:b/>
              </w:rPr>
              <w:t>Всего ВТГ</w:t>
            </w:r>
          </w:p>
        </w:tc>
        <w:tc>
          <w:tcPr>
            <w:tcW w:w="4110" w:type="dxa"/>
          </w:tcPr>
          <w:p w:rsidR="00D32332" w:rsidRPr="00416CBF" w:rsidRDefault="00D32332" w:rsidP="005348D6">
            <w:pPr>
              <w:contextualSpacing/>
              <w:jc w:val="both"/>
            </w:pPr>
          </w:p>
        </w:tc>
      </w:tr>
      <w:tr w:rsidR="00EC4451" w:rsidRPr="00416CBF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1" w:rsidRPr="00416CBF" w:rsidRDefault="00EC4451" w:rsidP="00EC4451">
            <w:pPr>
              <w:pStyle w:val="a3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C4451" w:rsidRPr="00416CBF" w:rsidRDefault="00EC4451" w:rsidP="00EC44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выпускники гимназий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286</w:t>
            </w:r>
          </w:p>
        </w:tc>
      </w:tr>
      <w:tr w:rsidR="00EC4451" w:rsidRPr="00416CBF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1" w:rsidRPr="00416CBF" w:rsidRDefault="00EC4451" w:rsidP="00EC44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выпускники лицеев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139</w:t>
            </w:r>
          </w:p>
        </w:tc>
      </w:tr>
      <w:tr w:rsidR="00EC4451" w:rsidRPr="00416CBF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1" w:rsidRPr="00416CBF" w:rsidRDefault="00EC4451" w:rsidP="00EC44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выпускники ОО с углубленным изучением отдельных предметов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107</w:t>
            </w:r>
          </w:p>
        </w:tc>
      </w:tr>
      <w:tr w:rsidR="00EC4451" w:rsidRPr="00416CBF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1" w:rsidRPr="00416CBF" w:rsidRDefault="00EC4451" w:rsidP="00EC44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выпускники дневных ОО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717</w:t>
            </w:r>
          </w:p>
        </w:tc>
      </w:tr>
      <w:tr w:rsidR="00EC4451" w:rsidRPr="00416CBF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1" w:rsidRPr="00416CBF" w:rsidRDefault="00EC4451" w:rsidP="00EC44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выпускники вечерних ОО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4</w:t>
            </w:r>
          </w:p>
        </w:tc>
      </w:tr>
      <w:tr w:rsidR="00EC4451" w:rsidRPr="00416CBF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1" w:rsidRPr="00416CBF" w:rsidRDefault="00EC4451" w:rsidP="00EC44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выпускники иных ОО (частные и федеральные)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5</w:t>
            </w:r>
          </w:p>
        </w:tc>
      </w:tr>
      <w:tr w:rsidR="00EC4451" w:rsidRPr="00416CBF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1" w:rsidRPr="00416CBF" w:rsidRDefault="00EC4451" w:rsidP="00EE50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выпускники</w:t>
            </w:r>
            <w:r w:rsidR="00EE5008" w:rsidRPr="00416CBF">
              <w:rPr>
                <w:rFonts w:ascii="Times New Roman" w:hAnsi="Times New Roman"/>
                <w:sz w:val="24"/>
                <w:szCs w:val="24"/>
              </w:rPr>
              <w:t>,</w:t>
            </w:r>
            <w:r w:rsidRPr="00416CBF">
              <w:rPr>
                <w:rFonts w:ascii="Times New Roman" w:hAnsi="Times New Roman"/>
                <w:sz w:val="24"/>
                <w:szCs w:val="24"/>
              </w:rPr>
              <w:t xml:space="preserve"> не прошедши</w:t>
            </w:r>
            <w:r w:rsidR="00EE5008" w:rsidRPr="00416CBF">
              <w:rPr>
                <w:rFonts w:ascii="Times New Roman" w:hAnsi="Times New Roman"/>
                <w:sz w:val="24"/>
                <w:szCs w:val="24"/>
              </w:rPr>
              <w:t>е</w:t>
            </w:r>
            <w:r w:rsidRPr="00416CBF">
              <w:rPr>
                <w:rFonts w:ascii="Times New Roman" w:hAnsi="Times New Roman"/>
                <w:sz w:val="24"/>
                <w:szCs w:val="24"/>
              </w:rPr>
              <w:t xml:space="preserve"> ГИА в прошлые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</w:t>
            </w:r>
          </w:p>
        </w:tc>
      </w:tr>
      <w:tr w:rsidR="00EC4451" w:rsidRPr="00416CBF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1" w:rsidRPr="00416CBF" w:rsidRDefault="00EC4451" w:rsidP="00EC44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выпускники СПО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33</w:t>
            </w:r>
          </w:p>
        </w:tc>
      </w:tr>
      <w:tr w:rsidR="00EC4451" w:rsidRPr="00416CBF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51" w:rsidRPr="00416CBF" w:rsidRDefault="00EC4451" w:rsidP="00EC44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87</w:t>
            </w:r>
          </w:p>
        </w:tc>
      </w:tr>
    </w:tbl>
    <w:p w:rsidR="00D32332" w:rsidRPr="00416CBF" w:rsidRDefault="00D32332" w:rsidP="00D32332">
      <w:pPr>
        <w:ind w:left="284"/>
      </w:pPr>
    </w:p>
    <w:p w:rsidR="00D32332" w:rsidRPr="00416CBF" w:rsidRDefault="00D32332" w:rsidP="00D32332">
      <w:pPr>
        <w:ind w:left="284"/>
      </w:pPr>
    </w:p>
    <w:p w:rsidR="00D32332" w:rsidRPr="00416CBF" w:rsidRDefault="00D32332" w:rsidP="00D32332">
      <w:pPr>
        <w:ind w:left="567" w:hanging="567"/>
      </w:pPr>
      <w:r w:rsidRPr="00416CBF">
        <w:lastRenderedPageBreak/>
        <w:t>1.5. Количество участников ЕГЭ по предмету по АТЕ региона</w:t>
      </w:r>
    </w:p>
    <w:p w:rsidR="00D32332" w:rsidRPr="00416CBF" w:rsidRDefault="00D32332" w:rsidP="00D32332">
      <w:pPr>
        <w:pStyle w:val="ab"/>
        <w:keepNext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t xml:space="preserve">Таблица </w:t>
      </w:r>
      <w:r w:rsidR="00EE5008" w:rsidRPr="00416CBF">
        <w:rPr>
          <w:b w:val="0"/>
          <w:i/>
          <w:color w:val="auto"/>
          <w:sz w:val="22"/>
        </w:rPr>
        <w:t>8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820"/>
        <w:gridCol w:w="2409"/>
        <w:gridCol w:w="2127"/>
      </w:tblGrid>
      <w:tr w:rsidR="00FD5875" w:rsidRPr="00416CBF" w:rsidTr="00FD5875">
        <w:tc>
          <w:tcPr>
            <w:tcW w:w="455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2409" w:type="dxa"/>
          </w:tcPr>
          <w:p w:rsidR="00D32332" w:rsidRPr="00416CBF" w:rsidRDefault="00D32332" w:rsidP="00FD5875">
            <w:pPr>
              <w:pStyle w:val="a3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</w:t>
            </w:r>
            <w:r w:rsidR="00FD5875" w:rsidRPr="00416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CBF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</w:tc>
        <w:tc>
          <w:tcPr>
            <w:tcW w:w="2127" w:type="dxa"/>
          </w:tcPr>
          <w:p w:rsidR="00D32332" w:rsidRPr="00416CBF" w:rsidRDefault="00D32332" w:rsidP="00FD5875">
            <w:pPr>
              <w:pStyle w:val="a3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г. Мурманск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577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16,07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г. Апатиты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77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2,14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Кандалакшский район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74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2,06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г. Кировск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32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0,89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г. Мончегорск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91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2,53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г. Оленегорск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40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1,11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г. Полярные Зори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30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0,84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Ковдорский район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54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1,50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Кольский район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53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1,48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Ловозерский район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16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0,45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Печенгский район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66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1,84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Терский район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13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0,36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ЗАТО п. Видяево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12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0,33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ЗАТО г. Заозерск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25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0,70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ЗАТО г. Островной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3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0,08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ЗАТО г. Североморск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121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3,37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ЗАТО Александровск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78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2,17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Подведомственные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5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0,14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Негосударственные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4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0,11</w:t>
            </w:r>
          </w:p>
        </w:tc>
      </w:tr>
      <w:tr w:rsidR="00EC4451" w:rsidRPr="00416CBF" w:rsidTr="00D15EAC">
        <w:tc>
          <w:tcPr>
            <w:tcW w:w="455" w:type="dxa"/>
            <w:vAlign w:val="center"/>
          </w:tcPr>
          <w:p w:rsidR="00EC4451" w:rsidRPr="00416CBF" w:rsidRDefault="00EC4451" w:rsidP="00EC445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Федеральные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7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0,19</w:t>
            </w:r>
          </w:p>
        </w:tc>
      </w:tr>
      <w:tr w:rsidR="00EC4451" w:rsidRPr="00416CBF" w:rsidTr="00D15EAC">
        <w:tc>
          <w:tcPr>
            <w:tcW w:w="5275" w:type="dxa"/>
            <w:gridSpan w:val="2"/>
            <w:vAlign w:val="center"/>
          </w:tcPr>
          <w:p w:rsidR="00EC4451" w:rsidRPr="00416CBF" w:rsidRDefault="00EC4451" w:rsidP="00EC4451">
            <w:pPr>
              <w:ind w:left="-57" w:right="-113"/>
            </w:pPr>
            <w:r w:rsidRPr="00416CBF">
              <w:t>ИТОГО:</w:t>
            </w:r>
          </w:p>
        </w:tc>
        <w:tc>
          <w:tcPr>
            <w:tcW w:w="240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1378</w:t>
            </w:r>
          </w:p>
        </w:tc>
        <w:tc>
          <w:tcPr>
            <w:tcW w:w="212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38,37</w:t>
            </w:r>
          </w:p>
        </w:tc>
      </w:tr>
    </w:tbl>
    <w:p w:rsidR="00D32332" w:rsidRPr="00416CBF" w:rsidRDefault="00D32332" w:rsidP="00D32332">
      <w:pPr>
        <w:ind w:left="-426" w:firstLine="426"/>
        <w:jc w:val="both"/>
        <w:rPr>
          <w:rFonts w:eastAsia="Times New Roman"/>
          <w:b/>
        </w:rPr>
      </w:pPr>
      <w:bookmarkStart w:id="3" w:name="_Toc424490577"/>
    </w:p>
    <w:p w:rsidR="00D32332" w:rsidRPr="00416CBF" w:rsidRDefault="00D32332" w:rsidP="006A010B">
      <w:pPr>
        <w:ind w:left="-426" w:firstLine="426"/>
        <w:jc w:val="both"/>
      </w:pPr>
      <w:r w:rsidRPr="00416CBF">
        <w:rPr>
          <w:rFonts w:eastAsia="Times New Roman"/>
          <w:b/>
        </w:rPr>
        <w:t>РАЗДЕЛ</w:t>
      </w:r>
      <w:r w:rsidRPr="00416CBF">
        <w:rPr>
          <w:rFonts w:eastAsia="Times New Roman"/>
        </w:rPr>
        <w:t xml:space="preserve"> </w:t>
      </w:r>
      <w:r w:rsidRPr="00416CBF">
        <w:rPr>
          <w:b/>
        </w:rPr>
        <w:t xml:space="preserve">2. ВЫВОДЫ о характере изменения количества участников ЕГЭ по </w:t>
      </w:r>
      <w:bookmarkEnd w:id="3"/>
      <w:r w:rsidR="006A010B" w:rsidRPr="00416CBF">
        <w:rPr>
          <w:b/>
        </w:rPr>
        <w:t>обществознанию</w:t>
      </w:r>
    </w:p>
    <w:p w:rsidR="006A010B" w:rsidRPr="00416CBF" w:rsidRDefault="006A010B" w:rsidP="00EE5008">
      <w:pPr>
        <w:spacing w:line="276" w:lineRule="auto"/>
        <w:ind w:left="-425" w:firstLine="709"/>
        <w:jc w:val="both"/>
        <w:rPr>
          <w:bCs/>
        </w:rPr>
      </w:pPr>
      <w:r w:rsidRPr="00416CBF">
        <w:rPr>
          <w:bCs/>
        </w:rPr>
        <w:t>В 2019 году продолжилась тенденция сокращения доли участников экзамена по обществознанию на 0,68 % по сравнению с 2018 годом и на 2,9</w:t>
      </w:r>
      <w:r w:rsidR="00EE5008" w:rsidRPr="00416CBF">
        <w:rPr>
          <w:bCs/>
        </w:rPr>
        <w:t xml:space="preserve"> </w:t>
      </w:r>
      <w:r w:rsidRPr="00416CBF">
        <w:rPr>
          <w:bCs/>
        </w:rPr>
        <w:t>% за три последних года. Тем не менее, экзамен по обществознанию остается самым массовым из экзаменов по выбору. Доля участников экзамена по обществознанию от общего числа участников ЕГЭ в регионе составила 38,37</w:t>
      </w:r>
      <w:r w:rsidR="00EE5008" w:rsidRPr="00416CBF">
        <w:rPr>
          <w:bCs/>
        </w:rPr>
        <w:t xml:space="preserve"> </w:t>
      </w:r>
      <w:r w:rsidRPr="00416CBF">
        <w:rPr>
          <w:bCs/>
        </w:rPr>
        <w:t xml:space="preserve">%. Как и в предыдущие годы, доля девушек, участвующих в ЕГЭ по обществознанию, в два раза больше доли юношей. </w:t>
      </w:r>
    </w:p>
    <w:p w:rsidR="006A010B" w:rsidRPr="00416CBF" w:rsidRDefault="006A010B" w:rsidP="00EE5008">
      <w:pPr>
        <w:spacing w:line="276" w:lineRule="auto"/>
        <w:ind w:left="-425" w:firstLine="709"/>
        <w:jc w:val="both"/>
        <w:rPr>
          <w:bCs/>
        </w:rPr>
      </w:pPr>
      <w:r w:rsidRPr="00416CBF">
        <w:rPr>
          <w:bCs/>
        </w:rPr>
        <w:t>Количество участников ЕГЭ в регионе по категориям также продолжает тенденции последних трех лет: большинство участников ЕГЭ (в 2019 году – 91,3</w:t>
      </w:r>
      <w:r w:rsidR="00EE5008" w:rsidRPr="00416CBF">
        <w:rPr>
          <w:bCs/>
        </w:rPr>
        <w:t xml:space="preserve"> </w:t>
      </w:r>
      <w:r w:rsidRPr="00416CBF">
        <w:rPr>
          <w:bCs/>
        </w:rPr>
        <w:t>%</w:t>
      </w:r>
      <w:r w:rsidR="00144C95" w:rsidRPr="00416CBF">
        <w:rPr>
          <w:bCs/>
        </w:rPr>
        <w:t>;</w:t>
      </w:r>
      <w:r w:rsidRPr="00416CBF">
        <w:rPr>
          <w:bCs/>
        </w:rPr>
        <w:t xml:space="preserve"> в 2018 году – 92,4%</w:t>
      </w:r>
      <w:r w:rsidR="00144C95" w:rsidRPr="00416CBF">
        <w:rPr>
          <w:bCs/>
        </w:rPr>
        <w:t>;</w:t>
      </w:r>
      <w:r w:rsidRPr="00416CBF">
        <w:rPr>
          <w:bCs/>
        </w:rPr>
        <w:t xml:space="preserve"> в 2017 - 91,36 %, в 2016 году – 91 %) – выпускники текущего года, обучающиеся по программам среднего общего образования. Доля выпускников прошлых лет (6,3</w:t>
      </w:r>
      <w:r w:rsidR="00144C95" w:rsidRPr="00416CBF">
        <w:rPr>
          <w:bCs/>
        </w:rPr>
        <w:t xml:space="preserve"> </w:t>
      </w:r>
      <w:r w:rsidRPr="00416CBF">
        <w:rPr>
          <w:bCs/>
        </w:rPr>
        <w:t xml:space="preserve">%) увеличилась по сравнению с 2018 годом на 0,7 %. Доля выпускников текущего года, обучающихся по программам СПО (2,4%), незначительно, на 0,6 %, увеличилась (в 2016 г. – 1,7 %, в 2017 г. – 2,1%, в 2018 г. - 1,8%).  </w:t>
      </w:r>
    </w:p>
    <w:p w:rsidR="00D32332" w:rsidRPr="00416CBF" w:rsidRDefault="006A010B" w:rsidP="00EE5008">
      <w:pPr>
        <w:spacing w:line="276" w:lineRule="auto"/>
        <w:ind w:left="-425" w:firstLine="709"/>
        <w:jc w:val="both"/>
        <w:rPr>
          <w:bCs/>
        </w:rPr>
      </w:pPr>
      <w:r w:rsidRPr="00416CBF">
        <w:rPr>
          <w:bCs/>
        </w:rPr>
        <w:t xml:space="preserve">В экзамене по обществознанию традиционно принимают участие представители образовательных организаций всех административно-территориальных образований </w:t>
      </w:r>
      <w:r w:rsidRPr="00416CBF">
        <w:rPr>
          <w:bCs/>
        </w:rPr>
        <w:lastRenderedPageBreak/>
        <w:t>Мурманской области. Как и в прошлом году, стабильно высокие показатели участия в ЕГЭ по обществознанию выпускников образовательных организаций г. Мурманска, г. Апатиты, г. Мончегорска, Кандалакшского и Печенгского районов, ЗАТО г. Североморск, ЗАТО Александровск. По остальным административно-территориальным единицам Мурманской области изменения статистически незначительны.</w:t>
      </w:r>
    </w:p>
    <w:p w:rsidR="00D32332" w:rsidRPr="00416CBF" w:rsidRDefault="00D32332" w:rsidP="00D32332">
      <w:pPr>
        <w:spacing w:line="360" w:lineRule="auto"/>
        <w:ind w:left="-425"/>
        <w:jc w:val="both"/>
        <w:rPr>
          <w:bCs/>
        </w:rPr>
      </w:pPr>
    </w:p>
    <w:p w:rsidR="00D32332" w:rsidRPr="00416CBF" w:rsidRDefault="00D32332" w:rsidP="00D32332">
      <w:pPr>
        <w:ind w:left="-426" w:firstLine="426"/>
        <w:jc w:val="both"/>
        <w:rPr>
          <w:rFonts w:eastAsia="Times New Roman"/>
          <w:b/>
        </w:rPr>
      </w:pPr>
      <w:r w:rsidRPr="00416CBF">
        <w:rPr>
          <w:rFonts w:eastAsia="Times New Roman"/>
          <w:b/>
        </w:rPr>
        <w:t>РАЗДЕЛ 3. ОСНОВНЫЕ РЕЗУЛЬТАТЫ ЕГЭ ПО ПРЕДМЕТУ</w:t>
      </w:r>
    </w:p>
    <w:p w:rsidR="00D32332" w:rsidRPr="00416CBF" w:rsidRDefault="00D32332" w:rsidP="00D32332">
      <w:pPr>
        <w:ind w:left="-426" w:firstLine="426"/>
        <w:jc w:val="both"/>
        <w:rPr>
          <w:rFonts w:eastAsia="Times New Roman"/>
          <w:b/>
        </w:rPr>
      </w:pPr>
    </w:p>
    <w:p w:rsidR="00D32332" w:rsidRPr="00416CBF" w:rsidRDefault="00D32332" w:rsidP="00D32332">
      <w:pPr>
        <w:ind w:left="567" w:hanging="567"/>
      </w:pPr>
      <w:r w:rsidRPr="00416CBF">
        <w:t>3.1. Диаграмма распределения тестовых баллов по предмету в 2019 г. (количество участников, получивших тот или иной тестовый балл)</w:t>
      </w:r>
    </w:p>
    <w:p w:rsidR="00D32332" w:rsidRPr="00416CBF" w:rsidRDefault="00D32332" w:rsidP="00D32332">
      <w:pPr>
        <w:jc w:val="both"/>
      </w:pPr>
    </w:p>
    <w:p w:rsidR="00554CFC" w:rsidRPr="00416CBF" w:rsidRDefault="00EC4451" w:rsidP="00554CFC">
      <w:pPr>
        <w:jc w:val="center"/>
      </w:pPr>
      <w:r w:rsidRPr="00416CBF">
        <w:rPr>
          <w:noProof/>
        </w:rPr>
        <w:drawing>
          <wp:inline distT="0" distB="0" distL="0" distR="0" wp14:anchorId="2F85BB2B" wp14:editId="386A29C0">
            <wp:extent cx="6120130" cy="3992880"/>
            <wp:effectExtent l="0" t="0" r="1397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4CFC" w:rsidRPr="00416CBF" w:rsidRDefault="00554CFC" w:rsidP="00554CFC">
      <w:pPr>
        <w:jc w:val="center"/>
      </w:pPr>
    </w:p>
    <w:p w:rsidR="00D32332" w:rsidRPr="00416CBF" w:rsidRDefault="00D32332" w:rsidP="00D32332">
      <w:pPr>
        <w:ind w:left="567" w:hanging="567"/>
      </w:pPr>
      <w:r w:rsidRPr="00416CBF">
        <w:t>3.2. Динамика результатов ЕГЭ по предмету за последние 3 года</w:t>
      </w:r>
    </w:p>
    <w:p w:rsidR="00D32332" w:rsidRPr="00416CBF" w:rsidRDefault="00D32332" w:rsidP="00D32332">
      <w:pPr>
        <w:pStyle w:val="ab"/>
        <w:keepNext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t xml:space="preserve">Таблица </w:t>
      </w:r>
      <w:r w:rsidR="00EE5008" w:rsidRPr="00416CBF">
        <w:rPr>
          <w:b w:val="0"/>
          <w:i/>
          <w:color w:val="auto"/>
          <w:sz w:val="22"/>
        </w:rPr>
        <w:t>9</w:t>
      </w:r>
    </w:p>
    <w:tbl>
      <w:tblPr>
        <w:tblW w:w="99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862"/>
        <w:gridCol w:w="811"/>
        <w:gridCol w:w="880"/>
        <w:gridCol w:w="813"/>
        <w:gridCol w:w="862"/>
        <w:gridCol w:w="899"/>
      </w:tblGrid>
      <w:tr w:rsidR="00F10E57" w:rsidRPr="00416CBF" w:rsidTr="00F10E57">
        <w:trPr>
          <w:cantSplit/>
          <w:trHeight w:val="338"/>
          <w:tblHeader/>
        </w:trPr>
        <w:tc>
          <w:tcPr>
            <w:tcW w:w="4849" w:type="dxa"/>
            <w:vMerge w:val="restart"/>
          </w:tcPr>
          <w:p w:rsidR="00F10E57" w:rsidRPr="00416CBF" w:rsidRDefault="00F10E57" w:rsidP="005348D6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127" w:type="dxa"/>
            <w:gridSpan w:val="6"/>
          </w:tcPr>
          <w:p w:rsidR="00F10E57" w:rsidRPr="00416CBF" w:rsidRDefault="00F10E57" w:rsidP="005348D6">
            <w:pPr>
              <w:contextualSpacing/>
              <w:jc w:val="center"/>
              <w:rPr>
                <w:rFonts w:eastAsia="MS Mincho"/>
              </w:rPr>
            </w:pPr>
            <w:r w:rsidRPr="00416CBF">
              <w:rPr>
                <w:rFonts w:eastAsia="MS Mincho"/>
              </w:rPr>
              <w:t>Мурманская область</w:t>
            </w:r>
          </w:p>
        </w:tc>
      </w:tr>
      <w:tr w:rsidR="00F10E57" w:rsidRPr="00416CBF" w:rsidTr="00F10E57">
        <w:trPr>
          <w:cantSplit/>
          <w:trHeight w:val="155"/>
          <w:tblHeader/>
        </w:trPr>
        <w:tc>
          <w:tcPr>
            <w:tcW w:w="4849" w:type="dxa"/>
            <w:vMerge/>
          </w:tcPr>
          <w:p w:rsidR="00F10E57" w:rsidRPr="00416CBF" w:rsidRDefault="00F10E57" w:rsidP="005348D6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673" w:type="dxa"/>
            <w:gridSpan w:val="2"/>
          </w:tcPr>
          <w:p w:rsidR="00F10E57" w:rsidRPr="00416CBF" w:rsidRDefault="00F10E57" w:rsidP="005348D6">
            <w:pPr>
              <w:contextualSpacing/>
              <w:jc w:val="center"/>
              <w:rPr>
                <w:rFonts w:eastAsia="MS Mincho"/>
              </w:rPr>
            </w:pPr>
            <w:r w:rsidRPr="00416CBF">
              <w:rPr>
                <w:rFonts w:eastAsia="MS Mincho"/>
              </w:rPr>
              <w:t>2017 г.</w:t>
            </w:r>
          </w:p>
        </w:tc>
        <w:tc>
          <w:tcPr>
            <w:tcW w:w="1693" w:type="dxa"/>
            <w:gridSpan w:val="2"/>
          </w:tcPr>
          <w:p w:rsidR="00F10E57" w:rsidRPr="00416CBF" w:rsidRDefault="00F10E57" w:rsidP="005348D6">
            <w:pPr>
              <w:contextualSpacing/>
              <w:jc w:val="center"/>
              <w:rPr>
                <w:rFonts w:eastAsia="MS Mincho"/>
              </w:rPr>
            </w:pPr>
            <w:r w:rsidRPr="00416CBF">
              <w:rPr>
                <w:rFonts w:eastAsia="MS Mincho"/>
              </w:rPr>
              <w:t>2018 г.</w:t>
            </w:r>
          </w:p>
        </w:tc>
        <w:tc>
          <w:tcPr>
            <w:tcW w:w="1761" w:type="dxa"/>
            <w:gridSpan w:val="2"/>
          </w:tcPr>
          <w:p w:rsidR="00F10E57" w:rsidRPr="00416CBF" w:rsidRDefault="00F10E57" w:rsidP="005348D6">
            <w:pPr>
              <w:contextualSpacing/>
              <w:jc w:val="center"/>
              <w:rPr>
                <w:rFonts w:eastAsia="MS Mincho"/>
              </w:rPr>
            </w:pPr>
            <w:r w:rsidRPr="00416CBF">
              <w:rPr>
                <w:rFonts w:eastAsia="MS Mincho"/>
              </w:rPr>
              <w:t>2019 г.</w:t>
            </w:r>
          </w:p>
        </w:tc>
      </w:tr>
      <w:tr w:rsidR="00F10E57" w:rsidRPr="00416CBF" w:rsidTr="00F10E57">
        <w:trPr>
          <w:cantSplit/>
          <w:trHeight w:val="155"/>
          <w:tblHeader/>
        </w:trPr>
        <w:tc>
          <w:tcPr>
            <w:tcW w:w="4849" w:type="dxa"/>
            <w:vMerge/>
          </w:tcPr>
          <w:p w:rsidR="00F10E57" w:rsidRPr="00416CBF" w:rsidRDefault="00F10E57" w:rsidP="00F10E57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F10E57" w:rsidRPr="00416CBF" w:rsidRDefault="00F10E57" w:rsidP="00F10E57">
            <w:pPr>
              <w:ind w:left="-113" w:right="-113"/>
              <w:jc w:val="center"/>
              <w:rPr>
                <w:rFonts w:eastAsia="Times New Roman"/>
                <w:sz w:val="26"/>
                <w:szCs w:val="26"/>
              </w:rPr>
            </w:pPr>
            <w:r w:rsidRPr="00416CBF">
              <w:rPr>
                <w:rFonts w:eastAsia="Times New Roman"/>
                <w:sz w:val="26"/>
                <w:szCs w:val="26"/>
              </w:rPr>
              <w:t>число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F10E57" w:rsidRPr="00416CBF" w:rsidRDefault="00F10E57" w:rsidP="00F10E57">
            <w:pPr>
              <w:ind w:left="-113" w:right="-113"/>
              <w:jc w:val="center"/>
              <w:rPr>
                <w:rFonts w:eastAsia="Times New Roman"/>
                <w:sz w:val="26"/>
                <w:szCs w:val="26"/>
              </w:rPr>
            </w:pPr>
            <w:r w:rsidRPr="00416CBF">
              <w:rPr>
                <w:rFonts w:eastAsia="Times New Roman"/>
                <w:sz w:val="26"/>
                <w:szCs w:val="26"/>
              </w:rPr>
              <w:t>доля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F10E57" w:rsidRPr="00416CBF" w:rsidRDefault="00F10E57" w:rsidP="00F10E57">
            <w:pPr>
              <w:ind w:left="-113" w:right="-113"/>
              <w:jc w:val="center"/>
              <w:rPr>
                <w:rFonts w:eastAsia="Times New Roman"/>
                <w:sz w:val="26"/>
                <w:szCs w:val="26"/>
              </w:rPr>
            </w:pPr>
            <w:r w:rsidRPr="00416CBF">
              <w:rPr>
                <w:rFonts w:eastAsia="Times New Roman"/>
                <w:sz w:val="26"/>
                <w:szCs w:val="26"/>
              </w:rPr>
              <w:t>число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F10E57" w:rsidRPr="00416CBF" w:rsidRDefault="00F10E57" w:rsidP="00F10E57">
            <w:pPr>
              <w:ind w:left="-113" w:right="-113"/>
              <w:jc w:val="center"/>
              <w:rPr>
                <w:rFonts w:eastAsia="Times New Roman"/>
                <w:sz w:val="26"/>
                <w:szCs w:val="26"/>
              </w:rPr>
            </w:pPr>
            <w:r w:rsidRPr="00416CBF">
              <w:rPr>
                <w:rFonts w:eastAsia="Times New Roman"/>
                <w:sz w:val="26"/>
                <w:szCs w:val="26"/>
              </w:rPr>
              <w:t>доля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F10E57" w:rsidRPr="00416CBF" w:rsidRDefault="00F10E57" w:rsidP="00F10E57">
            <w:pPr>
              <w:ind w:left="-113" w:right="-113"/>
              <w:jc w:val="center"/>
              <w:rPr>
                <w:rFonts w:eastAsia="Times New Roman"/>
                <w:sz w:val="26"/>
                <w:szCs w:val="26"/>
              </w:rPr>
            </w:pPr>
            <w:r w:rsidRPr="00416CBF">
              <w:rPr>
                <w:rFonts w:eastAsia="Times New Roman"/>
                <w:sz w:val="26"/>
                <w:szCs w:val="26"/>
              </w:rPr>
              <w:t>число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F10E57" w:rsidRPr="00416CBF" w:rsidRDefault="00F10E57" w:rsidP="00F10E57">
            <w:pPr>
              <w:ind w:left="-113" w:right="-113"/>
              <w:jc w:val="center"/>
              <w:rPr>
                <w:rFonts w:eastAsia="Times New Roman"/>
                <w:sz w:val="26"/>
                <w:szCs w:val="26"/>
              </w:rPr>
            </w:pPr>
            <w:r w:rsidRPr="00416CBF">
              <w:rPr>
                <w:rFonts w:eastAsia="Times New Roman"/>
                <w:sz w:val="26"/>
                <w:szCs w:val="26"/>
              </w:rPr>
              <w:t>доля</w:t>
            </w:r>
          </w:p>
        </w:tc>
      </w:tr>
      <w:tr w:rsidR="00EC4451" w:rsidRPr="00416CBF" w:rsidTr="00F10E57">
        <w:trPr>
          <w:cantSplit/>
          <w:trHeight w:val="349"/>
        </w:trPr>
        <w:tc>
          <w:tcPr>
            <w:tcW w:w="4849" w:type="dxa"/>
          </w:tcPr>
          <w:p w:rsidR="00EC4451" w:rsidRPr="00416CBF" w:rsidRDefault="00EC4451" w:rsidP="00EC4451">
            <w:pPr>
              <w:contextualSpacing/>
              <w:jc w:val="both"/>
              <w:rPr>
                <w:rFonts w:eastAsia="MS Mincho"/>
              </w:rPr>
            </w:pPr>
            <w:r w:rsidRPr="00416CBF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58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4,28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141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9,57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176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12,77</w:t>
            </w:r>
          </w:p>
        </w:tc>
      </w:tr>
      <w:tr w:rsidR="00EC4451" w:rsidRPr="00416CBF" w:rsidTr="005348D6">
        <w:trPr>
          <w:cantSplit/>
          <w:trHeight w:val="354"/>
        </w:trPr>
        <w:tc>
          <w:tcPr>
            <w:tcW w:w="4849" w:type="dxa"/>
          </w:tcPr>
          <w:p w:rsidR="00EC4451" w:rsidRPr="00416CBF" w:rsidRDefault="00EC4451" w:rsidP="00EC4451">
            <w:pPr>
              <w:contextualSpacing/>
              <w:jc w:val="both"/>
              <w:rPr>
                <w:rFonts w:eastAsia="MS Mincho"/>
              </w:rPr>
            </w:pPr>
            <w:r w:rsidRPr="00416CBF">
              <w:rPr>
                <w:rFonts w:eastAsia="MS Mincho"/>
              </w:rPr>
              <w:t>Средний тестовый балл</w:t>
            </w:r>
          </w:p>
        </w:tc>
        <w:tc>
          <w:tcPr>
            <w:tcW w:w="1673" w:type="dxa"/>
            <w:gridSpan w:val="2"/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58,52</w:t>
            </w:r>
          </w:p>
        </w:tc>
        <w:tc>
          <w:tcPr>
            <w:tcW w:w="1693" w:type="dxa"/>
            <w:gridSpan w:val="2"/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58,19</w:t>
            </w:r>
          </w:p>
        </w:tc>
        <w:tc>
          <w:tcPr>
            <w:tcW w:w="1761" w:type="dxa"/>
            <w:gridSpan w:val="2"/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57,14</w:t>
            </w:r>
          </w:p>
        </w:tc>
      </w:tr>
      <w:tr w:rsidR="00EC4451" w:rsidRPr="00416CBF" w:rsidTr="00F10E57">
        <w:trPr>
          <w:cantSplit/>
          <w:trHeight w:val="338"/>
        </w:trPr>
        <w:tc>
          <w:tcPr>
            <w:tcW w:w="4849" w:type="dxa"/>
          </w:tcPr>
          <w:p w:rsidR="00EC4451" w:rsidRPr="00416CBF" w:rsidRDefault="00EC4451" w:rsidP="00EC4451">
            <w:pPr>
              <w:contextualSpacing/>
              <w:jc w:val="both"/>
              <w:rPr>
                <w:rFonts w:eastAsia="MS Mincho"/>
              </w:rPr>
            </w:pPr>
            <w:r w:rsidRPr="00416CBF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43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3,18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EC4451" w:rsidRPr="00416CBF" w:rsidRDefault="00EC4451" w:rsidP="009251E0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10</w:t>
            </w:r>
            <w:r w:rsidR="009251E0" w:rsidRPr="00416CBF">
              <w:rPr>
                <w:sz w:val="26"/>
                <w:szCs w:val="26"/>
              </w:rPr>
              <w:t>4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EC4451" w:rsidRPr="00416CBF" w:rsidRDefault="00EC4451" w:rsidP="00B94B18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7,</w:t>
            </w:r>
            <w:r w:rsidR="00B94B18" w:rsidRPr="00416CBF">
              <w:rPr>
                <w:sz w:val="26"/>
                <w:szCs w:val="26"/>
              </w:rPr>
              <w:t>05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91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6,60</w:t>
            </w:r>
          </w:p>
        </w:tc>
      </w:tr>
      <w:tr w:rsidR="00EC4451" w:rsidRPr="00416CBF" w:rsidTr="00F10E57">
        <w:trPr>
          <w:cantSplit/>
          <w:trHeight w:val="338"/>
        </w:trPr>
        <w:tc>
          <w:tcPr>
            <w:tcW w:w="4849" w:type="dxa"/>
          </w:tcPr>
          <w:p w:rsidR="00EC4451" w:rsidRPr="00416CBF" w:rsidRDefault="00EC4451" w:rsidP="00EC4451">
            <w:pPr>
              <w:contextualSpacing/>
              <w:jc w:val="both"/>
              <w:rPr>
                <w:rFonts w:eastAsia="MS Mincho"/>
              </w:rPr>
            </w:pPr>
            <w:r w:rsidRPr="00416CBF">
              <w:rPr>
                <w:rFonts w:eastAsia="MS Mincho"/>
              </w:rPr>
              <w:t>Получили 100 баллов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0,00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EC4451" w:rsidRPr="00416CBF" w:rsidRDefault="009251E0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EC4451" w:rsidRPr="00416CBF" w:rsidRDefault="00EC4451" w:rsidP="00E62EFA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0,0</w:t>
            </w:r>
            <w:r w:rsidR="00E62EFA" w:rsidRPr="00416CBF">
              <w:rPr>
                <w:sz w:val="26"/>
                <w:szCs w:val="26"/>
              </w:rPr>
              <w:t>7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EC4451" w:rsidRPr="00416CBF" w:rsidRDefault="00EC4451" w:rsidP="00EC4451">
            <w:pPr>
              <w:jc w:val="center"/>
              <w:rPr>
                <w:sz w:val="26"/>
                <w:szCs w:val="26"/>
              </w:rPr>
            </w:pPr>
            <w:r w:rsidRPr="00416CBF">
              <w:rPr>
                <w:sz w:val="26"/>
                <w:szCs w:val="26"/>
              </w:rPr>
              <w:t>0,07</w:t>
            </w:r>
          </w:p>
        </w:tc>
      </w:tr>
    </w:tbl>
    <w:p w:rsidR="00D32332" w:rsidRPr="00416CBF" w:rsidRDefault="00D32332" w:rsidP="00D32332">
      <w:pPr>
        <w:tabs>
          <w:tab w:val="left" w:pos="709"/>
        </w:tabs>
        <w:jc w:val="both"/>
      </w:pPr>
    </w:p>
    <w:p w:rsidR="00D32332" w:rsidRPr="00416CBF" w:rsidRDefault="00D32332" w:rsidP="00D32332">
      <w:pPr>
        <w:ind w:left="567" w:hanging="567"/>
      </w:pPr>
      <w:r w:rsidRPr="00416CBF">
        <w:t>3.3. Результаты по группам участников экзамена с различным уровнем подготовки:</w:t>
      </w:r>
    </w:p>
    <w:p w:rsidR="00D32332" w:rsidRPr="00416CBF" w:rsidRDefault="00D32332" w:rsidP="00D32332">
      <w:pPr>
        <w:tabs>
          <w:tab w:val="left" w:pos="709"/>
        </w:tabs>
        <w:jc w:val="both"/>
      </w:pPr>
    </w:p>
    <w:p w:rsidR="00D32332" w:rsidRPr="00416CBF" w:rsidRDefault="00D32332" w:rsidP="00D3233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D32332" w:rsidRPr="00416CBF" w:rsidRDefault="00D32332" w:rsidP="00D32332">
      <w:pPr>
        <w:pStyle w:val="ab"/>
        <w:keepNext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lastRenderedPageBreak/>
        <w:t xml:space="preserve">Таблица </w:t>
      </w:r>
      <w:r w:rsidR="00EE5008" w:rsidRPr="00416CBF"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D32332" w:rsidRPr="00416CBF" w:rsidTr="005348D6">
        <w:trPr>
          <w:cantSplit/>
          <w:trHeight w:val="1058"/>
          <w:tblHeader/>
        </w:trPr>
        <w:tc>
          <w:tcPr>
            <w:tcW w:w="2836" w:type="dxa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08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C54C6A" w:rsidRPr="00416CBF" w:rsidTr="005348D6">
        <w:trPr>
          <w:cantSplit/>
        </w:trPr>
        <w:tc>
          <w:tcPr>
            <w:tcW w:w="2836" w:type="dxa"/>
            <w:vAlign w:val="center"/>
          </w:tcPr>
          <w:p w:rsidR="00C54C6A" w:rsidRPr="00416CBF" w:rsidRDefault="00C54C6A" w:rsidP="00C54C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16CBF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C54C6A" w:rsidRPr="00416CBF" w:rsidRDefault="00C54C6A" w:rsidP="00C54C6A">
            <w:pPr>
              <w:jc w:val="center"/>
            </w:pPr>
            <w:r w:rsidRPr="00416CBF">
              <w:t>10,89</w:t>
            </w:r>
          </w:p>
        </w:tc>
        <w:tc>
          <w:tcPr>
            <w:tcW w:w="1807" w:type="dxa"/>
            <w:vAlign w:val="center"/>
          </w:tcPr>
          <w:p w:rsidR="00C54C6A" w:rsidRPr="00416CBF" w:rsidRDefault="00C54C6A" w:rsidP="00C54C6A">
            <w:pPr>
              <w:jc w:val="center"/>
            </w:pPr>
            <w:r w:rsidRPr="00416CBF">
              <w:t>51,52</w:t>
            </w:r>
          </w:p>
        </w:tc>
        <w:tc>
          <w:tcPr>
            <w:tcW w:w="1807" w:type="dxa"/>
            <w:vAlign w:val="center"/>
          </w:tcPr>
          <w:p w:rsidR="00C54C6A" w:rsidRPr="00416CBF" w:rsidRDefault="00C54C6A" w:rsidP="00C54C6A">
            <w:pPr>
              <w:jc w:val="center"/>
            </w:pPr>
            <w:r w:rsidRPr="00416CBF">
              <w:t>25,29</w:t>
            </w:r>
          </w:p>
        </w:tc>
        <w:tc>
          <w:tcPr>
            <w:tcW w:w="1808" w:type="dxa"/>
            <w:vAlign w:val="center"/>
          </w:tcPr>
          <w:p w:rsidR="00C54C6A" w:rsidRPr="00416CBF" w:rsidRDefault="00C54C6A" w:rsidP="00C54C6A">
            <w:pPr>
              <w:jc w:val="center"/>
            </w:pPr>
            <w:r w:rsidRPr="00416CBF">
              <w:t>25,00</w:t>
            </w:r>
          </w:p>
        </w:tc>
      </w:tr>
      <w:tr w:rsidR="00C54C6A" w:rsidRPr="00416CBF" w:rsidTr="005348D6">
        <w:trPr>
          <w:cantSplit/>
        </w:trPr>
        <w:tc>
          <w:tcPr>
            <w:tcW w:w="2836" w:type="dxa"/>
            <w:vAlign w:val="center"/>
          </w:tcPr>
          <w:p w:rsidR="00C54C6A" w:rsidRPr="00416CBF" w:rsidRDefault="00C54C6A" w:rsidP="00C54C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16CB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C54C6A" w:rsidRPr="00416CBF" w:rsidRDefault="00C54C6A" w:rsidP="00C54C6A">
            <w:pPr>
              <w:jc w:val="center"/>
            </w:pPr>
            <w:r w:rsidRPr="00416CBF">
              <w:t>47,06</w:t>
            </w:r>
          </w:p>
        </w:tc>
        <w:tc>
          <w:tcPr>
            <w:tcW w:w="1807" w:type="dxa"/>
            <w:vAlign w:val="center"/>
          </w:tcPr>
          <w:p w:rsidR="00C54C6A" w:rsidRPr="00416CBF" w:rsidRDefault="00C54C6A" w:rsidP="00C54C6A">
            <w:pPr>
              <w:jc w:val="center"/>
            </w:pPr>
            <w:r w:rsidRPr="00416CBF">
              <w:t>39,39</w:t>
            </w:r>
          </w:p>
        </w:tc>
        <w:tc>
          <w:tcPr>
            <w:tcW w:w="1807" w:type="dxa"/>
            <w:vAlign w:val="center"/>
          </w:tcPr>
          <w:p w:rsidR="00C54C6A" w:rsidRPr="00416CBF" w:rsidRDefault="00C54C6A" w:rsidP="00C54C6A">
            <w:pPr>
              <w:jc w:val="center"/>
            </w:pPr>
            <w:r w:rsidRPr="00416CBF">
              <w:t>48,28</w:t>
            </w:r>
          </w:p>
        </w:tc>
        <w:tc>
          <w:tcPr>
            <w:tcW w:w="1808" w:type="dxa"/>
            <w:vAlign w:val="center"/>
          </w:tcPr>
          <w:p w:rsidR="00C54C6A" w:rsidRPr="00416CBF" w:rsidRDefault="00C54C6A" w:rsidP="00C54C6A">
            <w:pPr>
              <w:jc w:val="center"/>
            </w:pPr>
            <w:r w:rsidRPr="00416CBF">
              <w:t>37,50</w:t>
            </w:r>
          </w:p>
        </w:tc>
      </w:tr>
      <w:tr w:rsidR="00C54C6A" w:rsidRPr="00416CBF" w:rsidTr="005348D6">
        <w:trPr>
          <w:cantSplit/>
        </w:trPr>
        <w:tc>
          <w:tcPr>
            <w:tcW w:w="2836" w:type="dxa"/>
            <w:vAlign w:val="center"/>
          </w:tcPr>
          <w:p w:rsidR="00C54C6A" w:rsidRPr="00416CBF" w:rsidRDefault="00C54C6A" w:rsidP="00C54C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16CB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C54C6A" w:rsidRPr="00416CBF" w:rsidRDefault="00C54C6A" w:rsidP="00C54C6A">
            <w:pPr>
              <w:jc w:val="center"/>
            </w:pPr>
            <w:r w:rsidRPr="00416CBF">
              <w:t>34,98</w:t>
            </w:r>
          </w:p>
        </w:tc>
        <w:tc>
          <w:tcPr>
            <w:tcW w:w="1807" w:type="dxa"/>
            <w:vAlign w:val="center"/>
          </w:tcPr>
          <w:p w:rsidR="00C54C6A" w:rsidRPr="00416CBF" w:rsidRDefault="00C54C6A" w:rsidP="00C54C6A">
            <w:pPr>
              <w:jc w:val="center"/>
            </w:pPr>
            <w:r w:rsidRPr="00416CBF">
              <w:t>9,09</w:t>
            </w:r>
          </w:p>
        </w:tc>
        <w:tc>
          <w:tcPr>
            <w:tcW w:w="1807" w:type="dxa"/>
            <w:vAlign w:val="center"/>
          </w:tcPr>
          <w:p w:rsidR="00C54C6A" w:rsidRPr="00416CBF" w:rsidRDefault="00C54C6A" w:rsidP="00C54C6A">
            <w:pPr>
              <w:jc w:val="center"/>
            </w:pPr>
            <w:r w:rsidRPr="00416CBF">
              <w:t>22,99</w:t>
            </w:r>
          </w:p>
        </w:tc>
        <w:tc>
          <w:tcPr>
            <w:tcW w:w="1808" w:type="dxa"/>
            <w:vAlign w:val="center"/>
          </w:tcPr>
          <w:p w:rsidR="00C54C6A" w:rsidRPr="00416CBF" w:rsidRDefault="00C54C6A" w:rsidP="00C54C6A">
            <w:pPr>
              <w:jc w:val="center"/>
            </w:pPr>
            <w:r w:rsidRPr="00416CBF">
              <w:t>37,50</w:t>
            </w:r>
          </w:p>
        </w:tc>
      </w:tr>
      <w:tr w:rsidR="00C54C6A" w:rsidRPr="00416CBF" w:rsidTr="005348D6">
        <w:trPr>
          <w:cantSplit/>
        </w:trPr>
        <w:tc>
          <w:tcPr>
            <w:tcW w:w="2836" w:type="dxa"/>
            <w:vAlign w:val="center"/>
          </w:tcPr>
          <w:p w:rsidR="00C54C6A" w:rsidRPr="00416CBF" w:rsidRDefault="00C54C6A" w:rsidP="00C54C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16CB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C54C6A" w:rsidRPr="00416CBF" w:rsidRDefault="00C54C6A" w:rsidP="00C54C6A">
            <w:pPr>
              <w:jc w:val="center"/>
            </w:pPr>
            <w:r w:rsidRPr="00416CBF">
              <w:t>7,00</w:t>
            </w:r>
          </w:p>
        </w:tc>
        <w:tc>
          <w:tcPr>
            <w:tcW w:w="1807" w:type="dxa"/>
            <w:vAlign w:val="center"/>
          </w:tcPr>
          <w:p w:rsidR="00C54C6A" w:rsidRPr="00416CBF" w:rsidRDefault="00C54C6A" w:rsidP="00C54C6A">
            <w:pPr>
              <w:jc w:val="center"/>
            </w:pPr>
            <w:r w:rsidRPr="00416CBF">
              <w:t>0,00</w:t>
            </w:r>
          </w:p>
        </w:tc>
        <w:tc>
          <w:tcPr>
            <w:tcW w:w="1807" w:type="dxa"/>
            <w:vAlign w:val="center"/>
          </w:tcPr>
          <w:p w:rsidR="00C54C6A" w:rsidRPr="00416CBF" w:rsidRDefault="00C54C6A" w:rsidP="00C54C6A">
            <w:pPr>
              <w:jc w:val="center"/>
            </w:pPr>
            <w:r w:rsidRPr="00416CBF">
              <w:t>3,45</w:t>
            </w:r>
          </w:p>
        </w:tc>
        <w:tc>
          <w:tcPr>
            <w:tcW w:w="1808" w:type="dxa"/>
            <w:vAlign w:val="center"/>
          </w:tcPr>
          <w:p w:rsidR="00C54C6A" w:rsidRPr="00416CBF" w:rsidRDefault="00C54C6A" w:rsidP="00C54C6A">
            <w:pPr>
              <w:jc w:val="center"/>
            </w:pPr>
            <w:r w:rsidRPr="00416CBF">
              <w:t>0,00</w:t>
            </w:r>
          </w:p>
        </w:tc>
      </w:tr>
      <w:tr w:rsidR="00EC4451" w:rsidRPr="00416CBF" w:rsidTr="005348D6">
        <w:trPr>
          <w:cantSplit/>
        </w:trPr>
        <w:tc>
          <w:tcPr>
            <w:tcW w:w="2836" w:type="dxa"/>
            <w:vAlign w:val="center"/>
          </w:tcPr>
          <w:p w:rsidR="00EC4451" w:rsidRPr="00416CBF" w:rsidRDefault="00EC4451" w:rsidP="00EC44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0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</w:t>
            </w:r>
          </w:p>
        </w:tc>
        <w:tc>
          <w:tcPr>
            <w:tcW w:w="180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</w:t>
            </w:r>
          </w:p>
        </w:tc>
        <w:tc>
          <w:tcPr>
            <w:tcW w:w="1807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</w:t>
            </w:r>
          </w:p>
        </w:tc>
        <w:tc>
          <w:tcPr>
            <w:tcW w:w="1808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</w:t>
            </w:r>
          </w:p>
        </w:tc>
      </w:tr>
    </w:tbl>
    <w:p w:rsidR="00D32332" w:rsidRPr="00416CBF" w:rsidRDefault="00D32332" w:rsidP="00D3233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2332" w:rsidRPr="00416CBF" w:rsidRDefault="00D32332" w:rsidP="00D3233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D32332" w:rsidRPr="00416CBF" w:rsidRDefault="00D32332" w:rsidP="00D32332">
      <w:pPr>
        <w:pStyle w:val="ab"/>
        <w:keepNext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t xml:space="preserve">Таблица </w:t>
      </w:r>
      <w:r w:rsidR="00EE5008" w:rsidRPr="00416CBF">
        <w:rPr>
          <w:b w:val="0"/>
          <w:i/>
          <w:color w:val="auto"/>
          <w:sz w:val="22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1453"/>
        <w:gridCol w:w="1453"/>
        <w:gridCol w:w="1453"/>
        <w:gridCol w:w="1559"/>
      </w:tblGrid>
      <w:tr w:rsidR="00D32332" w:rsidRPr="00416CBF" w:rsidTr="005348D6">
        <w:trPr>
          <w:cantSplit/>
          <w:tblHeader/>
        </w:trPr>
        <w:tc>
          <w:tcPr>
            <w:tcW w:w="2694" w:type="dxa"/>
            <w:vMerge w:val="restart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16CB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D32332" w:rsidRPr="00416CBF" w:rsidTr="005348D6">
        <w:trPr>
          <w:cantSplit/>
          <w:tblHeader/>
        </w:trPr>
        <w:tc>
          <w:tcPr>
            <w:tcW w:w="2694" w:type="dxa"/>
            <w:vMerge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451" w:rsidRPr="00416CBF" w:rsidTr="00EC4451">
        <w:trPr>
          <w:cantSplit/>
          <w:tblHeader/>
        </w:trPr>
        <w:tc>
          <w:tcPr>
            <w:tcW w:w="2694" w:type="dxa"/>
            <w:vAlign w:val="center"/>
          </w:tcPr>
          <w:p w:rsidR="00EC4451" w:rsidRPr="00416CBF" w:rsidRDefault="00EC4451" w:rsidP="00144C95">
            <w:r w:rsidRPr="00416CBF">
              <w:t>ВСОШ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66,67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33,33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0,00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0,00</w:t>
            </w:r>
          </w:p>
        </w:tc>
        <w:tc>
          <w:tcPr>
            <w:tcW w:w="155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</w:t>
            </w:r>
          </w:p>
        </w:tc>
      </w:tr>
      <w:tr w:rsidR="00EC4451" w:rsidRPr="00416CBF" w:rsidTr="00EC4451">
        <w:trPr>
          <w:cantSplit/>
          <w:tblHeader/>
        </w:trPr>
        <w:tc>
          <w:tcPr>
            <w:tcW w:w="2694" w:type="dxa"/>
            <w:vAlign w:val="center"/>
          </w:tcPr>
          <w:p w:rsidR="00EC4451" w:rsidRPr="00416CBF" w:rsidRDefault="00EC4451" w:rsidP="00144C95">
            <w:r w:rsidRPr="00416CBF">
              <w:t>Гимназии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4,20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41,96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45,10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8,39</w:t>
            </w:r>
          </w:p>
        </w:tc>
        <w:tc>
          <w:tcPr>
            <w:tcW w:w="155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</w:t>
            </w:r>
          </w:p>
        </w:tc>
      </w:tr>
      <w:tr w:rsidR="00EC4451" w:rsidRPr="00416CBF" w:rsidTr="00EC4451">
        <w:trPr>
          <w:cantSplit/>
          <w:tblHeader/>
        </w:trPr>
        <w:tc>
          <w:tcPr>
            <w:tcW w:w="2694" w:type="dxa"/>
            <w:vAlign w:val="center"/>
          </w:tcPr>
          <w:p w:rsidR="00EC4451" w:rsidRPr="00416CBF" w:rsidRDefault="00EC4451" w:rsidP="00144C95">
            <w:r w:rsidRPr="00416CBF">
              <w:t>Иные (частные и федеральные ОО)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0,00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100,00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0,00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0,00</w:t>
            </w:r>
          </w:p>
        </w:tc>
        <w:tc>
          <w:tcPr>
            <w:tcW w:w="155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</w:t>
            </w:r>
          </w:p>
        </w:tc>
      </w:tr>
      <w:tr w:rsidR="00EC4451" w:rsidRPr="00416CBF" w:rsidTr="00EC4451">
        <w:trPr>
          <w:cantSplit/>
          <w:tblHeader/>
        </w:trPr>
        <w:tc>
          <w:tcPr>
            <w:tcW w:w="2694" w:type="dxa"/>
            <w:vAlign w:val="center"/>
          </w:tcPr>
          <w:p w:rsidR="00EC4451" w:rsidRPr="00416CBF" w:rsidRDefault="00EC4451" w:rsidP="00144C95">
            <w:r w:rsidRPr="00416CBF">
              <w:t>Лицеи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0,00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30,22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51,80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17,99</w:t>
            </w:r>
          </w:p>
        </w:tc>
        <w:tc>
          <w:tcPr>
            <w:tcW w:w="155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</w:t>
            </w:r>
          </w:p>
        </w:tc>
      </w:tr>
      <w:tr w:rsidR="00EC4451" w:rsidRPr="00416CBF" w:rsidTr="00EC4451">
        <w:trPr>
          <w:cantSplit/>
          <w:tblHeader/>
        </w:trPr>
        <w:tc>
          <w:tcPr>
            <w:tcW w:w="2694" w:type="dxa"/>
            <w:vAlign w:val="center"/>
          </w:tcPr>
          <w:p w:rsidR="00EC4451" w:rsidRPr="00416CBF" w:rsidRDefault="00EC4451" w:rsidP="00144C95">
            <w:r w:rsidRPr="00416CBF">
              <w:t>СОШ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14,45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51,56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29,04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4,96</w:t>
            </w:r>
          </w:p>
        </w:tc>
        <w:tc>
          <w:tcPr>
            <w:tcW w:w="155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</w:t>
            </w:r>
          </w:p>
        </w:tc>
      </w:tr>
      <w:tr w:rsidR="00EC4451" w:rsidRPr="00416CBF" w:rsidTr="00EC4451">
        <w:trPr>
          <w:cantSplit/>
          <w:tblHeader/>
        </w:trPr>
        <w:tc>
          <w:tcPr>
            <w:tcW w:w="2694" w:type="dxa"/>
            <w:vAlign w:val="center"/>
          </w:tcPr>
          <w:p w:rsidR="00EC4451" w:rsidRPr="00416CBF" w:rsidRDefault="00EC4451" w:rsidP="00144C95">
            <w:r w:rsidRPr="00416CBF">
              <w:t>СОШ с углубленным изучением отдельных предметов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16,67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50,93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28,70</w:t>
            </w:r>
          </w:p>
        </w:tc>
        <w:tc>
          <w:tcPr>
            <w:tcW w:w="1453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3,70</w:t>
            </w:r>
          </w:p>
        </w:tc>
        <w:tc>
          <w:tcPr>
            <w:tcW w:w="1559" w:type="dxa"/>
            <w:vAlign w:val="center"/>
          </w:tcPr>
          <w:p w:rsidR="00EC4451" w:rsidRPr="00416CBF" w:rsidRDefault="00EC4451" w:rsidP="00EC4451">
            <w:pPr>
              <w:jc w:val="center"/>
            </w:pPr>
            <w:r w:rsidRPr="00416CBF">
              <w:t>0</w:t>
            </w:r>
          </w:p>
        </w:tc>
      </w:tr>
    </w:tbl>
    <w:p w:rsidR="00D32332" w:rsidRPr="00416CBF" w:rsidRDefault="00D32332" w:rsidP="00D3233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2332" w:rsidRPr="00416CBF" w:rsidRDefault="00D32332" w:rsidP="00D32332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D32332" w:rsidRPr="00416CBF" w:rsidRDefault="00D32332" w:rsidP="00D32332">
      <w:pPr>
        <w:pStyle w:val="ab"/>
        <w:keepNext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t xml:space="preserve">Таблица </w:t>
      </w:r>
      <w:r w:rsidR="00EE5008" w:rsidRPr="00416CBF">
        <w:rPr>
          <w:b w:val="0"/>
          <w:i/>
          <w:color w:val="auto"/>
          <w:sz w:val="22"/>
        </w:rPr>
        <w:t>12</w:t>
      </w: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52"/>
        <w:gridCol w:w="1453"/>
        <w:gridCol w:w="1452"/>
        <w:gridCol w:w="1453"/>
        <w:gridCol w:w="1561"/>
      </w:tblGrid>
      <w:tr w:rsidR="00D32332" w:rsidRPr="00416CBF" w:rsidTr="00BE6FF9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D32332" w:rsidRPr="00416CBF" w:rsidRDefault="00D32332" w:rsidP="005348D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  <w:vAlign w:val="center"/>
          </w:tcPr>
          <w:p w:rsidR="00D32332" w:rsidRPr="00416CBF" w:rsidRDefault="00D32332" w:rsidP="00BE6F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810" w:type="dxa"/>
            <w:gridSpan w:val="4"/>
          </w:tcPr>
          <w:p w:rsidR="00D32332" w:rsidRPr="00416CBF" w:rsidRDefault="00D32332" w:rsidP="005348D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D32332" w:rsidRPr="00416CBF" w:rsidRDefault="00D32332" w:rsidP="005348D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</w:tr>
      <w:tr w:rsidR="00D32332" w:rsidRPr="00416CBF" w:rsidTr="00BE6FF9">
        <w:trPr>
          <w:cantSplit/>
          <w:tblHeader/>
        </w:trPr>
        <w:tc>
          <w:tcPr>
            <w:tcW w:w="425" w:type="dxa"/>
            <w:vMerge/>
          </w:tcPr>
          <w:p w:rsidR="00D32332" w:rsidRPr="00416CBF" w:rsidRDefault="00D32332" w:rsidP="005348D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D32332" w:rsidRPr="00416CBF" w:rsidRDefault="00D32332" w:rsidP="00BE6FF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32332" w:rsidRPr="00416CBF" w:rsidRDefault="00D32332" w:rsidP="005348D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D32332" w:rsidRPr="00416CBF" w:rsidRDefault="00D32332" w:rsidP="005348D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от минималь-ного балла до 60 баллов</w:t>
            </w:r>
          </w:p>
        </w:tc>
        <w:tc>
          <w:tcPr>
            <w:tcW w:w="1452" w:type="dxa"/>
            <w:vAlign w:val="center"/>
          </w:tcPr>
          <w:p w:rsidR="00D32332" w:rsidRPr="00416CBF" w:rsidRDefault="00D32332" w:rsidP="005348D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D32332" w:rsidRPr="00416CBF" w:rsidRDefault="00D32332" w:rsidP="00144C9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 xml:space="preserve">от 81 до </w:t>
            </w:r>
            <w:r w:rsidR="00144C95" w:rsidRPr="00416CBF">
              <w:rPr>
                <w:rFonts w:ascii="Times New Roman" w:hAnsi="Times New Roman"/>
                <w:sz w:val="24"/>
                <w:szCs w:val="24"/>
              </w:rPr>
              <w:t>99</w:t>
            </w:r>
            <w:r w:rsidRPr="00416CBF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61" w:type="dxa"/>
            <w:vMerge/>
          </w:tcPr>
          <w:p w:rsidR="00D32332" w:rsidRPr="00416CBF" w:rsidRDefault="00D32332" w:rsidP="005348D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г. Мурманск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5,79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43,11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40,92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10,18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1</w:t>
            </w: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г. Апатиты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10,29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51,47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29,41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8,82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</w:t>
            </w: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Кандалакшский район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14,08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50,70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29,58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5,63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</w:t>
            </w: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г. Кировск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6,45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41,94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45,16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6,45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</w:t>
            </w: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г. Мончегорск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10,34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44,83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40,23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4,60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</w:t>
            </w: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г. Оленегорск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7,89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52,63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34,21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5,26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</w:t>
            </w: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г. Полярные Зори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23,33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46,67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26,67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3,33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</w:t>
            </w: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Ковдорский район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27,78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53,70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16,67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1,85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</w:t>
            </w: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Кольский район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8,16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65,31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22,45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4,08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</w:t>
            </w: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Ловозерский район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31,25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25,00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43,75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0,00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</w:t>
            </w: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Печенгский район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14,52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56,45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25,81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3,23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</w:t>
            </w: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Терский район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7,69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53,85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38,46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0,00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</w:t>
            </w: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ЗАТО п. Видяево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33,33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33,33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33,33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0,00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</w:t>
            </w: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ЗАТО г. Заозерск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4,00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56,00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36,00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4,00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</w:t>
            </w: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ЗАТО г. Островной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100,00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0,00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0,00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0,00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</w:t>
            </w: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ЗАТО г. Североморск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15,79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40,35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35,09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8,77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</w:t>
            </w: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ЗАТО Александровск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12,00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56,00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28,00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4,00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</w:t>
            </w:r>
          </w:p>
        </w:tc>
      </w:tr>
      <w:tr w:rsidR="007D3FAA" w:rsidRPr="00416CBF" w:rsidTr="000D1B81">
        <w:trPr>
          <w:cantSplit/>
        </w:trPr>
        <w:tc>
          <w:tcPr>
            <w:tcW w:w="425" w:type="dxa"/>
            <w:vAlign w:val="center"/>
          </w:tcPr>
          <w:p w:rsidR="007D3FAA" w:rsidRPr="00416CBF" w:rsidRDefault="007D3FAA" w:rsidP="007D3FA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D3FAA" w:rsidRPr="00416CBF" w:rsidRDefault="007D3FAA" w:rsidP="007D3FAA">
            <w:pPr>
              <w:ind w:left="-57" w:right="-113"/>
            </w:pPr>
            <w:r w:rsidRPr="00416CBF">
              <w:t>Подведомственные образовательные организации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0,00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100,00</w:t>
            </w:r>
          </w:p>
        </w:tc>
        <w:tc>
          <w:tcPr>
            <w:tcW w:w="1452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0,00</w:t>
            </w:r>
          </w:p>
        </w:tc>
        <w:tc>
          <w:tcPr>
            <w:tcW w:w="1453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0,00</w:t>
            </w:r>
          </w:p>
        </w:tc>
        <w:tc>
          <w:tcPr>
            <w:tcW w:w="1561" w:type="dxa"/>
            <w:vAlign w:val="center"/>
          </w:tcPr>
          <w:p w:rsidR="007D3FAA" w:rsidRPr="00416CBF" w:rsidRDefault="007D3FAA" w:rsidP="007D3FAA">
            <w:pPr>
              <w:jc w:val="center"/>
            </w:pPr>
            <w:r w:rsidRPr="00416CBF">
              <w:t>0</w:t>
            </w:r>
          </w:p>
        </w:tc>
      </w:tr>
    </w:tbl>
    <w:p w:rsidR="00D32332" w:rsidRPr="00416CBF" w:rsidRDefault="00D32332" w:rsidP="00D32332">
      <w:pPr>
        <w:jc w:val="both"/>
      </w:pPr>
    </w:p>
    <w:p w:rsidR="00D32332" w:rsidRPr="00416CBF" w:rsidRDefault="00D32332" w:rsidP="00D32332">
      <w:pPr>
        <w:ind w:left="-426" w:firstLine="426"/>
        <w:jc w:val="both"/>
        <w:rPr>
          <w:b/>
        </w:rPr>
      </w:pPr>
      <w:r w:rsidRPr="00416CBF">
        <w:t xml:space="preserve">3.4. Выделение перечня ОО, продемонстрировавших </w:t>
      </w:r>
      <w:r w:rsidRPr="00416CBF">
        <w:rPr>
          <w:u w:val="single"/>
        </w:rPr>
        <w:t>наиболее высокие результаты ЕГЭ</w:t>
      </w:r>
      <w:r w:rsidRPr="00416CBF">
        <w:t xml:space="preserve"> по предмету: выбирается от 5 до 15</w:t>
      </w:r>
      <w:r w:rsidR="00144C95" w:rsidRPr="00416CBF">
        <w:t xml:space="preserve"> </w:t>
      </w:r>
      <w:r w:rsidRPr="00416CBF">
        <w:t xml:space="preserve">% от общего числа ОО в субъекте РФ, в которых </w:t>
      </w:r>
    </w:p>
    <w:p w:rsidR="00D32332" w:rsidRPr="00416CBF" w:rsidRDefault="00D32332" w:rsidP="00D32332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16CBF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416C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416C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416C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32332" w:rsidRPr="00416CBF" w:rsidRDefault="00D32332" w:rsidP="00D3233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16C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416CBF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D32332" w:rsidRPr="00416CBF" w:rsidRDefault="00D32332" w:rsidP="00D3233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CBF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416C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CBF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416C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D32332" w:rsidRPr="00416CBF" w:rsidRDefault="00D32332" w:rsidP="00D3233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C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не менее 10 количества участников ОО. </w:t>
      </w:r>
    </w:p>
    <w:p w:rsidR="00D32332" w:rsidRPr="00416CBF" w:rsidRDefault="00D32332" w:rsidP="00D32332">
      <w:pPr>
        <w:pStyle w:val="ab"/>
        <w:keepNext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lastRenderedPageBreak/>
        <w:t xml:space="preserve">Таблица </w:t>
      </w:r>
      <w:r w:rsidR="00EE5008" w:rsidRPr="00416CBF">
        <w:rPr>
          <w:b w:val="0"/>
          <w:i/>
          <w:color w:val="auto"/>
          <w:sz w:val="22"/>
        </w:rPr>
        <w:t>13</w:t>
      </w:r>
    </w:p>
    <w:tbl>
      <w:tblPr>
        <w:tblStyle w:val="a7"/>
        <w:tblW w:w="10266" w:type="dxa"/>
        <w:tblInd w:w="-318" w:type="dxa"/>
        <w:tblLook w:val="04A0" w:firstRow="1" w:lastRow="0" w:firstColumn="1" w:lastColumn="0" w:noHBand="0" w:noVBand="1"/>
      </w:tblPr>
      <w:tblGrid>
        <w:gridCol w:w="568"/>
        <w:gridCol w:w="4990"/>
        <w:gridCol w:w="1500"/>
        <w:gridCol w:w="1500"/>
        <w:gridCol w:w="1708"/>
      </w:tblGrid>
      <w:tr w:rsidR="00D32332" w:rsidRPr="00416CBF" w:rsidTr="00EE5008">
        <w:trPr>
          <w:cantSplit/>
          <w:tblHeader/>
        </w:trPr>
        <w:tc>
          <w:tcPr>
            <w:tcW w:w="568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0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BF">
              <w:rPr>
                <w:rFonts w:ascii="Times New Roman" w:hAnsi="Times New Roman"/>
                <w:sz w:val="24"/>
              </w:rPr>
              <w:t>Наименование</w:t>
            </w:r>
            <w:r w:rsidRPr="00416CBF">
              <w:t xml:space="preserve"> </w:t>
            </w:r>
            <w:r w:rsidRPr="0041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00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41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1500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41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1708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AA2451" w:rsidRPr="00416CBF" w:rsidTr="00EE5008">
        <w:trPr>
          <w:cantSplit/>
          <w:trHeight w:val="224"/>
        </w:trPr>
        <w:tc>
          <w:tcPr>
            <w:tcW w:w="568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1</w:t>
            </w:r>
          </w:p>
        </w:tc>
        <w:tc>
          <w:tcPr>
            <w:tcW w:w="4990" w:type="dxa"/>
            <w:vAlign w:val="center"/>
          </w:tcPr>
          <w:p w:rsidR="00AA2451" w:rsidRDefault="00AA2451" w:rsidP="00AA2451">
            <w:r>
              <w:t>МБОУ г. Мурманска лицей № 2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22,95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50,82</w:t>
            </w:r>
          </w:p>
        </w:tc>
        <w:tc>
          <w:tcPr>
            <w:tcW w:w="1708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2451" w:rsidRPr="00416CBF" w:rsidTr="00EE5008">
        <w:trPr>
          <w:cantSplit/>
        </w:trPr>
        <w:tc>
          <w:tcPr>
            <w:tcW w:w="568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2</w:t>
            </w:r>
          </w:p>
        </w:tc>
        <w:tc>
          <w:tcPr>
            <w:tcW w:w="4990" w:type="dxa"/>
            <w:vAlign w:val="center"/>
          </w:tcPr>
          <w:p w:rsidR="00AA2451" w:rsidRDefault="00AA2451" w:rsidP="00AA2451">
            <w:r>
              <w:t>МБОУ г. Мурманска СОШ № 36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30,43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56,52</w:t>
            </w:r>
          </w:p>
        </w:tc>
        <w:tc>
          <w:tcPr>
            <w:tcW w:w="1708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2451" w:rsidRPr="00416CBF" w:rsidTr="00EE5008">
        <w:trPr>
          <w:cantSplit/>
        </w:trPr>
        <w:tc>
          <w:tcPr>
            <w:tcW w:w="568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3</w:t>
            </w:r>
          </w:p>
        </w:tc>
        <w:tc>
          <w:tcPr>
            <w:tcW w:w="4990" w:type="dxa"/>
            <w:vAlign w:val="center"/>
          </w:tcPr>
          <w:p w:rsidR="00AA2451" w:rsidRDefault="00AA2451" w:rsidP="00AA2451">
            <w:r>
              <w:t>МБОУ г. Мурманска "Гимназия № 2"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22,22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74,07</w:t>
            </w:r>
          </w:p>
        </w:tc>
        <w:tc>
          <w:tcPr>
            <w:tcW w:w="1708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2451" w:rsidRPr="00416CBF" w:rsidTr="00EE5008">
        <w:trPr>
          <w:cantSplit/>
        </w:trPr>
        <w:tc>
          <w:tcPr>
            <w:tcW w:w="568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4</w:t>
            </w:r>
          </w:p>
        </w:tc>
        <w:tc>
          <w:tcPr>
            <w:tcW w:w="4990" w:type="dxa"/>
            <w:vAlign w:val="center"/>
          </w:tcPr>
          <w:p w:rsidR="00AA2451" w:rsidRDefault="00AA2451" w:rsidP="00AA2451">
            <w:r>
              <w:t>МБОУ "Гимназия № 1", ЗАТО г.Североморск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26,32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36,84</w:t>
            </w:r>
          </w:p>
        </w:tc>
        <w:tc>
          <w:tcPr>
            <w:tcW w:w="1708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5,26</w:t>
            </w:r>
          </w:p>
        </w:tc>
      </w:tr>
      <w:tr w:rsidR="00AA2451" w:rsidRPr="00416CBF" w:rsidTr="00EE5008">
        <w:trPr>
          <w:cantSplit/>
        </w:trPr>
        <w:tc>
          <w:tcPr>
            <w:tcW w:w="568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5</w:t>
            </w:r>
          </w:p>
        </w:tc>
        <w:tc>
          <w:tcPr>
            <w:tcW w:w="4990" w:type="dxa"/>
            <w:vAlign w:val="center"/>
          </w:tcPr>
          <w:p w:rsidR="00AA2451" w:rsidRDefault="00AA2451" w:rsidP="00AA2451">
            <w:r>
              <w:t>МБОУ г. Мурманска ММЛ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18,18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8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2451" w:rsidRPr="00416CBF" w:rsidTr="00EE5008">
        <w:trPr>
          <w:cantSplit/>
        </w:trPr>
        <w:tc>
          <w:tcPr>
            <w:tcW w:w="568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6</w:t>
            </w:r>
          </w:p>
        </w:tc>
        <w:tc>
          <w:tcPr>
            <w:tcW w:w="4990" w:type="dxa"/>
            <w:vAlign w:val="center"/>
          </w:tcPr>
          <w:p w:rsidR="00AA2451" w:rsidRDefault="00AA2451" w:rsidP="00AA2451">
            <w:r>
              <w:t>МБОУ г. Мурманска "Гимназия № 9"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19,05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42,86</w:t>
            </w:r>
          </w:p>
        </w:tc>
        <w:tc>
          <w:tcPr>
            <w:tcW w:w="1708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4,76</w:t>
            </w:r>
          </w:p>
        </w:tc>
      </w:tr>
      <w:tr w:rsidR="00AA2451" w:rsidRPr="00416CBF" w:rsidTr="00EE5008">
        <w:trPr>
          <w:cantSplit/>
        </w:trPr>
        <w:tc>
          <w:tcPr>
            <w:tcW w:w="568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7</w:t>
            </w:r>
          </w:p>
        </w:tc>
        <w:tc>
          <w:tcPr>
            <w:tcW w:w="4990" w:type="dxa"/>
            <w:vAlign w:val="center"/>
          </w:tcPr>
          <w:p w:rsidR="00AA2451" w:rsidRDefault="00AA2451" w:rsidP="00AA2451">
            <w:r>
              <w:t>МБОУ г. Мурманска МПЛ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17,65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35,29</w:t>
            </w:r>
          </w:p>
        </w:tc>
        <w:tc>
          <w:tcPr>
            <w:tcW w:w="1708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2451" w:rsidRPr="00416CBF" w:rsidTr="00EE5008">
        <w:trPr>
          <w:cantSplit/>
        </w:trPr>
        <w:tc>
          <w:tcPr>
            <w:tcW w:w="568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8</w:t>
            </w:r>
          </w:p>
        </w:tc>
        <w:tc>
          <w:tcPr>
            <w:tcW w:w="4990" w:type="dxa"/>
            <w:vAlign w:val="center"/>
          </w:tcPr>
          <w:p w:rsidR="00AA2451" w:rsidRDefault="00AA2451" w:rsidP="00AA2451">
            <w:r>
              <w:t>МБОУ г. Мурманска "Гимназия № 1"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17,65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64,71</w:t>
            </w:r>
          </w:p>
        </w:tc>
        <w:tc>
          <w:tcPr>
            <w:tcW w:w="1708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5,88</w:t>
            </w:r>
          </w:p>
        </w:tc>
      </w:tr>
      <w:tr w:rsidR="00AA2451" w:rsidRPr="00416CBF" w:rsidTr="00EE5008">
        <w:trPr>
          <w:cantSplit/>
        </w:trPr>
        <w:tc>
          <w:tcPr>
            <w:tcW w:w="568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9</w:t>
            </w:r>
          </w:p>
        </w:tc>
        <w:tc>
          <w:tcPr>
            <w:tcW w:w="4990" w:type="dxa"/>
            <w:vAlign w:val="center"/>
          </w:tcPr>
          <w:p w:rsidR="00AA2451" w:rsidRDefault="00AA2451" w:rsidP="00AA2451">
            <w:r>
              <w:t>МБОУ МАЛ, г. Мурманск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11,11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55,56</w:t>
            </w:r>
          </w:p>
        </w:tc>
        <w:tc>
          <w:tcPr>
            <w:tcW w:w="1708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2451" w:rsidRPr="00416CBF" w:rsidTr="00EE5008">
        <w:trPr>
          <w:cantSplit/>
        </w:trPr>
        <w:tc>
          <w:tcPr>
            <w:tcW w:w="568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10</w:t>
            </w:r>
          </w:p>
        </w:tc>
        <w:tc>
          <w:tcPr>
            <w:tcW w:w="4990" w:type="dxa"/>
            <w:vAlign w:val="center"/>
          </w:tcPr>
          <w:p w:rsidR="00AA2451" w:rsidRDefault="00AA2451" w:rsidP="00AA2451">
            <w:r>
              <w:t>МБОУ "Лицей имени В.Г. Сизова"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9,52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66,67</w:t>
            </w:r>
          </w:p>
        </w:tc>
        <w:tc>
          <w:tcPr>
            <w:tcW w:w="1708" w:type="dxa"/>
            <w:vAlign w:val="center"/>
          </w:tcPr>
          <w:p w:rsidR="00AA2451" w:rsidRDefault="00AA2451" w:rsidP="00AA2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D32332" w:rsidRPr="00416CBF" w:rsidRDefault="00D32332" w:rsidP="00D32332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D32332" w:rsidRPr="00416CBF" w:rsidRDefault="00D32332" w:rsidP="00D323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3.5. Выделение перечня ОО, продемонстрировавших </w:t>
      </w:r>
      <w:r w:rsidRPr="00416C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выбирается от 5 до15</w:t>
      </w:r>
      <w:r w:rsidR="00EE5008"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общего числа ОО в субъекте РФ, в  которых </w:t>
      </w:r>
    </w:p>
    <w:p w:rsidR="00D32332" w:rsidRPr="00416CBF" w:rsidRDefault="00D32332" w:rsidP="00D3233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CBF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416CBF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416C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D32332" w:rsidRPr="00416CBF" w:rsidRDefault="00D32332" w:rsidP="00D3233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CBF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416CBF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416C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416CBF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D32332" w:rsidRPr="00416CBF" w:rsidRDefault="00D32332" w:rsidP="00D3233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16C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не менее 10 количества участников ОО. </w:t>
      </w:r>
    </w:p>
    <w:p w:rsidR="00D32332" w:rsidRPr="00416CBF" w:rsidRDefault="00D32332" w:rsidP="00D32332">
      <w:pPr>
        <w:pStyle w:val="ab"/>
        <w:keepNext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t xml:space="preserve">Таблица </w:t>
      </w:r>
      <w:r w:rsidR="00EE5008" w:rsidRPr="00416CBF">
        <w:rPr>
          <w:b w:val="0"/>
          <w:i/>
          <w:color w:val="auto"/>
          <w:sz w:val="22"/>
        </w:rPr>
        <w:t>14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48"/>
        <w:gridCol w:w="1510"/>
        <w:gridCol w:w="1500"/>
        <w:gridCol w:w="1668"/>
      </w:tblGrid>
      <w:tr w:rsidR="00D32332" w:rsidRPr="00416CBF" w:rsidTr="00EE5008">
        <w:trPr>
          <w:cantSplit/>
          <w:tblHeader/>
        </w:trPr>
        <w:tc>
          <w:tcPr>
            <w:tcW w:w="710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8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BF">
              <w:rPr>
                <w:rFonts w:ascii="Times New Roman" w:hAnsi="Times New Roman"/>
                <w:sz w:val="24"/>
              </w:rPr>
              <w:t>Наименование</w:t>
            </w:r>
            <w:r w:rsidRPr="0041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510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1500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41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1668" w:type="dxa"/>
            <w:vAlign w:val="center"/>
          </w:tcPr>
          <w:p w:rsidR="00D32332" w:rsidRPr="00416CBF" w:rsidRDefault="00D32332" w:rsidP="005348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41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AA2451" w:rsidRPr="00416CBF" w:rsidTr="00EE5008">
        <w:trPr>
          <w:cantSplit/>
        </w:trPr>
        <w:tc>
          <w:tcPr>
            <w:tcW w:w="710" w:type="dxa"/>
            <w:vAlign w:val="center"/>
          </w:tcPr>
          <w:p w:rsidR="00AA2451" w:rsidRPr="00416CBF" w:rsidRDefault="00AA2451" w:rsidP="00AA2451">
            <w:pPr>
              <w:jc w:val="center"/>
            </w:pPr>
            <w:bookmarkStart w:id="7" w:name="_GoBack" w:colFirst="1" w:colLast="4"/>
            <w:r w:rsidRPr="00416CBF">
              <w:t>1</w:t>
            </w:r>
          </w:p>
        </w:tc>
        <w:tc>
          <w:tcPr>
            <w:tcW w:w="4848" w:type="dxa"/>
            <w:vAlign w:val="center"/>
          </w:tcPr>
          <w:p w:rsidR="00AA2451" w:rsidRDefault="00AA2451" w:rsidP="00AA245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1, Ковдорский район</w:t>
            </w:r>
          </w:p>
        </w:tc>
        <w:tc>
          <w:tcPr>
            <w:tcW w:w="151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26,00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18,00</w:t>
            </w:r>
          </w:p>
        </w:tc>
        <w:tc>
          <w:tcPr>
            <w:tcW w:w="1668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2,00</w:t>
            </w:r>
          </w:p>
        </w:tc>
      </w:tr>
      <w:tr w:rsidR="00AA2451" w:rsidRPr="00416CBF" w:rsidTr="00EE5008">
        <w:trPr>
          <w:cantSplit/>
        </w:trPr>
        <w:tc>
          <w:tcPr>
            <w:tcW w:w="710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2</w:t>
            </w:r>
          </w:p>
        </w:tc>
        <w:tc>
          <w:tcPr>
            <w:tcW w:w="4848" w:type="dxa"/>
            <w:vAlign w:val="center"/>
          </w:tcPr>
          <w:p w:rsidR="00AA2451" w:rsidRDefault="00AA2451" w:rsidP="00AA245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г. Мурманска СОШ № 5</w:t>
            </w:r>
          </w:p>
        </w:tc>
        <w:tc>
          <w:tcPr>
            <w:tcW w:w="151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24,32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10,81</w:t>
            </w:r>
          </w:p>
        </w:tc>
        <w:tc>
          <w:tcPr>
            <w:tcW w:w="1668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2,70</w:t>
            </w:r>
          </w:p>
        </w:tc>
      </w:tr>
      <w:tr w:rsidR="00AA2451" w:rsidRPr="00416CBF" w:rsidTr="00EE5008">
        <w:trPr>
          <w:cantSplit/>
        </w:trPr>
        <w:tc>
          <w:tcPr>
            <w:tcW w:w="710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3</w:t>
            </w:r>
          </w:p>
        </w:tc>
        <w:tc>
          <w:tcPr>
            <w:tcW w:w="4848" w:type="dxa"/>
            <w:vAlign w:val="center"/>
          </w:tcPr>
          <w:p w:rsidR="00AA2451" w:rsidRDefault="00AA2451" w:rsidP="00AA245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4, г.Полярные Зори</w:t>
            </w:r>
          </w:p>
        </w:tc>
        <w:tc>
          <w:tcPr>
            <w:tcW w:w="151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35,29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17,65</w:t>
            </w:r>
          </w:p>
        </w:tc>
        <w:tc>
          <w:tcPr>
            <w:tcW w:w="1668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5,88</w:t>
            </w:r>
          </w:p>
        </w:tc>
      </w:tr>
      <w:tr w:rsidR="00AA2451" w:rsidRPr="00416CBF" w:rsidTr="00EE5008">
        <w:trPr>
          <w:cantSplit/>
        </w:trPr>
        <w:tc>
          <w:tcPr>
            <w:tcW w:w="710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4</w:t>
            </w:r>
          </w:p>
        </w:tc>
        <w:tc>
          <w:tcPr>
            <w:tcW w:w="4848" w:type="dxa"/>
            <w:vAlign w:val="center"/>
          </w:tcPr>
          <w:p w:rsidR="00AA2451" w:rsidRDefault="00AA2451" w:rsidP="00AA245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3, Печенгский  район</w:t>
            </w:r>
          </w:p>
        </w:tc>
        <w:tc>
          <w:tcPr>
            <w:tcW w:w="151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37,50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25,00</w:t>
            </w:r>
          </w:p>
        </w:tc>
        <w:tc>
          <w:tcPr>
            <w:tcW w:w="1668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AA2451" w:rsidRPr="00416CBF" w:rsidTr="00EE5008">
        <w:trPr>
          <w:cantSplit/>
        </w:trPr>
        <w:tc>
          <w:tcPr>
            <w:tcW w:w="710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5</w:t>
            </w:r>
          </w:p>
        </w:tc>
        <w:tc>
          <w:tcPr>
            <w:tcW w:w="4848" w:type="dxa"/>
            <w:vAlign w:val="center"/>
          </w:tcPr>
          <w:p w:rsidR="00AA2451" w:rsidRDefault="00AA2451" w:rsidP="00AA245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МАОУ СОШ № 10, Кандалакшский район</w:t>
            </w:r>
          </w:p>
        </w:tc>
        <w:tc>
          <w:tcPr>
            <w:tcW w:w="151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20,00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36,00</w:t>
            </w:r>
          </w:p>
        </w:tc>
        <w:tc>
          <w:tcPr>
            <w:tcW w:w="1668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4,00</w:t>
            </w:r>
          </w:p>
        </w:tc>
      </w:tr>
      <w:tr w:rsidR="00AA2451" w:rsidRPr="00416CBF" w:rsidTr="00EE5008">
        <w:trPr>
          <w:cantSplit/>
        </w:trPr>
        <w:tc>
          <w:tcPr>
            <w:tcW w:w="710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6</w:t>
            </w:r>
          </w:p>
        </w:tc>
        <w:tc>
          <w:tcPr>
            <w:tcW w:w="4848" w:type="dxa"/>
            <w:vAlign w:val="center"/>
          </w:tcPr>
          <w:p w:rsidR="00AA2451" w:rsidRDefault="00AA2451" w:rsidP="00AA245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"Кадетская школа города Мурманска"</w:t>
            </w:r>
          </w:p>
        </w:tc>
        <w:tc>
          <w:tcPr>
            <w:tcW w:w="151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11,36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25,00</w:t>
            </w:r>
          </w:p>
        </w:tc>
        <w:tc>
          <w:tcPr>
            <w:tcW w:w="1668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AA2451" w:rsidRPr="00416CBF" w:rsidTr="00EE5008">
        <w:trPr>
          <w:cantSplit/>
        </w:trPr>
        <w:tc>
          <w:tcPr>
            <w:tcW w:w="710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7</w:t>
            </w:r>
          </w:p>
        </w:tc>
        <w:tc>
          <w:tcPr>
            <w:tcW w:w="4848" w:type="dxa"/>
            <w:vAlign w:val="center"/>
          </w:tcPr>
          <w:p w:rsidR="00AA2451" w:rsidRDefault="00AA2451" w:rsidP="00AA245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МБОУСОШ № 2, ЗАТО г.Североморск</w:t>
            </w:r>
          </w:p>
        </w:tc>
        <w:tc>
          <w:tcPr>
            <w:tcW w:w="151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36,36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68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AA2451" w:rsidRPr="00416CBF" w:rsidTr="00EE5008">
        <w:trPr>
          <w:cantSplit/>
        </w:trPr>
        <w:tc>
          <w:tcPr>
            <w:tcW w:w="710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8</w:t>
            </w:r>
          </w:p>
        </w:tc>
        <w:tc>
          <w:tcPr>
            <w:tcW w:w="4848" w:type="dxa"/>
            <w:vAlign w:val="center"/>
          </w:tcPr>
          <w:p w:rsidR="00AA2451" w:rsidRDefault="00AA2451" w:rsidP="00AA245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1 имени А.Ваганова</w:t>
            </w:r>
          </w:p>
        </w:tc>
        <w:tc>
          <w:tcPr>
            <w:tcW w:w="151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25,00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18,75</w:t>
            </w:r>
          </w:p>
        </w:tc>
        <w:tc>
          <w:tcPr>
            <w:tcW w:w="1668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AA2451" w:rsidRPr="00416CBF" w:rsidTr="00EE5008">
        <w:trPr>
          <w:cantSplit/>
        </w:trPr>
        <w:tc>
          <w:tcPr>
            <w:tcW w:w="710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9</w:t>
            </w:r>
          </w:p>
        </w:tc>
        <w:tc>
          <w:tcPr>
            <w:tcW w:w="4848" w:type="dxa"/>
            <w:vAlign w:val="center"/>
          </w:tcPr>
          <w:p w:rsidR="00AA2451" w:rsidRDefault="00AA2451" w:rsidP="00AA245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МБОУ СОШ, ЗАТО Видяево</w:t>
            </w:r>
          </w:p>
        </w:tc>
        <w:tc>
          <w:tcPr>
            <w:tcW w:w="151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33,33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33,33</w:t>
            </w:r>
          </w:p>
        </w:tc>
        <w:tc>
          <w:tcPr>
            <w:tcW w:w="1668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AA2451" w:rsidRPr="00416CBF" w:rsidTr="00EE5008">
        <w:trPr>
          <w:cantSplit/>
        </w:trPr>
        <w:tc>
          <w:tcPr>
            <w:tcW w:w="710" w:type="dxa"/>
            <w:vAlign w:val="center"/>
          </w:tcPr>
          <w:p w:rsidR="00AA2451" w:rsidRPr="00416CBF" w:rsidRDefault="00AA2451" w:rsidP="00AA2451">
            <w:pPr>
              <w:jc w:val="center"/>
            </w:pPr>
            <w:r w:rsidRPr="00416CBF">
              <w:t>10</w:t>
            </w:r>
          </w:p>
        </w:tc>
        <w:tc>
          <w:tcPr>
            <w:tcW w:w="4848" w:type="dxa"/>
            <w:vAlign w:val="center"/>
          </w:tcPr>
          <w:p w:rsidR="00AA2451" w:rsidRDefault="00AA2451" w:rsidP="00AA245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МАОУ "СОШ № 266 ЗАТО Александровск"</w:t>
            </w:r>
          </w:p>
        </w:tc>
        <w:tc>
          <w:tcPr>
            <w:tcW w:w="151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13,79</w:t>
            </w:r>
          </w:p>
        </w:tc>
        <w:tc>
          <w:tcPr>
            <w:tcW w:w="1500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24,14</w:t>
            </w:r>
          </w:p>
        </w:tc>
        <w:tc>
          <w:tcPr>
            <w:tcW w:w="1668" w:type="dxa"/>
            <w:vAlign w:val="center"/>
          </w:tcPr>
          <w:p w:rsidR="00AA2451" w:rsidRDefault="00AA2451" w:rsidP="00AA245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3,45</w:t>
            </w:r>
          </w:p>
        </w:tc>
      </w:tr>
      <w:bookmarkEnd w:id="4"/>
      <w:bookmarkEnd w:id="5"/>
      <w:bookmarkEnd w:id="6"/>
      <w:bookmarkEnd w:id="7"/>
    </w:tbl>
    <w:p w:rsidR="00D32332" w:rsidRPr="00416CBF" w:rsidRDefault="00D32332" w:rsidP="00D32332">
      <w:pPr>
        <w:jc w:val="both"/>
      </w:pPr>
    </w:p>
    <w:p w:rsidR="00D32332" w:rsidRPr="00416CBF" w:rsidRDefault="00D32332" w:rsidP="00D3233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2332" w:rsidRPr="00416CBF" w:rsidRDefault="00D32332" w:rsidP="00D32332">
      <w:pPr>
        <w:rPr>
          <w:b/>
          <w:i/>
        </w:rPr>
      </w:pPr>
      <w:r w:rsidRPr="00416CBF">
        <w:rPr>
          <w:rFonts w:eastAsia="Times New Roman"/>
        </w:rPr>
        <w:t xml:space="preserve">3.6. </w:t>
      </w:r>
      <w:r w:rsidRPr="00416CBF">
        <w:t>Вывод о характере изменения результатов ЕГЭ по предмету</w:t>
      </w:r>
      <w:r w:rsidRPr="00416CBF">
        <w:rPr>
          <w:b/>
        </w:rPr>
        <w:br/>
      </w:r>
      <w:r w:rsidRPr="00416CBF">
        <w:rPr>
          <w:b/>
          <w:i/>
        </w:rPr>
        <w:t xml:space="preserve"> </w:t>
      </w:r>
      <w:r w:rsidRPr="00416CBF">
        <w:rPr>
          <w:i/>
        </w:rPr>
        <w:t>(с опорой на приведенные в разделе 3 показатели)</w:t>
      </w:r>
    </w:p>
    <w:p w:rsidR="00D32332" w:rsidRPr="00416CBF" w:rsidRDefault="00D32332" w:rsidP="00D32332">
      <w:pPr>
        <w:ind w:firstLine="709"/>
        <w:jc w:val="both"/>
        <w:rPr>
          <w:b/>
        </w:rPr>
      </w:pPr>
    </w:p>
    <w:p w:rsidR="00C70924" w:rsidRPr="00416CBF" w:rsidRDefault="00C70924" w:rsidP="00144C95">
      <w:pPr>
        <w:spacing w:line="276" w:lineRule="auto"/>
        <w:ind w:left="-425" w:firstLine="709"/>
        <w:jc w:val="both"/>
      </w:pPr>
      <w:r w:rsidRPr="00416CBF">
        <w:lastRenderedPageBreak/>
        <w:t xml:space="preserve">В 2019 году средний балл ЕГЭ по обществознанию в Мурманской области составил 57,14 балла, что на 1,05 балла ниже результатов 2018 года. Наибольшее число участников ЕГЭ по обществознанию </w:t>
      </w:r>
      <w:r w:rsidR="00144C95" w:rsidRPr="00416CBF">
        <w:t xml:space="preserve">- </w:t>
      </w:r>
      <w:r w:rsidRPr="00416CBF">
        <w:t xml:space="preserve">47,06% (в 2018 году - 54,5 %) </w:t>
      </w:r>
      <w:r w:rsidR="00144C95" w:rsidRPr="00416CBF">
        <w:t xml:space="preserve">- </w:t>
      </w:r>
      <w:r w:rsidRPr="00416CBF">
        <w:t>получили тестовый балл от минимального балла до 60 баллов.</w:t>
      </w:r>
    </w:p>
    <w:p w:rsidR="00C70924" w:rsidRPr="00416CBF" w:rsidRDefault="00C70924" w:rsidP="00144C95">
      <w:pPr>
        <w:spacing w:line="276" w:lineRule="auto"/>
        <w:ind w:left="-425" w:firstLine="709"/>
        <w:jc w:val="both"/>
      </w:pPr>
      <w:r w:rsidRPr="00416CBF">
        <w:t xml:space="preserve">Увеличилась доля участников ЕГЭ, не преодолевших минимального балла: </w:t>
      </w:r>
      <w:r w:rsidR="00C007E6" w:rsidRPr="00416CBF">
        <w:t>10,89</w:t>
      </w:r>
      <w:r w:rsidR="00144C95" w:rsidRPr="00416CBF">
        <w:t xml:space="preserve"> </w:t>
      </w:r>
      <w:r w:rsidR="00C007E6" w:rsidRPr="00416CBF">
        <w:t>% (</w:t>
      </w:r>
      <w:r w:rsidR="00144C95" w:rsidRPr="00416CBF">
        <w:t xml:space="preserve">в </w:t>
      </w:r>
      <w:r w:rsidRPr="00416CBF">
        <w:t xml:space="preserve">2018 </w:t>
      </w:r>
      <w:r w:rsidR="00144C95" w:rsidRPr="00416CBF">
        <w:t xml:space="preserve">г. </w:t>
      </w:r>
      <w:r w:rsidRPr="00416CBF">
        <w:t>– 9,57</w:t>
      </w:r>
      <w:r w:rsidR="00144C95" w:rsidRPr="00416CBF">
        <w:t xml:space="preserve"> </w:t>
      </w:r>
      <w:r w:rsidRPr="00416CBF">
        <w:t>%</w:t>
      </w:r>
      <w:r w:rsidR="00C007E6" w:rsidRPr="00416CBF">
        <w:t>)</w:t>
      </w:r>
      <w:r w:rsidRPr="00416CBF">
        <w:t>. Стоит отметить, что данный показатель имеет нестабильную динамику и связан в том числе с изменением критериев оценивания отдельных заданий.</w:t>
      </w:r>
      <w:r w:rsidR="004A7886" w:rsidRPr="00416CBF">
        <w:t xml:space="preserve"> Рост доли участников ЕГЭ, не преодолевших минимального балла, также объясняется повышением минимального первичного</w:t>
      </w:r>
      <w:r w:rsidR="00144C95" w:rsidRPr="00416CBF">
        <w:t xml:space="preserve"> </w:t>
      </w:r>
      <w:r w:rsidR="004A7886" w:rsidRPr="00416CBF">
        <w:t>балла с 21 (2018 год) до 22 (2019 год) и увеличением максимального балла за выполнение экзаменационной работы в целом.</w:t>
      </w:r>
      <w:r w:rsidRPr="00416CBF">
        <w:t xml:space="preserve"> Вместе с тем не сдал экзамен</w:t>
      </w:r>
      <w:r w:rsidR="0089715C" w:rsidRPr="00416CBF">
        <w:t>, как и в 2018 году</w:t>
      </w:r>
      <w:r w:rsidR="00BF14E3" w:rsidRPr="00416CBF">
        <w:t>,</w:t>
      </w:r>
      <w:r w:rsidRPr="00416CBF">
        <w:t xml:space="preserve"> каждый третий участник из Ловозерского района, ЗАТО п. Видяево, федеральной образовательной организации ФГКОУ «СОШ № 151». </w:t>
      </w:r>
      <w:r w:rsidR="009251E0" w:rsidRPr="00416CBF">
        <w:t>У</w:t>
      </w:r>
      <w:r w:rsidRPr="00416CBF">
        <w:t xml:space="preserve">величилась доля выпускников, не преодолевших минимальный балл, в </w:t>
      </w:r>
      <w:r w:rsidR="009251E0" w:rsidRPr="00416CBF">
        <w:t>г. Полярные Зори, Ковдорском, Кандалакшском районах, ЗАТО Александровск.</w:t>
      </w:r>
    </w:p>
    <w:p w:rsidR="00C70924" w:rsidRPr="00416CBF" w:rsidRDefault="00C70924" w:rsidP="00144C95">
      <w:pPr>
        <w:spacing w:line="276" w:lineRule="auto"/>
        <w:ind w:left="-425" w:firstLine="709"/>
        <w:jc w:val="both"/>
      </w:pPr>
      <w:r w:rsidRPr="00416CBF">
        <w:t xml:space="preserve">Наблюдается положительная динамика распределения участников ЕГЭ по обществознанию по тестовым баллам. В 2,4 раза увеличилась доля высокобалльных работ - с </w:t>
      </w:r>
      <w:r w:rsidR="009251E0" w:rsidRPr="00416CBF">
        <w:t>7,</w:t>
      </w:r>
      <w:r w:rsidR="00B94B18" w:rsidRPr="00416CBF">
        <w:t>05</w:t>
      </w:r>
      <w:r w:rsidRPr="00416CBF">
        <w:t xml:space="preserve"> в 201</w:t>
      </w:r>
      <w:r w:rsidR="009251E0" w:rsidRPr="00416CBF">
        <w:t>8</w:t>
      </w:r>
      <w:r w:rsidRPr="00416CBF">
        <w:t xml:space="preserve"> году до </w:t>
      </w:r>
      <w:r w:rsidR="009251E0" w:rsidRPr="00416CBF">
        <w:t>6,67</w:t>
      </w:r>
      <w:r w:rsidRPr="00416CBF">
        <w:t xml:space="preserve"> в 201</w:t>
      </w:r>
      <w:r w:rsidR="009251E0" w:rsidRPr="00416CBF">
        <w:t>9</w:t>
      </w:r>
      <w:r w:rsidRPr="00416CBF">
        <w:t xml:space="preserve"> году. В регионе традиционно высокобалльные результаты (от 81 до 100 баллов) получают учащиеся г. Мурманска, г. Апатиты, г. Кировска, г. Мончегорска, г.Оленегорска, </w:t>
      </w:r>
      <w:r w:rsidR="00BF14E3" w:rsidRPr="00416CBF">
        <w:t>г. Полярные Зори, Кольского</w:t>
      </w:r>
      <w:r w:rsidR="009251E0" w:rsidRPr="00416CBF">
        <w:t xml:space="preserve">, </w:t>
      </w:r>
      <w:r w:rsidRPr="00416CBF">
        <w:t>Печенгского</w:t>
      </w:r>
      <w:r w:rsidR="00BF14E3" w:rsidRPr="00416CBF">
        <w:t xml:space="preserve"> и</w:t>
      </w:r>
      <w:r w:rsidRPr="00416CBF">
        <w:t xml:space="preserve"> Кандалакшского район</w:t>
      </w:r>
      <w:r w:rsidR="00BF14E3" w:rsidRPr="00416CBF">
        <w:t>ов</w:t>
      </w:r>
      <w:r w:rsidRPr="00416CBF">
        <w:t>, ЗАТО г. Североморск, ЗАТО Александровск и ЗАТО г. Заозерск. В 201</w:t>
      </w:r>
      <w:r w:rsidR="009251E0" w:rsidRPr="00416CBF">
        <w:t>9</w:t>
      </w:r>
      <w:r w:rsidRPr="00416CBF">
        <w:t xml:space="preserve"> году высокие баллы получили экзаменуемые</w:t>
      </w:r>
      <w:r w:rsidR="009251E0" w:rsidRPr="00416CBF">
        <w:t xml:space="preserve"> Ковдорского района</w:t>
      </w:r>
      <w:r w:rsidRPr="00416CBF">
        <w:t xml:space="preserve">. </w:t>
      </w:r>
      <w:r w:rsidR="00B94B18" w:rsidRPr="00416CBF">
        <w:t xml:space="preserve">Одна </w:t>
      </w:r>
      <w:r w:rsidR="009251E0" w:rsidRPr="00416CBF">
        <w:t>100</w:t>
      </w:r>
      <w:r w:rsidR="00BF14E3" w:rsidRPr="00416CBF">
        <w:t>-</w:t>
      </w:r>
      <w:r w:rsidR="009251E0" w:rsidRPr="00416CBF">
        <w:t>балльная работа, как и в 2018 году.</w:t>
      </w:r>
      <w:r w:rsidRPr="00416CBF">
        <w:t xml:space="preserve"> Как и в прошлом году, не получили высокобалльных результатов учащиеся школ Терского, Ловозерского районов, ЗАТО п. Видяево, ЗАТО г. Островной. </w:t>
      </w:r>
    </w:p>
    <w:p w:rsidR="00B94B18" w:rsidRPr="00416CBF" w:rsidRDefault="00C70924" w:rsidP="00144C95">
      <w:pPr>
        <w:spacing w:line="276" w:lineRule="auto"/>
        <w:ind w:left="-425" w:firstLine="709"/>
        <w:jc w:val="both"/>
      </w:pPr>
      <w:r w:rsidRPr="00416CBF">
        <w:t xml:space="preserve">По кластерам общеобразовательных организаций наиболее высокие результаты продемонстрировали выпускники лицеев и гимназий Мурманской области. Доли учащихся гимназий, получивших тестовый балл от минимального балла до 60 баллов, и учащихся, получивших от 61 до 80 баллов, как и в прошлом году, примерно одинаковы. В лицеях сохранилось соотношение доли участников, получивших от 61 до 80 баллов, и доли учащихся, получивших тестовый балл от минимального балла до 60 баллов: два к одному в пользу первой группы лицеистов. </w:t>
      </w:r>
      <w:r w:rsidR="00B94B18" w:rsidRPr="00416CBF">
        <w:t>Сократил</w:t>
      </w:r>
      <w:r w:rsidR="00BF14E3" w:rsidRPr="00416CBF">
        <w:t>а</w:t>
      </w:r>
      <w:r w:rsidR="00B94B18" w:rsidRPr="00416CBF">
        <w:t>сь доля учащихся дневных школ, получи</w:t>
      </w:r>
      <w:r w:rsidR="00BF14E3" w:rsidRPr="00416CBF">
        <w:t>вших</w:t>
      </w:r>
      <w:r w:rsidR="00B94B18" w:rsidRPr="00416CBF">
        <w:t xml:space="preserve"> тестовый балл от минимального до 60 баллов, с 57,95</w:t>
      </w:r>
      <w:r w:rsidR="00BF14E3" w:rsidRPr="00416CBF">
        <w:t xml:space="preserve"> </w:t>
      </w:r>
      <w:r w:rsidR="00B94B18" w:rsidRPr="00416CBF">
        <w:t>% в 2018 году до 47,06</w:t>
      </w:r>
      <w:r w:rsidR="00BF14E3" w:rsidRPr="00416CBF">
        <w:t xml:space="preserve"> </w:t>
      </w:r>
      <w:r w:rsidR="00B94B18" w:rsidRPr="00416CBF">
        <w:t>%.</w:t>
      </w:r>
    </w:p>
    <w:p w:rsidR="00C70924" w:rsidRPr="00416CBF" w:rsidRDefault="00C70924" w:rsidP="00144C95">
      <w:pPr>
        <w:spacing w:line="276" w:lineRule="auto"/>
        <w:ind w:left="-425" w:firstLine="709"/>
        <w:jc w:val="both"/>
      </w:pPr>
      <w:r w:rsidRPr="00416CBF">
        <w:t>Как и в 201</w:t>
      </w:r>
      <w:r w:rsidR="00B94B18" w:rsidRPr="00416CBF">
        <w:t>8</w:t>
      </w:r>
      <w:r w:rsidRPr="00416CBF">
        <w:t xml:space="preserve"> году, результаты выше среднерегиональных продемонстрировали учащиеся дневных общеобразовательных организаций г.</w:t>
      </w:r>
      <w:r w:rsidR="00B94B18" w:rsidRPr="00416CBF">
        <w:t xml:space="preserve"> </w:t>
      </w:r>
      <w:r w:rsidRPr="00416CBF">
        <w:t xml:space="preserve">Мурманска, </w:t>
      </w:r>
      <w:r w:rsidR="00B94B18" w:rsidRPr="00416CBF">
        <w:t>г. Кировска, ЗАТО г.</w:t>
      </w:r>
      <w:r w:rsidR="00BF14E3" w:rsidRPr="00416CBF">
        <w:t xml:space="preserve"> </w:t>
      </w:r>
      <w:r w:rsidR="00B94B18" w:rsidRPr="00416CBF">
        <w:t>Заозерск</w:t>
      </w:r>
      <w:r w:rsidRPr="00416CBF">
        <w:t xml:space="preserve">. Снижение результатов произошло </w:t>
      </w:r>
      <w:r w:rsidR="00BF14E3" w:rsidRPr="00416CBF">
        <w:t>в</w:t>
      </w:r>
      <w:r w:rsidRPr="00416CBF">
        <w:t xml:space="preserve"> </w:t>
      </w:r>
      <w:r w:rsidR="00B94B18" w:rsidRPr="00416CBF">
        <w:t>г. Апатиты, г. Мончегорске, Кандалакшском, Печенгском районах, ЗАТО г.</w:t>
      </w:r>
      <w:r w:rsidR="00BF14E3" w:rsidRPr="00416CBF">
        <w:t xml:space="preserve"> </w:t>
      </w:r>
      <w:r w:rsidR="00B94B18" w:rsidRPr="00416CBF">
        <w:t>Североморск</w:t>
      </w:r>
      <w:r w:rsidR="00BF14E3" w:rsidRPr="00416CBF">
        <w:t>.</w:t>
      </w:r>
      <w:r w:rsidR="00B94B18" w:rsidRPr="00416CBF">
        <w:t xml:space="preserve"> Третий</w:t>
      </w:r>
      <w:r w:rsidRPr="00416CBF">
        <w:t xml:space="preserve"> год в перечень общеобразовательных организаций, продемонстрировавших наиболее высокие результаты ЕГЭ по обществознанию, входят общеобразовательные организации г. Мурманска (гимназии № 2, № 9, Мурманский международный лицей, лицей № 2, МБОУ СОШ № 36), а также МБОУ Гимназия № 1 ЗАТО г. Североморск.</w:t>
      </w:r>
      <w:r w:rsidR="00B56715" w:rsidRPr="00416CBF">
        <w:t xml:space="preserve"> Второй год в списке лидеров - МБОУ г. Мурманска МПЛ, МБОУ г. Мурманска «Гимназия № 1»</w:t>
      </w:r>
      <w:r w:rsidR="00BF14E3" w:rsidRPr="00416CBF">
        <w:t>,</w:t>
      </w:r>
      <w:r w:rsidR="00B56715" w:rsidRPr="00416CBF">
        <w:t xml:space="preserve"> МБОУ «Лицей имени В.Г. Сизова» г. Мончегорск</w:t>
      </w:r>
      <w:r w:rsidR="00BF14E3" w:rsidRPr="00416CBF">
        <w:t>а</w:t>
      </w:r>
      <w:r w:rsidR="00B56715" w:rsidRPr="00416CBF">
        <w:t>.</w:t>
      </w:r>
    </w:p>
    <w:p w:rsidR="00C70924" w:rsidRPr="00416CBF" w:rsidRDefault="00C70924" w:rsidP="00144C95">
      <w:pPr>
        <w:spacing w:line="276" w:lineRule="auto"/>
        <w:ind w:left="-425" w:firstLine="709"/>
        <w:jc w:val="both"/>
      </w:pPr>
      <w:r w:rsidRPr="00416CBF">
        <w:t xml:space="preserve">В перечень общеобразовательных организаций, продемонстрировавших низкие результаты ЕГЭ по предмету, </w:t>
      </w:r>
      <w:r w:rsidR="001E0EE4" w:rsidRPr="00416CBF">
        <w:t xml:space="preserve">как </w:t>
      </w:r>
      <w:r w:rsidRPr="00416CBF">
        <w:t>и в 2018 году</w:t>
      </w:r>
      <w:r w:rsidR="00BF14E3" w:rsidRPr="00416CBF">
        <w:t>,</w:t>
      </w:r>
      <w:r w:rsidRPr="00416CBF">
        <w:t xml:space="preserve"> вошл</w:t>
      </w:r>
      <w:r w:rsidR="001E0EE4" w:rsidRPr="00416CBF">
        <w:t xml:space="preserve">и </w:t>
      </w:r>
      <w:r w:rsidRPr="00416CBF">
        <w:t xml:space="preserve">МБОУ СОШ № </w:t>
      </w:r>
      <w:r w:rsidR="001E0EE4" w:rsidRPr="00416CBF">
        <w:t>8 г. Североморск</w:t>
      </w:r>
      <w:r w:rsidR="00BF14E3" w:rsidRPr="00416CBF">
        <w:t>а</w:t>
      </w:r>
      <w:r w:rsidR="001E0EE4" w:rsidRPr="00416CBF">
        <w:t>, МБОУ СОШ № 3 Печенгского района, МБОУ СОШ ЗАТО п. Видяево.</w:t>
      </w:r>
    </w:p>
    <w:p w:rsidR="00D32332" w:rsidRPr="00416CBF" w:rsidRDefault="00D32332" w:rsidP="00144C9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6CB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Раздел 4. АНАЛИЗ РЕЗУЛЬТАТОВ ВЫПОЛНЕНИЯ ОТДЕЛЬНЫХ ЗАДАНИЙ ИЛИ ГРУПП ЗАДАНИЙ</w:t>
      </w:r>
    </w:p>
    <w:p w:rsidR="00D32332" w:rsidRPr="00416CBF" w:rsidRDefault="00D32332" w:rsidP="00144C95">
      <w:pPr>
        <w:spacing w:line="276" w:lineRule="auto"/>
        <w:ind w:firstLine="539"/>
        <w:jc w:val="both"/>
        <w:rPr>
          <w:b/>
        </w:rPr>
      </w:pPr>
    </w:p>
    <w:p w:rsidR="00D32332" w:rsidRPr="00416CBF" w:rsidRDefault="00D32332" w:rsidP="00144C95">
      <w:pPr>
        <w:spacing w:after="120" w:line="276" w:lineRule="auto"/>
        <w:ind w:left="-425" w:firstLine="425"/>
        <w:jc w:val="both"/>
      </w:pPr>
      <w:r w:rsidRPr="00416CBF">
        <w:t>4.1. Краткая характеристика КИМ по учебному предмету</w:t>
      </w:r>
    </w:p>
    <w:p w:rsidR="004A7886" w:rsidRPr="00416CBF" w:rsidRDefault="004A7886" w:rsidP="00144C95">
      <w:pPr>
        <w:spacing w:line="276" w:lineRule="auto"/>
        <w:ind w:left="-425" w:firstLine="709"/>
        <w:jc w:val="both"/>
      </w:pPr>
      <w:r w:rsidRPr="00416CBF">
        <w:t xml:space="preserve">Содержание экзаменационной работы по обществознанию определяет Федеральный компонент государственного стандарта среднего (полного) общего образования, базовый и профильный уровни (приказ Минобразования России от 05.03.2004 № 1089). </w:t>
      </w:r>
    </w:p>
    <w:p w:rsidR="004A7886" w:rsidRPr="00416CBF" w:rsidRDefault="004A7886" w:rsidP="00144C95">
      <w:pPr>
        <w:spacing w:line="276" w:lineRule="auto"/>
        <w:ind w:left="-425" w:firstLine="709"/>
        <w:jc w:val="both"/>
      </w:pPr>
      <w:r w:rsidRPr="00416CBF">
        <w:t>Объектами проверки выступают умения, способы познавательной деятельности, определенные требованиями ФК ГОС среднего (полного) общего образования. Содержание экзаменационной работы отражает интегральный характер обществоведческого курса: в совокупности задания охватывают основные разделы курса, базовые положения различных областей обществознания. Задания контрольно-измерительных материалов (далее - КИМ) различаются по характеру и уровню сложности, который определяется способом познавательной деятельности, необходимым для выполнения задания.</w:t>
      </w:r>
    </w:p>
    <w:p w:rsidR="004A7886" w:rsidRPr="00416CBF" w:rsidRDefault="004A7886" w:rsidP="00144C95">
      <w:pPr>
        <w:spacing w:line="276" w:lineRule="auto"/>
        <w:ind w:left="-425" w:firstLine="709"/>
        <w:jc w:val="both"/>
      </w:pPr>
      <w:r w:rsidRPr="00416CBF">
        <w:t>Все варианты КИМ, использованных в Мурманской области, соответствовали спецификация контрольных измерительных материалов для проведения в 201</w:t>
      </w:r>
      <w:r w:rsidR="00497ABC" w:rsidRPr="00416CBF">
        <w:t>9</w:t>
      </w:r>
      <w:r w:rsidRPr="00416CBF">
        <w:t xml:space="preserve"> году ЕГЭ по обществознанию и кодификатору элементов содержания и требований к уровню подготовки выпускников образовательных организаций для проведения ЕГЭ по обществознанию.</w:t>
      </w:r>
    </w:p>
    <w:p w:rsidR="00497ABC" w:rsidRPr="00416CBF" w:rsidRDefault="004A7886" w:rsidP="00144C95">
      <w:pPr>
        <w:spacing w:line="276" w:lineRule="auto"/>
        <w:ind w:left="-425" w:firstLine="709"/>
        <w:jc w:val="both"/>
      </w:pPr>
      <w:r w:rsidRPr="00416CBF">
        <w:t>КИМ включает в себя 29 заданий, различающихся формой и уровнем сложности. В 201</w:t>
      </w:r>
      <w:r w:rsidR="00497ABC" w:rsidRPr="00416CBF">
        <w:t>9</w:t>
      </w:r>
      <w:r w:rsidRPr="00416CBF">
        <w:t xml:space="preserve"> году детализирована формулировка задания 29 и изменена система его оценивания. </w:t>
      </w:r>
    </w:p>
    <w:p w:rsidR="004A7886" w:rsidRPr="00416CBF" w:rsidRDefault="004A7886" w:rsidP="00144C95">
      <w:pPr>
        <w:spacing w:line="276" w:lineRule="auto"/>
        <w:ind w:left="-425" w:firstLine="709"/>
        <w:jc w:val="both"/>
      </w:pPr>
      <w:r w:rsidRPr="00416CBF">
        <w:t>Часть 1 содержит 20 заданий с кратким ответом (запись в виде слова (словосочетания), цифры или последовательности цифр):</w:t>
      </w:r>
    </w:p>
    <w:p w:rsidR="004A7886" w:rsidRPr="00416CBF" w:rsidRDefault="004A7886" w:rsidP="00144C95">
      <w:pPr>
        <w:spacing w:line="276" w:lineRule="auto"/>
        <w:ind w:left="-425" w:firstLine="709"/>
        <w:jc w:val="both"/>
      </w:pPr>
      <w:r w:rsidRPr="00416CBF">
        <w:t>– задания на выбор и запись нескольких правильных ответов из предложенного перечня ответов;</w:t>
      </w:r>
    </w:p>
    <w:p w:rsidR="004A7886" w:rsidRPr="00416CBF" w:rsidRDefault="004A7886" w:rsidP="00144C95">
      <w:pPr>
        <w:spacing w:line="276" w:lineRule="auto"/>
        <w:ind w:left="-425" w:firstLine="709"/>
        <w:jc w:val="both"/>
      </w:pPr>
      <w:r w:rsidRPr="00416CBF">
        <w:t>– задание на выявление структурных элементов понятий с помощью таблиц;</w:t>
      </w:r>
    </w:p>
    <w:p w:rsidR="004A7886" w:rsidRPr="00416CBF" w:rsidRDefault="004A7886" w:rsidP="00144C95">
      <w:pPr>
        <w:spacing w:line="276" w:lineRule="auto"/>
        <w:ind w:left="-425" w:firstLine="709"/>
        <w:jc w:val="both"/>
      </w:pPr>
      <w:r w:rsidRPr="00416CBF">
        <w:t>– задание на установление соответствия позиций, представленных в двух множествах;</w:t>
      </w:r>
    </w:p>
    <w:p w:rsidR="004A7886" w:rsidRPr="00416CBF" w:rsidRDefault="004A7886" w:rsidP="00144C95">
      <w:pPr>
        <w:spacing w:line="276" w:lineRule="auto"/>
        <w:ind w:left="-425" w:firstLine="709"/>
        <w:jc w:val="both"/>
      </w:pPr>
      <w:r w:rsidRPr="00416CBF">
        <w:t>– задание на определение терминов и понятий, соответствующих предлагаемому контексту.</w:t>
      </w:r>
    </w:p>
    <w:p w:rsidR="004A7886" w:rsidRPr="00416CBF" w:rsidRDefault="004A7886" w:rsidP="00144C95">
      <w:pPr>
        <w:spacing w:line="276" w:lineRule="auto"/>
        <w:ind w:left="-425" w:firstLine="709"/>
        <w:jc w:val="both"/>
      </w:pPr>
      <w:r w:rsidRPr="00416CBF">
        <w:t>Часть 2 содержит 9 заданий с развернутым ответом. В этих заданиях ответ формулируется и записывается экзаменуемым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подготовки.</w:t>
      </w:r>
    </w:p>
    <w:p w:rsidR="00497ABC" w:rsidRPr="00416CBF" w:rsidRDefault="004A7886" w:rsidP="00144C95">
      <w:pPr>
        <w:spacing w:line="276" w:lineRule="auto"/>
        <w:ind w:left="-425" w:firstLine="709"/>
        <w:jc w:val="both"/>
      </w:pPr>
      <w:r w:rsidRPr="00416CBF">
        <w:t>Задания части 1 представлены тремя группами. Первая группа представлена тремя понятийными заданиями базового уровня (задания 1–3), которые нацелены на проверку знания и понимания биосоциальной сущности человека, основных этапов и факторов социализации личности, закономерностей и тенденций развития общества, основных социальных институтов и процессов и т.п. На одной и той же позиции в различных вариантах КИМ находятся задания одного уровня сложности, которые позволяют проверить одни и те же умения на различных элементах содержания. Для характеристики содержательных особенностей КИМ 201</w:t>
      </w:r>
      <w:r w:rsidR="00497ABC" w:rsidRPr="00416CBF">
        <w:t>9</w:t>
      </w:r>
      <w:r w:rsidRPr="00416CBF">
        <w:t xml:space="preserve"> года используется вариант № 3</w:t>
      </w:r>
      <w:r w:rsidR="00497ABC" w:rsidRPr="00416CBF">
        <w:t>10</w:t>
      </w:r>
      <w:r w:rsidRPr="00416CBF">
        <w:t xml:space="preserve">. В анализируемом варианте проверялось знание </w:t>
      </w:r>
      <w:r w:rsidR="00497ABC" w:rsidRPr="00416CBF">
        <w:t xml:space="preserve">видов </w:t>
      </w:r>
      <w:r w:rsidRPr="00416CBF">
        <w:t xml:space="preserve">деятельности; форм </w:t>
      </w:r>
      <w:r w:rsidR="00497ABC" w:rsidRPr="00416CBF">
        <w:t>познания</w:t>
      </w:r>
      <w:r w:rsidRPr="00416CBF">
        <w:t xml:space="preserve">; </w:t>
      </w:r>
      <w:r w:rsidR="00497ABC" w:rsidRPr="00416CBF">
        <w:t>функций коммерческих банков</w:t>
      </w:r>
      <w:r w:rsidRPr="00416CBF">
        <w:t xml:space="preserve">.  </w:t>
      </w:r>
    </w:p>
    <w:p w:rsidR="004A7886" w:rsidRPr="00416CBF" w:rsidRDefault="004A7886" w:rsidP="00144C95">
      <w:pPr>
        <w:spacing w:line="276" w:lineRule="auto"/>
        <w:ind w:left="-425" w:firstLine="709"/>
        <w:jc w:val="both"/>
      </w:pPr>
      <w:r w:rsidRPr="00416CBF">
        <w:t xml:space="preserve">Вторая группа (задания 4–19) включает в себя задания базового и повышенного уровней, направленные на проверку сформированности умений: характеризовать с научных позиций основные социальные объекты, их место и значение в жизни общества как целостной системы; осуществлять поиск социальной информации, представленной в различных знаковых системах </w:t>
      </w:r>
      <w:r w:rsidRPr="00416CBF">
        <w:lastRenderedPageBreak/>
        <w:t xml:space="preserve">(текст, схема, таблица, диаграмма); применять социально-экономические и гуманитарные знания в процессе решения познавательных задач по актуальным социальным проблемам. Задания этой группы представляют традиционные пять тематических модулей обществоведческого курса. Модуль «Человек и общество», включая познание и духовную культуру (задания 4–6), проверял в анализируемом варианте понимание </w:t>
      </w:r>
      <w:r w:rsidR="00497ABC" w:rsidRPr="00416CBF">
        <w:t>биосоциальной сущности человека</w:t>
      </w:r>
      <w:r w:rsidRPr="00416CBF">
        <w:t xml:space="preserve">, </w:t>
      </w:r>
      <w:r w:rsidR="00497ABC" w:rsidRPr="00416CBF">
        <w:t>характерных черт отдельных форм (областей культуры), признаков общества традиционного типа</w:t>
      </w:r>
      <w:r w:rsidRPr="00416CBF">
        <w:t xml:space="preserve">. В модуле «Экономика» (задания 7–10) от участников экзамена требовалось выбрать верные суждения о роли государства в экономике, соотнести виды </w:t>
      </w:r>
      <w:r w:rsidR="00497ABC" w:rsidRPr="00416CBF">
        <w:t>источников финансирования бизнеса</w:t>
      </w:r>
      <w:r w:rsidR="00801729" w:rsidRPr="00416CBF">
        <w:t xml:space="preserve"> и признаки командной (плановой) экономики</w:t>
      </w:r>
      <w:r w:rsidRPr="00416CBF">
        <w:t xml:space="preserve"> с примерами,</w:t>
      </w:r>
      <w:r w:rsidR="00801729" w:rsidRPr="00416CBF">
        <w:t xml:space="preserve"> </w:t>
      </w:r>
      <w:r w:rsidRPr="00416CBF">
        <w:t xml:space="preserve">определить постоянные издержки фирмы и факторы изменения спроса на товар (анализ графика). Успешное выполнение заданий модуля «Социальные отношения» (задания 11, 12) включало выбор верных суждений об отклоняющемся поведении и верного соотнесения графической и текстовой информации при анализе результатов социологического опроса о причинах </w:t>
      </w:r>
      <w:r w:rsidR="00801729" w:rsidRPr="00416CBF">
        <w:t>поддержки государством научно-технической деятельности</w:t>
      </w:r>
      <w:r w:rsidRPr="00416CBF">
        <w:t xml:space="preserve">. Модуль «Политика» (задания 13–15) включал традиционные задания </w:t>
      </w:r>
      <w:r w:rsidR="00801729" w:rsidRPr="00416CBF">
        <w:t xml:space="preserve">о политических партиях и общественных организациях, о вопросах ведения субъектов государственной власти РФ, </w:t>
      </w:r>
      <w:r w:rsidRPr="00416CBF">
        <w:t xml:space="preserve">а также задание-задачу о типе избирательной системы, </w:t>
      </w:r>
      <w:r w:rsidR="00801729" w:rsidRPr="00416CBF">
        <w:t xml:space="preserve">как и в </w:t>
      </w:r>
      <w:r w:rsidRPr="00416CBF">
        <w:t xml:space="preserve">2018 году - пропорциональной. Отметим, что задание 14 во всех вариантах проверяет позиции 4.14 и 4.15 кодификатора элементов содержания, проверяемых на едином государственном экзамене по обществознанию: «Органы государственной власти Российской Федерации». Модуль «Право» представлен заданиями 16–19. Во всех вариантах КИМ задание 16 – знание основ конституционного строя Российской Федерации. Также в анализируемом варианте было необходимо установить соответствие между </w:t>
      </w:r>
      <w:r w:rsidR="00801729" w:rsidRPr="00416CBF">
        <w:t xml:space="preserve">действиями и элементами статуса налогоплательщика (права и обязанности); </w:t>
      </w:r>
      <w:r w:rsidRPr="00416CBF">
        <w:t xml:space="preserve">выбрать из списка верные суждения о </w:t>
      </w:r>
      <w:r w:rsidR="00801729" w:rsidRPr="00416CBF">
        <w:t>нормативных правовых актах в РФ</w:t>
      </w:r>
      <w:r w:rsidRPr="00416CBF">
        <w:t xml:space="preserve">, а также </w:t>
      </w:r>
      <w:r w:rsidR="00801729" w:rsidRPr="00416CBF">
        <w:t xml:space="preserve">черты отличия акционерного общества от производственного кооператива,  </w:t>
      </w:r>
    </w:p>
    <w:p w:rsidR="004A7886" w:rsidRPr="00416CBF" w:rsidRDefault="004A7886" w:rsidP="00144C95">
      <w:pPr>
        <w:spacing w:line="276" w:lineRule="auto"/>
        <w:ind w:left="-425" w:firstLine="709"/>
        <w:jc w:val="both"/>
      </w:pPr>
      <w:r w:rsidRPr="00416CBF">
        <w:t xml:space="preserve">Задание 20 повышенного уровня сложности представляло собой третью группу заданий и было направлено на проверку умения систематизировать, анализировать и обобщать неупорядоченную социальную информацию. В предложенном к анализу варианте – о </w:t>
      </w:r>
      <w:r w:rsidR="00801729" w:rsidRPr="00416CBF">
        <w:t>юридической ответственности.</w:t>
      </w:r>
    </w:p>
    <w:p w:rsidR="004A7886" w:rsidRPr="00416CBF" w:rsidRDefault="004A7886" w:rsidP="00144C95">
      <w:pPr>
        <w:spacing w:line="276" w:lineRule="auto"/>
        <w:ind w:left="-425" w:firstLine="709"/>
        <w:jc w:val="both"/>
      </w:pPr>
      <w:r w:rsidRPr="00416CBF">
        <w:t>Задания части 2 (задания 21–29) в совокупности представляют базовые общественные науки, формирующие обществоведческий курс средней школы (социальную философию, экономику, социологию, политологию, социальную психологию, правоведение).</w:t>
      </w:r>
    </w:p>
    <w:p w:rsidR="004A7886" w:rsidRPr="00416CBF" w:rsidRDefault="004A7886" w:rsidP="00144C95">
      <w:pPr>
        <w:spacing w:line="276" w:lineRule="auto"/>
        <w:ind w:left="-425" w:firstLine="709"/>
        <w:jc w:val="both"/>
      </w:pPr>
      <w:r w:rsidRPr="00416CBF">
        <w:t xml:space="preserve">Задания 21–24 объединены в составное задание с фрагментом научно-популярного текста.  В анализируемом варианте - о социализации. Задания 21 и 22 направлены преимущественно на выявление умения находить, осознанно воспринимать и точно воспроизводить информацию, содержащуюся в тексте в явном виде (задание 21), а также применять ее в заданном контексте (задание 22). Задание 23 нацелено на характеристику (или объяснение, или конкретизацию) текста или его отдельных положений на основе изученного курса, с опорой на контекстные обществоведческие знания. Участникам экзамена необходимо </w:t>
      </w:r>
      <w:r w:rsidR="00133A6A" w:rsidRPr="00416CBF">
        <w:t xml:space="preserve">было </w:t>
      </w:r>
      <w:r w:rsidRPr="00416CBF">
        <w:t>привести примеры</w:t>
      </w:r>
      <w:r w:rsidR="00133A6A" w:rsidRPr="00416CBF">
        <w:t>,</w:t>
      </w:r>
      <w:r w:rsidRPr="00416CBF">
        <w:t xml:space="preserve"> </w:t>
      </w:r>
      <w:r w:rsidR="002965E9" w:rsidRPr="00416CBF">
        <w:t>подтверждающие значимость политической культуры для поддержания демократического порядка</w:t>
      </w:r>
      <w:r w:rsidRPr="00416CBF">
        <w:t xml:space="preserve">. Задание 24 предполагает использование информации текста в другой познавательной ситуации, самостоятельное формулирование и аргументацию оценочных, прогностических и иных суждений, связанных с проблематикой текста – </w:t>
      </w:r>
      <w:r w:rsidR="002965E9" w:rsidRPr="00416CBF">
        <w:t>привести три объяснения важности для государства участия большинства граждан в обсуждении и принятии значимых решений.</w:t>
      </w:r>
      <w:r w:rsidRPr="00416CBF">
        <w:t>.</w:t>
      </w:r>
    </w:p>
    <w:p w:rsidR="004A7886" w:rsidRPr="00416CBF" w:rsidRDefault="004A7886" w:rsidP="00144C95">
      <w:pPr>
        <w:spacing w:line="276" w:lineRule="auto"/>
        <w:ind w:left="-425" w:firstLine="709"/>
        <w:jc w:val="both"/>
      </w:pPr>
      <w:r w:rsidRPr="00416CBF">
        <w:lastRenderedPageBreak/>
        <w:t>Задание 25 проверяло умение самостоятельно раскрывать смысл понятия «</w:t>
      </w:r>
      <w:r w:rsidR="002965E9" w:rsidRPr="00416CBF">
        <w:t>социальная роль</w:t>
      </w:r>
      <w:r w:rsidRPr="00416CBF">
        <w:t xml:space="preserve">» и применять понятие в заданном контексте: </w:t>
      </w:r>
      <w:r w:rsidR="002965E9" w:rsidRPr="00416CBF">
        <w:t>базовые (основные) социальные роли человека и сущность ролевого конфликта</w:t>
      </w:r>
      <w:r w:rsidRPr="00416CBF">
        <w:t>.</w:t>
      </w:r>
    </w:p>
    <w:p w:rsidR="004A7886" w:rsidRPr="00416CBF" w:rsidRDefault="004A7886" w:rsidP="00144C95">
      <w:pPr>
        <w:spacing w:line="276" w:lineRule="auto"/>
        <w:ind w:left="-425" w:firstLine="709"/>
        <w:jc w:val="both"/>
      </w:pPr>
      <w:r w:rsidRPr="00416CBF">
        <w:t xml:space="preserve">Задание 26 проверяло умение конкретизировать примерами изученные теоретические положения и понятия общественных наук, формирующих обществоведческий курс – </w:t>
      </w:r>
      <w:r w:rsidR="002965E9" w:rsidRPr="00416CBF">
        <w:t>возможные процессуальные действия в судебном разбирательстве трех участников гражданского судопроизводства.</w:t>
      </w:r>
    </w:p>
    <w:p w:rsidR="004A7886" w:rsidRPr="00416CBF" w:rsidRDefault="004A7886" w:rsidP="00144C95">
      <w:pPr>
        <w:spacing w:line="276" w:lineRule="auto"/>
        <w:ind w:left="-425" w:firstLine="709"/>
        <w:jc w:val="both"/>
      </w:pPr>
      <w:r w:rsidRPr="00416CBF">
        <w:t xml:space="preserve">Верное выполнение задания-задачи 27 требовало от экзаменуемых анализа представленной информации о </w:t>
      </w:r>
      <w:r w:rsidR="002965E9" w:rsidRPr="00416CBF">
        <w:t>тенденциях образования и ее проявлениях</w:t>
      </w:r>
      <w:r w:rsidRPr="00416CBF">
        <w:t xml:space="preserve">. При выполнении этого задания проверяется умение формулировать и аргументировать самостоятельные объяснения и выводы. </w:t>
      </w:r>
      <w:r w:rsidR="002965E9" w:rsidRPr="00416CBF">
        <w:t>В частности</w:t>
      </w:r>
      <w:r w:rsidR="00133A6A" w:rsidRPr="00416CBF">
        <w:t>,</w:t>
      </w:r>
      <w:r w:rsidR="002965E9" w:rsidRPr="00416CBF">
        <w:t xml:space="preserve"> причины непрерывности образования на протяжении всей жизни в условиях инновационного развития экономики.</w:t>
      </w:r>
    </w:p>
    <w:p w:rsidR="004A7886" w:rsidRPr="00416CBF" w:rsidRDefault="004A7886" w:rsidP="00144C95">
      <w:pPr>
        <w:spacing w:line="276" w:lineRule="auto"/>
        <w:ind w:left="-425" w:firstLine="709"/>
        <w:jc w:val="both"/>
      </w:pPr>
      <w:r w:rsidRPr="00416CBF">
        <w:t xml:space="preserve">Задание 28 требует составления плана развернутого ответа по конкретной теме, например, </w:t>
      </w:r>
      <w:r w:rsidR="002965E9" w:rsidRPr="00416CBF">
        <w:t xml:space="preserve"> </w:t>
      </w:r>
      <w:r w:rsidRPr="00416CBF">
        <w:t>«</w:t>
      </w:r>
      <w:r w:rsidR="002965E9" w:rsidRPr="00416CBF">
        <w:t>Характеристика экономического цикла</w:t>
      </w:r>
      <w:r w:rsidRPr="00416CBF">
        <w:t>». При выполнении заданий данного типа выявляются умения: систематизировать и обобщать социальную информацию; устанавливать и отражать в структуре плана.</w:t>
      </w:r>
    </w:p>
    <w:p w:rsidR="00D32332" w:rsidRPr="00416CBF" w:rsidRDefault="004A7886" w:rsidP="00144C95">
      <w:pPr>
        <w:spacing w:line="276" w:lineRule="auto"/>
        <w:ind w:left="-425" w:firstLine="709"/>
        <w:jc w:val="both"/>
      </w:pPr>
      <w:r w:rsidRPr="00416CBF">
        <w:t xml:space="preserve">Завершает работу альтернативное задание 29, нацеливающее экзаменующегося на написание мини-сочинения по одной из пяти предлагаемых тем. Каждая тема-высказывание условно соотносится с одной из базовых наук обществоведческого курса, однако выпускники вправе раскрывать ее в контексте любой общественной науки или нескольких наук. Данное задание проверяет широкий комплекс умений, в частности умения: раскрывать смысл авторского суждения, привлекать изученные теоретические положения общественных наук, самостоятельно формулировать и конкретизировать примерами свои рассуждения, делать выводы. </w:t>
      </w:r>
      <w:r w:rsidR="002965E9" w:rsidRPr="00416CBF">
        <w:t>В 2019 году были уточнены подходы к оцениванию критерия 29.4 «Качество приводимых социальных фактов и примеров».</w:t>
      </w:r>
    </w:p>
    <w:p w:rsidR="00D32332" w:rsidRPr="00416CBF" w:rsidRDefault="00D32332" w:rsidP="00144C95">
      <w:pPr>
        <w:spacing w:line="276" w:lineRule="auto"/>
        <w:ind w:left="-425" w:firstLine="425"/>
        <w:jc w:val="both"/>
        <w:rPr>
          <w:i/>
        </w:rPr>
      </w:pPr>
      <w:r w:rsidRPr="00416CBF">
        <w:t xml:space="preserve">4.2. Анализ проводится в соответствии с методическими традициями предмета и особенностями экзаменационной модели по предмету </w:t>
      </w:r>
      <w:r w:rsidRPr="00416CBF">
        <w:rPr>
          <w:i/>
        </w:rPr>
        <w:t>(например, по группам заданий одинаковой формы, по видам деятельности, по тематическим разделам и т.п.).</w:t>
      </w:r>
    </w:p>
    <w:p w:rsidR="00D32332" w:rsidRPr="00416CBF" w:rsidRDefault="00D32332" w:rsidP="00144C95">
      <w:pPr>
        <w:spacing w:line="276" w:lineRule="auto"/>
        <w:ind w:left="-426" w:firstLine="852"/>
        <w:contextualSpacing/>
        <w:jc w:val="both"/>
      </w:pPr>
      <w:r w:rsidRPr="00416CBF">
        <w:t>В качестве приложения используется план КИМ по предмету с указанием средних процентов выполнения по каждой линии заданий в регионе.</w:t>
      </w:r>
    </w:p>
    <w:p w:rsidR="00133A6A" w:rsidRPr="00416CBF" w:rsidRDefault="00133A6A">
      <w:pPr>
        <w:spacing w:after="160" w:line="259" w:lineRule="auto"/>
        <w:rPr>
          <w:bCs/>
          <w:i/>
          <w:sz w:val="22"/>
          <w:szCs w:val="18"/>
        </w:rPr>
      </w:pPr>
      <w:r w:rsidRPr="00416CBF">
        <w:rPr>
          <w:b/>
          <w:i/>
          <w:sz w:val="22"/>
        </w:rPr>
        <w:br w:type="page"/>
      </w:r>
    </w:p>
    <w:p w:rsidR="00D32332" w:rsidRPr="00416CBF" w:rsidRDefault="00D32332" w:rsidP="00144C95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lastRenderedPageBreak/>
        <w:t xml:space="preserve">Таблица </w:t>
      </w:r>
      <w:r w:rsidR="00133A6A" w:rsidRPr="00416CBF">
        <w:rPr>
          <w:b w:val="0"/>
          <w:i/>
          <w:color w:val="auto"/>
          <w:sz w:val="22"/>
        </w:rPr>
        <w:t>15</w:t>
      </w:r>
    </w:p>
    <w:tbl>
      <w:tblPr>
        <w:tblW w:w="5595" w:type="pct"/>
        <w:tblInd w:w="-1003" w:type="dxa"/>
        <w:tblLayout w:type="fixed"/>
        <w:tblLook w:val="0000" w:firstRow="0" w:lastRow="0" w:firstColumn="0" w:lastColumn="0" w:noHBand="0" w:noVBand="0"/>
      </w:tblPr>
      <w:tblGrid>
        <w:gridCol w:w="1040"/>
        <w:gridCol w:w="4475"/>
        <w:gridCol w:w="1167"/>
        <w:gridCol w:w="1019"/>
        <w:gridCol w:w="1597"/>
        <w:gridCol w:w="867"/>
        <w:gridCol w:w="862"/>
      </w:tblGrid>
      <w:tr w:rsidR="00416CBF" w:rsidRPr="00416CBF" w:rsidTr="00133A6A">
        <w:trPr>
          <w:cantSplit/>
          <w:trHeight w:val="313"/>
          <w:tblHeader/>
        </w:trPr>
        <w:tc>
          <w:tcPr>
            <w:tcW w:w="4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D1B81" w:rsidRPr="00416CBF" w:rsidRDefault="000D1B81" w:rsidP="00133A6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416CBF">
              <w:rPr>
                <w:bCs/>
                <w:sz w:val="22"/>
                <w:szCs w:val="22"/>
              </w:rPr>
              <w:t>Обознач.</w:t>
            </w:r>
          </w:p>
          <w:p w:rsidR="000D1B81" w:rsidRPr="00416CBF" w:rsidRDefault="000D1B81" w:rsidP="00133A6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416CBF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20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D1B81" w:rsidRPr="00416CBF" w:rsidRDefault="000D1B81" w:rsidP="00133A6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416CBF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5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D1B81" w:rsidRPr="00416CBF" w:rsidRDefault="000D1B81" w:rsidP="00133A6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416CBF">
              <w:rPr>
                <w:bCs/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197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D1B81" w:rsidRPr="00416CBF" w:rsidRDefault="000D1B81" w:rsidP="00133A6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Процент выполнения задания в субъекте РФ</w:t>
            </w:r>
            <w:r w:rsidRPr="00416CBF">
              <w:rPr>
                <w:rStyle w:val="a6"/>
                <w:sz w:val="22"/>
                <w:szCs w:val="22"/>
              </w:rPr>
              <w:footnoteReference w:id="1"/>
            </w:r>
          </w:p>
        </w:tc>
      </w:tr>
      <w:tr w:rsidR="00416CBF" w:rsidRPr="00416CBF" w:rsidTr="00133A6A">
        <w:trPr>
          <w:cantSplit/>
          <w:trHeight w:val="635"/>
          <w:tblHeader/>
        </w:trPr>
        <w:tc>
          <w:tcPr>
            <w:tcW w:w="472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B81" w:rsidRPr="00416CBF" w:rsidRDefault="000D1B81" w:rsidP="00133A6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9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B81" w:rsidRPr="00416CBF" w:rsidRDefault="000D1B81" w:rsidP="00133A6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B81" w:rsidRPr="00416CBF" w:rsidRDefault="000D1B81" w:rsidP="00133A6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B81" w:rsidRPr="00416CBF" w:rsidRDefault="000D1B81" w:rsidP="00133A6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средний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B81" w:rsidRPr="00416CBF" w:rsidRDefault="000D1B81" w:rsidP="00133A6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16CBF">
              <w:rPr>
                <w:bCs/>
                <w:sz w:val="22"/>
                <w:szCs w:val="22"/>
              </w:rPr>
              <w:t>в группе не преодолевших минимальный балл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B81" w:rsidRPr="00416CBF" w:rsidRDefault="000D1B81" w:rsidP="00133A6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16CBF">
              <w:rPr>
                <w:bCs/>
                <w:sz w:val="22"/>
                <w:szCs w:val="22"/>
              </w:rPr>
              <w:t>в группе 61-80 т.б.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B81" w:rsidRPr="00416CBF" w:rsidRDefault="000D1B81" w:rsidP="00133A6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416CBF">
              <w:rPr>
                <w:bCs/>
                <w:sz w:val="22"/>
                <w:szCs w:val="22"/>
              </w:rPr>
              <w:t>в группе 81-100 т.б.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1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</w:t>
            </w:r>
            <w:r w:rsidR="003775E8" w:rsidRPr="00416CBF">
              <w:t>-</w:t>
            </w:r>
            <w:r w:rsidRPr="00416CBF">
              <w:t>гуманитарного познания (выявление структурных элементов с помощью схем и таблиц)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Б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55,73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25,57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75,81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91,30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2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</w:t>
            </w:r>
            <w:r w:rsidR="003775E8" w:rsidRPr="00416CBF">
              <w:t>-</w:t>
            </w:r>
            <w:r w:rsidRPr="00416CBF">
              <w:t>гуманитарного познания (выбор обобщающего понятия для всех остальных понятий, представленных в перечне)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Б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85,56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61,93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95,90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100,00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lastRenderedPageBreak/>
              <w:t>3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 гуманитарного познания (соотнесение видовых понятий с родовыми)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Б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78,45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46,02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93,74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98,91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4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П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77,25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53,69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85,85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95,65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5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Б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87,84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69,60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94,82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98,37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6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П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86,50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58,52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95,14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98,91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7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П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68,14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46,88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79,70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93,48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lastRenderedPageBreak/>
              <w:t>8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Б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60,05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24,15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78,29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92,93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9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П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72,53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39,77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88,88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97,28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10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Осуществлять поиск социальной информации, представленной в различных знаковых системах (рисунок)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Б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52,47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26,70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69,55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79,35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11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П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75,51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48,01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88,12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97,28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12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Осуществлять поиск социальной информации, представленной в различных знаковых системах (таблица, диаграмма)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Б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91,58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80,68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95,25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98,91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13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П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69,27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48,30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82,51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94,57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14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Б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44,99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11,93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61,12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88,04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15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П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60,52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25,00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76,67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92,93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16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Характеризовать с научных позиций основы конституционного строя, права и свободы человека и гражданина, конституционные обязанности гражданина РФ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Б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79,35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50,28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90,93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95,65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lastRenderedPageBreak/>
              <w:t>17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П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32,95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15,63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42,12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60,33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18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Б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63,35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27,56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79,37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96,20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19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П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71,66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48,01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79,05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93,48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20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Систематизировать, анализировать и обобщать неупорядоченную социальную информацию (определение терминов и понятий, соответствующих предлагаемому контексту)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П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58,53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21,88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73,54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86,96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21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Осуществлять поиск социальной информации;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Б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80,22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58,81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86,61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96,20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22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Осуществлять поиск социальной информации;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информацию.</w:t>
            </w:r>
            <w:r w:rsidRPr="00416CBF">
              <w:br/>
              <w:t>Объяснять внутренние и внешние связи (причинно-следственные и функциональные) изученных социальных объектов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Б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71,12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38,92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84,02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96,74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lastRenderedPageBreak/>
              <w:t>23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DD7EAC">
            <w:pPr>
              <w:autoSpaceDE w:val="0"/>
              <w:autoSpaceDN w:val="0"/>
              <w:adjustRightInd w:val="0"/>
              <w:ind w:firstLine="67"/>
            </w:pPr>
            <w:r w:rsidRPr="00416CBF">
              <w:t>Объяснять внутренние и внешние связи (причинно-следственные и функциональные) изученных социальных объектов. Раскрывать 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В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22,21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1,89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35,06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73,55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24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Объяснять внутренние и внешние связи (причинно-следственные и функциональные) изученных социальных объектов. 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      </w:r>
            <w:r w:rsidR="00DD7EAC" w:rsidRPr="00416CBF">
              <w:t>.</w:t>
            </w:r>
            <w:r w:rsidRPr="00416CBF">
              <w:t xml:space="preserve"> Формулировать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В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27,41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6,63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39,67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69,20</w:t>
            </w:r>
          </w:p>
        </w:tc>
      </w:tr>
      <w:tr w:rsidR="00416CBF" w:rsidRPr="00416CBF" w:rsidTr="00476810">
        <w:trPr>
          <w:cantSplit/>
          <w:trHeight w:val="1168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25.К1</w:t>
            </w: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 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41,51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6,53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66,52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95,65</w:t>
            </w:r>
          </w:p>
        </w:tc>
      </w:tr>
      <w:tr w:rsidR="00416CBF" w:rsidRPr="00416CBF" w:rsidTr="00CC1740">
        <w:trPr>
          <w:cantSplit/>
          <w:trHeight w:val="1142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25.К2</w:t>
            </w:r>
          </w:p>
        </w:tc>
        <w:tc>
          <w:tcPr>
            <w:tcW w:w="202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2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22,13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1,42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35,96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72,28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26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DD7EAC">
            <w:pPr>
              <w:autoSpaceDE w:val="0"/>
              <w:autoSpaceDN w:val="0"/>
              <w:adjustRightInd w:val="0"/>
              <w:ind w:firstLine="67"/>
            </w:pPr>
            <w:r w:rsidRPr="00416CBF">
              <w:t>Раскрывать на примерах изученные теоретические положения и понятия социально-экономических и гуманитарных наук (задание, предполагающее раскрытие теоретических положений на примерах)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В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34,33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6,44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51,26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80,43</w:t>
            </w:r>
          </w:p>
        </w:tc>
      </w:tr>
      <w:tr w:rsidR="00416CBF" w:rsidRPr="00416CBF" w:rsidTr="00476810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27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Применять социально-экономические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В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44,07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3,41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75,09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94,57</w:t>
            </w:r>
          </w:p>
        </w:tc>
      </w:tr>
      <w:tr w:rsidR="00416CBF" w:rsidRPr="00416CBF" w:rsidTr="00476810">
        <w:trPr>
          <w:cantSplit/>
          <w:trHeight w:val="741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28.К1</w:t>
            </w:r>
          </w:p>
        </w:tc>
        <w:tc>
          <w:tcPr>
            <w:tcW w:w="202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Подготавливать аннотацию, рецензию, реферат, творческую работу (задание на составление плана доклада по определенной теме)</w:t>
            </w: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  <w:r w:rsidRPr="00416CBF">
              <w:t> </w:t>
            </w:r>
          </w:p>
        </w:tc>
        <w:tc>
          <w:tcPr>
            <w:tcW w:w="52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23,78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1,52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41,25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82,61</w:t>
            </w:r>
          </w:p>
        </w:tc>
      </w:tr>
      <w:tr w:rsidR="00416CBF" w:rsidRPr="00416CBF" w:rsidTr="003775E8">
        <w:trPr>
          <w:cantSplit/>
          <w:trHeight w:val="309"/>
        </w:trPr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28.К2</w:t>
            </w:r>
          </w:p>
        </w:tc>
        <w:tc>
          <w:tcPr>
            <w:tcW w:w="202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2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15,46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27,21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66,30</w:t>
            </w:r>
          </w:p>
        </w:tc>
      </w:tr>
      <w:tr w:rsidR="00416CBF" w:rsidRPr="00416CBF" w:rsidTr="00476810">
        <w:trPr>
          <w:cantSplit/>
          <w:trHeight w:val="69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29.К1</w:t>
            </w: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DD7EAC">
            <w:pPr>
              <w:autoSpaceDE w:val="0"/>
              <w:autoSpaceDN w:val="0"/>
              <w:adjustRightInd w:val="0"/>
              <w:ind w:firstLine="67"/>
            </w:pPr>
            <w:r w:rsidRPr="00416CBF"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системы.</w:t>
            </w:r>
            <w:r w:rsidRPr="00416CBF">
              <w:br/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понятиями.</w:t>
            </w:r>
            <w:r w:rsidRPr="00416CBF">
              <w:br/>
              <w:t>Объяснять внутренние и внешние связи (причинно-следственные и функциональные) изученных социальных объектов.</w:t>
            </w:r>
            <w:r w:rsidRPr="00416CBF">
              <w:br/>
              <w:t>Раскрывать на примерах изученные теоретические положения и понятия социально-экономических и гуманитарных наук.</w:t>
            </w:r>
            <w:r w:rsidRPr="00416CBF">
              <w:br/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рациональности.</w:t>
            </w:r>
            <w:r w:rsidRPr="00416CBF">
              <w:br/>
              <w:t>Формулировать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В</w:t>
            </w: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 </w:t>
            </w: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74,46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33,52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92,22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100,00</w:t>
            </w:r>
          </w:p>
        </w:tc>
      </w:tr>
      <w:tr w:rsidR="00416CBF" w:rsidRPr="00416CBF" w:rsidTr="00476810">
        <w:trPr>
          <w:cantSplit/>
          <w:trHeight w:val="112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29.К2</w:t>
            </w: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2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24,71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1,70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41,36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73,37</w:t>
            </w:r>
          </w:p>
        </w:tc>
      </w:tr>
      <w:tr w:rsidR="00416CBF" w:rsidRPr="00416CBF" w:rsidTr="00476810">
        <w:trPr>
          <w:cantSplit/>
          <w:trHeight w:val="338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29.К3</w:t>
            </w: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2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17,63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0,57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33,48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68,48</w:t>
            </w:r>
          </w:p>
        </w:tc>
      </w:tr>
      <w:tr w:rsidR="00493426" w:rsidRPr="00416CBF" w:rsidTr="00493426">
        <w:trPr>
          <w:cantSplit/>
          <w:trHeight w:val="1565"/>
        </w:trPr>
        <w:tc>
          <w:tcPr>
            <w:tcW w:w="4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  <w:r w:rsidRPr="00416CBF">
              <w:t>29.К4</w:t>
            </w:r>
          </w:p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2029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27,90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4,83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40,82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810" w:rsidRPr="00416CBF" w:rsidRDefault="00476810" w:rsidP="00133A6A">
            <w:pPr>
              <w:jc w:val="center"/>
              <w:rPr>
                <w:sz w:val="22"/>
                <w:szCs w:val="22"/>
              </w:rPr>
            </w:pPr>
            <w:r w:rsidRPr="00416CBF">
              <w:rPr>
                <w:sz w:val="22"/>
                <w:szCs w:val="22"/>
              </w:rPr>
              <w:t>61,41</w:t>
            </w:r>
          </w:p>
        </w:tc>
      </w:tr>
    </w:tbl>
    <w:p w:rsidR="000D1B81" w:rsidRPr="00416CBF" w:rsidRDefault="000D1B81" w:rsidP="00144C95">
      <w:pPr>
        <w:spacing w:line="276" w:lineRule="auto"/>
        <w:ind w:left="-426" w:firstLine="965"/>
        <w:jc w:val="both"/>
      </w:pPr>
    </w:p>
    <w:p w:rsidR="003775E8" w:rsidRPr="00416CBF" w:rsidRDefault="003775E8" w:rsidP="00144C95">
      <w:pPr>
        <w:spacing w:line="276" w:lineRule="auto"/>
        <w:ind w:left="-425" w:firstLine="425"/>
        <w:jc w:val="both"/>
      </w:pPr>
      <w:r w:rsidRPr="00416CBF">
        <w:t>В первой части экзаменационной работы в целом участники экзамена успешно справились с заданиями базового уровня сложности. В 2019 году на 22</w:t>
      </w:r>
      <w:r w:rsidR="00DD7EAC" w:rsidRPr="00416CBF">
        <w:t xml:space="preserve"> </w:t>
      </w:r>
      <w:r w:rsidRPr="00416CBF">
        <w:t>% снизился результат выполнения задания № 1. С заданием справил</w:t>
      </w:r>
      <w:r w:rsidR="00DD7EAC" w:rsidRPr="00416CBF">
        <w:t>и</w:t>
      </w:r>
      <w:r w:rsidRPr="00416CBF">
        <w:t>сь 55,73</w:t>
      </w:r>
      <w:r w:rsidR="00DD7EAC" w:rsidRPr="00416CBF">
        <w:t xml:space="preserve"> </w:t>
      </w:r>
      <w:r w:rsidRPr="00416CBF">
        <w:t>% (в 2018 г. -</w:t>
      </w:r>
      <w:r w:rsidR="00DD7EAC" w:rsidRPr="00416CBF">
        <w:t xml:space="preserve"> </w:t>
      </w:r>
      <w:r w:rsidRPr="00416CBF">
        <w:t>77,34 %) учащихся региона и</w:t>
      </w:r>
      <w:r w:rsidR="00D209B6" w:rsidRPr="00416CBF">
        <w:t xml:space="preserve"> 25,57</w:t>
      </w:r>
      <w:r w:rsidR="00DD7EAC" w:rsidRPr="00416CBF">
        <w:t xml:space="preserve"> </w:t>
      </w:r>
      <w:r w:rsidR="00D209B6" w:rsidRPr="00416CBF">
        <w:t>%</w:t>
      </w:r>
      <w:r w:rsidRPr="00416CBF">
        <w:t xml:space="preserve"> (в 201</w:t>
      </w:r>
      <w:r w:rsidR="00D209B6" w:rsidRPr="00416CBF">
        <w:t>8</w:t>
      </w:r>
      <w:r w:rsidRPr="00416CBF">
        <w:t xml:space="preserve"> году </w:t>
      </w:r>
      <w:r w:rsidR="00D209B6" w:rsidRPr="00416CBF">
        <w:t xml:space="preserve">- </w:t>
      </w:r>
      <w:r w:rsidRPr="00416CBF">
        <w:t>40,43</w:t>
      </w:r>
      <w:r w:rsidR="00DD7EAC" w:rsidRPr="00416CBF">
        <w:t xml:space="preserve"> </w:t>
      </w:r>
      <w:r w:rsidRPr="00416CBF">
        <w:t xml:space="preserve">%) учащихся, не достигших минимального балла. В частности, участники экзамена </w:t>
      </w:r>
      <w:r w:rsidR="00824662" w:rsidRPr="00416CBF">
        <w:t>не указывали такую форму рационального познания как суждение.</w:t>
      </w:r>
    </w:p>
    <w:p w:rsidR="008C7CB0" w:rsidRPr="00416CBF" w:rsidRDefault="00EE0EF2" w:rsidP="00144C95">
      <w:pPr>
        <w:spacing w:line="276" w:lineRule="auto"/>
        <w:ind w:left="-425" w:firstLine="425"/>
        <w:jc w:val="both"/>
      </w:pPr>
      <w:r w:rsidRPr="00416CBF">
        <w:t>Задание № 2 выполнили 61,93</w:t>
      </w:r>
      <w:r w:rsidR="00DD7EAC" w:rsidRPr="00416CBF">
        <w:t xml:space="preserve"> </w:t>
      </w:r>
      <w:r w:rsidRPr="00416CBF">
        <w:t>% (</w:t>
      </w:r>
      <w:r w:rsidR="00DD7EAC" w:rsidRPr="00416CBF">
        <w:t xml:space="preserve">в </w:t>
      </w:r>
      <w:r w:rsidRPr="00416CBF">
        <w:t>2018</w:t>
      </w:r>
      <w:r w:rsidR="00DD7EAC" w:rsidRPr="00416CBF">
        <w:t xml:space="preserve"> </w:t>
      </w:r>
      <w:r w:rsidRPr="00416CBF">
        <w:t>г. - 57,47</w:t>
      </w:r>
      <w:r w:rsidR="00DD7EAC" w:rsidRPr="00416CBF">
        <w:t xml:space="preserve"> </w:t>
      </w:r>
      <w:r w:rsidRPr="00416CBF">
        <w:t>%) учащихся, не достигших минимального балла, и 100 % учащихся, показавших высокобалльные результаты. Среднерегиональный уровень выполнения задания –</w:t>
      </w:r>
      <w:r w:rsidR="008C7CB0" w:rsidRPr="00416CBF">
        <w:t xml:space="preserve"> 85,56</w:t>
      </w:r>
      <w:r w:rsidR="00DD7EAC" w:rsidRPr="00416CBF">
        <w:t xml:space="preserve"> </w:t>
      </w:r>
      <w:r w:rsidRPr="00416CBF">
        <w:t>% (2018 г. - 84,33</w:t>
      </w:r>
      <w:r w:rsidR="00DD7EAC" w:rsidRPr="00416CBF">
        <w:t xml:space="preserve"> </w:t>
      </w:r>
      <w:r w:rsidRPr="00416CBF">
        <w:t>%)</w:t>
      </w:r>
      <w:r w:rsidR="008C7CB0" w:rsidRPr="00416CBF">
        <w:t>.</w:t>
      </w:r>
      <w:r w:rsidRPr="00416CBF">
        <w:t xml:space="preserve"> В целом, участники экзамена с различным уровнем подготовки уверенно находят обобщающее понятие для всех представленных в задании, что говорит о системной работе в образовательной деятельности с основными понятиями. </w:t>
      </w:r>
    </w:p>
    <w:p w:rsidR="003775E8" w:rsidRPr="00416CBF" w:rsidRDefault="00EE0EF2" w:rsidP="00144C95">
      <w:pPr>
        <w:spacing w:line="276" w:lineRule="auto"/>
        <w:ind w:left="-425" w:firstLine="425"/>
        <w:jc w:val="both"/>
      </w:pPr>
      <w:r w:rsidRPr="00416CBF">
        <w:lastRenderedPageBreak/>
        <w:t xml:space="preserve">Наметилась положительная динамика результатов выполнения учащимися всех кластерных групп задания № 5: </w:t>
      </w:r>
      <w:r w:rsidR="008C7CB0" w:rsidRPr="00416CBF">
        <w:t xml:space="preserve">в 2019 году </w:t>
      </w:r>
      <w:r w:rsidRPr="00416CBF">
        <w:t xml:space="preserve">средний балл </w:t>
      </w:r>
      <w:r w:rsidR="008C7CB0" w:rsidRPr="00416CBF">
        <w:t>- 87,84</w:t>
      </w:r>
      <w:r w:rsidR="00DD7EAC" w:rsidRPr="00416CBF">
        <w:t xml:space="preserve"> </w:t>
      </w:r>
      <w:r w:rsidR="008C7CB0" w:rsidRPr="00416CBF">
        <w:t xml:space="preserve">%, в 2018 г. </w:t>
      </w:r>
      <w:r w:rsidRPr="00416CBF">
        <w:t>– 77,1</w:t>
      </w:r>
      <w:r w:rsidR="00DD7EAC" w:rsidRPr="00416CBF">
        <w:t xml:space="preserve"> </w:t>
      </w:r>
      <w:r w:rsidRPr="00416CBF">
        <w:t>%, 2017 г. - 66,49</w:t>
      </w:r>
      <w:r w:rsidR="00DD7EAC" w:rsidRPr="00416CBF">
        <w:t xml:space="preserve"> </w:t>
      </w:r>
      <w:r w:rsidRPr="00416CBF">
        <w:t>%.</w:t>
      </w:r>
      <w:r w:rsidR="00CE1C0B" w:rsidRPr="00416CBF">
        <w:t xml:space="preserve"> Причем с данным заданием справились и 69,6</w:t>
      </w:r>
      <w:r w:rsidR="00DD7EAC" w:rsidRPr="00416CBF">
        <w:t xml:space="preserve"> </w:t>
      </w:r>
      <w:r w:rsidR="00CE1C0B" w:rsidRPr="00416CBF">
        <w:t>% учащихся, не преодолевших  минимальный балл, что является одни</w:t>
      </w:r>
      <w:r w:rsidR="00DD7EAC" w:rsidRPr="00416CBF">
        <w:t>м</w:t>
      </w:r>
      <w:r w:rsidR="00CE1C0B" w:rsidRPr="00416CBF">
        <w:t xml:space="preserve"> из самых высоки</w:t>
      </w:r>
      <w:r w:rsidR="00DD7EAC" w:rsidRPr="00416CBF">
        <w:t>х</w:t>
      </w:r>
      <w:r w:rsidR="00CE1C0B" w:rsidRPr="00416CBF">
        <w:t xml:space="preserve"> результатов выполнения заданий базового уровня КИМ ЕГЭ по обществознанию в Мурманской области.</w:t>
      </w:r>
    </w:p>
    <w:p w:rsidR="00BD1E6A" w:rsidRPr="00416CBF" w:rsidRDefault="00BD1E6A" w:rsidP="00144C95">
      <w:pPr>
        <w:spacing w:line="276" w:lineRule="auto"/>
        <w:ind w:left="-425" w:firstLine="425"/>
        <w:jc w:val="both"/>
      </w:pPr>
      <w:r w:rsidRPr="00416CBF">
        <w:t>Задани</w:t>
      </w:r>
      <w:r w:rsidR="00DD7EAC" w:rsidRPr="00416CBF">
        <w:t>я</w:t>
      </w:r>
      <w:r w:rsidRPr="00416CBF">
        <w:t xml:space="preserve"> № 3, 8, 14 были выполнены учащимися, не достигшими минимального балла, значительно хуже остальных: в диапазоне от 11,93</w:t>
      </w:r>
      <w:r w:rsidR="00DD7EAC" w:rsidRPr="00416CBF">
        <w:t xml:space="preserve"> </w:t>
      </w:r>
      <w:r w:rsidRPr="00416CBF">
        <w:t>% до 46,02</w:t>
      </w:r>
      <w:r w:rsidR="00DD7EAC" w:rsidRPr="00416CBF">
        <w:t xml:space="preserve"> </w:t>
      </w:r>
      <w:r w:rsidRPr="00416CBF">
        <w:t>%. Тем не мене</w:t>
      </w:r>
      <w:r w:rsidR="00DD7EAC" w:rsidRPr="00416CBF">
        <w:t>е</w:t>
      </w:r>
      <w:r w:rsidRPr="00416CBF">
        <w:t>, эти результаты выше прошлогодних в два раза</w:t>
      </w:r>
      <w:r w:rsidR="00047F1C" w:rsidRPr="00416CBF">
        <w:t xml:space="preserve"> - </w:t>
      </w:r>
      <w:r w:rsidRPr="00416CBF">
        <w:t xml:space="preserve">в 2018 г. </w:t>
      </w:r>
      <w:r w:rsidR="00047F1C" w:rsidRPr="00416CBF">
        <w:t xml:space="preserve">диапазон выполнения заданий </w:t>
      </w:r>
      <w:r w:rsidRPr="00416CBF">
        <w:t>от 7,8</w:t>
      </w:r>
      <w:r w:rsidR="00DD7EAC" w:rsidRPr="00416CBF">
        <w:t xml:space="preserve"> </w:t>
      </w:r>
      <w:r w:rsidRPr="00416CBF">
        <w:t>% до 22,7</w:t>
      </w:r>
      <w:r w:rsidR="00DD7EAC" w:rsidRPr="00416CBF">
        <w:t xml:space="preserve"> </w:t>
      </w:r>
      <w:r w:rsidRPr="00416CBF">
        <w:t xml:space="preserve">%. Задания проверяли умение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понятиями.  Так, выделить </w:t>
      </w:r>
      <w:r w:rsidR="00047F1C" w:rsidRPr="00416CBF">
        <w:t xml:space="preserve">функции коммерческих банков </w:t>
      </w:r>
      <w:r w:rsidRPr="00416CBF">
        <w:t xml:space="preserve">смогли </w:t>
      </w:r>
      <w:r w:rsidR="00047F1C" w:rsidRPr="00416CBF">
        <w:t>46,02</w:t>
      </w:r>
      <w:r w:rsidR="00DD7EAC" w:rsidRPr="00416CBF">
        <w:t xml:space="preserve"> </w:t>
      </w:r>
      <w:r w:rsidRPr="00416CBF">
        <w:t xml:space="preserve">% </w:t>
      </w:r>
      <w:r w:rsidR="00DD7EAC" w:rsidRPr="00416CBF">
        <w:t xml:space="preserve">участников </w:t>
      </w:r>
      <w:r w:rsidRPr="00416CBF">
        <w:t>(</w:t>
      </w:r>
      <w:r w:rsidR="00047F1C" w:rsidRPr="00416CBF">
        <w:t>в 2018 году процент выполнения задания</w:t>
      </w:r>
      <w:r w:rsidRPr="00416CBF">
        <w:t xml:space="preserve"> – 22,7</w:t>
      </w:r>
      <w:r w:rsidR="00DD7EAC" w:rsidRPr="00416CBF">
        <w:t xml:space="preserve"> </w:t>
      </w:r>
      <w:r w:rsidRPr="00416CBF">
        <w:t>%). Остальные группы участников экзамена уверенно справляются с данным заданием.</w:t>
      </w:r>
    </w:p>
    <w:p w:rsidR="00047F1C" w:rsidRPr="00416CBF" w:rsidRDefault="00BD1E6A" w:rsidP="00144C95">
      <w:pPr>
        <w:spacing w:line="276" w:lineRule="auto"/>
        <w:ind w:left="-425" w:firstLine="425"/>
        <w:jc w:val="both"/>
      </w:pPr>
      <w:r w:rsidRPr="00416CBF">
        <w:t>Задание № 8, как и в 201</w:t>
      </w:r>
      <w:r w:rsidR="00047F1C" w:rsidRPr="00416CBF">
        <w:t>8</w:t>
      </w:r>
      <w:r w:rsidRPr="00416CBF">
        <w:t xml:space="preserve"> году, вызвало затруднение у участников экзамена с минимальным уровнем подготовки (</w:t>
      </w:r>
      <w:r w:rsidR="00047F1C" w:rsidRPr="00416CBF">
        <w:t>24,15</w:t>
      </w:r>
      <w:r w:rsidR="00DD7EAC" w:rsidRPr="00416CBF">
        <w:t xml:space="preserve"> </w:t>
      </w:r>
      <w:r w:rsidRPr="00416CBF">
        <w:t xml:space="preserve">%). Процент выполнения этого задания по региону составил </w:t>
      </w:r>
      <w:r w:rsidR="00047F1C" w:rsidRPr="00416CBF">
        <w:t>60,05</w:t>
      </w:r>
      <w:r w:rsidR="00DD7EAC" w:rsidRPr="00416CBF">
        <w:t xml:space="preserve"> </w:t>
      </w:r>
      <w:r w:rsidRPr="00416CBF">
        <w:t xml:space="preserve">%, что </w:t>
      </w:r>
      <w:r w:rsidR="00047F1C" w:rsidRPr="00416CBF">
        <w:t>выше показателей</w:t>
      </w:r>
      <w:r w:rsidRPr="00416CBF">
        <w:t xml:space="preserve"> 201</w:t>
      </w:r>
      <w:r w:rsidR="00047F1C" w:rsidRPr="00416CBF">
        <w:t>8</w:t>
      </w:r>
      <w:r w:rsidRPr="00416CBF">
        <w:t xml:space="preserve"> года (</w:t>
      </w:r>
      <w:r w:rsidR="00047F1C" w:rsidRPr="00416CBF">
        <w:t>53,15</w:t>
      </w:r>
      <w:r w:rsidR="00DD7EAC" w:rsidRPr="00416CBF">
        <w:t xml:space="preserve"> </w:t>
      </w:r>
      <w:r w:rsidRPr="00416CBF">
        <w:t xml:space="preserve">%). </w:t>
      </w:r>
      <w:r w:rsidR="00047F1C" w:rsidRPr="00416CBF">
        <w:t>Учащиеся кластерных групп от 61 балла до 90 и от 81 до 100 баллов успешно справились с данным заданием</w:t>
      </w:r>
      <w:r w:rsidR="00DD7EAC" w:rsidRPr="00416CBF">
        <w:t>:</w:t>
      </w:r>
      <w:r w:rsidR="00047F1C" w:rsidRPr="00416CBF">
        <w:t xml:space="preserve"> процент выполнения соответственно 78,3% и 92,9</w:t>
      </w:r>
      <w:r w:rsidR="00DD7EAC" w:rsidRPr="00416CBF">
        <w:t xml:space="preserve"> </w:t>
      </w:r>
      <w:r w:rsidR="00047F1C" w:rsidRPr="00416CBF">
        <w:t>%.</w:t>
      </w:r>
    </w:p>
    <w:p w:rsidR="00EC0DCD" w:rsidRPr="00416CBF" w:rsidRDefault="00EC0DCD" w:rsidP="00144C95">
      <w:pPr>
        <w:spacing w:line="276" w:lineRule="auto"/>
        <w:ind w:left="-425" w:firstLine="425"/>
        <w:jc w:val="both"/>
      </w:pPr>
      <w:r w:rsidRPr="00416CBF">
        <w:t>Задание № 16 на знание основ конституционного строя РФ в 2019 году выполнили 79,35</w:t>
      </w:r>
      <w:r w:rsidR="00DD7EAC" w:rsidRPr="00416CBF">
        <w:t xml:space="preserve"> </w:t>
      </w:r>
      <w:r w:rsidRPr="00416CBF">
        <w:t xml:space="preserve">% участников экзамена </w:t>
      </w:r>
      <w:r w:rsidR="00DD7EAC" w:rsidRPr="00416CBF">
        <w:t>(</w:t>
      </w:r>
      <w:r w:rsidRPr="00416CBF">
        <w:t>в 2018</w:t>
      </w:r>
      <w:r w:rsidR="00DD7EAC" w:rsidRPr="00416CBF">
        <w:t xml:space="preserve"> </w:t>
      </w:r>
      <w:r w:rsidRPr="00416CBF">
        <w:t>г. - 72,0</w:t>
      </w:r>
      <w:r w:rsidR="00DD7EAC" w:rsidRPr="00416CBF">
        <w:t xml:space="preserve"> </w:t>
      </w:r>
      <w:r w:rsidRPr="00416CBF">
        <w:t>%). Результат выполнения задания свидетельствует о проведенной работе педагогическими работниками по формированию политической культуры учащихся.</w:t>
      </w:r>
    </w:p>
    <w:p w:rsidR="00EC0DCD" w:rsidRPr="00416CBF" w:rsidRDefault="00EC0DCD" w:rsidP="00144C95">
      <w:pPr>
        <w:spacing w:line="276" w:lineRule="auto"/>
        <w:ind w:left="-425" w:firstLine="425"/>
        <w:jc w:val="both"/>
      </w:pPr>
      <w:r w:rsidRPr="00416CBF">
        <w:t>Максимально успешно, как и в 201</w:t>
      </w:r>
      <w:r w:rsidR="00E43CD2" w:rsidRPr="00416CBF">
        <w:t>8</w:t>
      </w:r>
      <w:r w:rsidRPr="00416CBF">
        <w:t xml:space="preserve"> году (свыше 80 %), были выполнены задания базового уровня сложности части 1 КИМ</w:t>
      </w:r>
      <w:r w:rsidR="00DD7EAC" w:rsidRPr="00416CBF">
        <w:t>:</w:t>
      </w:r>
      <w:r w:rsidRPr="00416CBF">
        <w:t xml:space="preserve"> № 12 </w:t>
      </w:r>
      <w:r w:rsidR="00DD7EAC" w:rsidRPr="00416CBF">
        <w:t xml:space="preserve">- </w:t>
      </w:r>
      <w:r w:rsidR="00E43CD2" w:rsidRPr="00416CBF">
        <w:t xml:space="preserve">процент выполнения 91,58 </w:t>
      </w:r>
      <w:r w:rsidRPr="00416CBF">
        <w:t>(</w:t>
      </w:r>
      <w:r w:rsidR="00DD7EAC" w:rsidRPr="00416CBF">
        <w:t xml:space="preserve">в </w:t>
      </w:r>
      <w:r w:rsidR="00E43CD2" w:rsidRPr="00416CBF">
        <w:t>2018</w:t>
      </w:r>
      <w:r w:rsidR="00DD7EAC" w:rsidRPr="00416CBF">
        <w:t xml:space="preserve"> </w:t>
      </w:r>
      <w:r w:rsidR="00E43CD2" w:rsidRPr="00416CBF">
        <w:t xml:space="preserve">г. - </w:t>
      </w:r>
      <w:r w:rsidRPr="00416CBF">
        <w:t>82,84</w:t>
      </w:r>
      <w:r w:rsidR="00DD7EAC" w:rsidRPr="00416CBF">
        <w:t xml:space="preserve"> </w:t>
      </w:r>
      <w:r w:rsidRPr="00416CBF">
        <w:t xml:space="preserve">%), № </w:t>
      </w:r>
      <w:r w:rsidR="00E43CD2" w:rsidRPr="00416CBF">
        <w:t xml:space="preserve">21, процент выполнения </w:t>
      </w:r>
      <w:r w:rsidR="00DD7EAC" w:rsidRPr="00416CBF">
        <w:t>-</w:t>
      </w:r>
      <w:r w:rsidR="00E43CD2" w:rsidRPr="00416CBF">
        <w:t xml:space="preserve"> 80,22</w:t>
      </w:r>
      <w:r w:rsidRPr="00416CBF">
        <w:t xml:space="preserve"> (</w:t>
      </w:r>
      <w:r w:rsidR="00E43CD2" w:rsidRPr="00416CBF">
        <w:t>2018 г. - 80,46</w:t>
      </w:r>
      <w:r w:rsidR="00DD7EAC" w:rsidRPr="00416CBF">
        <w:t xml:space="preserve"> </w:t>
      </w:r>
      <w:r w:rsidRPr="00416CBF">
        <w:t xml:space="preserve">%). Очевидно, такой результат связан с практическим значением содержания этих разделов курса обществознания для будущей жизни. С данными заданиями </w:t>
      </w:r>
      <w:r w:rsidR="00E43CD2" w:rsidRPr="00416CBF">
        <w:t xml:space="preserve">успешно справились и </w:t>
      </w:r>
      <w:r w:rsidRPr="00416CBF">
        <w:t>участник</w:t>
      </w:r>
      <w:r w:rsidR="00E43CD2" w:rsidRPr="00416CBF">
        <w:t>и</w:t>
      </w:r>
      <w:r w:rsidRPr="00416CBF">
        <w:t xml:space="preserve"> ЕГЭ, не достигши</w:t>
      </w:r>
      <w:r w:rsidR="00E43CD2" w:rsidRPr="00416CBF">
        <w:t>е</w:t>
      </w:r>
      <w:r w:rsidRPr="00416CBF">
        <w:t xml:space="preserve"> минимального балла</w:t>
      </w:r>
      <w:r w:rsidR="00E43CD2" w:rsidRPr="00416CBF">
        <w:t>: 80,68</w:t>
      </w:r>
      <w:r w:rsidR="00DD7EAC" w:rsidRPr="00416CBF">
        <w:t xml:space="preserve"> </w:t>
      </w:r>
      <w:r w:rsidR="00E43CD2" w:rsidRPr="00416CBF">
        <w:t>% и  58,81 соответственно.</w:t>
      </w:r>
    </w:p>
    <w:p w:rsidR="00E43CD2" w:rsidRPr="00416CBF" w:rsidRDefault="00E43CD2" w:rsidP="00144C95">
      <w:pPr>
        <w:spacing w:line="276" w:lineRule="auto"/>
        <w:ind w:left="-425" w:firstLine="425"/>
        <w:jc w:val="both"/>
      </w:pPr>
      <w:r w:rsidRPr="00416CBF">
        <w:t>В 2019 году сложным для выпускников региона стало задание № 18 (63,35</w:t>
      </w:r>
      <w:r w:rsidR="00DD7EAC" w:rsidRPr="00416CBF">
        <w:t xml:space="preserve"> </w:t>
      </w:r>
      <w:r w:rsidRPr="00416CBF">
        <w:t>%</w:t>
      </w:r>
      <w:r w:rsidR="00DD7EAC" w:rsidRPr="00416CBF">
        <w:t>,</w:t>
      </w:r>
      <w:r w:rsidRPr="00416CBF">
        <w:t xml:space="preserve"> в 2018 году - 83,51%). Учащиеся слабо знают права и обязанности налогоплательщика в РФ. Данная тема ежегодно проверяется на ЕГЭ в различных заданиях. Тем не менее</w:t>
      </w:r>
      <w:r w:rsidR="0028632B" w:rsidRPr="00416CBF">
        <w:t>,</w:t>
      </w:r>
      <w:r w:rsidRPr="00416CBF">
        <w:t xml:space="preserve"> </w:t>
      </w:r>
      <w:r w:rsidR="0028632B" w:rsidRPr="00416CBF">
        <w:t>только каждый четвертый (27,56</w:t>
      </w:r>
      <w:r w:rsidR="000B1FC8" w:rsidRPr="00416CBF">
        <w:t xml:space="preserve"> </w:t>
      </w:r>
      <w:r w:rsidR="0028632B" w:rsidRPr="00416CBF">
        <w:t>%) участник ЕГЭ, не преодолевший минимальн</w:t>
      </w:r>
      <w:r w:rsidR="000B1FC8" w:rsidRPr="00416CBF">
        <w:t>ого</w:t>
      </w:r>
      <w:r w:rsidR="0028632B" w:rsidRPr="00416CBF">
        <w:t xml:space="preserve"> балл</w:t>
      </w:r>
      <w:r w:rsidR="000B1FC8" w:rsidRPr="00416CBF">
        <w:t>а</w:t>
      </w:r>
      <w:r w:rsidR="0028632B" w:rsidRPr="00416CBF">
        <w:t>, смог выполнить задание. Внимание педагогов неоднократно обращалось на Краткий перечень нормативных правовых актов, которые раскрывают отдельные аспекты тем, заявленных в кодификаторе элементов содержания и требований к уровню подготовки выпускников образовательных организаций для проведения единого государственного экзамена по обществознанию (приложение № 2 к Спецификации), но результаты демонстрируют недостаточный уровень работы с нормативными правовыми актами.</w:t>
      </w:r>
    </w:p>
    <w:p w:rsidR="00557DF9" w:rsidRPr="00416CBF" w:rsidRDefault="00557DF9" w:rsidP="00144C95">
      <w:pPr>
        <w:spacing w:line="276" w:lineRule="auto"/>
        <w:ind w:left="-425" w:firstLine="425"/>
        <w:jc w:val="both"/>
      </w:pPr>
      <w:r w:rsidRPr="00416CBF">
        <w:t>Среди десяти заданий повышенного уровня сложности 90 % заданий попали в примерный интервал выполнения заданий этой группы (от 40 до 60 %), а по восьми заданиям региональный показатель его превысил. В 2019 году успешно выполнено выпускниками региона задание № 9 - 72,53</w:t>
      </w:r>
      <w:r w:rsidR="000B1FC8" w:rsidRPr="00416CBF">
        <w:t xml:space="preserve"> </w:t>
      </w:r>
      <w:r w:rsidRPr="00416CBF">
        <w:t>%. Данное зад</w:t>
      </w:r>
      <w:r w:rsidR="000B1FC8" w:rsidRPr="00416CBF">
        <w:t>а</w:t>
      </w:r>
      <w:r w:rsidRPr="00416CBF">
        <w:t>ние было наиболее сложным для учащихся региона, как и в 2018 (57,84</w:t>
      </w:r>
      <w:r w:rsidR="000B1FC8" w:rsidRPr="00416CBF">
        <w:t xml:space="preserve"> </w:t>
      </w:r>
      <w:r w:rsidRPr="00416CBF">
        <w:t>%), так и в 2017 (52,95 %) годах. Данное задание выполнили 39,77</w:t>
      </w:r>
      <w:r w:rsidR="000B1FC8" w:rsidRPr="00416CBF">
        <w:t xml:space="preserve"> </w:t>
      </w:r>
      <w:r w:rsidRPr="00416CBF">
        <w:t>% (в 2018 г. - 19,84</w:t>
      </w:r>
      <w:r w:rsidR="000B1FC8" w:rsidRPr="00416CBF">
        <w:t xml:space="preserve"> </w:t>
      </w:r>
      <w:r w:rsidRPr="00416CBF">
        <w:t xml:space="preserve">%) учащихся, получивших неудовлетворительный результат на экзамене, не справилась с данным заданием треть учащихся, получивших от 61 до 80 баллов. Необходимо отметить, что ранее на данной </w:t>
      </w:r>
      <w:r w:rsidRPr="00416CBF">
        <w:lastRenderedPageBreak/>
        <w:t>позиции были задания на определение постоянных или переменных издержек фирмы в краткосрочном периоде, которые традиционно сложны для участников ЕГЭ.</w:t>
      </w:r>
      <w:r w:rsidR="003811ED" w:rsidRPr="00416CBF">
        <w:t xml:space="preserve"> Признаки же плановой экономики (2019</w:t>
      </w:r>
      <w:r w:rsidR="000B1FC8" w:rsidRPr="00416CBF">
        <w:t xml:space="preserve"> </w:t>
      </w:r>
      <w:r w:rsidR="003811ED" w:rsidRPr="00416CBF">
        <w:t>г.) лучше изучены выпускниками.</w:t>
      </w:r>
    </w:p>
    <w:p w:rsidR="00557DF9" w:rsidRPr="00416CBF" w:rsidRDefault="00557DF9" w:rsidP="00144C95">
      <w:pPr>
        <w:spacing w:line="276" w:lineRule="auto"/>
        <w:ind w:left="-425" w:firstLine="425"/>
        <w:jc w:val="both"/>
      </w:pPr>
      <w:r w:rsidRPr="00416CBF">
        <w:t>Стоит отметить, что с заданиями повышенного уровня сложности части 1 КИМ № 4,</w:t>
      </w:r>
      <w:r w:rsidR="000B1FC8" w:rsidRPr="00416CBF">
        <w:t xml:space="preserve"> </w:t>
      </w:r>
      <w:r w:rsidRPr="00416CBF">
        <w:t>6,</w:t>
      </w:r>
      <w:r w:rsidR="000B1FC8" w:rsidRPr="00416CBF">
        <w:t xml:space="preserve"> </w:t>
      </w:r>
      <w:r w:rsidRPr="00416CBF">
        <w:t>7,</w:t>
      </w:r>
      <w:r w:rsidR="000B1FC8" w:rsidRPr="00416CBF">
        <w:t xml:space="preserve"> </w:t>
      </w:r>
      <w:r w:rsidRPr="00416CBF">
        <w:t>11,</w:t>
      </w:r>
      <w:r w:rsidR="000B1FC8" w:rsidRPr="00416CBF">
        <w:t xml:space="preserve"> </w:t>
      </w:r>
      <w:r w:rsidR="003811ED" w:rsidRPr="00416CBF">
        <w:t>13,</w:t>
      </w:r>
      <w:r w:rsidR="000B1FC8" w:rsidRPr="00416CBF">
        <w:t xml:space="preserve"> </w:t>
      </w:r>
      <w:r w:rsidR="003811ED" w:rsidRPr="00416CBF">
        <w:t>15,</w:t>
      </w:r>
      <w:r w:rsidR="000B1FC8" w:rsidRPr="00416CBF">
        <w:t xml:space="preserve"> </w:t>
      </w:r>
      <w:r w:rsidRPr="00416CBF">
        <w:t xml:space="preserve">19 справлялся каждый второй участник экзамена, не набравший минимального балла, вне зависимости от контекста задания. Задания проверяли уровень сформированности умений применять социально-экономические и гуманитарные знания в процессе решения познавательных задач по актуальным социальным проблемам;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системы.  </w:t>
      </w:r>
    </w:p>
    <w:p w:rsidR="00557DF9" w:rsidRPr="00416CBF" w:rsidRDefault="00557DF9" w:rsidP="00144C95">
      <w:pPr>
        <w:spacing w:line="276" w:lineRule="auto"/>
        <w:ind w:left="-425" w:firstLine="425"/>
        <w:jc w:val="both"/>
      </w:pPr>
      <w:r w:rsidRPr="00416CBF">
        <w:t>Результат выполнения задания № 20 (</w:t>
      </w:r>
      <w:r w:rsidR="003811ED" w:rsidRPr="00416CBF">
        <w:t>58,53</w:t>
      </w:r>
      <w:r w:rsidR="000B1FC8" w:rsidRPr="00416CBF">
        <w:t xml:space="preserve"> %</w:t>
      </w:r>
      <w:r w:rsidR="003811ED" w:rsidRPr="00416CBF">
        <w:t xml:space="preserve">, в 2018 г. - </w:t>
      </w:r>
      <w:r w:rsidRPr="00416CBF">
        <w:t>64,04 %), проверяющего умение систематизировать, анализировать и обобщать неупорядоченную социальную информацию (определение терминов и понятий, соответствующих предлагаемому контексту), ниже аналогичного результата 201</w:t>
      </w:r>
      <w:r w:rsidR="003811ED" w:rsidRPr="00416CBF">
        <w:t>8</w:t>
      </w:r>
      <w:r w:rsidRPr="00416CBF">
        <w:t xml:space="preserve"> года на </w:t>
      </w:r>
      <w:r w:rsidR="003811ED" w:rsidRPr="00416CBF">
        <w:t>5,5</w:t>
      </w:r>
      <w:r w:rsidRPr="00416CBF">
        <w:t xml:space="preserve"> %. </w:t>
      </w:r>
      <w:r w:rsidR="00FF151F" w:rsidRPr="00416CBF">
        <w:t>Юридическая ответственность также сложное для учащихся понятие и если определение, виды юридической ответственности учащимися усвоен</w:t>
      </w:r>
      <w:r w:rsidR="000B1FC8" w:rsidRPr="00416CBF">
        <w:t>ы</w:t>
      </w:r>
      <w:r w:rsidR="00FF151F" w:rsidRPr="00416CBF">
        <w:t xml:space="preserve"> на репродуктивном уровне, то ее условия, характеристики, связь с государством остались вне поля зрения экзаменуемых.</w:t>
      </w:r>
    </w:p>
    <w:p w:rsidR="00A120EC" w:rsidRPr="00416CBF" w:rsidRDefault="00A120EC" w:rsidP="00144C95">
      <w:pPr>
        <w:spacing w:line="276" w:lineRule="auto"/>
        <w:ind w:left="-425" w:firstLine="425"/>
        <w:jc w:val="both"/>
      </w:pPr>
      <w:r w:rsidRPr="00416CBF">
        <w:t xml:space="preserve">Вторая часть КИМ представлена двумя заданиями базового уровня сложности, направленными на проверку умений систематизировать, анализировать и обобщать неупорядоченную социальную информацию из неадаптированных оригинальных текстов (правовых, научно-популярных, публицистических и др.); объяснять внутренние и внешние связи (причинно-следственные и функциональные) изученных социальных объектов.  </w:t>
      </w:r>
    </w:p>
    <w:p w:rsidR="00A120EC" w:rsidRPr="00416CBF" w:rsidRDefault="008C3726" w:rsidP="00144C95">
      <w:pPr>
        <w:spacing w:line="276" w:lineRule="auto"/>
        <w:ind w:left="-425" w:firstLine="425"/>
        <w:jc w:val="both"/>
      </w:pPr>
      <w:r w:rsidRPr="00416CBF">
        <w:t xml:space="preserve">С </w:t>
      </w:r>
      <w:r w:rsidR="008252BF" w:rsidRPr="00416CBF">
        <w:t>базовыми</w:t>
      </w:r>
      <w:r w:rsidRPr="00416CBF">
        <w:t xml:space="preserve"> заданиями</w:t>
      </w:r>
      <w:r w:rsidR="008252BF" w:rsidRPr="00416CBF">
        <w:t xml:space="preserve"> части 2 КИМ</w:t>
      </w:r>
      <w:r w:rsidRPr="00416CBF">
        <w:t xml:space="preserve"> успешно справляются участники ЕГЭ </w:t>
      </w:r>
      <w:r w:rsidR="008252BF" w:rsidRPr="00416CBF">
        <w:t>всех групп:</w:t>
      </w:r>
      <w:r w:rsidR="00A120EC" w:rsidRPr="00416CBF">
        <w:t xml:space="preserve"> </w:t>
      </w:r>
      <w:r w:rsidRPr="00416CBF">
        <w:t>2 (от минимального балла до 60), 3 (от 61 до 80 баллов) и 4 (от 81 до 100</w:t>
      </w:r>
      <w:r w:rsidR="008252BF" w:rsidRPr="00416CBF">
        <w:t xml:space="preserve"> баллов). В полном объеме с заданием № 22 справились только 38,92</w:t>
      </w:r>
      <w:r w:rsidR="000B1FC8" w:rsidRPr="00416CBF">
        <w:t xml:space="preserve"> </w:t>
      </w:r>
      <w:r w:rsidR="008252BF" w:rsidRPr="00416CBF">
        <w:t xml:space="preserve">% участников экзамена </w:t>
      </w:r>
      <w:r w:rsidR="00A120EC" w:rsidRPr="00416CBF">
        <w:t>1 группы. Сложность в выполнении данного задания связана не только с уровнем сформированности умения обобщать неупорядоченную социальную информацию из текста, но и с необходимостью самостоятельно, с опорой на обществоведческие знания, объяснять смысл понятий, упомянутых в тексте. Например, «</w:t>
      </w:r>
      <w:r w:rsidR="008252BF" w:rsidRPr="00416CBF">
        <w:t>политический режим</w:t>
      </w:r>
      <w:r w:rsidR="00A120EC" w:rsidRPr="00416CBF">
        <w:t>», «</w:t>
      </w:r>
      <w:r w:rsidR="008252BF" w:rsidRPr="00416CBF">
        <w:t>безработица</w:t>
      </w:r>
      <w:r w:rsidR="00A120EC" w:rsidRPr="00416CBF">
        <w:t xml:space="preserve">» и другие. </w:t>
      </w:r>
    </w:p>
    <w:p w:rsidR="00A120EC" w:rsidRPr="00416CBF" w:rsidRDefault="00A120EC" w:rsidP="00144C95">
      <w:pPr>
        <w:spacing w:line="276" w:lineRule="auto"/>
        <w:ind w:left="-425" w:firstLine="425"/>
        <w:jc w:val="both"/>
      </w:pPr>
      <w:r w:rsidRPr="00416CBF">
        <w:t>Продолжали работу с текстом два задания высокого уровня сложности № 23 и № 24. Эти задания традиционно сложны для участников экзамена. Результат выполнения задания 23 в</w:t>
      </w:r>
      <w:r w:rsidR="000B1FC8" w:rsidRPr="00416CBF">
        <w:t xml:space="preserve"> </w:t>
      </w:r>
      <w:r w:rsidR="008252BF" w:rsidRPr="00416CBF">
        <w:t>2019 году – 22,21</w:t>
      </w:r>
      <w:r w:rsidR="000B1FC8" w:rsidRPr="00416CBF">
        <w:t xml:space="preserve"> </w:t>
      </w:r>
      <w:r w:rsidR="008252BF" w:rsidRPr="00416CBF">
        <w:t xml:space="preserve">%, что почти в 2 раза ниже аналогичного показателя </w:t>
      </w:r>
      <w:r w:rsidR="000B1FC8" w:rsidRPr="00416CBF">
        <w:t xml:space="preserve">в </w:t>
      </w:r>
      <w:r w:rsidRPr="00416CBF">
        <w:t>2018 году (45,3</w:t>
      </w:r>
      <w:r w:rsidR="000B1FC8" w:rsidRPr="00416CBF">
        <w:t xml:space="preserve"> </w:t>
      </w:r>
      <w:r w:rsidRPr="00416CBF">
        <w:t xml:space="preserve">%) </w:t>
      </w:r>
      <w:r w:rsidR="008252BF" w:rsidRPr="00416CBF">
        <w:t xml:space="preserve">и практически соответствует данным </w:t>
      </w:r>
      <w:r w:rsidRPr="00416CBF">
        <w:t>2017 года (23,58 %).</w:t>
      </w:r>
      <w:r w:rsidR="008252BF" w:rsidRPr="00416CBF">
        <w:t xml:space="preserve"> </w:t>
      </w:r>
      <w:r w:rsidRPr="00416CBF">
        <w:t>Типичными ошибками учащихся вне зависимости от контекста задания являются:</w:t>
      </w:r>
    </w:p>
    <w:p w:rsidR="00A120EC" w:rsidRPr="00416CBF" w:rsidRDefault="00A120EC" w:rsidP="00144C95">
      <w:pPr>
        <w:spacing w:line="276" w:lineRule="auto"/>
        <w:ind w:left="-425" w:firstLine="425"/>
        <w:jc w:val="both"/>
      </w:pPr>
      <w:r w:rsidRPr="00416CBF">
        <w:t>- отсутствие развёрнутых примеров, хотя в тексте задания это требование отдельно уточняется;</w:t>
      </w:r>
    </w:p>
    <w:p w:rsidR="00A120EC" w:rsidRPr="00416CBF" w:rsidRDefault="00A120EC" w:rsidP="00144C95">
      <w:pPr>
        <w:spacing w:line="276" w:lineRule="auto"/>
        <w:ind w:left="-425" w:firstLine="425"/>
        <w:jc w:val="both"/>
      </w:pPr>
      <w:r w:rsidRPr="00416CBF">
        <w:t xml:space="preserve">- подмена примера теоретическим положением, например: </w:t>
      </w:r>
      <w:r w:rsidR="00886AB3" w:rsidRPr="00416CBF">
        <w:t>«проведение референдумов, участие граждан в выборах</w:t>
      </w:r>
      <w:r w:rsidRPr="00416CBF">
        <w:t>»;</w:t>
      </w:r>
    </w:p>
    <w:p w:rsidR="00A120EC" w:rsidRPr="00416CBF" w:rsidRDefault="00A120EC" w:rsidP="00144C95">
      <w:pPr>
        <w:spacing w:line="276" w:lineRule="auto"/>
        <w:ind w:left="-425" w:firstLine="425"/>
        <w:jc w:val="both"/>
      </w:pPr>
      <w:r w:rsidRPr="00416CBF">
        <w:t xml:space="preserve">- несоответствие приведенного примера условию задания: </w:t>
      </w:r>
      <w:r w:rsidR="00886AB3" w:rsidRPr="00416CBF">
        <w:t>вместо примера, подтверждающего мысль автора, что политическая культура призвана поддерживать демократический порядок приводится: «частое проведение протестных митингов, пикетирования».</w:t>
      </w:r>
    </w:p>
    <w:p w:rsidR="00886AB3" w:rsidRPr="00416CBF" w:rsidRDefault="00886AB3" w:rsidP="00144C95">
      <w:pPr>
        <w:spacing w:line="276" w:lineRule="auto"/>
        <w:ind w:left="-425" w:firstLine="425"/>
        <w:jc w:val="both"/>
      </w:pPr>
      <w:r w:rsidRPr="00416CBF">
        <w:t>Представляется, что еще одной из причин низких результатов в данном задании стала тема одного из вариантов КИМ, касающаяся особенностей публичного права. Данная тема оказалась слабо изучена учащимися.</w:t>
      </w:r>
    </w:p>
    <w:p w:rsidR="00A120EC" w:rsidRPr="00416CBF" w:rsidRDefault="00A120EC" w:rsidP="00144C95">
      <w:pPr>
        <w:spacing w:line="276" w:lineRule="auto"/>
        <w:ind w:left="-425" w:firstLine="425"/>
        <w:jc w:val="both"/>
      </w:pPr>
      <w:r w:rsidRPr="00416CBF">
        <w:lastRenderedPageBreak/>
        <w:t>Результаты выполнения задания № 24</w:t>
      </w:r>
      <w:r w:rsidR="002351FF" w:rsidRPr="00416CBF">
        <w:t xml:space="preserve"> (27,41</w:t>
      </w:r>
      <w:r w:rsidR="000B1FC8" w:rsidRPr="00416CBF">
        <w:t xml:space="preserve"> </w:t>
      </w:r>
      <w:r w:rsidR="002351FF" w:rsidRPr="00416CBF">
        <w:t>%)</w:t>
      </w:r>
      <w:r w:rsidRPr="00416CBF">
        <w:t xml:space="preserve"> </w:t>
      </w:r>
      <w:r w:rsidR="002351FF" w:rsidRPr="00416CBF">
        <w:t>на 2,2</w:t>
      </w:r>
      <w:r w:rsidR="000B1FC8" w:rsidRPr="00416CBF">
        <w:t xml:space="preserve"> </w:t>
      </w:r>
      <w:r w:rsidR="002351FF" w:rsidRPr="00416CBF">
        <w:t>% выше результатов</w:t>
      </w:r>
      <w:r w:rsidRPr="00416CBF">
        <w:t xml:space="preserve"> 2018</w:t>
      </w:r>
      <w:r w:rsidR="002351FF" w:rsidRPr="00416CBF">
        <w:t xml:space="preserve"> года</w:t>
      </w:r>
      <w:r w:rsidRPr="00416CBF">
        <w:t xml:space="preserve"> </w:t>
      </w:r>
      <w:r w:rsidR="002351FF" w:rsidRPr="00416CBF">
        <w:t>(</w:t>
      </w:r>
      <w:r w:rsidRPr="00416CBF">
        <w:t>25,28%</w:t>
      </w:r>
      <w:r w:rsidR="002351FF" w:rsidRPr="00416CBF">
        <w:t>)</w:t>
      </w:r>
      <w:r w:rsidR="000B1FC8" w:rsidRPr="00416CBF">
        <w:t>.</w:t>
      </w:r>
      <w:r w:rsidRPr="00416CBF">
        <w:t xml:space="preserve"> Снижение результатов произошло по всем кластерным группам. В анализируемом варианте учащиеся справились с заданием гораздо успешнее (40,93</w:t>
      </w:r>
      <w:r w:rsidR="000B1FC8" w:rsidRPr="00416CBF">
        <w:t xml:space="preserve"> </w:t>
      </w:r>
      <w:r w:rsidRPr="00416CBF">
        <w:t xml:space="preserve">%). Было необходимо, опираясь на обществоведческие знания и факты общественной жизни, привести три </w:t>
      </w:r>
      <w:r w:rsidR="002351FF" w:rsidRPr="00416CBF">
        <w:t>объяснения</w:t>
      </w:r>
      <w:r w:rsidRPr="00416CBF">
        <w:t xml:space="preserve"> </w:t>
      </w:r>
      <w:r w:rsidR="002351FF" w:rsidRPr="00416CBF">
        <w:t>важности для государства широкого участия граждан в обсуждении значимых решений</w:t>
      </w:r>
      <w:r w:rsidRPr="00416CBF">
        <w:t>.  Основной проблемой в выполнении данного задания является непонимание сущности понятия «</w:t>
      </w:r>
      <w:r w:rsidR="002351FF" w:rsidRPr="00416CBF">
        <w:t>объяснение</w:t>
      </w:r>
      <w:r w:rsidRPr="00416CBF">
        <w:t xml:space="preserve">» - </w:t>
      </w:r>
      <w:r w:rsidR="002351FF" w:rsidRPr="00416CBF">
        <w:t>набор утверждений, обычно построенных для описания набора фактов, в которых уточняются причины, контекст и последствия этих фактов</w:t>
      </w:r>
      <w:r w:rsidRPr="00416CBF">
        <w:t xml:space="preserve">. Учащиеся приводили примеры, отдельные теоретические положения, не связанные с заданием и т.д. Чаще всего учащиеся </w:t>
      </w:r>
      <w:r w:rsidR="002351FF" w:rsidRPr="00416CBF">
        <w:t>игнорировали требование объяснить важность для государства</w:t>
      </w:r>
      <w:r w:rsidRPr="00416CBF">
        <w:t>.</w:t>
      </w:r>
      <w:r w:rsidR="002351FF" w:rsidRPr="00416CBF">
        <w:t xml:space="preserve"> Только 6</w:t>
      </w:r>
      <w:r w:rsidR="000B1FC8" w:rsidRPr="00416CBF">
        <w:t xml:space="preserve"> </w:t>
      </w:r>
      <w:r w:rsidR="002351FF" w:rsidRPr="00416CBF">
        <w:t xml:space="preserve">% учащихся 1 группы и 39,67 </w:t>
      </w:r>
      <w:r w:rsidR="000B1FC8" w:rsidRPr="00416CBF">
        <w:t xml:space="preserve">% </w:t>
      </w:r>
      <w:r w:rsidR="002351FF" w:rsidRPr="00416CBF">
        <w:t>3 группы смогли выполнить задание.</w:t>
      </w:r>
    </w:p>
    <w:p w:rsidR="00A120EC" w:rsidRPr="00416CBF" w:rsidRDefault="00A120EC" w:rsidP="00144C95">
      <w:pPr>
        <w:spacing w:line="276" w:lineRule="auto"/>
        <w:ind w:left="-425" w:firstLine="425"/>
        <w:jc w:val="both"/>
      </w:pPr>
      <w:r w:rsidRPr="00416CBF">
        <w:t xml:space="preserve">Задание № 25 высокого уровня сложности проверяет умение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контексте). </w:t>
      </w:r>
      <w:r w:rsidR="002351FF" w:rsidRPr="00416CBF">
        <w:t>41,51</w:t>
      </w:r>
      <w:r w:rsidR="000B1FC8" w:rsidRPr="00416CBF">
        <w:t xml:space="preserve"> </w:t>
      </w:r>
      <w:r w:rsidR="002351FF" w:rsidRPr="00416CBF">
        <w:t>% выпускников, принимающих участие в экзамене</w:t>
      </w:r>
      <w:r w:rsidR="000B1FC8" w:rsidRPr="00416CBF">
        <w:t>,</w:t>
      </w:r>
      <w:r w:rsidR="002351FF" w:rsidRPr="00416CBF">
        <w:t xml:space="preserve"> смогли </w:t>
      </w:r>
      <w:r w:rsidR="007526F6" w:rsidRPr="00416CBF">
        <w:t>верно раскрыть смысл понятия, причем полно и правильно только 35,85</w:t>
      </w:r>
      <w:r w:rsidR="000B1FC8" w:rsidRPr="00416CBF">
        <w:t xml:space="preserve"> </w:t>
      </w:r>
      <w:r w:rsidR="007526F6" w:rsidRPr="00416CBF">
        <w:t xml:space="preserve">%) </w:t>
      </w:r>
      <w:r w:rsidR="002351FF" w:rsidRPr="00416CBF">
        <w:t>и только 22,13</w:t>
      </w:r>
      <w:r w:rsidR="000B1FC8" w:rsidRPr="00416CBF">
        <w:t xml:space="preserve"> </w:t>
      </w:r>
      <w:r w:rsidR="007526F6" w:rsidRPr="00416CBF">
        <w:t>% привели корректные предложения.</w:t>
      </w:r>
      <w:r w:rsidR="002351FF" w:rsidRPr="00416CBF">
        <w:t xml:space="preserve"> </w:t>
      </w:r>
      <w:r w:rsidRPr="00416CBF">
        <w:t>Учащиеся, как правило, либо не дают правильного определения, что приводит к оцениванию в 0 баллов</w:t>
      </w:r>
      <w:r w:rsidR="007526F6" w:rsidRPr="00416CBF">
        <w:t xml:space="preserve"> (47,62</w:t>
      </w:r>
      <w:r w:rsidR="000B1FC8" w:rsidRPr="00416CBF">
        <w:t xml:space="preserve"> </w:t>
      </w:r>
      <w:r w:rsidR="007526F6" w:rsidRPr="00416CBF">
        <w:t>%)</w:t>
      </w:r>
      <w:r w:rsidRPr="00416CBF">
        <w:t>, либо затрудняются в раскрытии принципа, характеристики, сущности того или иного понятия. Предложения о типах, формах, видах и прочих классифицирующих факторах затруднений не вызывают. Тем не менее, с данным заданием справились всего</w:t>
      </w:r>
      <w:r w:rsidR="007526F6" w:rsidRPr="00416CBF">
        <w:t xml:space="preserve"> 1,42 </w:t>
      </w:r>
      <w:r w:rsidR="00EF7DFE" w:rsidRPr="00416CBF">
        <w:t xml:space="preserve">% </w:t>
      </w:r>
      <w:r w:rsidR="007526F6" w:rsidRPr="00416CBF">
        <w:t xml:space="preserve">(в 2018 году - 0,95 %) </w:t>
      </w:r>
      <w:r w:rsidRPr="00416CBF">
        <w:t>учащихся, не достигнувших минимального балла. И если понятие «</w:t>
      </w:r>
      <w:r w:rsidR="007526F6" w:rsidRPr="00416CBF">
        <w:t>безработица</w:t>
      </w:r>
      <w:r w:rsidRPr="00416CBF">
        <w:t>» экзаменуемые еще приводили, то понятия «</w:t>
      </w:r>
      <w:r w:rsidR="007526F6" w:rsidRPr="00416CBF">
        <w:t>истина</w:t>
      </w:r>
      <w:r w:rsidRPr="00416CBF">
        <w:t xml:space="preserve">», «социальная </w:t>
      </w:r>
      <w:r w:rsidR="007526F6" w:rsidRPr="00416CBF">
        <w:t>роль</w:t>
      </w:r>
      <w:r w:rsidRPr="00416CBF">
        <w:t>», которые чаще всего объясняются на примерах без должной степени теоретизации, вызвали затруднения экзаменуемых. Даже в группе участников экзамена, получивших от 61 до 80 баллов, с данным заданием справился только каждый третий (</w:t>
      </w:r>
      <w:r w:rsidR="007526F6" w:rsidRPr="00416CBF">
        <w:t>35,96</w:t>
      </w:r>
      <w:r w:rsidR="00EF7DFE" w:rsidRPr="00416CBF">
        <w:t xml:space="preserve"> </w:t>
      </w:r>
      <w:r w:rsidRPr="00416CBF">
        <w:t xml:space="preserve">%). Самым сложным для участников ЕГЭ в анализируемом варианте стало задание составить предложение, раскрывающее </w:t>
      </w:r>
      <w:r w:rsidR="007526F6" w:rsidRPr="00416CBF">
        <w:t>сущность ролевого конфликта</w:t>
      </w:r>
      <w:r w:rsidRPr="00416CBF">
        <w:t xml:space="preserve">. Учащиеся </w:t>
      </w:r>
      <w:r w:rsidR="007526F6" w:rsidRPr="00416CBF">
        <w:t>понимали это требование как необходимость привести пример конфликта двух разных субъектов</w:t>
      </w:r>
      <w:r w:rsidRPr="00416CBF">
        <w:t xml:space="preserve">. Затруднение вызвало и </w:t>
      </w:r>
      <w:r w:rsidR="007526F6" w:rsidRPr="00416CBF">
        <w:t>перечислен</w:t>
      </w:r>
      <w:r w:rsidR="00EF7DFE" w:rsidRPr="00416CBF">
        <w:t>и</w:t>
      </w:r>
      <w:r w:rsidR="007526F6" w:rsidRPr="00416CBF">
        <w:t>е базовых социальных ролей</w:t>
      </w:r>
      <w:r w:rsidRPr="00416CBF">
        <w:t xml:space="preserve"> («</w:t>
      </w:r>
      <w:r w:rsidR="007526F6" w:rsidRPr="00416CBF">
        <w:t>пешеход</w:t>
      </w:r>
      <w:r w:rsidRPr="00416CBF">
        <w:t xml:space="preserve">», </w:t>
      </w:r>
      <w:r w:rsidR="007526F6" w:rsidRPr="00416CBF">
        <w:t>ср</w:t>
      </w:r>
      <w:r w:rsidR="00EF7DFE" w:rsidRPr="00416CBF">
        <w:t>а</w:t>
      </w:r>
      <w:r w:rsidR="007526F6" w:rsidRPr="00416CBF">
        <w:t xml:space="preserve">зу в одном ответе </w:t>
      </w:r>
      <w:r w:rsidRPr="00416CBF">
        <w:t>«</w:t>
      </w:r>
      <w:r w:rsidR="007526F6" w:rsidRPr="00416CBF">
        <w:t>сын, дочь, брат</w:t>
      </w:r>
      <w:r w:rsidRPr="00416CBF">
        <w:t>» и т.д.)</w:t>
      </w:r>
      <w:r w:rsidR="00EF7DFE" w:rsidRPr="00416CBF">
        <w:t>.</w:t>
      </w:r>
    </w:p>
    <w:p w:rsidR="00A120EC" w:rsidRPr="00416CBF" w:rsidRDefault="00A120EC" w:rsidP="00CF1531">
      <w:pPr>
        <w:spacing w:line="276" w:lineRule="auto"/>
        <w:ind w:left="-425" w:firstLine="425"/>
        <w:jc w:val="both"/>
      </w:pPr>
      <w:r w:rsidRPr="00416CBF">
        <w:t xml:space="preserve">Значительно </w:t>
      </w:r>
      <w:r w:rsidR="007526F6" w:rsidRPr="00416CBF">
        <w:t>выше</w:t>
      </w:r>
      <w:r w:rsidRPr="00416CBF">
        <w:t>, чем в прошлом году, результаты выполнения задания № 26</w:t>
      </w:r>
      <w:r w:rsidR="007526F6" w:rsidRPr="00416CBF">
        <w:t xml:space="preserve"> – 34,33 против </w:t>
      </w:r>
      <w:r w:rsidRPr="00416CBF">
        <w:t>26,05</w:t>
      </w:r>
      <w:r w:rsidR="00EF7DFE" w:rsidRPr="00416CBF">
        <w:t xml:space="preserve"> </w:t>
      </w:r>
      <w:r w:rsidRPr="00416CBF">
        <w:t>%</w:t>
      </w:r>
      <w:r w:rsidR="007526F6" w:rsidRPr="00416CBF">
        <w:t xml:space="preserve"> в 2018 году.</w:t>
      </w:r>
      <w:r w:rsidRPr="00416CBF">
        <w:t xml:space="preserve"> Как и все задания высокого уровня сложности, оно требовало от учащихся продемонстрировать умения, а именно: раскрывать на примерах изученные теоретические положения и понятия социально-экономических и гуманитарных наук. Сложным для участников экзамена было при правильном перечислении сторон гражданского процесса привести верный пример процессуальных действий. Так</w:t>
      </w:r>
      <w:r w:rsidR="00EF7DFE" w:rsidRPr="00416CBF">
        <w:t>,</w:t>
      </w:r>
      <w:r w:rsidRPr="00416CBF">
        <w:t xml:space="preserve"> например: суд выносил приговор, истец пользовался «правом презумпции невиновности» и др. Кроме того, участники экзамена верно указывали процессуальные действия без конкретизации в примерах, то есть не соблюдали требование задания.</w:t>
      </w:r>
    </w:p>
    <w:p w:rsidR="00020086" w:rsidRPr="00416CBF" w:rsidRDefault="00020086" w:rsidP="00CF1531">
      <w:pPr>
        <w:spacing w:line="276" w:lineRule="auto"/>
        <w:ind w:left="-425" w:firstLine="425"/>
        <w:jc w:val="both"/>
      </w:pPr>
      <w:r w:rsidRPr="00416CBF">
        <w:t xml:space="preserve">Задание 27 – задача. В анализируемом варианте  - о тенденциях образования. В целом процент выполнения задания составил 44,07 % (в 2018 году – 47,44 %). Набрать баллы в этом задании смогли только 3,41 % (в 2018 году – 7,57 %) участников, не достигших минимального балла и 24,25 % экзаменуемых, получивших от минимума до 60 баллов. Учащиеся не могли назвать информатизацию как тенденцию образования, привести собственный пример проявления тенденции гуманизации образования, путая ее зачастую с гуманитаризацией. Учащиеся 3 и 4 кластерных групп успешно справились с заданием: 3 группа - 75,09 % (в 2018 г. – 68,12 %). Чаще </w:t>
      </w:r>
      <w:r w:rsidRPr="00416CBF">
        <w:lastRenderedPageBreak/>
        <w:t>всего учащиеся называли проявления тенденции германизации (формирования индивидуальных учебных планов, строительство пандусов), но не оформляли их в качестве примеров, что требовалось по условиям задания. Выпускники 4 группы успешно справились с заданием – 94,57% (2018 г. – 89,84 %). Но не всегда могли привести объяснение необходимости непрерывности образования.</w:t>
      </w:r>
    </w:p>
    <w:p w:rsidR="00020086" w:rsidRPr="00416CBF" w:rsidRDefault="00020086" w:rsidP="00CF1531">
      <w:pPr>
        <w:spacing w:line="276" w:lineRule="auto"/>
        <w:ind w:left="-425" w:firstLine="425"/>
        <w:jc w:val="both"/>
      </w:pPr>
      <w:r w:rsidRPr="00416CBF">
        <w:t xml:space="preserve">Задание высокого уровня сложности 28 – составить план ответа на заданную тему – по-прежнему остается сложным для участников экзамена. В отличие от 2015 и 2016 годов практически отсутствовали ответы, в которых в качестве плана предлагали набор абстрактных формулировок, не отражающих специфики содержания предложенной темы: введение, заключение, понятие, современная ситуация и т.д. Незначительная доля работ содержала ошибочные позиции, искажающие отдельные аспекты темы. Часть участников экзамена, боясь не указать «обязательные» пункты плана, отсутствие которых не позволило бы раскрыть содержание темы по существу и получить максимальный балл, выполняли задание с избытком. Вместе с тем учащиеся затруднились отразить в планах влияние, специфику, воздействие, особенности частного элемента и системного явления, процесса и т.д. Например, приводили синонимы этапов экономического цикла как разные фазы; путали внешние и внутренние причины циклического развития экономики. Выполнение данного задания требует не только знания определенной темы, но и высокого уровня сформированности общеучебных умений: анализа, систематизации, обобщения и т.д. Сложным для учащихся стало выполнение условий третьего критерия оценивания задания 28.2 «Корректность формулировок» - 15,46 % (2018 г. - 10,72%). Ни один учащийся, не преодолевший минимального балла, не смог набрать баллы. </w:t>
      </w:r>
    </w:p>
    <w:p w:rsidR="00020086" w:rsidRPr="00416CBF" w:rsidRDefault="00020086" w:rsidP="00CF1531">
      <w:pPr>
        <w:spacing w:line="276" w:lineRule="auto"/>
        <w:ind w:left="-425" w:firstLine="425"/>
        <w:jc w:val="both"/>
      </w:pPr>
      <w:r w:rsidRPr="00416CBF">
        <w:t>Задание 29 представляет собой мини-сочинение по предложенному высказыванию и оценивается по четырем  критериям. В 2019 году детализирована формулировка задания 29 и уточнены критерии его оценивания. Критерий К1 «Раскрытие смысла высказывания успешно выполнили свыше 74,46 % экзаменуемых, что выше результата 2018 года - 68,66%. В целом результаты 2019 года по данному критерию демонстрируют положительную динамику: 33,52%  (в 2018 году - 27,66%) участников экзамена, не преодолевших минимальный балл, получили баллы по данному критерию; 92,22% (в 2018 году - 84,63 %) участников экзамена, получивших от 61 до 80 баллов и 100 % экзаменуемых, показавших высокобалльные результаты.  Критерий К2 «Теоретическое содержание мини-сочинения» оценивал объяснение ключевого(-ых) понятия(-ий), наличие теоретических положений, рассуждений, выводов. Чаще всего экзаменуемые приводили известные им классификации, понятия, реже - теории вопроса, причинно-следственные и функциональные связи социальных объектов. Средний процент выполнения задания - 24,71</w:t>
      </w:r>
      <w:r w:rsidR="004A7407" w:rsidRPr="00416CBF">
        <w:t xml:space="preserve"> </w:t>
      </w:r>
      <w:r w:rsidRPr="00416CBF">
        <w:t>% (в 2018 году - 16,99</w:t>
      </w:r>
      <w:r w:rsidR="004A7407" w:rsidRPr="00416CBF">
        <w:t xml:space="preserve"> </w:t>
      </w:r>
      <w:r w:rsidRPr="00416CBF">
        <w:t>%). Данный критерий взаимосвязан с критерием 3 «Корректность использования понятий, теоретических положений, рассуждений выводов». Процент выполнения – 17,63</w:t>
      </w:r>
      <w:r w:rsidR="004A7407" w:rsidRPr="00416CBF">
        <w:t xml:space="preserve"> </w:t>
      </w:r>
      <w:r w:rsidRPr="00416CBF">
        <w:t>% (2018 - 13,84</w:t>
      </w:r>
      <w:r w:rsidR="004A7407" w:rsidRPr="00416CBF">
        <w:t xml:space="preserve"> </w:t>
      </w:r>
      <w:r w:rsidRPr="00416CBF">
        <w:t>%). Если в 2018 году ни один участник 1 группы не получил баллы по критериям 29К2 и 29К3, то в 2019 году доля учащихся составила по  29К2 – 1,7</w:t>
      </w:r>
      <w:r w:rsidR="004A7407" w:rsidRPr="00416CBF">
        <w:t xml:space="preserve"> </w:t>
      </w:r>
      <w:r w:rsidRPr="00416CBF">
        <w:t>%, а по 29К3 – 0,57</w:t>
      </w:r>
      <w:r w:rsidR="004A7407" w:rsidRPr="00416CBF">
        <w:t xml:space="preserve"> </w:t>
      </w:r>
      <w:r w:rsidRPr="00416CBF">
        <w:t>%.</w:t>
      </w:r>
    </w:p>
    <w:p w:rsidR="00020086" w:rsidRPr="00416CBF" w:rsidRDefault="00020086" w:rsidP="00CF1531">
      <w:pPr>
        <w:spacing w:line="276" w:lineRule="auto"/>
        <w:ind w:left="-425" w:firstLine="425"/>
        <w:jc w:val="both"/>
      </w:pPr>
      <w:r w:rsidRPr="00416CBF">
        <w:t>Как и в предыдущие годы, учащиеся затруднялись раскрывать на примерах изученные теоретические положения и понятия, что и оценивалось по критерию К4 «Качество приводимых фактов и примеров». Средний процент выполнения – 18,93</w:t>
      </w:r>
      <w:r w:rsidR="004A7407" w:rsidRPr="00416CBF">
        <w:t xml:space="preserve"> </w:t>
      </w:r>
      <w:r w:rsidRPr="00416CBF">
        <w:t>%</w:t>
      </w:r>
      <w:r w:rsidR="004A7407" w:rsidRPr="00416CBF">
        <w:t>.</w:t>
      </w:r>
      <w:r w:rsidRPr="00416CBF">
        <w:t xml:space="preserve"> Типичными ошибками фактической аргументации стали: приведение абстрактных примеров, не относящихся к обосновываемым тезисам, использование одного источника информации (чаще всего факты личного социального опыта и собственные наблюдения). Учащиеся нередко предлагают общие рассуждения, что заставляет думать об использовании клише или о том, что экзаменуемый не </w:t>
      </w:r>
      <w:r w:rsidRPr="00416CBF">
        <w:lastRenderedPageBreak/>
        <w:t>знаком с критериями оценивания задания. Вместе с тем, именно по этому критерию учащиеся 1 группы смогли получить баллы (2,13</w:t>
      </w:r>
      <w:r w:rsidR="004A7407" w:rsidRPr="00416CBF">
        <w:t xml:space="preserve"> </w:t>
      </w:r>
      <w:r w:rsidRPr="00416CBF">
        <w:t xml:space="preserve">%). </w:t>
      </w:r>
    </w:p>
    <w:p w:rsidR="00020086" w:rsidRPr="00416CBF" w:rsidRDefault="00020086" w:rsidP="00CF1531">
      <w:pPr>
        <w:spacing w:line="276" w:lineRule="auto"/>
        <w:ind w:left="-425" w:firstLine="425"/>
        <w:jc w:val="both"/>
      </w:pPr>
      <w:r w:rsidRPr="00416CBF">
        <w:t>Чаще всего для написания мини-сочинения учащиеся выбирают темы по политологии, экономике или социологии (социальной психологии). Эти темы кажутся им простыми и понятными, и даже если смысл высказывания  раскрывается верно, положения, позволяющи</w:t>
      </w:r>
      <w:r w:rsidR="004A7407" w:rsidRPr="00416CBF">
        <w:t>е</w:t>
      </w:r>
      <w:r w:rsidRPr="00416CBF">
        <w:t xml:space="preserve"> оценить теоретическое содержание мини-сочинения, они привести не могут. В качестве положительной тенденции мо</w:t>
      </w:r>
      <w:r w:rsidR="004A7407" w:rsidRPr="00416CBF">
        <w:t>ж</w:t>
      </w:r>
      <w:r w:rsidRPr="00416CBF">
        <w:t>но отметить то, что учащиеся чаще стали приводить и исторические примеры. Однако наличие фактических ошибок в исторических примерах приводит к оценке в 0 баллов.</w:t>
      </w:r>
    </w:p>
    <w:p w:rsidR="00020086" w:rsidRPr="00416CBF" w:rsidRDefault="00020086" w:rsidP="00CF1531">
      <w:pPr>
        <w:spacing w:line="276" w:lineRule="auto"/>
        <w:ind w:left="-425" w:firstLine="425"/>
        <w:jc w:val="both"/>
      </w:pPr>
      <w:r w:rsidRPr="00416CBF">
        <w:t>Слабая информированность учащихся об изменении указаний по оцениванию в части источников социальных фактов и примеров, также повлияло на отрицательную динамику результатов по критерию 29.4.</w:t>
      </w:r>
    </w:p>
    <w:p w:rsidR="005D3174" w:rsidRPr="00416CBF" w:rsidRDefault="005D3174" w:rsidP="00CF1531">
      <w:pPr>
        <w:spacing w:line="276" w:lineRule="auto"/>
        <w:ind w:left="-425" w:firstLine="425"/>
        <w:jc w:val="both"/>
      </w:pPr>
    </w:p>
    <w:p w:rsidR="00BD1E6A" w:rsidRPr="00416CBF" w:rsidRDefault="00D32332" w:rsidP="00CF1531">
      <w:pPr>
        <w:spacing w:line="276" w:lineRule="auto"/>
        <w:ind w:left="-425" w:firstLine="425"/>
        <w:jc w:val="both"/>
      </w:pPr>
      <w:r w:rsidRPr="00416CBF">
        <w:t xml:space="preserve">4.3. Характеристики выявленных сложных для участников ЕГЭ заданий </w:t>
      </w:r>
    </w:p>
    <w:p w:rsidR="005D3174" w:rsidRPr="00416CBF" w:rsidRDefault="005D3174" w:rsidP="00CF1531">
      <w:pPr>
        <w:spacing w:line="276" w:lineRule="auto"/>
        <w:ind w:left="-425" w:firstLine="425"/>
        <w:jc w:val="both"/>
        <w:rPr>
          <w:sz w:val="16"/>
          <w:szCs w:val="16"/>
        </w:rPr>
      </w:pPr>
    </w:p>
    <w:p w:rsidR="00AF14AA" w:rsidRPr="00416CBF" w:rsidRDefault="00BD1E6A" w:rsidP="00CF1531">
      <w:pPr>
        <w:spacing w:line="276" w:lineRule="auto"/>
        <w:ind w:left="-425" w:firstLine="425"/>
        <w:jc w:val="both"/>
      </w:pPr>
      <w:r w:rsidRPr="00416CBF">
        <w:t xml:space="preserve">По большинству заданий базового уровня процент выполнения заданий свыше 60 %. Как и в 2018 году, несколько ниже процент выполнения заданий базового уровня по вопросам экономики (задания 8, 10) – он колеблется от 52,47 до 60,05 </w:t>
      </w:r>
      <w:r w:rsidR="00AF50E2" w:rsidRPr="00416CBF">
        <w:t xml:space="preserve">% </w:t>
      </w:r>
      <w:r w:rsidRPr="00416CBF">
        <w:t>(в 2018 от 53,15 до 58,28</w:t>
      </w:r>
      <w:r w:rsidR="00AF50E2" w:rsidRPr="00416CBF">
        <w:t xml:space="preserve"> %</w:t>
      </w:r>
      <w:r w:rsidRPr="00416CBF">
        <w:t>). Самым сложным для участников ЕГЭ стало задание 14 (политология)</w:t>
      </w:r>
      <w:r w:rsidR="00AF50E2" w:rsidRPr="00416CBF">
        <w:t>.</w:t>
      </w:r>
      <w:r w:rsidRPr="00416CBF">
        <w:t xml:space="preserve"> Результаты его выполнения - 44,99</w:t>
      </w:r>
      <w:r w:rsidR="00AF50E2" w:rsidRPr="00416CBF">
        <w:t xml:space="preserve"> </w:t>
      </w:r>
      <w:r w:rsidRPr="00416CBF">
        <w:t>% (</w:t>
      </w:r>
      <w:r w:rsidR="00AF50E2" w:rsidRPr="00416CBF">
        <w:t xml:space="preserve">в </w:t>
      </w:r>
      <w:r w:rsidRPr="00416CBF">
        <w:t>2018 г. - 41,21</w:t>
      </w:r>
      <w:r w:rsidR="00AF50E2" w:rsidRPr="00416CBF">
        <w:t xml:space="preserve"> </w:t>
      </w:r>
      <w:r w:rsidRPr="00416CBF">
        <w:t xml:space="preserve">%, </w:t>
      </w:r>
      <w:r w:rsidR="00AF50E2" w:rsidRPr="00416CBF">
        <w:t xml:space="preserve">в </w:t>
      </w:r>
      <w:r w:rsidRPr="00416CBF">
        <w:t>2017 г. - 48,6 %).</w:t>
      </w:r>
      <w:r w:rsidR="00011FF9" w:rsidRPr="00416CBF">
        <w:t xml:space="preserve"> </w:t>
      </w:r>
      <w:r w:rsidR="00AF14AA" w:rsidRPr="00416CBF">
        <w:t xml:space="preserve">Задание № 14, как и в прошлом году, оказалось самым сложным заданием базового уровня, особенно для учащихся, не достигших минимального балла, из них справились с заданием </w:t>
      </w:r>
      <w:r w:rsidR="00011FF9" w:rsidRPr="00416CBF">
        <w:t>11,93</w:t>
      </w:r>
      <w:r w:rsidR="00AF50E2" w:rsidRPr="00416CBF">
        <w:t xml:space="preserve"> </w:t>
      </w:r>
      <w:r w:rsidR="00AF14AA" w:rsidRPr="00416CBF">
        <w:t>% (в 201</w:t>
      </w:r>
      <w:r w:rsidR="00011FF9" w:rsidRPr="00416CBF">
        <w:t xml:space="preserve">8 </w:t>
      </w:r>
      <w:r w:rsidR="00AF14AA" w:rsidRPr="00416CBF">
        <w:t xml:space="preserve">г. – </w:t>
      </w:r>
      <w:r w:rsidR="00011FF9" w:rsidRPr="00416CBF">
        <w:t xml:space="preserve">7,8 </w:t>
      </w:r>
      <w:r w:rsidR="00AF14AA" w:rsidRPr="00416CBF">
        <w:t>%). В целом смогли верно установить полномочия субъектов государственной власти (</w:t>
      </w:r>
      <w:r w:rsidR="006F2AF6" w:rsidRPr="00416CBF">
        <w:t>федеральный центр, субъекты РФ</w:t>
      </w:r>
      <w:r w:rsidR="00AF14AA" w:rsidRPr="00416CBF">
        <w:t xml:space="preserve">) менее половины экзаменуемых – </w:t>
      </w:r>
      <w:r w:rsidR="006F2AF6" w:rsidRPr="00416CBF">
        <w:t>44,99</w:t>
      </w:r>
      <w:r w:rsidR="00AF14AA" w:rsidRPr="00416CBF">
        <w:t xml:space="preserve"> % (201</w:t>
      </w:r>
      <w:r w:rsidR="006F2AF6" w:rsidRPr="00416CBF">
        <w:t>8</w:t>
      </w:r>
      <w:r w:rsidR="00AF14AA" w:rsidRPr="00416CBF">
        <w:t xml:space="preserve"> г. </w:t>
      </w:r>
      <w:r w:rsidR="006F2AF6" w:rsidRPr="00416CBF">
        <w:t>–</w:t>
      </w:r>
      <w:r w:rsidR="00AF14AA" w:rsidRPr="00416CBF">
        <w:t xml:space="preserve"> </w:t>
      </w:r>
      <w:r w:rsidR="006F2AF6" w:rsidRPr="00416CBF">
        <w:t>41,21</w:t>
      </w:r>
      <w:r w:rsidR="00AF14AA" w:rsidRPr="00416CBF">
        <w:t xml:space="preserve"> %). Среди участников экзамена, получивших от 61 до 80 баллов, средний процент выполнения составил </w:t>
      </w:r>
      <w:r w:rsidR="006F2AF6" w:rsidRPr="00416CBF">
        <w:t>61,12</w:t>
      </w:r>
      <w:r w:rsidR="00AF14AA" w:rsidRPr="00416CBF">
        <w:t xml:space="preserve"> (201</w:t>
      </w:r>
      <w:r w:rsidR="006F2AF6" w:rsidRPr="00416CBF">
        <w:t>8</w:t>
      </w:r>
      <w:r w:rsidR="00AF14AA" w:rsidRPr="00416CBF">
        <w:t xml:space="preserve"> г. </w:t>
      </w:r>
      <w:r w:rsidR="006F2AF6" w:rsidRPr="00416CBF">
        <w:t>–</w:t>
      </w:r>
      <w:r w:rsidR="00AF14AA" w:rsidRPr="00416CBF">
        <w:t xml:space="preserve"> </w:t>
      </w:r>
      <w:r w:rsidR="006F2AF6" w:rsidRPr="00416CBF">
        <w:t>60,63</w:t>
      </w:r>
      <w:r w:rsidR="00AF14AA" w:rsidRPr="00416CBF">
        <w:t xml:space="preserve"> %), при том, что задания базового уровня сложности экзаменуемые данной группы в среднем выполнили более чем на 80%. Участники экзамена 4 группы справились с заданием также менее успешно, чем в 201</w:t>
      </w:r>
      <w:r w:rsidR="006F2AF6" w:rsidRPr="00416CBF">
        <w:t>8</w:t>
      </w:r>
      <w:r w:rsidR="00AF14AA" w:rsidRPr="00416CBF">
        <w:t xml:space="preserve"> году: 2018</w:t>
      </w:r>
      <w:r w:rsidR="00AF50E2" w:rsidRPr="00416CBF">
        <w:t xml:space="preserve"> </w:t>
      </w:r>
      <w:r w:rsidR="00AF14AA" w:rsidRPr="00416CBF">
        <w:t>г. – 90</w:t>
      </w:r>
      <w:r w:rsidR="00AF50E2" w:rsidRPr="00416CBF">
        <w:t xml:space="preserve"> </w:t>
      </w:r>
      <w:r w:rsidR="00AF14AA" w:rsidRPr="00416CBF">
        <w:t>%, 201</w:t>
      </w:r>
      <w:r w:rsidR="006F2AF6" w:rsidRPr="00416CBF">
        <w:t>9</w:t>
      </w:r>
      <w:r w:rsidR="00AF14AA" w:rsidRPr="00416CBF">
        <w:t xml:space="preserve"> г. – </w:t>
      </w:r>
      <w:r w:rsidR="006F2AF6" w:rsidRPr="00416CBF">
        <w:t>88,04</w:t>
      </w:r>
      <w:r w:rsidR="00AF50E2" w:rsidRPr="00416CBF">
        <w:t xml:space="preserve"> </w:t>
      </w:r>
      <w:r w:rsidR="00AF14AA" w:rsidRPr="00416CBF">
        <w:t>%.</w:t>
      </w:r>
    </w:p>
    <w:p w:rsidR="00AF14AA" w:rsidRPr="00416CBF" w:rsidRDefault="00E43CD2" w:rsidP="00144C95">
      <w:pPr>
        <w:spacing w:line="276" w:lineRule="auto"/>
        <w:ind w:left="-425" w:firstLine="425"/>
        <w:jc w:val="both"/>
      </w:pPr>
      <w:r w:rsidRPr="00416CBF">
        <w:t xml:space="preserve">Задание № 10 выполнено также несколько хуже остальных заданий базового уровня сложности – </w:t>
      </w:r>
      <w:r w:rsidR="00337EFC" w:rsidRPr="00416CBF">
        <w:t>52,47</w:t>
      </w:r>
      <w:r w:rsidR="00AF50E2" w:rsidRPr="00416CBF">
        <w:t xml:space="preserve"> </w:t>
      </w:r>
      <w:r w:rsidRPr="00416CBF">
        <w:t>% (201</w:t>
      </w:r>
      <w:r w:rsidR="00337EFC" w:rsidRPr="00416CBF">
        <w:t>8</w:t>
      </w:r>
      <w:r w:rsidRPr="00416CBF">
        <w:t xml:space="preserve"> г. </w:t>
      </w:r>
      <w:r w:rsidR="00337EFC" w:rsidRPr="00416CBF">
        <w:t>–</w:t>
      </w:r>
      <w:r w:rsidRPr="00416CBF">
        <w:t xml:space="preserve"> </w:t>
      </w:r>
      <w:r w:rsidR="00337EFC" w:rsidRPr="00416CBF">
        <w:t>58,28</w:t>
      </w:r>
      <w:r w:rsidRPr="00416CBF">
        <w:t xml:space="preserve"> %). Вероятно, это связано с неумением учащихся выбрать все варианты множественного ответа на задание. Учащиеся не видят всех допустимых вариантов ответов и в других заданиях с множественным выбором. По сравнению с 201</w:t>
      </w:r>
      <w:r w:rsidR="00337EFC" w:rsidRPr="00416CBF">
        <w:t xml:space="preserve">8 </w:t>
      </w:r>
      <w:r w:rsidRPr="00416CBF">
        <w:t xml:space="preserve">годом результативность выполнения данного задания учащимися 1 группы сократилась </w:t>
      </w:r>
      <w:r w:rsidR="00337EFC" w:rsidRPr="00416CBF">
        <w:t xml:space="preserve">на 3% </w:t>
      </w:r>
      <w:r w:rsidRPr="00416CBF">
        <w:t>(в 201</w:t>
      </w:r>
      <w:r w:rsidR="00337EFC" w:rsidRPr="00416CBF">
        <w:t>9</w:t>
      </w:r>
      <w:r w:rsidRPr="00416CBF">
        <w:t xml:space="preserve"> году </w:t>
      </w:r>
      <w:r w:rsidR="00337EFC" w:rsidRPr="00416CBF">
        <w:t>–</w:t>
      </w:r>
      <w:r w:rsidRPr="00416CBF">
        <w:t xml:space="preserve"> </w:t>
      </w:r>
      <w:r w:rsidR="00337EFC" w:rsidRPr="00416CBF">
        <w:t>26,7</w:t>
      </w:r>
      <w:r w:rsidR="00AF50E2" w:rsidRPr="00416CBF">
        <w:t xml:space="preserve"> </w:t>
      </w:r>
      <w:r w:rsidRPr="00416CBF">
        <w:t>%, в 2018 году – 23,4</w:t>
      </w:r>
      <w:r w:rsidR="00AF50E2" w:rsidRPr="00416CBF">
        <w:t xml:space="preserve"> </w:t>
      </w:r>
      <w:r w:rsidRPr="00416CBF">
        <w:t>%), в то время как результат выполнения других кластерных групп участников экзамена незначительно (2-6</w:t>
      </w:r>
      <w:r w:rsidR="00AF50E2" w:rsidRPr="00416CBF">
        <w:t xml:space="preserve"> </w:t>
      </w:r>
      <w:r w:rsidRPr="00416CBF">
        <w:t>%), но повысился.</w:t>
      </w:r>
    </w:p>
    <w:p w:rsidR="00337EFC" w:rsidRPr="00416CBF" w:rsidRDefault="00337EFC" w:rsidP="00144C95">
      <w:pPr>
        <w:spacing w:line="276" w:lineRule="auto"/>
        <w:ind w:left="-426" w:firstLine="852"/>
        <w:jc w:val="both"/>
        <w:rPr>
          <w:rFonts w:eastAsia="Calibri"/>
        </w:rPr>
      </w:pPr>
    </w:p>
    <w:p w:rsidR="007526F6" w:rsidRPr="00416CBF" w:rsidRDefault="007526F6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CF1531">
        <w:rPr>
          <w:rFonts w:eastAsia="Calibri"/>
        </w:rPr>
        <w:t>По итогам анализа результатов ЕГЭ по обществознанию в 2019 году можно сформулировать</w:t>
      </w:r>
      <w:r w:rsidRPr="00416CBF">
        <w:rPr>
          <w:rFonts w:eastAsia="Calibri"/>
        </w:rPr>
        <w:t xml:space="preserve"> следующие </w:t>
      </w:r>
      <w:r w:rsidRPr="00416CBF">
        <w:rPr>
          <w:rFonts w:eastAsia="Calibri"/>
          <w:b/>
        </w:rPr>
        <w:t>выводы:</w:t>
      </w:r>
    </w:p>
    <w:p w:rsidR="007526F6" w:rsidRPr="00416CBF" w:rsidRDefault="007526F6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>На достаточном уровне участниками экзамена усвоены следующие элементы содержания: деятельность, типы общества: элементы и подсистемы, основные институты общества, роль государства в экономике, экономические системы, рынок и рыночный механизм, спрос и предложение, факторы производства, социальная стратификация, отклоняющееся поведени</w:t>
      </w:r>
      <w:r w:rsidR="00862DD2" w:rsidRPr="00416CBF">
        <w:rPr>
          <w:rFonts w:eastAsia="Calibri"/>
        </w:rPr>
        <w:t>е</w:t>
      </w:r>
      <w:r w:rsidRPr="00416CBF">
        <w:rPr>
          <w:rFonts w:eastAsia="Calibri"/>
        </w:rPr>
        <w:t xml:space="preserve">.   </w:t>
      </w:r>
    </w:p>
    <w:p w:rsidR="007526F6" w:rsidRPr="00416CBF" w:rsidRDefault="007526F6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 xml:space="preserve">В течение последних трех лет участники экзамена испытывают затруднения </w:t>
      </w:r>
      <w:r w:rsidR="00862DD2" w:rsidRPr="00416CBF">
        <w:rPr>
          <w:rFonts w:eastAsia="Calibri"/>
        </w:rPr>
        <w:t>в гражданском процессе</w:t>
      </w:r>
      <w:r w:rsidRPr="00416CBF">
        <w:rPr>
          <w:rFonts w:eastAsia="Calibri"/>
        </w:rPr>
        <w:t xml:space="preserve">, </w:t>
      </w:r>
      <w:r w:rsidR="00862DD2" w:rsidRPr="00416CBF">
        <w:rPr>
          <w:rFonts w:eastAsia="Calibri"/>
        </w:rPr>
        <w:t xml:space="preserve">с правами и обязанностями налогоплательщиков, юридической </w:t>
      </w:r>
      <w:r w:rsidR="00862DD2" w:rsidRPr="00416CBF">
        <w:rPr>
          <w:rFonts w:eastAsia="Calibri"/>
        </w:rPr>
        <w:lastRenderedPageBreak/>
        <w:t>ответственностью</w:t>
      </w:r>
      <w:r w:rsidR="004A7407" w:rsidRPr="00416CBF">
        <w:rPr>
          <w:rFonts w:eastAsia="Calibri"/>
        </w:rPr>
        <w:t>,</w:t>
      </w:r>
      <w:r w:rsidR="00862DD2" w:rsidRPr="00416CBF">
        <w:rPr>
          <w:rFonts w:eastAsia="Calibri"/>
        </w:rPr>
        <w:t xml:space="preserve"> </w:t>
      </w:r>
      <w:r w:rsidRPr="00416CBF">
        <w:rPr>
          <w:rFonts w:eastAsia="Calibri"/>
        </w:rPr>
        <w:t xml:space="preserve">с разграничением полномочий субъектов государственной власти, в вопросах правоведения.  </w:t>
      </w:r>
    </w:p>
    <w:p w:rsidR="007526F6" w:rsidRPr="00416CBF" w:rsidRDefault="007526F6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>На достаточном уровне у учащихся сформированы умения: осуществлять поиск социальной информации, представленной в различных знаковых системах (текст, схема, таблица, диаграмма);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системы.</w:t>
      </w:r>
    </w:p>
    <w:p w:rsidR="007526F6" w:rsidRPr="00416CBF" w:rsidRDefault="007526F6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>Необходимо уделить внимание развитию умений, сформированных на низком уровне на протяжении последних трех лет: умение подготавливать аннотацию, рецензию, реферат, творческую работу; умение применять социально-экономические и гуманитарные знания в процессе решения познавательных задач по актуальным социальным проблемам; умение оценивать действия субъектов социальной жизни, включая личность, группы, организации, с точки зрения социальных норм, экономической рациональности; умение формулировать на основе приобретенных обществоведческих знаний собственные суждения и аргументы по определенным проблемам.</w:t>
      </w:r>
    </w:p>
    <w:p w:rsidR="00D32332" w:rsidRPr="00416CBF" w:rsidRDefault="00D32332" w:rsidP="00144C95">
      <w:pPr>
        <w:pStyle w:val="1"/>
        <w:spacing w:before="360" w:after="12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6CBF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5. РЕКОМЕНДАЦИИ (для системы образования субъекта РФ):</w:t>
      </w:r>
    </w:p>
    <w:p w:rsidR="007E53F7" w:rsidRPr="00416CBF" w:rsidRDefault="007E53F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>В целях совершенствования преподавания учебного предмета «Обществознание» и повышения уровня подготовки выпускников рекомендуется:</w:t>
      </w:r>
    </w:p>
    <w:p w:rsidR="007E53F7" w:rsidRPr="00416CBF" w:rsidRDefault="007E53F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>ГАУДПО МО «Институт развития образования», муниципальным методическим службам продолжить практику проведения семинаров на базе ОО, показывающих высокие результаты по обществознанию; вебинаров, круглых столов, мастер-классов учителей ОО с наиболее высокими результатами ЕГЭ 201</w:t>
      </w:r>
      <w:r w:rsidR="00862DD2" w:rsidRPr="00416CBF">
        <w:rPr>
          <w:rFonts w:eastAsia="Calibri"/>
        </w:rPr>
        <w:t>9</w:t>
      </w:r>
      <w:r w:rsidRPr="00416CBF">
        <w:rPr>
          <w:rFonts w:eastAsia="Calibri"/>
        </w:rPr>
        <w:t>.</w:t>
      </w:r>
    </w:p>
    <w:p w:rsidR="007E53F7" w:rsidRPr="00416CBF" w:rsidRDefault="007E53F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>Учебно-методическому объединению учителей истории и обществознания в системе общего образования Мурманской области обобщить и распространить эффективный педагогический опыт:</w:t>
      </w:r>
    </w:p>
    <w:p w:rsidR="007E53F7" w:rsidRPr="00416CBF" w:rsidRDefault="004A740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 xml:space="preserve">- </w:t>
      </w:r>
      <w:r w:rsidR="007E53F7" w:rsidRPr="00416CBF">
        <w:rPr>
          <w:rFonts w:eastAsia="Calibri"/>
        </w:rPr>
        <w:t>по организации образовательной деятельности учащихся, направленной на формирование умений применять социально-экономические и гуманитарные знания в процессе решения познавательных задач; подготавливать аннотацию, рецензию, реферат, творческую работу;</w:t>
      </w:r>
    </w:p>
    <w:p w:rsidR="007E53F7" w:rsidRPr="00416CBF" w:rsidRDefault="004A740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 xml:space="preserve">- </w:t>
      </w:r>
      <w:r w:rsidR="007E53F7" w:rsidRPr="00416CBF">
        <w:rPr>
          <w:rFonts w:eastAsia="Calibri"/>
        </w:rPr>
        <w:t>методические особенности преподавания тем: «Социальная стратификация», «Социальн</w:t>
      </w:r>
      <w:r w:rsidR="00862DD2" w:rsidRPr="00416CBF">
        <w:rPr>
          <w:rFonts w:eastAsia="Calibri"/>
        </w:rPr>
        <w:t>ая</w:t>
      </w:r>
      <w:r w:rsidR="007E53F7" w:rsidRPr="00416CBF">
        <w:rPr>
          <w:rFonts w:eastAsia="Calibri"/>
        </w:rPr>
        <w:t xml:space="preserve"> </w:t>
      </w:r>
      <w:r w:rsidR="00862DD2" w:rsidRPr="00416CBF">
        <w:rPr>
          <w:rFonts w:eastAsia="Calibri"/>
        </w:rPr>
        <w:t>роль</w:t>
      </w:r>
      <w:r w:rsidR="007E53F7" w:rsidRPr="00416CBF">
        <w:rPr>
          <w:rFonts w:eastAsia="Calibri"/>
        </w:rPr>
        <w:t>», «</w:t>
      </w:r>
      <w:r w:rsidR="00862DD2" w:rsidRPr="00416CBF">
        <w:rPr>
          <w:rFonts w:eastAsia="Calibri"/>
        </w:rPr>
        <w:t>Истина</w:t>
      </w:r>
      <w:r w:rsidR="007E53F7" w:rsidRPr="00416CBF">
        <w:rPr>
          <w:rFonts w:eastAsia="Calibri"/>
        </w:rPr>
        <w:t>», «Избирательные системы», «Процессуальное право», «Основы конституционного строя», «Права и обязанности налогоплательщика», «</w:t>
      </w:r>
      <w:r w:rsidR="00862DD2" w:rsidRPr="00416CBF">
        <w:rPr>
          <w:rFonts w:eastAsia="Calibri"/>
        </w:rPr>
        <w:t>Экономический цикл</w:t>
      </w:r>
      <w:r w:rsidR="007E53F7" w:rsidRPr="00416CBF">
        <w:rPr>
          <w:rFonts w:eastAsia="Calibri"/>
        </w:rPr>
        <w:t>», «Инфляция», «Полномочия органов государственной власти и управления».</w:t>
      </w:r>
    </w:p>
    <w:p w:rsidR="007E53F7" w:rsidRPr="00416CBF" w:rsidRDefault="007E53F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>3. Руководителям образовательных организаций:</w:t>
      </w:r>
    </w:p>
    <w:p w:rsidR="007E53F7" w:rsidRPr="00416CBF" w:rsidRDefault="004A740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 xml:space="preserve">- </w:t>
      </w:r>
      <w:r w:rsidR="007E53F7" w:rsidRPr="00416CBF">
        <w:rPr>
          <w:rFonts w:eastAsia="Calibri"/>
        </w:rPr>
        <w:t>расширить тематику элективных и факультативных курсов для учащихся 10-11 классов по обществознанию за счет включения курсов, основанных на интеграции содержания обществознания с историей, географией, экономикой, литературой;</w:t>
      </w:r>
    </w:p>
    <w:p w:rsidR="007E53F7" w:rsidRPr="00416CBF" w:rsidRDefault="004A740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 xml:space="preserve">- </w:t>
      </w:r>
      <w:r w:rsidR="007E53F7" w:rsidRPr="00416CBF">
        <w:rPr>
          <w:rFonts w:eastAsia="Calibri"/>
        </w:rPr>
        <w:t>включить в план внутришкольного контроля мероприятия, направленные на контроль систематической организации на уроке работы по формированию и развитию умения строить устную и письменную монологическую речь при раскрытии заданной темы; организацию дифференцированной работы  с учащимися</w:t>
      </w:r>
      <w:r w:rsidRPr="00416CBF">
        <w:rPr>
          <w:rFonts w:eastAsia="Calibri"/>
        </w:rPr>
        <w:t>;</w:t>
      </w:r>
    </w:p>
    <w:p w:rsidR="007E53F7" w:rsidRPr="00416CBF" w:rsidRDefault="004A740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 xml:space="preserve">- </w:t>
      </w:r>
      <w:r w:rsidR="007E53F7" w:rsidRPr="00416CBF">
        <w:rPr>
          <w:rFonts w:eastAsia="Calibri"/>
        </w:rPr>
        <w:t>создать условия для своевременного и качественного повышения квалификации учителей обществознания.</w:t>
      </w:r>
    </w:p>
    <w:p w:rsidR="007E53F7" w:rsidRPr="00416CBF" w:rsidRDefault="007E53F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 xml:space="preserve">4. Учителям и преподавателям обществознания: </w:t>
      </w:r>
    </w:p>
    <w:p w:rsidR="007E53F7" w:rsidRPr="00416CBF" w:rsidRDefault="004A740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lastRenderedPageBreak/>
        <w:t xml:space="preserve">- </w:t>
      </w:r>
      <w:r w:rsidR="007E53F7" w:rsidRPr="00416CBF">
        <w:rPr>
          <w:rFonts w:eastAsia="Calibri"/>
        </w:rPr>
        <w:t>увеличить долю учебных дискуссий, практико-ориентированных, исследовательских заданий, требующих самостоятельного структурирования и аргументации материала учащимися;</w:t>
      </w:r>
    </w:p>
    <w:p w:rsidR="007E53F7" w:rsidRPr="00416CBF" w:rsidRDefault="004A740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 xml:space="preserve">- </w:t>
      </w:r>
      <w:r w:rsidR="007E53F7" w:rsidRPr="00416CBF">
        <w:rPr>
          <w:rFonts w:eastAsia="Calibri"/>
        </w:rPr>
        <w:t xml:space="preserve">совершенствовать у учащихся навыки «контекстного» рассмотрения обществоведческих явлений с привлечением внутрипредметных связей (умения сопоставлять факты, проводить аналогии и выстраивать исторические параллели и т.п.);  </w:t>
      </w:r>
    </w:p>
    <w:p w:rsidR="007E53F7" w:rsidRPr="00416CBF" w:rsidRDefault="004A740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 xml:space="preserve">- </w:t>
      </w:r>
      <w:r w:rsidR="007E53F7" w:rsidRPr="00416CBF">
        <w:rPr>
          <w:rFonts w:eastAsia="Calibri"/>
        </w:rPr>
        <w:t>организовать работу учащихся с кратким перечнем нормативных правовых актов, которые раскрывают отдельные аспекты тем, заявленных в кодификаторе элементов содержания и требований к уровню подготовки выпускников образовательных организаций для проведения единого государственного экзамена по обществознанию;</w:t>
      </w:r>
    </w:p>
    <w:p w:rsidR="007E53F7" w:rsidRPr="00416CBF" w:rsidRDefault="004A740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 xml:space="preserve">- </w:t>
      </w:r>
      <w:r w:rsidR="007E53F7" w:rsidRPr="00416CBF">
        <w:rPr>
          <w:rFonts w:eastAsia="Calibri"/>
        </w:rPr>
        <w:t>в образовательной деятельности использовать приемы дифференцированного обучения, обращая внимание на различие в методах сопровождения учащихся в зависимости от уровня их подготовки;</w:t>
      </w:r>
    </w:p>
    <w:p w:rsidR="007E53F7" w:rsidRPr="00416CBF" w:rsidRDefault="004A740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 xml:space="preserve">- </w:t>
      </w:r>
      <w:r w:rsidR="007E53F7" w:rsidRPr="00416CBF">
        <w:rPr>
          <w:rFonts w:eastAsia="Calibri"/>
        </w:rPr>
        <w:t>при формировании фонда оценочных средств использовать открытый банк заданий ФГБНУ «ФИПИ», проводить диагностику уровня обществоведческих компетенций учащихся на критериальной основе.</w:t>
      </w:r>
    </w:p>
    <w:p w:rsidR="007E53F7" w:rsidRPr="00416CBF" w:rsidRDefault="004A740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 xml:space="preserve">- </w:t>
      </w:r>
      <w:r w:rsidR="007E53F7" w:rsidRPr="00416CBF">
        <w:rPr>
          <w:rFonts w:eastAsia="Calibri"/>
        </w:rPr>
        <w:t>в образовательной деятельности учащихся с низким уровнем подготовки по обществознанию усилить работу с ключевыми понятиями; проводить практические работы по составлению плана параграфа, статьи, документа; анализу информации, представленной в различных источниках, в том числе и графических; предлагать задания, направленные на развитие метапредметных умений, прежде всего смыслового чтения; формировать у учащихся теоретические, а не «бытовые» основы знаний об обществе</w:t>
      </w:r>
      <w:r w:rsidRPr="00416CBF">
        <w:rPr>
          <w:rFonts w:eastAsia="Calibri"/>
        </w:rPr>
        <w:t>;</w:t>
      </w:r>
    </w:p>
    <w:p w:rsidR="007E53F7" w:rsidRPr="00416CBF" w:rsidRDefault="004A740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 xml:space="preserve">- </w:t>
      </w:r>
      <w:r w:rsidR="007E53F7" w:rsidRPr="00416CBF">
        <w:rPr>
          <w:rFonts w:eastAsia="Calibri"/>
        </w:rPr>
        <w:t>в образовательной деятельности учащихся 2 группы формировать системные знания по каждому из содержательных блоков курса обществознания, особенно по вопросам экономики, политики; проводить тренинги по составлению развернутого плана, отработке навыков анализа и систематизации материала; предлагать учащимся учебные задания, проекты по междисциплинарным вопросам (экономика и политология, право и экономика, политология и социология и т.д.); предложить схему формирования развёрнутых примеров (субъект - действие (событие) - результат);</w:t>
      </w:r>
    </w:p>
    <w:p w:rsidR="007E53F7" w:rsidRPr="00416CBF" w:rsidRDefault="004A7407" w:rsidP="00144C95">
      <w:pPr>
        <w:spacing w:line="276" w:lineRule="auto"/>
        <w:ind w:left="-426" w:firstLine="852"/>
        <w:jc w:val="both"/>
        <w:rPr>
          <w:rFonts w:eastAsia="Calibri"/>
        </w:rPr>
      </w:pPr>
      <w:r w:rsidRPr="00416CBF">
        <w:rPr>
          <w:rFonts w:eastAsia="Calibri"/>
        </w:rPr>
        <w:t xml:space="preserve">- </w:t>
      </w:r>
      <w:r w:rsidR="007E53F7" w:rsidRPr="00416CBF">
        <w:rPr>
          <w:rFonts w:eastAsia="Calibri"/>
        </w:rPr>
        <w:t>в образовательной деятельности учащихся, демонстрирующих устойчивые знания по предмету активно внедрять учебные дискуссии; отрабатывать причинно-следственные связи, аргументацию и доказательства теоретических положений; важно для этих групп учащихся формулировать не краткие, а полные ответы; систематизировать знания учащихся.</w:t>
      </w:r>
    </w:p>
    <w:p w:rsidR="00D32332" w:rsidRPr="00416CBF" w:rsidRDefault="00D32332" w:rsidP="00144C95">
      <w:pPr>
        <w:spacing w:line="276" w:lineRule="auto"/>
        <w:ind w:left="-425"/>
        <w:jc w:val="both"/>
      </w:pPr>
    </w:p>
    <w:p w:rsidR="00D32332" w:rsidRPr="00416CBF" w:rsidRDefault="00D32332" w:rsidP="00144C95">
      <w:pPr>
        <w:pStyle w:val="1"/>
        <w:spacing w:before="0" w:after="12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6CBF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6. АНАЛИЗ ПРОВЕДЕНИЯ ГВЭ-11</w:t>
      </w:r>
    </w:p>
    <w:p w:rsidR="00D32332" w:rsidRPr="00416CBF" w:rsidRDefault="00D32332" w:rsidP="00144C95">
      <w:pPr>
        <w:spacing w:line="276" w:lineRule="auto"/>
        <w:ind w:left="-425" w:firstLine="425"/>
        <w:jc w:val="both"/>
      </w:pPr>
      <w:r w:rsidRPr="00416CBF">
        <w:t>6.1</w:t>
      </w:r>
      <w:r w:rsidR="004A7407" w:rsidRPr="00416CBF">
        <w:t>.</w:t>
      </w:r>
      <w:r w:rsidRPr="00416CBF">
        <w:t xml:space="preserve"> Количество участников ГВЭ-11 </w:t>
      </w:r>
    </w:p>
    <w:p w:rsidR="00D32332" w:rsidRPr="00416CBF" w:rsidRDefault="00D32332" w:rsidP="00144C95">
      <w:pPr>
        <w:spacing w:line="276" w:lineRule="auto"/>
        <w:ind w:left="-426"/>
        <w:jc w:val="both"/>
        <w:rPr>
          <w:i/>
        </w:rPr>
      </w:pPr>
      <w:r w:rsidRPr="00416CBF">
        <w:rPr>
          <w:i/>
        </w:rPr>
        <w:t>(при отсутствии соответствующей информации в РИС заполняется на основании данных ОИВ)</w:t>
      </w:r>
    </w:p>
    <w:p w:rsidR="00D32332" w:rsidRPr="00416CBF" w:rsidRDefault="00D32332" w:rsidP="00144C95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t xml:space="preserve">Таблица </w:t>
      </w:r>
      <w:r w:rsidR="004A7407" w:rsidRPr="00416CBF">
        <w:rPr>
          <w:b w:val="0"/>
          <w:i/>
          <w:color w:val="auto"/>
          <w:sz w:val="22"/>
        </w:rPr>
        <w:t>16</w:t>
      </w: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13"/>
      </w:tblGrid>
      <w:tr w:rsidR="00D32332" w:rsidRPr="00416CBF" w:rsidTr="005348D6">
        <w:trPr>
          <w:cantSplit/>
        </w:trPr>
        <w:tc>
          <w:tcPr>
            <w:tcW w:w="8364" w:type="dxa"/>
          </w:tcPr>
          <w:p w:rsidR="00D32332" w:rsidRPr="00416CBF" w:rsidRDefault="00D32332" w:rsidP="00144C95">
            <w:pPr>
              <w:spacing w:line="276" w:lineRule="auto"/>
              <w:contextualSpacing/>
              <w:jc w:val="both"/>
            </w:pPr>
          </w:p>
        </w:tc>
        <w:tc>
          <w:tcPr>
            <w:tcW w:w="1713" w:type="dxa"/>
          </w:tcPr>
          <w:p w:rsidR="00D32332" w:rsidRPr="00416CBF" w:rsidRDefault="00D32332" w:rsidP="00144C95">
            <w:pPr>
              <w:spacing w:line="276" w:lineRule="auto"/>
              <w:contextualSpacing/>
              <w:jc w:val="center"/>
              <w:rPr>
                <w:b/>
              </w:rPr>
            </w:pPr>
            <w:r w:rsidRPr="00416CBF">
              <w:rPr>
                <w:b/>
              </w:rPr>
              <w:t>Количество</w:t>
            </w:r>
          </w:p>
        </w:tc>
      </w:tr>
      <w:tr w:rsidR="0062468B" w:rsidRPr="00416CBF" w:rsidTr="00C70924">
        <w:trPr>
          <w:cantSplit/>
        </w:trPr>
        <w:tc>
          <w:tcPr>
            <w:tcW w:w="8364" w:type="dxa"/>
          </w:tcPr>
          <w:p w:rsidR="0062468B" w:rsidRPr="00416CBF" w:rsidRDefault="0062468B" w:rsidP="00144C95">
            <w:pPr>
              <w:spacing w:line="276" w:lineRule="auto"/>
              <w:contextualSpacing/>
              <w:jc w:val="both"/>
              <w:rPr>
                <w:b/>
              </w:rPr>
            </w:pPr>
            <w:r w:rsidRPr="00416CBF">
              <w:rPr>
                <w:b/>
              </w:rPr>
              <w:t>Всего участников ГВЭ-11 по предмету</w:t>
            </w:r>
          </w:p>
        </w:tc>
        <w:tc>
          <w:tcPr>
            <w:tcW w:w="1713" w:type="dxa"/>
            <w:vAlign w:val="center"/>
          </w:tcPr>
          <w:p w:rsidR="0062468B" w:rsidRPr="00416CBF" w:rsidRDefault="0062468B" w:rsidP="00144C95">
            <w:pPr>
              <w:spacing w:line="276" w:lineRule="auto"/>
              <w:contextualSpacing/>
              <w:jc w:val="center"/>
            </w:pPr>
            <w:r w:rsidRPr="00416CBF">
              <w:t>0</w:t>
            </w:r>
          </w:p>
        </w:tc>
      </w:tr>
      <w:tr w:rsidR="0062468B" w:rsidRPr="00416CBF" w:rsidTr="00C70924">
        <w:trPr>
          <w:cantSplit/>
          <w:trHeight w:val="545"/>
        </w:trPr>
        <w:tc>
          <w:tcPr>
            <w:tcW w:w="8364" w:type="dxa"/>
          </w:tcPr>
          <w:p w:rsidR="0062468B" w:rsidRPr="00416CBF" w:rsidRDefault="0062468B" w:rsidP="00144C95">
            <w:pPr>
              <w:spacing w:line="276" w:lineRule="auto"/>
              <w:contextualSpacing/>
              <w:jc w:val="both"/>
            </w:pPr>
            <w:r w:rsidRPr="00416CBF">
              <w:t>Из них:</w:t>
            </w:r>
          </w:p>
          <w:p w:rsidR="0062468B" w:rsidRPr="00416CBF" w:rsidRDefault="0062468B" w:rsidP="00144C95">
            <w:pPr>
              <w:spacing w:line="276" w:lineRule="auto"/>
              <w:jc w:val="both"/>
            </w:pPr>
            <w:r w:rsidRPr="00416CBF">
              <w:rPr>
                <w:rFonts w:eastAsia="Times New Roman"/>
              </w:rPr>
      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      </w:r>
          </w:p>
        </w:tc>
        <w:tc>
          <w:tcPr>
            <w:tcW w:w="1713" w:type="dxa"/>
            <w:vAlign w:val="center"/>
          </w:tcPr>
          <w:p w:rsidR="0062468B" w:rsidRPr="00416CBF" w:rsidRDefault="0062468B" w:rsidP="00144C95">
            <w:pPr>
              <w:spacing w:line="276" w:lineRule="auto"/>
              <w:contextualSpacing/>
              <w:jc w:val="center"/>
            </w:pPr>
            <w:r w:rsidRPr="00416CBF">
              <w:t>0</w:t>
            </w:r>
          </w:p>
        </w:tc>
      </w:tr>
      <w:tr w:rsidR="0062468B" w:rsidRPr="00416CBF" w:rsidTr="00C70924">
        <w:trPr>
          <w:cantSplit/>
        </w:trPr>
        <w:tc>
          <w:tcPr>
            <w:tcW w:w="8364" w:type="dxa"/>
          </w:tcPr>
          <w:p w:rsidR="0062468B" w:rsidRPr="00416CBF" w:rsidRDefault="0062468B" w:rsidP="00144C95">
            <w:pPr>
              <w:spacing w:line="276" w:lineRule="auto"/>
              <w:jc w:val="both"/>
            </w:pPr>
            <w:r w:rsidRPr="00416CBF">
              <w:rPr>
                <w:rFonts w:eastAsia="Times New Roman"/>
              </w:rPr>
              <w:lastRenderedPageBreak/>
      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      </w:r>
          </w:p>
        </w:tc>
        <w:tc>
          <w:tcPr>
            <w:tcW w:w="1713" w:type="dxa"/>
            <w:vAlign w:val="center"/>
          </w:tcPr>
          <w:p w:rsidR="0062468B" w:rsidRPr="00416CBF" w:rsidRDefault="0062468B" w:rsidP="00144C95">
            <w:pPr>
              <w:spacing w:line="276" w:lineRule="auto"/>
              <w:contextualSpacing/>
              <w:jc w:val="center"/>
            </w:pPr>
            <w:r w:rsidRPr="00416CBF">
              <w:t>0</w:t>
            </w:r>
          </w:p>
        </w:tc>
      </w:tr>
      <w:tr w:rsidR="0062468B" w:rsidRPr="00416CBF" w:rsidTr="00C70924">
        <w:trPr>
          <w:cantSplit/>
        </w:trPr>
        <w:tc>
          <w:tcPr>
            <w:tcW w:w="8364" w:type="dxa"/>
          </w:tcPr>
          <w:p w:rsidR="0062468B" w:rsidRPr="00416CBF" w:rsidRDefault="0062468B" w:rsidP="00144C95">
            <w:pPr>
              <w:spacing w:line="276" w:lineRule="auto"/>
              <w:contextualSpacing/>
              <w:jc w:val="both"/>
            </w:pPr>
            <w:r w:rsidRPr="00416CBF">
              <w:rPr>
                <w:rFonts w:eastAsia="Times New Roman"/>
              </w:rPr>
              <w:t>Обучающиеся с ОВЗ, в том числе:</w:t>
            </w:r>
          </w:p>
        </w:tc>
        <w:tc>
          <w:tcPr>
            <w:tcW w:w="1713" w:type="dxa"/>
            <w:vAlign w:val="center"/>
          </w:tcPr>
          <w:p w:rsidR="0062468B" w:rsidRPr="00416CBF" w:rsidRDefault="0062468B" w:rsidP="00144C95">
            <w:pPr>
              <w:spacing w:line="276" w:lineRule="auto"/>
              <w:contextualSpacing/>
              <w:jc w:val="center"/>
            </w:pPr>
            <w:r w:rsidRPr="00416CBF">
              <w:t>0</w:t>
            </w:r>
          </w:p>
        </w:tc>
      </w:tr>
      <w:tr w:rsidR="0062468B" w:rsidRPr="00416CBF" w:rsidTr="00C70924">
        <w:trPr>
          <w:cantSplit/>
        </w:trPr>
        <w:tc>
          <w:tcPr>
            <w:tcW w:w="8364" w:type="dxa"/>
          </w:tcPr>
          <w:p w:rsidR="0062468B" w:rsidRPr="00416CBF" w:rsidRDefault="0062468B" w:rsidP="00144C95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416CBF">
              <w:rPr>
                <w:rFonts w:ascii="Times New Roman" w:eastAsia="Times New Roman" w:hAnsi="Times New Roman"/>
              </w:rPr>
              <w:t>с нарушениями опорно-двигательного аппарата</w:t>
            </w:r>
          </w:p>
        </w:tc>
        <w:tc>
          <w:tcPr>
            <w:tcW w:w="1713" w:type="dxa"/>
            <w:vAlign w:val="center"/>
          </w:tcPr>
          <w:p w:rsidR="0062468B" w:rsidRPr="00416CBF" w:rsidRDefault="0062468B" w:rsidP="00144C95">
            <w:pPr>
              <w:spacing w:line="276" w:lineRule="auto"/>
              <w:contextualSpacing/>
              <w:jc w:val="center"/>
            </w:pPr>
            <w:r w:rsidRPr="00416CBF">
              <w:t>0</w:t>
            </w:r>
          </w:p>
        </w:tc>
      </w:tr>
      <w:tr w:rsidR="0062468B" w:rsidRPr="00416CBF" w:rsidTr="00C70924">
        <w:trPr>
          <w:cantSplit/>
        </w:trPr>
        <w:tc>
          <w:tcPr>
            <w:tcW w:w="8364" w:type="dxa"/>
          </w:tcPr>
          <w:p w:rsidR="0062468B" w:rsidRPr="00416CBF" w:rsidRDefault="0062468B" w:rsidP="00144C95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416CBF">
              <w:rPr>
                <w:rFonts w:ascii="Times New Roman" w:eastAsia="Times New Roman" w:hAnsi="Times New Roman"/>
              </w:rPr>
              <w:t>глухие, слабослышащие, позднооглохшие</w:t>
            </w:r>
          </w:p>
        </w:tc>
        <w:tc>
          <w:tcPr>
            <w:tcW w:w="1713" w:type="dxa"/>
            <w:vAlign w:val="center"/>
          </w:tcPr>
          <w:p w:rsidR="0062468B" w:rsidRPr="00416CBF" w:rsidRDefault="0062468B" w:rsidP="00144C95">
            <w:pPr>
              <w:spacing w:line="276" w:lineRule="auto"/>
              <w:contextualSpacing/>
              <w:jc w:val="center"/>
            </w:pPr>
            <w:r w:rsidRPr="00416CBF">
              <w:t>0</w:t>
            </w:r>
          </w:p>
        </w:tc>
      </w:tr>
      <w:tr w:rsidR="0062468B" w:rsidRPr="00416CBF" w:rsidTr="00C70924">
        <w:trPr>
          <w:cantSplit/>
        </w:trPr>
        <w:tc>
          <w:tcPr>
            <w:tcW w:w="8364" w:type="dxa"/>
          </w:tcPr>
          <w:p w:rsidR="0062468B" w:rsidRPr="00416CBF" w:rsidRDefault="0062468B" w:rsidP="00144C95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416CBF">
              <w:rPr>
                <w:rFonts w:ascii="Times New Roman" w:eastAsia="Times New Roman" w:hAnsi="Times New Roman"/>
              </w:rPr>
              <w:t>слепые, слабовидящие, поздноослепшие, владеющие шрифтом Брайля</w:t>
            </w:r>
          </w:p>
        </w:tc>
        <w:tc>
          <w:tcPr>
            <w:tcW w:w="1713" w:type="dxa"/>
            <w:vAlign w:val="center"/>
          </w:tcPr>
          <w:p w:rsidR="0062468B" w:rsidRPr="00416CBF" w:rsidRDefault="0062468B" w:rsidP="00144C95">
            <w:pPr>
              <w:spacing w:line="276" w:lineRule="auto"/>
              <w:contextualSpacing/>
              <w:jc w:val="center"/>
            </w:pPr>
            <w:r w:rsidRPr="00416CBF">
              <w:t>0</w:t>
            </w:r>
          </w:p>
        </w:tc>
      </w:tr>
      <w:tr w:rsidR="0062468B" w:rsidRPr="00416CBF" w:rsidTr="00C70924">
        <w:trPr>
          <w:cantSplit/>
        </w:trPr>
        <w:tc>
          <w:tcPr>
            <w:tcW w:w="8364" w:type="dxa"/>
          </w:tcPr>
          <w:p w:rsidR="0062468B" w:rsidRPr="00416CBF" w:rsidRDefault="0062468B" w:rsidP="00144C95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416CBF">
              <w:rPr>
                <w:rFonts w:ascii="Times New Roman" w:eastAsia="Times New Roman" w:hAnsi="Times New Roman"/>
              </w:rPr>
              <w:t>участники ГИА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1713" w:type="dxa"/>
            <w:vAlign w:val="center"/>
          </w:tcPr>
          <w:p w:rsidR="0062468B" w:rsidRPr="00416CBF" w:rsidRDefault="0062468B" w:rsidP="00144C95">
            <w:pPr>
              <w:spacing w:line="276" w:lineRule="auto"/>
              <w:contextualSpacing/>
              <w:jc w:val="center"/>
            </w:pPr>
            <w:r w:rsidRPr="00416CBF">
              <w:t>0</w:t>
            </w:r>
          </w:p>
        </w:tc>
      </w:tr>
      <w:tr w:rsidR="0062468B" w:rsidRPr="00416CBF" w:rsidTr="00C70924">
        <w:trPr>
          <w:cantSplit/>
        </w:trPr>
        <w:tc>
          <w:tcPr>
            <w:tcW w:w="8364" w:type="dxa"/>
          </w:tcPr>
          <w:p w:rsidR="0062468B" w:rsidRPr="00416CBF" w:rsidRDefault="0062468B" w:rsidP="00144C95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416CBF">
              <w:rPr>
                <w:rFonts w:ascii="Times New Roman" w:eastAsia="Times New Roman" w:hAnsi="Times New Roman"/>
              </w:rPr>
              <w:t>участники ГИА-11 с тяжёлыми нарушениями речи</w:t>
            </w:r>
          </w:p>
        </w:tc>
        <w:tc>
          <w:tcPr>
            <w:tcW w:w="1713" w:type="dxa"/>
            <w:vAlign w:val="center"/>
          </w:tcPr>
          <w:p w:rsidR="0062468B" w:rsidRPr="00416CBF" w:rsidRDefault="0062468B" w:rsidP="00144C95">
            <w:pPr>
              <w:spacing w:line="276" w:lineRule="auto"/>
              <w:contextualSpacing/>
              <w:jc w:val="center"/>
            </w:pPr>
            <w:r w:rsidRPr="00416CBF">
              <w:t>0</w:t>
            </w:r>
          </w:p>
        </w:tc>
      </w:tr>
      <w:tr w:rsidR="0062468B" w:rsidRPr="00416CBF" w:rsidTr="00C70924">
        <w:trPr>
          <w:cantSplit/>
        </w:trPr>
        <w:tc>
          <w:tcPr>
            <w:tcW w:w="8364" w:type="dxa"/>
          </w:tcPr>
          <w:p w:rsidR="0062468B" w:rsidRPr="00416CBF" w:rsidRDefault="0062468B" w:rsidP="00144C95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416CBF">
              <w:rPr>
                <w:rFonts w:ascii="Times New Roman" w:eastAsia="Times New Roman" w:hAnsi="Times New Roman"/>
              </w:rPr>
              <w:t>участники ГИА-11 с расстройствами аутистического спектра</w:t>
            </w:r>
          </w:p>
        </w:tc>
        <w:tc>
          <w:tcPr>
            <w:tcW w:w="1713" w:type="dxa"/>
            <w:vAlign w:val="center"/>
          </w:tcPr>
          <w:p w:rsidR="0062468B" w:rsidRPr="00416CBF" w:rsidRDefault="0062468B" w:rsidP="00144C95">
            <w:pPr>
              <w:spacing w:line="276" w:lineRule="auto"/>
              <w:contextualSpacing/>
              <w:jc w:val="center"/>
              <w:rPr>
                <w:rFonts w:eastAsia="Times New Roman"/>
              </w:rPr>
            </w:pPr>
            <w:r w:rsidRPr="00416CBF">
              <w:rPr>
                <w:rFonts w:eastAsia="Times New Roman"/>
              </w:rPr>
              <w:t>0</w:t>
            </w:r>
          </w:p>
        </w:tc>
      </w:tr>
      <w:tr w:rsidR="0062468B" w:rsidRPr="00416CBF" w:rsidTr="00C70924">
        <w:trPr>
          <w:cantSplit/>
        </w:trPr>
        <w:tc>
          <w:tcPr>
            <w:tcW w:w="8364" w:type="dxa"/>
          </w:tcPr>
          <w:p w:rsidR="0062468B" w:rsidRPr="00416CBF" w:rsidRDefault="0062468B" w:rsidP="00144C95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416CBF">
              <w:rPr>
                <w:rFonts w:ascii="Times New Roman" w:eastAsia="Times New Roman" w:hAnsi="Times New Roman"/>
              </w:rPr>
              <w:t>Иные категории лиц с ОВЗ  (диабет, онкология, астма, порок сердца, энурез, язва и др.).</w:t>
            </w:r>
          </w:p>
        </w:tc>
        <w:tc>
          <w:tcPr>
            <w:tcW w:w="1713" w:type="dxa"/>
            <w:vAlign w:val="center"/>
          </w:tcPr>
          <w:p w:rsidR="0062468B" w:rsidRPr="00416CBF" w:rsidRDefault="0062468B" w:rsidP="00144C95">
            <w:pPr>
              <w:spacing w:line="276" w:lineRule="auto"/>
              <w:contextualSpacing/>
              <w:jc w:val="center"/>
              <w:rPr>
                <w:rFonts w:eastAsia="Times New Roman"/>
              </w:rPr>
            </w:pPr>
            <w:r w:rsidRPr="00416CBF">
              <w:rPr>
                <w:rFonts w:eastAsia="Times New Roman"/>
              </w:rPr>
              <w:t>0</w:t>
            </w:r>
          </w:p>
        </w:tc>
      </w:tr>
    </w:tbl>
    <w:p w:rsidR="00D32332" w:rsidRPr="00416CBF" w:rsidRDefault="00D32332" w:rsidP="00144C95">
      <w:pPr>
        <w:spacing w:line="276" w:lineRule="auto"/>
        <w:ind w:left="-426" w:firstLine="426"/>
        <w:jc w:val="both"/>
        <w:rPr>
          <w:sz w:val="16"/>
          <w:szCs w:val="16"/>
        </w:rPr>
      </w:pPr>
    </w:p>
    <w:p w:rsidR="00D32332" w:rsidRPr="00416CBF" w:rsidRDefault="00D32332" w:rsidP="00144C95">
      <w:pPr>
        <w:spacing w:line="276" w:lineRule="auto"/>
        <w:ind w:left="-426" w:firstLine="426"/>
        <w:jc w:val="both"/>
      </w:pPr>
      <w:r w:rsidRPr="00416CBF">
        <w:t>6.2. Количество участников ГВЭ-11 по предмету по АТЕ региона</w:t>
      </w:r>
    </w:p>
    <w:p w:rsidR="00D32332" w:rsidRPr="00416CBF" w:rsidRDefault="00D32332" w:rsidP="00144C95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t xml:space="preserve">Таблица </w:t>
      </w:r>
      <w:r w:rsidR="004A7407" w:rsidRPr="00416CBF">
        <w:rPr>
          <w:b w:val="0"/>
          <w:i/>
          <w:color w:val="auto"/>
          <w:sz w:val="22"/>
        </w:rPr>
        <w:t>17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239"/>
        <w:gridCol w:w="1239"/>
        <w:gridCol w:w="1240"/>
        <w:gridCol w:w="1239"/>
        <w:gridCol w:w="1239"/>
        <w:gridCol w:w="1240"/>
      </w:tblGrid>
      <w:tr w:rsidR="0062468B" w:rsidRPr="00416CBF" w:rsidTr="005348D6">
        <w:trPr>
          <w:cantSplit/>
          <w:tblHeader/>
        </w:trPr>
        <w:tc>
          <w:tcPr>
            <w:tcW w:w="2629" w:type="dxa"/>
            <w:vMerge w:val="restart"/>
            <w:vAlign w:val="center"/>
          </w:tcPr>
          <w:p w:rsidR="0062468B" w:rsidRPr="00416CBF" w:rsidRDefault="0062468B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718" w:type="dxa"/>
            <w:gridSpan w:val="3"/>
            <w:vAlign w:val="center"/>
          </w:tcPr>
          <w:p w:rsidR="0062468B" w:rsidRPr="00416CBF" w:rsidRDefault="0062468B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Количество участников ГВЭ-11 по учебному  предмету</w:t>
            </w:r>
          </w:p>
        </w:tc>
        <w:tc>
          <w:tcPr>
            <w:tcW w:w="3718" w:type="dxa"/>
            <w:gridSpan w:val="3"/>
            <w:vAlign w:val="center"/>
          </w:tcPr>
          <w:p w:rsidR="0062468B" w:rsidRPr="00416CBF" w:rsidRDefault="0062468B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% от общего числа участников ГВЭ-11 в регионе</w:t>
            </w:r>
          </w:p>
        </w:tc>
      </w:tr>
      <w:tr w:rsidR="0062468B" w:rsidRPr="00416CBF" w:rsidTr="005348D6">
        <w:tc>
          <w:tcPr>
            <w:tcW w:w="2629" w:type="dxa"/>
            <w:vMerge/>
            <w:vAlign w:val="center"/>
          </w:tcPr>
          <w:p w:rsidR="0062468B" w:rsidRPr="00416CBF" w:rsidRDefault="0062468B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62468B" w:rsidRPr="00416CBF" w:rsidRDefault="0062468B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62468B" w:rsidRPr="00416CBF" w:rsidRDefault="0062468B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 письм. форме</w:t>
            </w:r>
          </w:p>
        </w:tc>
        <w:tc>
          <w:tcPr>
            <w:tcW w:w="1240" w:type="dxa"/>
            <w:vAlign w:val="center"/>
          </w:tcPr>
          <w:p w:rsidR="0062468B" w:rsidRPr="00416CBF" w:rsidRDefault="0062468B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  <w:tc>
          <w:tcPr>
            <w:tcW w:w="1239" w:type="dxa"/>
            <w:vAlign w:val="center"/>
          </w:tcPr>
          <w:p w:rsidR="0062468B" w:rsidRPr="00416CBF" w:rsidRDefault="0062468B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62468B" w:rsidRPr="00416CBF" w:rsidRDefault="0062468B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 письм. форме</w:t>
            </w:r>
          </w:p>
        </w:tc>
        <w:tc>
          <w:tcPr>
            <w:tcW w:w="1240" w:type="dxa"/>
            <w:vAlign w:val="center"/>
          </w:tcPr>
          <w:p w:rsidR="0062468B" w:rsidRPr="00416CBF" w:rsidRDefault="0062468B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</w:tr>
      <w:tr w:rsidR="0062468B" w:rsidRPr="00416CBF" w:rsidTr="005348D6">
        <w:tc>
          <w:tcPr>
            <w:tcW w:w="2629" w:type="dxa"/>
          </w:tcPr>
          <w:p w:rsidR="0062468B" w:rsidRPr="00416CBF" w:rsidRDefault="0062468B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62468B" w:rsidRPr="00416CBF" w:rsidRDefault="0062468B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62468B" w:rsidRPr="00416CBF" w:rsidRDefault="0062468B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62468B" w:rsidRPr="00416CBF" w:rsidRDefault="0062468B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62468B" w:rsidRPr="00416CBF" w:rsidRDefault="0062468B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</w:tcPr>
          <w:p w:rsidR="0062468B" w:rsidRPr="00416CBF" w:rsidRDefault="0062468B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62468B" w:rsidRPr="00416CBF" w:rsidRDefault="0062468B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32332" w:rsidRPr="00416CBF" w:rsidRDefault="00D32332" w:rsidP="00144C95">
      <w:pPr>
        <w:spacing w:line="276" w:lineRule="auto"/>
        <w:ind w:left="-426" w:firstLine="426"/>
        <w:jc w:val="both"/>
        <w:rPr>
          <w:rFonts w:eastAsia="Calibri"/>
          <w:bCs/>
          <w:sz w:val="16"/>
          <w:szCs w:val="16"/>
          <w:lang w:eastAsia="en-US"/>
        </w:rPr>
      </w:pPr>
    </w:p>
    <w:p w:rsidR="00D32332" w:rsidRPr="00416CBF" w:rsidRDefault="00D32332" w:rsidP="00144C95">
      <w:pPr>
        <w:spacing w:line="276" w:lineRule="auto"/>
        <w:ind w:left="-426" w:firstLine="426"/>
        <w:jc w:val="both"/>
      </w:pPr>
      <w:r w:rsidRPr="00416CBF">
        <w:t>6.3. Результаты ГВЭ-11 по предмету</w:t>
      </w:r>
    </w:p>
    <w:p w:rsidR="00D32332" w:rsidRPr="00416CBF" w:rsidRDefault="00D32332" w:rsidP="00144C95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t xml:space="preserve">Таблица </w:t>
      </w:r>
      <w:r w:rsidR="004A7407" w:rsidRPr="00416CBF">
        <w:rPr>
          <w:b w:val="0"/>
          <w:i/>
          <w:color w:val="auto"/>
          <w:sz w:val="22"/>
        </w:rPr>
        <w:t>18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098"/>
        <w:gridCol w:w="1711"/>
        <w:gridCol w:w="1712"/>
        <w:gridCol w:w="1712"/>
        <w:gridCol w:w="1713"/>
      </w:tblGrid>
      <w:tr w:rsidR="00D32332" w:rsidRPr="00416CBF" w:rsidTr="0062468B">
        <w:tc>
          <w:tcPr>
            <w:tcW w:w="3098" w:type="dxa"/>
          </w:tcPr>
          <w:p w:rsidR="00D32332" w:rsidRPr="00416CBF" w:rsidRDefault="00D32332" w:rsidP="00144C95">
            <w:pPr>
              <w:spacing w:line="276" w:lineRule="auto"/>
              <w:jc w:val="both"/>
            </w:pPr>
          </w:p>
        </w:tc>
        <w:tc>
          <w:tcPr>
            <w:tcW w:w="1711" w:type="dxa"/>
            <w:vAlign w:val="center"/>
          </w:tcPr>
          <w:p w:rsidR="00D32332" w:rsidRPr="00416CBF" w:rsidRDefault="00D32332" w:rsidP="00144C95">
            <w:pPr>
              <w:spacing w:line="276" w:lineRule="auto"/>
              <w:jc w:val="center"/>
            </w:pPr>
            <w:r w:rsidRPr="00416CBF">
              <w:t>«2»</w:t>
            </w:r>
          </w:p>
        </w:tc>
        <w:tc>
          <w:tcPr>
            <w:tcW w:w="1712" w:type="dxa"/>
            <w:vAlign w:val="center"/>
          </w:tcPr>
          <w:p w:rsidR="00D32332" w:rsidRPr="00416CBF" w:rsidRDefault="00D32332" w:rsidP="00144C95">
            <w:pPr>
              <w:spacing w:line="276" w:lineRule="auto"/>
              <w:jc w:val="center"/>
            </w:pPr>
            <w:r w:rsidRPr="00416CBF">
              <w:t>«3»</w:t>
            </w:r>
          </w:p>
        </w:tc>
        <w:tc>
          <w:tcPr>
            <w:tcW w:w="1712" w:type="dxa"/>
            <w:vAlign w:val="center"/>
          </w:tcPr>
          <w:p w:rsidR="00D32332" w:rsidRPr="00416CBF" w:rsidRDefault="00D32332" w:rsidP="00144C95">
            <w:pPr>
              <w:spacing w:line="276" w:lineRule="auto"/>
              <w:jc w:val="center"/>
            </w:pPr>
            <w:r w:rsidRPr="00416CBF">
              <w:t>«4»</w:t>
            </w:r>
          </w:p>
        </w:tc>
        <w:tc>
          <w:tcPr>
            <w:tcW w:w="1713" w:type="dxa"/>
            <w:vAlign w:val="center"/>
          </w:tcPr>
          <w:p w:rsidR="00D32332" w:rsidRPr="00416CBF" w:rsidRDefault="00D32332" w:rsidP="00144C95">
            <w:pPr>
              <w:spacing w:line="276" w:lineRule="auto"/>
              <w:jc w:val="center"/>
            </w:pPr>
            <w:r w:rsidRPr="00416CBF">
              <w:t>«5»</w:t>
            </w:r>
          </w:p>
        </w:tc>
      </w:tr>
      <w:tr w:rsidR="0062468B" w:rsidRPr="00416CBF" w:rsidTr="0062468B">
        <w:tc>
          <w:tcPr>
            <w:tcW w:w="3098" w:type="dxa"/>
          </w:tcPr>
          <w:p w:rsidR="0062468B" w:rsidRPr="00416CBF" w:rsidRDefault="0062468B" w:rsidP="00144C95">
            <w:pPr>
              <w:spacing w:line="276" w:lineRule="auto"/>
              <w:jc w:val="both"/>
            </w:pPr>
            <w:r w:rsidRPr="00416CBF">
              <w:t>Количество участников ГВЭ-11, получивших соответствующую отметку по предмету</w:t>
            </w:r>
          </w:p>
        </w:tc>
        <w:tc>
          <w:tcPr>
            <w:tcW w:w="1711" w:type="dxa"/>
            <w:vAlign w:val="center"/>
          </w:tcPr>
          <w:p w:rsidR="0062468B" w:rsidRPr="00416CBF" w:rsidRDefault="0062468B" w:rsidP="00144C95">
            <w:pPr>
              <w:spacing w:line="276" w:lineRule="auto"/>
              <w:jc w:val="center"/>
            </w:pPr>
            <w:r w:rsidRPr="00416CBF">
              <w:t>0</w:t>
            </w:r>
          </w:p>
        </w:tc>
        <w:tc>
          <w:tcPr>
            <w:tcW w:w="1712" w:type="dxa"/>
            <w:vAlign w:val="center"/>
          </w:tcPr>
          <w:p w:rsidR="0062468B" w:rsidRPr="00416CBF" w:rsidRDefault="0062468B" w:rsidP="00144C95">
            <w:pPr>
              <w:spacing w:line="276" w:lineRule="auto"/>
              <w:jc w:val="center"/>
            </w:pPr>
            <w:r w:rsidRPr="00416CBF">
              <w:t>0</w:t>
            </w:r>
          </w:p>
        </w:tc>
        <w:tc>
          <w:tcPr>
            <w:tcW w:w="1712" w:type="dxa"/>
            <w:vAlign w:val="center"/>
          </w:tcPr>
          <w:p w:rsidR="0062468B" w:rsidRPr="00416CBF" w:rsidRDefault="0062468B" w:rsidP="00144C95">
            <w:pPr>
              <w:spacing w:line="276" w:lineRule="auto"/>
              <w:jc w:val="center"/>
            </w:pPr>
            <w:r w:rsidRPr="00416CBF">
              <w:t>0</w:t>
            </w:r>
          </w:p>
        </w:tc>
        <w:tc>
          <w:tcPr>
            <w:tcW w:w="1713" w:type="dxa"/>
            <w:vAlign w:val="center"/>
          </w:tcPr>
          <w:p w:rsidR="0062468B" w:rsidRPr="00416CBF" w:rsidRDefault="0062468B" w:rsidP="00144C95">
            <w:pPr>
              <w:spacing w:line="276" w:lineRule="auto"/>
              <w:jc w:val="center"/>
            </w:pPr>
            <w:r w:rsidRPr="00416CBF">
              <w:t>0</w:t>
            </w:r>
          </w:p>
        </w:tc>
      </w:tr>
    </w:tbl>
    <w:p w:rsidR="00D32332" w:rsidRPr="00416CBF" w:rsidRDefault="00D32332" w:rsidP="00144C95">
      <w:pPr>
        <w:spacing w:line="276" w:lineRule="auto"/>
        <w:ind w:left="-426" w:firstLine="426"/>
        <w:jc w:val="both"/>
      </w:pPr>
      <w:r w:rsidRPr="00416CBF">
        <w:t xml:space="preserve"> </w:t>
      </w:r>
    </w:p>
    <w:p w:rsidR="008F4A8B" w:rsidRPr="00416CBF" w:rsidRDefault="008F4A8B" w:rsidP="008F4A8B">
      <w:pPr>
        <w:tabs>
          <w:tab w:val="left" w:pos="426"/>
        </w:tabs>
        <w:spacing w:line="276" w:lineRule="auto"/>
        <w:ind w:left="-426" w:firstLine="426"/>
        <w:jc w:val="both"/>
        <w:rPr>
          <w:rFonts w:eastAsia="Calibri"/>
          <w:bCs/>
          <w:lang w:eastAsia="en-US"/>
        </w:rPr>
      </w:pPr>
      <w:r w:rsidRPr="00416CBF">
        <w:rPr>
          <w:rFonts w:eastAsia="Calibri"/>
          <w:bCs/>
          <w:lang w:eastAsia="en-US"/>
        </w:rPr>
        <w:t xml:space="preserve">6.4. Рекомендации по </w:t>
      </w:r>
      <w:r w:rsidRPr="00416CBF">
        <w:t>ГВЭ</w:t>
      </w:r>
      <w:r w:rsidRPr="00416CBF">
        <w:rPr>
          <w:rFonts w:eastAsia="Calibri"/>
          <w:bCs/>
          <w:lang w:eastAsia="en-US"/>
        </w:rPr>
        <w:t>-11</w:t>
      </w:r>
      <w:r w:rsidRPr="00416CBF">
        <w:rPr>
          <w:rStyle w:val="a6"/>
          <w:rFonts w:eastAsia="Calibri"/>
          <w:bCs/>
          <w:lang w:eastAsia="en-US"/>
        </w:rPr>
        <w:footnoteReference w:id="2"/>
      </w:r>
      <w:r w:rsidRPr="00416CBF">
        <w:rPr>
          <w:rFonts w:eastAsia="Calibri"/>
          <w:bCs/>
          <w:lang w:eastAsia="en-US"/>
        </w:rPr>
        <w:t>:</w:t>
      </w:r>
    </w:p>
    <w:p w:rsidR="008F4A8B" w:rsidRPr="00416CBF" w:rsidRDefault="008F4A8B" w:rsidP="008F4A8B">
      <w:pPr>
        <w:tabs>
          <w:tab w:val="left" w:pos="426"/>
        </w:tabs>
        <w:spacing w:line="276" w:lineRule="auto"/>
        <w:ind w:left="-426" w:firstLine="426"/>
        <w:jc w:val="both"/>
        <w:rPr>
          <w:rFonts w:eastAsia="Calibri"/>
          <w:b/>
          <w:bCs/>
          <w:lang w:eastAsia="en-US"/>
        </w:rPr>
      </w:pPr>
    </w:p>
    <w:p w:rsidR="008F4A8B" w:rsidRPr="00416CBF" w:rsidRDefault="008F4A8B" w:rsidP="008F4A8B">
      <w:pPr>
        <w:tabs>
          <w:tab w:val="left" w:pos="426"/>
        </w:tabs>
        <w:spacing w:line="276" w:lineRule="auto"/>
        <w:ind w:left="-284"/>
        <w:jc w:val="both"/>
        <w:rPr>
          <w:rFonts w:eastAsia="Calibri"/>
          <w:lang w:eastAsia="en-US"/>
        </w:rPr>
      </w:pPr>
      <w:r w:rsidRPr="00416CBF">
        <w:rPr>
          <w:rFonts w:eastAsia="Calibri"/>
          <w:lang w:eastAsia="en-US"/>
        </w:rPr>
        <w:t>6.4.1 – предложения по совершенствованию процедуры проведения ГВЭ-11;</w:t>
      </w:r>
    </w:p>
    <w:p w:rsidR="008F4A8B" w:rsidRPr="00416CBF" w:rsidRDefault="008F4A8B" w:rsidP="008F4A8B">
      <w:pPr>
        <w:tabs>
          <w:tab w:val="left" w:pos="426"/>
        </w:tabs>
        <w:spacing w:line="276" w:lineRule="auto"/>
        <w:ind w:left="-284"/>
        <w:jc w:val="both"/>
        <w:rPr>
          <w:rFonts w:eastAsia="Calibri"/>
          <w:lang w:eastAsia="en-US"/>
        </w:rPr>
      </w:pPr>
      <w:r w:rsidRPr="00416CBF">
        <w:rPr>
          <w:rFonts w:eastAsia="Calibri"/>
          <w:lang w:eastAsia="en-US"/>
        </w:rPr>
        <w:t>6.4.2 – предложения по совершенствованию КИМ ГВЭ-11 в соответствии с категориями участников, а именно:</w:t>
      </w:r>
    </w:p>
    <w:p w:rsidR="008F4A8B" w:rsidRPr="00416CBF" w:rsidRDefault="008F4A8B" w:rsidP="008F4A8B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6CBF">
        <w:rPr>
          <w:rFonts w:ascii="Times New Roman" w:hAnsi="Times New Roman"/>
          <w:sz w:val="24"/>
          <w:szCs w:val="24"/>
        </w:rPr>
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</w:r>
    </w:p>
    <w:p w:rsidR="008F4A8B" w:rsidRPr="00416CBF" w:rsidRDefault="008F4A8B" w:rsidP="008F4A8B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6CBF">
        <w:rPr>
          <w:rFonts w:ascii="Times New Roman" w:hAnsi="Times New Roman"/>
          <w:sz w:val="24"/>
          <w:szCs w:val="24"/>
        </w:rPr>
        <w:t xml:space="preserve"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</w:t>
      </w:r>
      <w:r w:rsidRPr="00416CBF">
        <w:rPr>
          <w:rFonts w:ascii="Times New Roman" w:hAnsi="Times New Roman"/>
          <w:sz w:val="24"/>
          <w:szCs w:val="24"/>
        </w:rPr>
        <w:lastRenderedPageBreak/>
        <w:t>с образовательными программами основного общего и среднего общего образования</w:t>
      </w:r>
    </w:p>
    <w:p w:rsidR="008F4A8B" w:rsidRPr="00416CBF" w:rsidRDefault="008F4A8B" w:rsidP="008F4A8B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6CBF">
        <w:rPr>
          <w:rFonts w:ascii="Times New Roman" w:hAnsi="Times New Roman"/>
          <w:sz w:val="24"/>
          <w:szCs w:val="24"/>
        </w:rPr>
        <w:t>Обучающиеся с ОВЗ, дети-инвалиды и инвалиды (с нарушениями опорно-двигательного аппарата, слабослышащие и позднооглохшие, cлепые, слабовидящие и поздноослепшие, владеющие шрифтом Брайля, глухие, с задержкой психического развития, обучающиеся по адаптированным основным образовательным программам, с тяжёлыми нарушениями речи)</w:t>
      </w:r>
    </w:p>
    <w:p w:rsidR="008F4A8B" w:rsidRPr="00416CBF" w:rsidRDefault="008F4A8B" w:rsidP="008F4A8B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mallCaps/>
          <w:sz w:val="24"/>
          <w:szCs w:val="24"/>
        </w:rPr>
      </w:pPr>
      <w:r w:rsidRPr="00416CBF">
        <w:rPr>
          <w:rFonts w:ascii="Times New Roman" w:hAnsi="Times New Roman"/>
          <w:sz w:val="24"/>
          <w:szCs w:val="24"/>
        </w:rPr>
        <w:t>Обучающиеся с ОВЗ, дети-инвалиды и инвалиды (с расстройствами аутистического спектра).</w:t>
      </w:r>
    </w:p>
    <w:p w:rsidR="00493426" w:rsidRDefault="00493426">
      <w:pPr>
        <w:spacing w:after="160" w:line="259" w:lineRule="auto"/>
        <w:rPr>
          <w:rStyle w:val="aa"/>
          <w:sz w:val="28"/>
        </w:rPr>
      </w:pPr>
      <w:r>
        <w:rPr>
          <w:rStyle w:val="aa"/>
          <w:sz w:val="28"/>
        </w:rPr>
        <w:br w:type="page"/>
      </w:r>
    </w:p>
    <w:p w:rsidR="00D32332" w:rsidRPr="00416CBF" w:rsidRDefault="00D32332" w:rsidP="00144C95">
      <w:pPr>
        <w:spacing w:after="200" w:line="276" w:lineRule="auto"/>
        <w:jc w:val="center"/>
        <w:rPr>
          <w:rFonts w:eastAsia="Calibri"/>
        </w:rPr>
      </w:pPr>
      <w:r w:rsidRPr="00416CBF">
        <w:rPr>
          <w:rStyle w:val="aa"/>
          <w:sz w:val="28"/>
        </w:rPr>
        <w:lastRenderedPageBreak/>
        <w:t xml:space="preserve">Предложения в ДОРОЖНУЮ КАРТУ по развитию региональной </w:t>
      </w:r>
      <w:r w:rsidRPr="00416CBF">
        <w:rPr>
          <w:rStyle w:val="aa"/>
          <w:sz w:val="28"/>
        </w:rPr>
        <w:br/>
        <w:t xml:space="preserve">системы образования по </w:t>
      </w:r>
      <w:r w:rsidR="00CA2753" w:rsidRPr="00416CBF">
        <w:rPr>
          <w:rStyle w:val="aa"/>
          <w:sz w:val="28"/>
        </w:rPr>
        <w:t>обществознанию</w:t>
      </w:r>
    </w:p>
    <w:p w:rsidR="00D32332" w:rsidRPr="00416CBF" w:rsidRDefault="00D32332" w:rsidP="00144C95">
      <w:pPr>
        <w:pStyle w:val="1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6CBF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эффективности мероприятий, указанных в предложениях в Дорожную карту по развитию региональной системы образования на 2018 г.</w:t>
      </w:r>
    </w:p>
    <w:p w:rsidR="00D32332" w:rsidRPr="00416CBF" w:rsidRDefault="00D32332" w:rsidP="00144C95">
      <w:pPr>
        <w:pStyle w:val="ab"/>
        <w:keepNext/>
        <w:spacing w:line="276" w:lineRule="auto"/>
        <w:ind w:left="454"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t xml:space="preserve">Таблица </w:t>
      </w:r>
      <w:r w:rsidR="008F4A8B" w:rsidRPr="00416CBF">
        <w:rPr>
          <w:b w:val="0"/>
          <w:i/>
          <w:color w:val="auto"/>
          <w:sz w:val="22"/>
        </w:rPr>
        <w:t>19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054"/>
        <w:gridCol w:w="3055"/>
        <w:gridCol w:w="3055"/>
      </w:tblGrid>
      <w:tr w:rsidR="00416CBF" w:rsidRPr="00416CBF" w:rsidTr="008F4A8B">
        <w:trPr>
          <w:trHeight w:val="365"/>
        </w:trPr>
        <w:tc>
          <w:tcPr>
            <w:tcW w:w="583" w:type="dxa"/>
            <w:vAlign w:val="center"/>
          </w:tcPr>
          <w:p w:rsidR="00D32332" w:rsidRPr="00416CBF" w:rsidRDefault="00D32332" w:rsidP="008F4A8B">
            <w:pPr>
              <w:spacing w:line="276" w:lineRule="auto"/>
              <w:jc w:val="center"/>
            </w:pPr>
            <w:r w:rsidRPr="00416CBF">
              <w:rPr>
                <w:rFonts w:eastAsiaTheme="minorHAnsi"/>
              </w:rPr>
              <w:t>№</w:t>
            </w:r>
          </w:p>
        </w:tc>
        <w:tc>
          <w:tcPr>
            <w:tcW w:w="3054" w:type="dxa"/>
            <w:vAlign w:val="center"/>
          </w:tcPr>
          <w:p w:rsidR="00D32332" w:rsidRPr="00416CBF" w:rsidRDefault="00D32332" w:rsidP="008F4A8B">
            <w:pPr>
              <w:spacing w:line="276" w:lineRule="auto"/>
              <w:jc w:val="center"/>
            </w:pPr>
            <w:r w:rsidRPr="00416CBF">
              <w:rPr>
                <w:rFonts w:eastAsiaTheme="minorHAnsi"/>
              </w:rPr>
              <w:t>Название мероприятия</w:t>
            </w:r>
          </w:p>
        </w:tc>
        <w:tc>
          <w:tcPr>
            <w:tcW w:w="3055" w:type="dxa"/>
            <w:vAlign w:val="center"/>
          </w:tcPr>
          <w:p w:rsidR="00D32332" w:rsidRPr="00416CBF" w:rsidRDefault="00D32332" w:rsidP="008F4A8B">
            <w:pPr>
              <w:spacing w:line="276" w:lineRule="auto"/>
              <w:jc w:val="center"/>
            </w:pPr>
            <w:r w:rsidRPr="00416CBF">
              <w:rPr>
                <w:rFonts w:eastAsiaTheme="minorHAnsi"/>
              </w:rPr>
              <w:t>Показатели</w:t>
            </w:r>
          </w:p>
          <w:p w:rsidR="00D32332" w:rsidRPr="00416CBF" w:rsidRDefault="00D32332" w:rsidP="008F4A8B">
            <w:pPr>
              <w:spacing w:line="276" w:lineRule="auto"/>
              <w:jc w:val="center"/>
            </w:pPr>
            <w:r w:rsidRPr="00416CBF">
              <w:t>(дата, формат, место проведения, категории участников)</w:t>
            </w:r>
          </w:p>
        </w:tc>
        <w:tc>
          <w:tcPr>
            <w:tcW w:w="3055" w:type="dxa"/>
            <w:vAlign w:val="center"/>
          </w:tcPr>
          <w:p w:rsidR="00D32332" w:rsidRPr="00416CBF" w:rsidRDefault="00D32332" w:rsidP="008F4A8B">
            <w:pPr>
              <w:spacing w:line="276" w:lineRule="auto"/>
              <w:jc w:val="center"/>
            </w:pPr>
            <w:r w:rsidRPr="00416CBF">
              <w:t>Выводы по эффективности</w:t>
            </w:r>
          </w:p>
        </w:tc>
      </w:tr>
      <w:tr w:rsidR="00370D29" w:rsidRPr="00416CBF" w:rsidTr="00370D29">
        <w:tc>
          <w:tcPr>
            <w:tcW w:w="583" w:type="dxa"/>
          </w:tcPr>
          <w:p w:rsidR="00D32332" w:rsidRPr="00416CBF" w:rsidRDefault="00370D29" w:rsidP="00144C95">
            <w:pPr>
              <w:spacing w:line="276" w:lineRule="auto"/>
            </w:pPr>
            <w:r w:rsidRPr="00416CBF">
              <w:t>1.</w:t>
            </w:r>
          </w:p>
        </w:tc>
        <w:tc>
          <w:tcPr>
            <w:tcW w:w="3054" w:type="dxa"/>
          </w:tcPr>
          <w:p w:rsidR="00D32332" w:rsidRPr="00416CBF" w:rsidRDefault="00370D29" w:rsidP="008F4A8B">
            <w:pPr>
              <w:spacing w:line="276" w:lineRule="auto"/>
              <w:rPr>
                <w:rFonts w:eastAsia="Times New Roman"/>
              </w:rPr>
            </w:pPr>
            <w:r w:rsidRPr="00416CBF">
              <w:t>Участие в заседании коллегии Министерства «О результатах государственной итоговой аттестации обучающихся, освоивших основные общеобразовательные программы основного общего и среднего общего образования, в Мурманской области в 2017/2018 учебном году и задачах на 2018/2019 учебный год»</w:t>
            </w:r>
          </w:p>
        </w:tc>
        <w:tc>
          <w:tcPr>
            <w:tcW w:w="3055" w:type="dxa"/>
          </w:tcPr>
          <w:p w:rsidR="00D32332" w:rsidRPr="00416CBF" w:rsidRDefault="00370D29" w:rsidP="00144C95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6CB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Октябрь 2018</w:t>
            </w:r>
            <w:r w:rsidR="005D5A2F" w:rsidRPr="00416CB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  <w:r w:rsidRPr="00416CB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:rsidR="00370D29" w:rsidRPr="00416CBF" w:rsidRDefault="00370D29" w:rsidP="00144C95">
            <w:pPr>
              <w:spacing w:line="276" w:lineRule="auto"/>
            </w:pPr>
            <w:r w:rsidRPr="00416CBF">
              <w:t>Министерство образования и науки Мурманской области (далее – МОиН МО)</w:t>
            </w:r>
            <w:r w:rsidR="005D5A2F" w:rsidRPr="00416CBF">
              <w:t>;</w:t>
            </w:r>
          </w:p>
          <w:p w:rsidR="00370D29" w:rsidRPr="00416CBF" w:rsidRDefault="005D5A2F" w:rsidP="005D5A2F">
            <w:pPr>
              <w:spacing w:line="276" w:lineRule="auto"/>
            </w:pPr>
            <w:r w:rsidRPr="00416CBF">
              <w:t>р</w:t>
            </w:r>
            <w:r w:rsidR="00370D29" w:rsidRPr="00416CBF">
              <w:t>уководители органов, осуществляющих управление в сфере образования</w:t>
            </w:r>
            <w:r w:rsidRPr="00416CBF">
              <w:t>;</w:t>
            </w:r>
            <w:r w:rsidR="00370D29" w:rsidRPr="00416CBF">
              <w:t xml:space="preserve"> руководители ОО, руководители муниципальных методических служб (далее – ММС)</w:t>
            </w:r>
          </w:p>
        </w:tc>
        <w:tc>
          <w:tcPr>
            <w:tcW w:w="3055" w:type="dxa"/>
            <w:vAlign w:val="bottom"/>
          </w:tcPr>
          <w:p w:rsidR="00370D29" w:rsidRPr="00416CBF" w:rsidRDefault="00370D29" w:rsidP="00144C95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6CB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Проведен анализ факторов, влияющих на результаты ГИА-11, разработка программы повышения качества преподавания учебных предметов на 2018/2019 учебный год</w:t>
            </w:r>
            <w:r w:rsidR="005D5A2F" w:rsidRPr="00416CB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D32332" w:rsidRPr="00416CBF" w:rsidRDefault="00370D29" w:rsidP="00144C95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6CB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Разработан комплекс мер, направленных на обеспечение качественного образования, повышение качества подготовки выпускников</w:t>
            </w:r>
          </w:p>
        </w:tc>
      </w:tr>
      <w:tr w:rsidR="003935BB" w:rsidRPr="00416CBF" w:rsidTr="005348D6">
        <w:tc>
          <w:tcPr>
            <w:tcW w:w="583" w:type="dxa"/>
          </w:tcPr>
          <w:p w:rsidR="00D32332" w:rsidRPr="00416CBF" w:rsidRDefault="00370D29" w:rsidP="00144C95">
            <w:pPr>
              <w:spacing w:line="276" w:lineRule="auto"/>
            </w:pPr>
            <w:r w:rsidRPr="00416CBF">
              <w:t xml:space="preserve">2. </w:t>
            </w:r>
          </w:p>
        </w:tc>
        <w:tc>
          <w:tcPr>
            <w:tcW w:w="3054" w:type="dxa"/>
          </w:tcPr>
          <w:p w:rsidR="00D32332" w:rsidRPr="00416CBF" w:rsidRDefault="00370D29" w:rsidP="00144C95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6C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Внесение изменений в дополнительные профессиональные программы повышения квалификации </w:t>
            </w:r>
          </w:p>
        </w:tc>
        <w:tc>
          <w:tcPr>
            <w:tcW w:w="3055" w:type="dxa"/>
          </w:tcPr>
          <w:p w:rsidR="00D32332" w:rsidRPr="00416CBF" w:rsidRDefault="00370D29" w:rsidP="00144C95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6CB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Октябрь 2018</w:t>
            </w:r>
            <w:r w:rsidR="005D5A2F" w:rsidRPr="00416CB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  <w:r w:rsidRPr="00416CB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ППС ГАУДПО МО «ИРО»</w:t>
            </w:r>
          </w:p>
        </w:tc>
        <w:tc>
          <w:tcPr>
            <w:tcW w:w="3055" w:type="dxa"/>
          </w:tcPr>
          <w:p w:rsidR="00D32332" w:rsidRPr="00416CBF" w:rsidRDefault="00370D29" w:rsidP="00144C95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6C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Усиление практической направленности (включение практических занятий по вопросам применения эффективных методик преподавания предметов, методики выполнения заданий повышенного уровня сложности, обучения обучающихся, испытывающих затруднения при изучении обществознания)</w:t>
            </w:r>
          </w:p>
        </w:tc>
      </w:tr>
      <w:tr w:rsidR="003935BB" w:rsidRPr="00416CBF" w:rsidTr="005348D6">
        <w:tc>
          <w:tcPr>
            <w:tcW w:w="583" w:type="dxa"/>
          </w:tcPr>
          <w:p w:rsidR="003935BB" w:rsidRPr="00416CBF" w:rsidRDefault="003935BB" w:rsidP="00144C95">
            <w:pPr>
              <w:spacing w:line="276" w:lineRule="auto"/>
            </w:pPr>
            <w:r w:rsidRPr="00416CBF">
              <w:t>3</w:t>
            </w:r>
          </w:p>
        </w:tc>
        <w:tc>
          <w:tcPr>
            <w:tcW w:w="3054" w:type="dxa"/>
          </w:tcPr>
          <w:p w:rsidR="003935BB" w:rsidRPr="00416CBF" w:rsidRDefault="003935BB" w:rsidP="00144C9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 xml:space="preserve">Реализация учебных модулей «Государственная итоговая аттестация по истории», «Решение и методика проверки заданий с развернутым </w:t>
            </w:r>
            <w:r w:rsidRPr="00416C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ответом ЕГЭ по обществознанию»   в рамках ДПП  «Развитие качества преподавания истории и обществознания в условиях введения и реализации ФГОС общего образования»  </w:t>
            </w:r>
          </w:p>
        </w:tc>
        <w:tc>
          <w:tcPr>
            <w:tcW w:w="3055" w:type="dxa"/>
          </w:tcPr>
          <w:p w:rsidR="003935BB" w:rsidRPr="00416CBF" w:rsidRDefault="003935BB" w:rsidP="00144C9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2018 г., ГАУДПО МО «ИРО», учителя истории и обществознания </w:t>
            </w:r>
          </w:p>
        </w:tc>
        <w:tc>
          <w:tcPr>
            <w:tcW w:w="3055" w:type="dxa"/>
          </w:tcPr>
          <w:p w:rsidR="003935BB" w:rsidRPr="00416CBF" w:rsidRDefault="003935BB" w:rsidP="00144C95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6CB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Увеличение объективности оценивания  ответов учащихся в ОО</w:t>
            </w:r>
          </w:p>
        </w:tc>
      </w:tr>
      <w:tr w:rsidR="003935BB" w:rsidRPr="00416CBF" w:rsidTr="005348D6">
        <w:tc>
          <w:tcPr>
            <w:tcW w:w="583" w:type="dxa"/>
          </w:tcPr>
          <w:p w:rsidR="003935BB" w:rsidRPr="00416CBF" w:rsidRDefault="003935BB" w:rsidP="00144C95">
            <w:pPr>
              <w:spacing w:line="276" w:lineRule="auto"/>
            </w:pPr>
            <w:r w:rsidRPr="00416CBF">
              <w:t xml:space="preserve">4. </w:t>
            </w:r>
          </w:p>
        </w:tc>
        <w:tc>
          <w:tcPr>
            <w:tcW w:w="3054" w:type="dxa"/>
          </w:tcPr>
          <w:p w:rsidR="003935BB" w:rsidRPr="00416CBF" w:rsidRDefault="003935BB" w:rsidP="00144C9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Реализация ДПП повышения квалификации учителей истории и обществознания   «Контрольно-оценочная деятельность учителя истории и обществознания»</w:t>
            </w:r>
          </w:p>
        </w:tc>
        <w:tc>
          <w:tcPr>
            <w:tcW w:w="3055" w:type="dxa"/>
          </w:tcPr>
          <w:p w:rsidR="003935BB" w:rsidRPr="00416CBF" w:rsidRDefault="003935BB" w:rsidP="00144C9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 xml:space="preserve">Март 2018 г., ГАУДПО МО «ИРО», учителя истории и обществознания </w:t>
            </w:r>
          </w:p>
        </w:tc>
        <w:tc>
          <w:tcPr>
            <w:tcW w:w="3055" w:type="dxa"/>
          </w:tcPr>
          <w:p w:rsidR="003935BB" w:rsidRPr="00416CBF" w:rsidRDefault="003935BB" w:rsidP="00144C95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6CB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Увеличение объективности оценивания  ответов учащихся в ОО</w:t>
            </w:r>
          </w:p>
        </w:tc>
      </w:tr>
      <w:tr w:rsidR="003935BB" w:rsidRPr="00416CBF" w:rsidTr="005348D6">
        <w:tc>
          <w:tcPr>
            <w:tcW w:w="583" w:type="dxa"/>
          </w:tcPr>
          <w:p w:rsidR="003935BB" w:rsidRPr="00416CBF" w:rsidRDefault="003935BB" w:rsidP="00144C95">
            <w:pPr>
              <w:spacing w:line="276" w:lineRule="auto"/>
            </w:pPr>
            <w:r w:rsidRPr="00416CBF">
              <w:t>5.</w:t>
            </w:r>
          </w:p>
        </w:tc>
        <w:tc>
          <w:tcPr>
            <w:tcW w:w="3054" w:type="dxa"/>
          </w:tcPr>
          <w:p w:rsidR="003935BB" w:rsidRPr="00416CBF" w:rsidRDefault="003935BB" w:rsidP="00144C9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 xml:space="preserve">Реализация ДПП повышения квалификации учителей истории и обществознания   «Формирование основ финансовой грамотности обучающихся в условиях реализации ФГОС общего образования» </w:t>
            </w:r>
          </w:p>
        </w:tc>
        <w:tc>
          <w:tcPr>
            <w:tcW w:w="3055" w:type="dxa"/>
          </w:tcPr>
          <w:p w:rsidR="003935BB" w:rsidRPr="00416CBF" w:rsidRDefault="003935BB" w:rsidP="00144C9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Март 2018 г., ГАУДПО МО «ИРО»,</w:t>
            </w:r>
            <w:r w:rsidR="00B167FD" w:rsidRPr="00416CBF">
              <w:rPr>
                <w:rFonts w:ascii="Times New Roman" w:hAnsi="Times New Roman"/>
                <w:sz w:val="24"/>
                <w:szCs w:val="24"/>
              </w:rPr>
              <w:t xml:space="preserve"> учителя истории и обществознания</w:t>
            </w:r>
          </w:p>
        </w:tc>
        <w:tc>
          <w:tcPr>
            <w:tcW w:w="3055" w:type="dxa"/>
          </w:tcPr>
          <w:p w:rsidR="003935BB" w:rsidRPr="00416CBF" w:rsidRDefault="003935BB" w:rsidP="005D5A2F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6CB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Повышение качества преподавания тем по экономике</w:t>
            </w:r>
          </w:p>
        </w:tc>
      </w:tr>
      <w:tr w:rsidR="003935BB" w:rsidRPr="00416CBF" w:rsidTr="005348D6">
        <w:tc>
          <w:tcPr>
            <w:tcW w:w="583" w:type="dxa"/>
          </w:tcPr>
          <w:p w:rsidR="003935BB" w:rsidRPr="00416CBF" w:rsidRDefault="003935BB" w:rsidP="00144C95">
            <w:pPr>
              <w:spacing w:line="276" w:lineRule="auto"/>
            </w:pPr>
            <w:r w:rsidRPr="00416CBF">
              <w:t>6.</w:t>
            </w:r>
          </w:p>
        </w:tc>
        <w:tc>
          <w:tcPr>
            <w:tcW w:w="3054" w:type="dxa"/>
          </w:tcPr>
          <w:p w:rsidR="003935BB" w:rsidRPr="00416CBF" w:rsidRDefault="003935BB" w:rsidP="00144C95">
            <w:pPr>
              <w:spacing w:line="276" w:lineRule="auto"/>
              <w:jc w:val="both"/>
            </w:pPr>
            <w:r w:rsidRPr="00416CBF">
              <w:rPr>
                <w:lang w:eastAsia="en-US"/>
              </w:rPr>
              <w:t xml:space="preserve">Проведение семинара  «Эффективные практики формирования правовой и экономической культуры учащихся» </w:t>
            </w:r>
          </w:p>
        </w:tc>
        <w:tc>
          <w:tcPr>
            <w:tcW w:w="3055" w:type="dxa"/>
          </w:tcPr>
          <w:p w:rsidR="003935BB" w:rsidRPr="00416CBF" w:rsidRDefault="005D5A2F" w:rsidP="005D5A2F">
            <w:pPr>
              <w:spacing w:line="276" w:lineRule="auto"/>
              <w:jc w:val="both"/>
            </w:pPr>
            <w:r w:rsidRPr="00416CBF">
              <w:t>Апрель</w:t>
            </w:r>
            <w:r w:rsidR="003935BB" w:rsidRPr="00416CBF">
              <w:t xml:space="preserve"> 2018 г.</w:t>
            </w:r>
            <w:r w:rsidR="00B167FD" w:rsidRPr="00416CBF">
              <w:rPr>
                <w:lang w:eastAsia="en-US"/>
              </w:rPr>
              <w:t xml:space="preserve">, </w:t>
            </w:r>
            <w:r w:rsidR="003935BB" w:rsidRPr="00416CBF">
              <w:rPr>
                <w:lang w:eastAsia="en-US"/>
              </w:rPr>
              <w:t>МБОУ «Гимназия» г.</w:t>
            </w:r>
            <w:r w:rsidRPr="00416CBF">
              <w:rPr>
                <w:lang w:eastAsia="en-US"/>
              </w:rPr>
              <w:t xml:space="preserve"> </w:t>
            </w:r>
            <w:r w:rsidR="003935BB" w:rsidRPr="00416CBF">
              <w:rPr>
                <w:lang w:eastAsia="en-US"/>
              </w:rPr>
              <w:t>Полярного</w:t>
            </w:r>
            <w:r w:rsidR="00B167FD" w:rsidRPr="00416CBF">
              <w:rPr>
                <w:lang w:eastAsia="en-US"/>
              </w:rPr>
              <w:t xml:space="preserve">, </w:t>
            </w:r>
            <w:r w:rsidR="00B167FD" w:rsidRPr="00416CBF">
              <w:t>учителя истории и обществознания</w:t>
            </w:r>
          </w:p>
        </w:tc>
        <w:tc>
          <w:tcPr>
            <w:tcW w:w="3055" w:type="dxa"/>
          </w:tcPr>
          <w:p w:rsidR="003935BB" w:rsidRPr="00416CBF" w:rsidRDefault="003935BB" w:rsidP="00144C95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6CB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Повышение качества преподавания тем  по экономике и праву</w:t>
            </w:r>
          </w:p>
        </w:tc>
      </w:tr>
    </w:tbl>
    <w:p w:rsidR="00D32332" w:rsidRPr="00416CBF" w:rsidRDefault="00D32332" w:rsidP="00144C95">
      <w:pPr>
        <w:pStyle w:val="1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6CBF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с ОО с аномально низкими</w:t>
      </w:r>
      <w:r w:rsidRPr="00416CBF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footnoteReference w:id="3"/>
      </w:r>
      <w:r w:rsidRPr="00416C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результатами ЕГЭ 2019 г. </w:t>
      </w:r>
    </w:p>
    <w:p w:rsidR="00D32332" w:rsidRPr="00416CBF" w:rsidRDefault="00D32332" w:rsidP="00144C95">
      <w:pPr>
        <w:pStyle w:val="a3"/>
        <w:spacing w:before="120" w:after="0"/>
        <w:ind w:left="0"/>
        <w:rPr>
          <w:rFonts w:ascii="Times New Roman" w:hAnsi="Times New Roman"/>
          <w:b/>
          <w:sz w:val="24"/>
          <w:szCs w:val="24"/>
        </w:rPr>
      </w:pPr>
      <w:r w:rsidRPr="00416CBF">
        <w:rPr>
          <w:rFonts w:ascii="Times New Roman" w:hAnsi="Times New Roman"/>
          <w:b/>
          <w:sz w:val="24"/>
          <w:szCs w:val="24"/>
        </w:rPr>
        <w:t>2.1. Повышение квалификации учителей в 2019</w:t>
      </w:r>
      <w:r w:rsidR="005D5A2F" w:rsidRPr="00416CBF">
        <w:rPr>
          <w:rFonts w:ascii="Times New Roman" w:hAnsi="Times New Roman"/>
          <w:b/>
          <w:sz w:val="24"/>
          <w:szCs w:val="24"/>
        </w:rPr>
        <w:t>/</w:t>
      </w:r>
      <w:r w:rsidRPr="00416CBF">
        <w:rPr>
          <w:rFonts w:ascii="Times New Roman" w:hAnsi="Times New Roman"/>
          <w:b/>
          <w:sz w:val="24"/>
          <w:szCs w:val="24"/>
        </w:rPr>
        <w:t>2020 уч.</w:t>
      </w:r>
      <w:r w:rsidR="005D5A2F" w:rsidRPr="00416CBF">
        <w:rPr>
          <w:rFonts w:ascii="Times New Roman" w:hAnsi="Times New Roman"/>
          <w:b/>
          <w:sz w:val="24"/>
          <w:szCs w:val="24"/>
        </w:rPr>
        <w:t xml:space="preserve"> </w:t>
      </w:r>
      <w:r w:rsidRPr="00416CBF">
        <w:rPr>
          <w:rFonts w:ascii="Times New Roman" w:hAnsi="Times New Roman"/>
          <w:b/>
          <w:sz w:val="24"/>
          <w:szCs w:val="24"/>
        </w:rPr>
        <w:t>г.</w:t>
      </w:r>
    </w:p>
    <w:p w:rsidR="00D32332" w:rsidRPr="00416CBF" w:rsidRDefault="00D32332" w:rsidP="00144C95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t xml:space="preserve">Таблица </w:t>
      </w:r>
      <w:r w:rsidR="005D5A2F" w:rsidRPr="00416CBF">
        <w:rPr>
          <w:b w:val="0"/>
          <w:i/>
          <w:color w:val="auto"/>
          <w:sz w:val="22"/>
        </w:rPr>
        <w:t>20</w:t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565"/>
        <w:gridCol w:w="4648"/>
      </w:tblGrid>
      <w:tr w:rsidR="00416CBF" w:rsidRPr="00416CBF" w:rsidTr="005D5A2F">
        <w:tc>
          <w:tcPr>
            <w:tcW w:w="568" w:type="dxa"/>
            <w:vAlign w:val="center"/>
          </w:tcPr>
          <w:p w:rsidR="00D32332" w:rsidRPr="00416CBF" w:rsidRDefault="00D32332" w:rsidP="005D5A2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  <w:vAlign w:val="center"/>
          </w:tcPr>
          <w:p w:rsidR="00D32332" w:rsidRPr="00416CBF" w:rsidRDefault="00D32332" w:rsidP="005D5A2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648" w:type="dxa"/>
            <w:vAlign w:val="center"/>
          </w:tcPr>
          <w:p w:rsidR="00D32332" w:rsidRPr="00416CBF" w:rsidRDefault="00D32332" w:rsidP="005D5A2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D32332" w:rsidRPr="00416CBF" w:rsidTr="005348D6">
        <w:tc>
          <w:tcPr>
            <w:tcW w:w="568" w:type="dxa"/>
          </w:tcPr>
          <w:p w:rsidR="00D32332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</w:tcPr>
          <w:p w:rsidR="00D32332" w:rsidRPr="00416CBF" w:rsidRDefault="00CA2753" w:rsidP="00144C9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Контрольно-оценочная деятельность учителя</w:t>
            </w:r>
            <w:r w:rsidR="002F695F" w:rsidRPr="00416CBF">
              <w:rPr>
                <w:rFonts w:ascii="Times New Roman" w:hAnsi="Times New Roman"/>
                <w:sz w:val="24"/>
                <w:szCs w:val="24"/>
              </w:rPr>
              <w:t xml:space="preserve"> истории и обществознания</w:t>
            </w:r>
          </w:p>
        </w:tc>
        <w:tc>
          <w:tcPr>
            <w:tcW w:w="4648" w:type="dxa"/>
          </w:tcPr>
          <w:p w:rsidR="002F695F" w:rsidRPr="00416CBF" w:rsidRDefault="002F695F" w:rsidP="00144C95">
            <w:pPr>
              <w:spacing w:line="276" w:lineRule="auto"/>
            </w:pPr>
            <w:r w:rsidRPr="00416CBF">
              <w:t>МБОУ СОШ № 1, Ковдорский район</w:t>
            </w:r>
          </w:p>
          <w:p w:rsidR="002F695F" w:rsidRPr="00416CBF" w:rsidRDefault="002F695F" w:rsidP="00144C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МБОУ г. Мурманска СОШ № 5</w:t>
            </w:r>
          </w:p>
          <w:p w:rsidR="002F695F" w:rsidRPr="00416CBF" w:rsidRDefault="002F695F" w:rsidP="00144C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МБОУ СОШ № 4, г.</w:t>
            </w:r>
            <w:r w:rsidR="005D5A2F" w:rsidRPr="00416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CBF">
              <w:rPr>
                <w:rFonts w:ascii="Times New Roman" w:hAnsi="Times New Roman"/>
                <w:sz w:val="24"/>
                <w:szCs w:val="24"/>
              </w:rPr>
              <w:t>Полярные Зори</w:t>
            </w:r>
          </w:p>
          <w:p w:rsidR="002F695F" w:rsidRPr="00416CBF" w:rsidRDefault="002F695F" w:rsidP="00144C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МБОУ СОШ № 3, Печенгский  район</w:t>
            </w:r>
          </w:p>
          <w:p w:rsidR="002F695F" w:rsidRPr="00416CBF" w:rsidRDefault="002F695F" w:rsidP="00144C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МАОУ СОШ № 10, Кандалакшский район</w:t>
            </w:r>
          </w:p>
          <w:p w:rsidR="002F695F" w:rsidRPr="00416CBF" w:rsidRDefault="002F695F" w:rsidP="00144C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lastRenderedPageBreak/>
              <w:t>МБОУ «Кадетская школа города Мурманска»</w:t>
            </w:r>
          </w:p>
          <w:p w:rsidR="002F695F" w:rsidRPr="00416CBF" w:rsidRDefault="002F695F" w:rsidP="00144C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5D5A2F" w:rsidRPr="00416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CBF">
              <w:rPr>
                <w:rFonts w:ascii="Times New Roman" w:hAnsi="Times New Roman"/>
                <w:sz w:val="24"/>
                <w:szCs w:val="24"/>
              </w:rPr>
              <w:t>СОШ № 2, ЗАТО г.</w:t>
            </w:r>
            <w:r w:rsidR="005D5A2F" w:rsidRPr="00416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CBF">
              <w:rPr>
                <w:rFonts w:ascii="Times New Roman" w:hAnsi="Times New Roman"/>
                <w:sz w:val="24"/>
                <w:szCs w:val="24"/>
              </w:rPr>
              <w:t>Североморск</w:t>
            </w:r>
          </w:p>
          <w:p w:rsidR="002F695F" w:rsidRPr="00416CBF" w:rsidRDefault="002F695F" w:rsidP="00144C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МБОУ СОШ № 1 имени А.</w:t>
            </w:r>
            <w:r w:rsidR="005D5A2F" w:rsidRPr="00416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CBF">
              <w:rPr>
                <w:rFonts w:ascii="Times New Roman" w:hAnsi="Times New Roman"/>
                <w:sz w:val="24"/>
                <w:szCs w:val="24"/>
              </w:rPr>
              <w:t>Ваганова</w:t>
            </w:r>
          </w:p>
          <w:p w:rsidR="002F695F" w:rsidRPr="00416CBF" w:rsidRDefault="002F695F" w:rsidP="00144C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МБОУ СОШ, ЗАТО Видяево</w:t>
            </w:r>
          </w:p>
          <w:p w:rsidR="00D32332" w:rsidRPr="00416CBF" w:rsidRDefault="002F695F" w:rsidP="00144C9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МАОУ «СОШ № 266 ЗАТО Александровск»</w:t>
            </w:r>
          </w:p>
        </w:tc>
      </w:tr>
    </w:tbl>
    <w:p w:rsidR="00D32332" w:rsidRPr="00416CBF" w:rsidRDefault="00D32332" w:rsidP="00144C9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6CB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2.2. Планируемые меры методической поддержки изучения учебных предметов в 2019</w:t>
      </w:r>
      <w:r w:rsidR="005D5A2F" w:rsidRPr="00416CBF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r w:rsidRPr="00416CBF">
        <w:rPr>
          <w:rFonts w:ascii="Times New Roman" w:eastAsia="Times New Roman" w:hAnsi="Times New Roman" w:cs="Times New Roman"/>
          <w:color w:val="auto"/>
          <w:sz w:val="24"/>
          <w:szCs w:val="24"/>
        </w:rPr>
        <w:t>2020 уч.</w:t>
      </w:r>
      <w:r w:rsidR="005D5A2F" w:rsidRPr="00416C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16CBF">
        <w:rPr>
          <w:rFonts w:ascii="Times New Roman" w:eastAsia="Times New Roman" w:hAnsi="Times New Roman" w:cs="Times New Roman"/>
          <w:color w:val="auto"/>
          <w:sz w:val="24"/>
          <w:szCs w:val="24"/>
        </w:rPr>
        <w:t>г. на региональном уровне</w:t>
      </w:r>
    </w:p>
    <w:p w:rsidR="00D32332" w:rsidRPr="00416CBF" w:rsidRDefault="00D32332" w:rsidP="00144C95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t xml:space="preserve">Таблица </w:t>
      </w:r>
      <w:r w:rsidR="005D5A2F" w:rsidRPr="00416CBF">
        <w:rPr>
          <w:b w:val="0"/>
          <w:i/>
          <w:color w:val="auto"/>
          <w:sz w:val="22"/>
        </w:rPr>
        <w:t>21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275"/>
        <w:gridCol w:w="7655"/>
      </w:tblGrid>
      <w:tr w:rsidR="00416CBF" w:rsidRPr="00416CBF" w:rsidTr="005D5A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53" w:rsidRPr="00416CBF" w:rsidRDefault="00CA2753" w:rsidP="005D5A2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53" w:rsidRPr="00416CBF" w:rsidRDefault="00CA2753" w:rsidP="005D5A2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D5A2F" w:rsidRPr="00416CBF" w:rsidRDefault="005D5A2F" w:rsidP="005D5A2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BF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53" w:rsidRPr="00416CBF" w:rsidRDefault="00CA2753" w:rsidP="005D5A2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CA2753" w:rsidRPr="00416CBF" w:rsidRDefault="005D5A2F" w:rsidP="005D5A2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BF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CA2753" w:rsidRPr="00416CBF" w:rsidTr="00EE5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CA2753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Проведение семинара с использованием системы видеоконференцсвязи  «Предметно-содержательный анализ результатов ЕГЭ по обществознанию» (государственное автономное учреждение дополнительного профессионального образования Мурманской области «Институт развития образования  - ГАУДПО МО «ИРО»)</w:t>
            </w:r>
          </w:p>
        </w:tc>
      </w:tr>
      <w:tr w:rsidR="00CA2753" w:rsidRPr="00416CBF" w:rsidTr="00EE5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A2753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Проведение заседания регионального УМО учителей и преподавателей истории «Совершенствование качества преподавания истории и обществознания на основе предметно-содержательного анализа результатов ГИА по обществознанию» (ГАУДПО МО «ИРО»)</w:t>
            </w:r>
          </w:p>
        </w:tc>
      </w:tr>
      <w:tr w:rsidR="00CA2753" w:rsidRPr="00416CBF" w:rsidTr="00EE5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Ноябрь 2019 г.,</w:t>
            </w:r>
          </w:p>
          <w:p w:rsidR="00CA2753" w:rsidRPr="00416CBF" w:rsidRDefault="005D5A2F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ф</w:t>
            </w:r>
            <w:r w:rsidR="00CA2753" w:rsidRPr="00416CBF">
              <w:rPr>
                <w:rFonts w:ascii="Times New Roman" w:hAnsi="Times New Roman"/>
                <w:sz w:val="24"/>
                <w:szCs w:val="24"/>
              </w:rPr>
              <w:t>евраль 2020</w:t>
            </w:r>
          </w:p>
          <w:p w:rsidR="00CA2753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5D5A2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Реализация учебных модулей «Государственная итоговая аттестация по истории», «Решение и методика проверки заданий с развернутым ответом ЕГЭ по обществознанию» в рамках ДПП  «Развитие качества преподавания истории и обществознания в условиях введения и реализации ФГОС общего образования» (ГАУДПО МО «ИРО»)</w:t>
            </w:r>
          </w:p>
        </w:tc>
      </w:tr>
      <w:tr w:rsidR="00CA2753" w:rsidRPr="00416CBF" w:rsidTr="00EE5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5D5A2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Реализация ДПП повышения квалификации учителей истории и обществознания «Контрольно-оценочная деятельность учителя истории и обществознания» (ГАУДПО МО «ИРО»)</w:t>
            </w:r>
          </w:p>
        </w:tc>
      </w:tr>
      <w:tr w:rsidR="00CA2753" w:rsidRPr="00416CBF" w:rsidTr="00EE5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5D5A2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Реализация ДПП повышения квалификации учителей истории и обществознания «Формирование основ финансовой грамотности обучающихся в условиях реализации ФГОС общего образования» (ГАУДПО МО «ИРО»)</w:t>
            </w:r>
          </w:p>
        </w:tc>
      </w:tr>
      <w:tr w:rsidR="00CA2753" w:rsidRPr="00416CBF" w:rsidTr="00EE5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Апрель  2020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Проведение семинара «Формирование навыков смыслового чтения как фактор повышения качества образования учащихся»  (ГАУДПО МО «ИРО»)</w:t>
            </w:r>
          </w:p>
        </w:tc>
      </w:tr>
      <w:tr w:rsidR="00CA2753" w:rsidRPr="00416CBF" w:rsidTr="00EE5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5D5A2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5D5A2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Проведение семинаров на базе региональных стажировочных площадок МБОУ г. Мурманска МПЛ, гимназия № 9, гимназия № 1 г. Мурманска (ГАУДПО МО «ИРО)</w:t>
            </w:r>
          </w:p>
        </w:tc>
      </w:tr>
      <w:tr w:rsidR="00CA2753" w:rsidRPr="00416CBF" w:rsidTr="00EE5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5D5A2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53" w:rsidRPr="00416CBF" w:rsidRDefault="00CA2753" w:rsidP="00144C9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Оказание консультационной поддержки учителям обществознания общеобразовательных организаций Мурманской области, ГАУДПО МО «ИРО»</w:t>
            </w:r>
          </w:p>
        </w:tc>
      </w:tr>
    </w:tbl>
    <w:p w:rsidR="00CA2753" w:rsidRPr="00416CBF" w:rsidRDefault="00CA2753" w:rsidP="00144C95">
      <w:pPr>
        <w:spacing w:line="276" w:lineRule="auto"/>
      </w:pPr>
    </w:p>
    <w:p w:rsidR="00D32332" w:rsidRPr="00416CBF" w:rsidRDefault="00D32332" w:rsidP="00144C95">
      <w:pPr>
        <w:pStyle w:val="1"/>
        <w:spacing w:line="276" w:lineRule="auto"/>
        <w:ind w:left="9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6CBF">
        <w:rPr>
          <w:rFonts w:ascii="Times New Roman" w:eastAsia="Times New Roman" w:hAnsi="Times New Roman" w:cs="Times New Roman"/>
          <w:color w:val="auto"/>
          <w:sz w:val="24"/>
          <w:szCs w:val="24"/>
        </w:rPr>
        <w:t>2.3. Планируемые корректирующие диагностические работы с учетом результатов ЕГЭ 2019 г.</w:t>
      </w:r>
    </w:p>
    <w:p w:rsidR="00D32332" w:rsidRPr="00416CBF" w:rsidRDefault="00CA2753" w:rsidP="00144C95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16CBF">
        <w:rPr>
          <w:rFonts w:ascii="Times New Roman" w:hAnsi="Times New Roman"/>
          <w:sz w:val="24"/>
          <w:szCs w:val="24"/>
        </w:rPr>
        <w:t>Не планируется</w:t>
      </w:r>
      <w:r w:rsidR="00416CBF" w:rsidRPr="00416CBF">
        <w:rPr>
          <w:rFonts w:ascii="Times New Roman" w:hAnsi="Times New Roman"/>
          <w:sz w:val="24"/>
          <w:szCs w:val="24"/>
        </w:rPr>
        <w:t>.</w:t>
      </w:r>
    </w:p>
    <w:p w:rsidR="00D32332" w:rsidRPr="00416CBF" w:rsidRDefault="00D32332" w:rsidP="00144C95">
      <w:pPr>
        <w:pStyle w:val="1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6CBF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Трансляция эффективных педагогических практик ОО с наиболее высокими результатами ЕГЭ 2019 г.</w:t>
      </w:r>
    </w:p>
    <w:p w:rsidR="00D32332" w:rsidRPr="00416CBF" w:rsidRDefault="00D32332" w:rsidP="00144C95">
      <w:pPr>
        <w:pStyle w:val="ab"/>
        <w:keepNext/>
        <w:spacing w:line="276" w:lineRule="auto"/>
        <w:ind w:left="454"/>
        <w:jc w:val="right"/>
        <w:rPr>
          <w:b w:val="0"/>
          <w:i/>
          <w:color w:val="auto"/>
          <w:sz w:val="22"/>
        </w:rPr>
      </w:pPr>
      <w:r w:rsidRPr="00416CBF">
        <w:rPr>
          <w:b w:val="0"/>
          <w:i/>
          <w:color w:val="auto"/>
          <w:sz w:val="22"/>
        </w:rPr>
        <w:t xml:space="preserve">Таблица </w:t>
      </w:r>
      <w:r w:rsidR="00416CBF" w:rsidRPr="00416CBF">
        <w:rPr>
          <w:b w:val="0"/>
          <w:i/>
          <w:color w:val="auto"/>
          <w:sz w:val="22"/>
        </w:rPr>
        <w:t>22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45"/>
        <w:gridCol w:w="1398"/>
        <w:gridCol w:w="7796"/>
      </w:tblGrid>
      <w:tr w:rsidR="00416CBF" w:rsidRPr="00416CBF" w:rsidTr="00416CBF">
        <w:tc>
          <w:tcPr>
            <w:tcW w:w="445" w:type="dxa"/>
            <w:vAlign w:val="center"/>
          </w:tcPr>
          <w:p w:rsidR="00D32332" w:rsidRPr="00416CBF" w:rsidRDefault="00D32332" w:rsidP="00416C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vAlign w:val="center"/>
          </w:tcPr>
          <w:p w:rsidR="00D32332" w:rsidRPr="00416CBF" w:rsidRDefault="00D32332" w:rsidP="00416C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32332" w:rsidRPr="00416CBF" w:rsidRDefault="00D32332" w:rsidP="00416C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  <w:vAlign w:val="center"/>
          </w:tcPr>
          <w:p w:rsidR="00D32332" w:rsidRPr="00416CBF" w:rsidRDefault="00D32332" w:rsidP="00416C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32332" w:rsidRPr="00416CBF" w:rsidRDefault="00D32332" w:rsidP="00416C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CBF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D32332" w:rsidRPr="00416CBF" w:rsidTr="005348D6">
        <w:tc>
          <w:tcPr>
            <w:tcW w:w="445" w:type="dxa"/>
          </w:tcPr>
          <w:p w:rsidR="00D32332" w:rsidRPr="00416CBF" w:rsidRDefault="00925E4C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D32332" w:rsidRPr="00416CBF" w:rsidRDefault="00D757FE" w:rsidP="00416C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Октябрь 2019</w:t>
            </w:r>
            <w:r w:rsidR="00416CBF" w:rsidRPr="00416C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796" w:type="dxa"/>
          </w:tcPr>
          <w:p w:rsidR="00D32332" w:rsidRPr="00416CBF" w:rsidRDefault="00D757FE" w:rsidP="00144C9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Семинар «Эффективные методы подготовки  учащихся к решению контекстных задач по обществознанию», ГАУДПО МО «ИРО»</w:t>
            </w:r>
          </w:p>
        </w:tc>
      </w:tr>
      <w:tr w:rsidR="00D32332" w:rsidRPr="00416CBF" w:rsidTr="005348D6">
        <w:tc>
          <w:tcPr>
            <w:tcW w:w="445" w:type="dxa"/>
          </w:tcPr>
          <w:p w:rsidR="00D32332" w:rsidRPr="00416CBF" w:rsidRDefault="00925E4C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D32332" w:rsidRPr="00416CBF" w:rsidRDefault="00D757FE" w:rsidP="00416C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Ноябрь 2019</w:t>
            </w:r>
            <w:r w:rsidR="00416CBF" w:rsidRPr="00416C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796" w:type="dxa"/>
          </w:tcPr>
          <w:p w:rsidR="00D32332" w:rsidRPr="00416CBF" w:rsidRDefault="00D757FE" w:rsidP="00144C9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 xml:space="preserve">Семинар «Особенности формирования правовых знаний на уроках обществознания»,  МБОУ г. Мурманска ММЛ </w:t>
            </w:r>
          </w:p>
        </w:tc>
      </w:tr>
      <w:tr w:rsidR="00D32332" w:rsidRPr="00416CBF" w:rsidTr="005348D6">
        <w:tc>
          <w:tcPr>
            <w:tcW w:w="445" w:type="dxa"/>
          </w:tcPr>
          <w:p w:rsidR="00D32332" w:rsidRPr="00416CBF" w:rsidRDefault="00925E4C" w:rsidP="00144C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D32332" w:rsidRPr="00416CBF" w:rsidRDefault="00D757FE" w:rsidP="00416C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Февраль 2020</w:t>
            </w:r>
            <w:r w:rsidR="00416CBF" w:rsidRPr="00416C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796" w:type="dxa"/>
          </w:tcPr>
          <w:p w:rsidR="00D32332" w:rsidRPr="00416CBF" w:rsidRDefault="00D757FE" w:rsidP="00144C9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6CBF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="00CA2753" w:rsidRPr="00416CBF">
              <w:rPr>
                <w:rFonts w:ascii="Times New Roman" w:hAnsi="Times New Roman"/>
                <w:sz w:val="24"/>
                <w:szCs w:val="24"/>
              </w:rPr>
              <w:t>Современные формы и методы работы учителя при изучении  тем по философии», МБОУ г. Мурманска Гимназия № 2</w:t>
            </w:r>
          </w:p>
        </w:tc>
      </w:tr>
    </w:tbl>
    <w:p w:rsidR="00D32332" w:rsidRPr="00416CBF" w:rsidRDefault="00D32332" w:rsidP="00144C9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32332" w:rsidRPr="00416CBF" w:rsidRDefault="00D32332" w:rsidP="00144C95">
      <w:pPr>
        <w:pStyle w:val="1"/>
        <w:spacing w:line="276" w:lineRule="auto"/>
        <w:ind w:hanging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6C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СОСТАВИТЕЛИ ОТЧЕТА: </w:t>
      </w:r>
    </w:p>
    <w:p w:rsidR="00416CBF" w:rsidRPr="00416CBF" w:rsidRDefault="00D32332" w:rsidP="00144C95">
      <w:pPr>
        <w:spacing w:before="240" w:after="240" w:line="276" w:lineRule="auto"/>
        <w:ind w:left="284" w:right="-284" w:hanging="851"/>
      </w:pPr>
      <w:r w:rsidRPr="00416CBF">
        <w:t xml:space="preserve">Наименование организации, проводящей анализ результатов ЕГЭ по </w:t>
      </w:r>
      <w:r w:rsidR="00416CBF" w:rsidRPr="00416CBF">
        <w:t>предмету</w:t>
      </w:r>
      <w:r w:rsidR="00CA2753" w:rsidRPr="00416CBF">
        <w:t xml:space="preserve"> – </w:t>
      </w:r>
    </w:p>
    <w:p w:rsidR="00D32332" w:rsidRPr="00416CBF" w:rsidRDefault="00CA2753" w:rsidP="00416CBF">
      <w:pPr>
        <w:spacing w:before="240" w:after="240" w:line="276" w:lineRule="auto"/>
        <w:ind w:left="284" w:right="-284" w:hanging="851"/>
      </w:pPr>
      <w:r w:rsidRPr="00416CBF">
        <w:t>ГАУДПО МО «Институт развития образования»</w:t>
      </w:r>
    </w:p>
    <w:p w:rsidR="00D32332" w:rsidRPr="00416CBF" w:rsidRDefault="00D32332" w:rsidP="00144C95">
      <w:pPr>
        <w:spacing w:before="240" w:after="240" w:line="276" w:lineRule="auto"/>
        <w:ind w:left="284" w:right="-284" w:hanging="851"/>
      </w:pPr>
      <w:r w:rsidRPr="00416CBF">
        <w:t>____________________________________________________________________________________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402"/>
      </w:tblGrid>
      <w:tr w:rsidR="00D32332" w:rsidRPr="00416CBF" w:rsidTr="005348D6">
        <w:tc>
          <w:tcPr>
            <w:tcW w:w="3544" w:type="dxa"/>
            <w:shd w:val="clear" w:color="auto" w:fill="auto"/>
          </w:tcPr>
          <w:p w:rsidR="00D32332" w:rsidRPr="00416CBF" w:rsidRDefault="00D32332" w:rsidP="00144C95">
            <w:pPr>
              <w:spacing w:line="276" w:lineRule="auto"/>
              <w:jc w:val="both"/>
            </w:pPr>
            <w:r w:rsidRPr="00416CBF">
              <w:t>Ответственный специалист, выполнявший анализ результатов ЕГЭ по предмету</w:t>
            </w:r>
            <w:r w:rsidRPr="00416CBF">
              <w:rPr>
                <w:rStyle w:val="a6"/>
              </w:rPr>
              <w:footnoteReference w:id="4"/>
            </w:r>
          </w:p>
        </w:tc>
        <w:tc>
          <w:tcPr>
            <w:tcW w:w="3260" w:type="dxa"/>
            <w:shd w:val="clear" w:color="auto" w:fill="auto"/>
          </w:tcPr>
          <w:p w:rsidR="00D32332" w:rsidRPr="00416CBF" w:rsidRDefault="00740E16" w:rsidP="00144C95">
            <w:pPr>
              <w:spacing w:line="276" w:lineRule="auto"/>
              <w:jc w:val="both"/>
              <w:rPr>
                <w:i/>
              </w:rPr>
            </w:pPr>
            <w:r w:rsidRPr="00416CBF">
              <w:rPr>
                <w:i/>
              </w:rPr>
              <w:t>Стрельская Наталья Ивановна, проректор по УМР ГАУДПО МО «Институт развития образования»</w:t>
            </w:r>
          </w:p>
        </w:tc>
        <w:tc>
          <w:tcPr>
            <w:tcW w:w="3402" w:type="dxa"/>
          </w:tcPr>
          <w:p w:rsidR="00D32332" w:rsidRPr="00416CBF" w:rsidRDefault="00740E16" w:rsidP="00144C95">
            <w:pPr>
              <w:spacing w:line="276" w:lineRule="auto"/>
              <w:jc w:val="both"/>
              <w:rPr>
                <w:i/>
              </w:rPr>
            </w:pPr>
            <w:r w:rsidRPr="00416CBF">
              <w:rPr>
                <w:i/>
              </w:rPr>
              <w:t>Председатель предметной комиссии по обществознанию</w:t>
            </w:r>
            <w:r w:rsidR="00D32332" w:rsidRPr="00416CBF">
              <w:rPr>
                <w:i/>
              </w:rPr>
              <w:t>)</w:t>
            </w:r>
          </w:p>
        </w:tc>
      </w:tr>
    </w:tbl>
    <w:p w:rsidR="00D32332" w:rsidRPr="00416CBF" w:rsidRDefault="00D32332" w:rsidP="00144C95">
      <w:pPr>
        <w:spacing w:line="276" w:lineRule="auto"/>
        <w:jc w:val="right"/>
        <w:rPr>
          <w:i/>
        </w:rPr>
      </w:pPr>
    </w:p>
    <w:p w:rsidR="009935C0" w:rsidRPr="00416CBF" w:rsidRDefault="009935C0" w:rsidP="00144C95">
      <w:pPr>
        <w:spacing w:line="276" w:lineRule="auto"/>
      </w:pPr>
    </w:p>
    <w:sectPr w:rsidR="009935C0" w:rsidRPr="00416CBF" w:rsidSect="00EE5008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FB" w:rsidRDefault="007C07FB" w:rsidP="00D32332">
      <w:r>
        <w:separator/>
      </w:r>
    </w:p>
  </w:endnote>
  <w:endnote w:type="continuationSeparator" w:id="0">
    <w:p w:rsidR="007C07FB" w:rsidRDefault="007C07FB" w:rsidP="00D3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37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E5008" w:rsidRPr="004323C9" w:rsidRDefault="00EE5008" w:rsidP="005348D6">
        <w:pPr>
          <w:pStyle w:val="a8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AA2451">
          <w:rPr>
            <w:rFonts w:ascii="Times New Roman" w:hAnsi="Times New Roman"/>
            <w:noProof/>
            <w:sz w:val="24"/>
          </w:rPr>
          <w:t>5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FB" w:rsidRDefault="007C07FB" w:rsidP="00D32332">
      <w:r>
        <w:separator/>
      </w:r>
    </w:p>
  </w:footnote>
  <w:footnote w:type="continuationSeparator" w:id="0">
    <w:p w:rsidR="007C07FB" w:rsidRDefault="007C07FB" w:rsidP="00D32332">
      <w:r>
        <w:continuationSeparator/>
      </w:r>
    </w:p>
  </w:footnote>
  <w:footnote w:id="1">
    <w:p w:rsidR="00EE5008" w:rsidRPr="002C3327" w:rsidRDefault="00EE5008" w:rsidP="000D1B81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Сумма первичных баллов, полученных всеми участниками группы за конкретное задание, отнесенное к количеству участников группы.</w:t>
      </w:r>
    </w:p>
  </w:footnote>
  <w:footnote w:id="2">
    <w:p w:rsidR="008F4A8B" w:rsidRPr="006C4FD7" w:rsidRDefault="008F4A8B" w:rsidP="008F4A8B">
      <w:pPr>
        <w:pStyle w:val="a4"/>
        <w:jc w:val="both"/>
        <w:rPr>
          <w:rFonts w:ascii="Times New Roman" w:hAnsi="Times New Roman"/>
        </w:rPr>
      </w:pPr>
      <w:r w:rsidRPr="006C4FD7">
        <w:rPr>
          <w:rStyle w:val="a6"/>
          <w:rFonts w:ascii="Times New Roman" w:hAnsi="Times New Roman"/>
        </w:rPr>
        <w:footnoteRef/>
      </w:r>
      <w:r w:rsidRPr="006C4FD7">
        <w:rPr>
          <w:rFonts w:ascii="Times New Roman" w:hAnsi="Times New Roman"/>
        </w:rPr>
        <w:t xml:space="preserve"> Раздел заполняется при наличии у специалистов субъекта Российской Федерации рекомендаций и предложений по тематике раздела</w:t>
      </w:r>
      <w:r>
        <w:rPr>
          <w:rFonts w:ascii="Times New Roman" w:hAnsi="Times New Roman"/>
        </w:rPr>
        <w:t>.</w:t>
      </w:r>
    </w:p>
  </w:footnote>
  <w:footnote w:id="3">
    <w:p w:rsidR="00EE5008" w:rsidRPr="00327C96" w:rsidRDefault="00EE5008" w:rsidP="00D32332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  <w:r w:rsidR="005D5A2F">
        <w:rPr>
          <w:rFonts w:ascii="Times New Roman" w:hAnsi="Times New Roman"/>
        </w:rPr>
        <w:t>.</w:t>
      </w:r>
    </w:p>
  </w:footnote>
  <w:footnote w:id="4">
    <w:p w:rsidR="00EE5008" w:rsidRPr="009A42EF" w:rsidRDefault="00EE5008" w:rsidP="00D32332">
      <w:pPr>
        <w:pStyle w:val="a4"/>
        <w:rPr>
          <w:rFonts w:ascii="Times New Roman" w:hAnsi="Times New Roman"/>
        </w:rPr>
      </w:pPr>
      <w:r w:rsidRPr="009A42EF">
        <w:rPr>
          <w:rStyle w:val="a6"/>
          <w:rFonts w:ascii="Times New Roman" w:hAnsi="Times New Roman"/>
        </w:rPr>
        <w:footnoteRef/>
      </w:r>
      <w:r w:rsidRPr="009A42EF">
        <w:rPr>
          <w:rFonts w:ascii="Times New Roman" w:hAnsi="Times New Roman"/>
        </w:rPr>
        <w:t xml:space="preserve"> По каждому учебному предмету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935"/>
    <w:multiLevelType w:val="hybridMultilevel"/>
    <w:tmpl w:val="574C63A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26B2F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717"/>
    <w:multiLevelType w:val="hybridMultilevel"/>
    <w:tmpl w:val="5F40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28EB0703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37A8D"/>
    <w:multiLevelType w:val="hybridMultilevel"/>
    <w:tmpl w:val="6DAA9D6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C3862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01C15"/>
    <w:multiLevelType w:val="hybridMultilevel"/>
    <w:tmpl w:val="C958B4FE"/>
    <w:lvl w:ilvl="0" w:tplc="25F4783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EFA381C"/>
    <w:multiLevelType w:val="hybridMultilevel"/>
    <w:tmpl w:val="A70C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B07CA"/>
    <w:multiLevelType w:val="hybridMultilevel"/>
    <w:tmpl w:val="0EDA486C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2"/>
    <w:rsid w:val="000101E8"/>
    <w:rsid w:val="00011FF9"/>
    <w:rsid w:val="00020086"/>
    <w:rsid w:val="0002237C"/>
    <w:rsid w:val="00047F1C"/>
    <w:rsid w:val="000B1FC8"/>
    <w:rsid w:val="000D1B81"/>
    <w:rsid w:val="00133A6A"/>
    <w:rsid w:val="00144C95"/>
    <w:rsid w:val="001E0EE4"/>
    <w:rsid w:val="001F1E5B"/>
    <w:rsid w:val="00231FEB"/>
    <w:rsid w:val="002351FF"/>
    <w:rsid w:val="0028632B"/>
    <w:rsid w:val="00287428"/>
    <w:rsid w:val="002965E9"/>
    <w:rsid w:val="002A66C8"/>
    <w:rsid w:val="002C1CBF"/>
    <w:rsid w:val="002F695F"/>
    <w:rsid w:val="00315AA6"/>
    <w:rsid w:val="00337EFC"/>
    <w:rsid w:val="00370D29"/>
    <w:rsid w:val="003775E8"/>
    <w:rsid w:val="003811ED"/>
    <w:rsid w:val="003935BB"/>
    <w:rsid w:val="003E62CE"/>
    <w:rsid w:val="00416CBF"/>
    <w:rsid w:val="00476810"/>
    <w:rsid w:val="00493426"/>
    <w:rsid w:val="00497ABC"/>
    <w:rsid w:val="004A7407"/>
    <w:rsid w:val="004A7886"/>
    <w:rsid w:val="005348D6"/>
    <w:rsid w:val="00535A33"/>
    <w:rsid w:val="00554CFC"/>
    <w:rsid w:val="00557DF9"/>
    <w:rsid w:val="005D3174"/>
    <w:rsid w:val="005D5A2F"/>
    <w:rsid w:val="0062468B"/>
    <w:rsid w:val="006A010B"/>
    <w:rsid w:val="006D2FCF"/>
    <w:rsid w:val="006F2AF6"/>
    <w:rsid w:val="00740E16"/>
    <w:rsid w:val="007526F6"/>
    <w:rsid w:val="00796446"/>
    <w:rsid w:val="007A2733"/>
    <w:rsid w:val="007C07FB"/>
    <w:rsid w:val="007D3FAA"/>
    <w:rsid w:val="007E31A5"/>
    <w:rsid w:val="007E53F7"/>
    <w:rsid w:val="00801729"/>
    <w:rsid w:val="00824662"/>
    <w:rsid w:val="008252BF"/>
    <w:rsid w:val="00862DD2"/>
    <w:rsid w:val="00886AB3"/>
    <w:rsid w:val="0089715C"/>
    <w:rsid w:val="008C3726"/>
    <w:rsid w:val="008C7CB0"/>
    <w:rsid w:val="008F4A8B"/>
    <w:rsid w:val="00914748"/>
    <w:rsid w:val="009251E0"/>
    <w:rsid w:val="00925E4C"/>
    <w:rsid w:val="009935C0"/>
    <w:rsid w:val="009C6BB2"/>
    <w:rsid w:val="00A120EC"/>
    <w:rsid w:val="00AA2451"/>
    <w:rsid w:val="00AD7141"/>
    <w:rsid w:val="00AF10CB"/>
    <w:rsid w:val="00AF14AA"/>
    <w:rsid w:val="00AF50E2"/>
    <w:rsid w:val="00B167FD"/>
    <w:rsid w:val="00B56715"/>
    <w:rsid w:val="00B94B18"/>
    <w:rsid w:val="00B94F74"/>
    <w:rsid w:val="00BD1E6A"/>
    <w:rsid w:val="00BE034D"/>
    <w:rsid w:val="00BE6FF9"/>
    <w:rsid w:val="00BF14E3"/>
    <w:rsid w:val="00C007E6"/>
    <w:rsid w:val="00C10743"/>
    <w:rsid w:val="00C174E0"/>
    <w:rsid w:val="00C276CD"/>
    <w:rsid w:val="00C54C6A"/>
    <w:rsid w:val="00C70924"/>
    <w:rsid w:val="00CA2753"/>
    <w:rsid w:val="00CC1740"/>
    <w:rsid w:val="00CE1C0B"/>
    <w:rsid w:val="00CF1531"/>
    <w:rsid w:val="00CF62C7"/>
    <w:rsid w:val="00D15EAC"/>
    <w:rsid w:val="00D209B6"/>
    <w:rsid w:val="00D32332"/>
    <w:rsid w:val="00D579E8"/>
    <w:rsid w:val="00D757FE"/>
    <w:rsid w:val="00DD7EAC"/>
    <w:rsid w:val="00E43CD2"/>
    <w:rsid w:val="00E62EFA"/>
    <w:rsid w:val="00EA02A7"/>
    <w:rsid w:val="00EB046F"/>
    <w:rsid w:val="00EC0DCD"/>
    <w:rsid w:val="00EC4451"/>
    <w:rsid w:val="00EE0EF2"/>
    <w:rsid w:val="00EE5008"/>
    <w:rsid w:val="00EE565B"/>
    <w:rsid w:val="00EF7DFE"/>
    <w:rsid w:val="00F10E57"/>
    <w:rsid w:val="00FD5875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2D972-BE20-4AF2-8526-19BD0B67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3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2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D3233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3233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32332"/>
    <w:rPr>
      <w:vertAlign w:val="superscript"/>
    </w:rPr>
  </w:style>
  <w:style w:type="table" w:styleId="a7">
    <w:name w:val="Table Grid"/>
    <w:basedOn w:val="a1"/>
    <w:uiPriority w:val="99"/>
    <w:rsid w:val="00D323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323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32332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D32332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D32332"/>
    <w:pPr>
      <w:spacing w:after="200"/>
    </w:pPr>
    <w:rPr>
      <w:b/>
      <w:bCs/>
      <w:color w:val="5B9BD5" w:themeColor="accent1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A01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10B"/>
    <w:rPr>
      <w:rFonts w:ascii="Tahoma" w:hAnsi="Tahoma" w:cs="Tahoma"/>
      <w:sz w:val="16"/>
      <w:szCs w:val="16"/>
      <w:lang w:eastAsia="ru-RU"/>
    </w:rPr>
  </w:style>
  <w:style w:type="paragraph" w:customStyle="1" w:styleId="3">
    <w:name w:val=". 3 текст"/>
    <w:basedOn w:val="a"/>
    <w:link w:val="30"/>
    <w:qFormat/>
    <w:rsid w:val="007E53F7"/>
    <w:rPr>
      <w:rFonts w:eastAsia="Times New Roman"/>
      <w:sz w:val="20"/>
      <w:szCs w:val="20"/>
      <w:lang w:val="x-none" w:eastAsia="x-none"/>
    </w:rPr>
  </w:style>
  <w:style w:type="character" w:customStyle="1" w:styleId="30">
    <w:name w:val=". 3 текст Знак"/>
    <w:link w:val="3"/>
    <w:rsid w:val="007E53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CA275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\r$\&#1045;&#1043;&#1069;%20&#1080;%20&#1054;&#1043;&#1069;%202019\10.%20&#1047;&#1072;&#1087;&#1088;&#1086;&#1089;&#1099;%20&#1056;&#1054;&#1053;%20&#1080;%20&#1052;&#1054;&#1080;&#1053;&#1052;&#1054;\32.%20&#1040;&#1085;&#1072;&#1083;&#1080;&#1090;&#1080;&#1095;&#1077;&#1089;&#1082;&#1080;&#1077;%20&#1086;&#1090;&#1095;&#1077;&#1090;&#1099;%20&#1045;&#1043;&#1069;\&#1045;&#1043;&#1069;\&#1050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Диаграмма распределения участников ЕГЭ по обществознанию в 2019 г.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'[К1.xlsx]3,1'!$B$62:$BE$62</c:f>
              <c:strCache>
                <c:ptCount val="56"/>
                <c:pt idx="0">
                  <c:v>0</c:v>
                </c:pt>
                <c:pt idx="1">
                  <c:v>18</c:v>
                </c:pt>
                <c:pt idx="2">
                  <c:v>21</c:v>
                </c:pt>
                <c:pt idx="3">
                  <c:v>23</c:v>
                </c:pt>
                <c:pt idx="4">
                  <c:v>25</c:v>
                </c:pt>
                <c:pt idx="5">
                  <c:v>27</c:v>
                </c:pt>
                <c:pt idx="6">
                  <c:v>29</c:v>
                </c:pt>
                <c:pt idx="7">
                  <c:v>31</c:v>
                </c:pt>
                <c:pt idx="8">
                  <c:v>33</c:v>
                </c:pt>
                <c:pt idx="9">
                  <c:v>35</c:v>
                </c:pt>
                <c:pt idx="10">
                  <c:v>37</c:v>
                </c:pt>
                <c:pt idx="11">
                  <c:v>39</c:v>
                </c:pt>
                <c:pt idx="12">
                  <c:v>41</c:v>
                </c:pt>
                <c:pt idx="13">
                  <c:v>42</c:v>
                </c:pt>
                <c:pt idx="14">
                  <c:v>44</c:v>
                </c:pt>
                <c:pt idx="15">
                  <c:v>45</c:v>
                </c:pt>
                <c:pt idx="16">
                  <c:v>46</c:v>
                </c:pt>
                <c:pt idx="17">
                  <c:v>47</c:v>
                </c:pt>
                <c:pt idx="18">
                  <c:v>48</c:v>
                </c:pt>
                <c:pt idx="19">
                  <c:v>49</c:v>
                </c:pt>
                <c:pt idx="20">
                  <c:v>51</c:v>
                </c:pt>
                <c:pt idx="21">
                  <c:v>52</c:v>
                </c:pt>
                <c:pt idx="22">
                  <c:v>53</c:v>
                </c:pt>
                <c:pt idx="23">
                  <c:v>54</c:v>
                </c:pt>
                <c:pt idx="24">
                  <c:v>55</c:v>
                </c:pt>
                <c:pt idx="25">
                  <c:v>56</c:v>
                </c:pt>
                <c:pt idx="26">
                  <c:v>57</c:v>
                </c:pt>
                <c:pt idx="27">
                  <c:v>59</c:v>
                </c:pt>
                <c:pt idx="28">
                  <c:v>60</c:v>
                </c:pt>
                <c:pt idx="29">
                  <c:v>61</c:v>
                </c:pt>
                <c:pt idx="30">
                  <c:v>62</c:v>
                </c:pt>
                <c:pt idx="31">
                  <c:v>63</c:v>
                </c:pt>
                <c:pt idx="32">
                  <c:v>64</c:v>
                </c:pt>
                <c:pt idx="33">
                  <c:v>66</c:v>
                </c:pt>
                <c:pt idx="34">
                  <c:v>67</c:v>
                </c:pt>
                <c:pt idx="35">
                  <c:v>68</c:v>
                </c:pt>
                <c:pt idx="36">
                  <c:v>69</c:v>
                </c:pt>
                <c:pt idx="37">
                  <c:v>70</c:v>
                </c:pt>
                <c:pt idx="38">
                  <c:v>71</c:v>
                </c:pt>
                <c:pt idx="39">
                  <c:v>72</c:v>
                </c:pt>
                <c:pt idx="40">
                  <c:v>74</c:v>
                </c:pt>
                <c:pt idx="41">
                  <c:v>76</c:v>
                </c:pt>
                <c:pt idx="42">
                  <c:v>77</c:v>
                </c:pt>
                <c:pt idx="43">
                  <c:v>79</c:v>
                </c:pt>
                <c:pt idx="44">
                  <c:v>81</c:v>
                </c:pt>
                <c:pt idx="45">
                  <c:v>82</c:v>
                </c:pt>
                <c:pt idx="46">
                  <c:v>84</c:v>
                </c:pt>
                <c:pt idx="47">
                  <c:v>86</c:v>
                </c:pt>
                <c:pt idx="48">
                  <c:v>87</c:v>
                </c:pt>
                <c:pt idx="49">
                  <c:v>89</c:v>
                </c:pt>
                <c:pt idx="50">
                  <c:v>91</c:v>
                </c:pt>
                <c:pt idx="51">
                  <c:v>92</c:v>
                </c:pt>
                <c:pt idx="52">
                  <c:v>94</c:v>
                </c:pt>
                <c:pt idx="53">
                  <c:v>96</c:v>
                </c:pt>
                <c:pt idx="54">
                  <c:v>97</c:v>
                </c:pt>
                <c:pt idx="55">
                  <c:v>100</c:v>
                </c:pt>
              </c:strCache>
            </c:strRef>
          </c:cat>
          <c:val>
            <c:numRef>
              <c:f>'[К1.xlsx]3,1'!$B$64:$BE$64</c:f>
              <c:numCache>
                <c:formatCode>0.00</c:formatCode>
                <c:ptCount val="56"/>
                <c:pt idx="0">
                  <c:v>0</c:v>
                </c:pt>
                <c:pt idx="1">
                  <c:v>8.3194675540765387E-2</c:v>
                </c:pt>
                <c:pt idx="2">
                  <c:v>0.24958402662229617</c:v>
                </c:pt>
                <c:pt idx="3">
                  <c:v>0.16638935108153077</c:v>
                </c:pt>
                <c:pt idx="4">
                  <c:v>0.41597337770382692</c:v>
                </c:pt>
                <c:pt idx="5">
                  <c:v>0.74875207986688852</c:v>
                </c:pt>
                <c:pt idx="6">
                  <c:v>0.49916805324459235</c:v>
                </c:pt>
                <c:pt idx="7">
                  <c:v>0.74875207986688852</c:v>
                </c:pt>
                <c:pt idx="8">
                  <c:v>0.99833610648918469</c:v>
                </c:pt>
                <c:pt idx="9">
                  <c:v>2.1630615640599005</c:v>
                </c:pt>
                <c:pt idx="10">
                  <c:v>1.1647254575707155</c:v>
                </c:pt>
                <c:pt idx="11">
                  <c:v>1.9966722129783694</c:v>
                </c:pt>
                <c:pt idx="12">
                  <c:v>2.1630615640599005</c:v>
                </c:pt>
                <c:pt idx="13">
                  <c:v>2.3294509151414311</c:v>
                </c:pt>
                <c:pt idx="14">
                  <c:v>2.9118136439267883</c:v>
                </c:pt>
                <c:pt idx="15">
                  <c:v>2.6622296173044924</c:v>
                </c:pt>
                <c:pt idx="16">
                  <c:v>2.9118136439267883</c:v>
                </c:pt>
                <c:pt idx="17">
                  <c:v>2.4126455906821964</c:v>
                </c:pt>
                <c:pt idx="18">
                  <c:v>3.494176372712146</c:v>
                </c:pt>
                <c:pt idx="19">
                  <c:v>2.9118136439267883</c:v>
                </c:pt>
                <c:pt idx="20">
                  <c:v>2.5790349417637271</c:v>
                </c:pt>
                <c:pt idx="21">
                  <c:v>4.1597337770382694</c:v>
                </c:pt>
                <c:pt idx="22">
                  <c:v>2.7454242928452577</c:v>
                </c:pt>
                <c:pt idx="23">
                  <c:v>3.3277870216306153</c:v>
                </c:pt>
                <c:pt idx="24">
                  <c:v>3.4109816971713807</c:v>
                </c:pt>
                <c:pt idx="25">
                  <c:v>3.494176372712146</c:v>
                </c:pt>
                <c:pt idx="26">
                  <c:v>3.4109816971713807</c:v>
                </c:pt>
                <c:pt idx="27">
                  <c:v>3.1613976705490847</c:v>
                </c:pt>
                <c:pt idx="28">
                  <c:v>3.3277870216306153</c:v>
                </c:pt>
                <c:pt idx="29">
                  <c:v>2.5790349417637271</c:v>
                </c:pt>
                <c:pt idx="30">
                  <c:v>3.6605657237936775</c:v>
                </c:pt>
                <c:pt idx="31">
                  <c:v>3.0782029950083194</c:v>
                </c:pt>
                <c:pt idx="32">
                  <c:v>2.7454242928452577</c:v>
                </c:pt>
                <c:pt idx="33">
                  <c:v>2.9118136439267883</c:v>
                </c:pt>
                <c:pt idx="34">
                  <c:v>2.9118136439267883</c:v>
                </c:pt>
                <c:pt idx="35">
                  <c:v>2.7454242928452577</c:v>
                </c:pt>
                <c:pt idx="36">
                  <c:v>1.9966722129783694</c:v>
                </c:pt>
                <c:pt idx="37">
                  <c:v>2.2462562396006658</c:v>
                </c:pt>
                <c:pt idx="38">
                  <c:v>1.9134775374376041</c:v>
                </c:pt>
                <c:pt idx="39">
                  <c:v>2.1630615640599005</c:v>
                </c:pt>
                <c:pt idx="40">
                  <c:v>2.1630615640599005</c:v>
                </c:pt>
                <c:pt idx="41">
                  <c:v>2.3294509151414311</c:v>
                </c:pt>
                <c:pt idx="42">
                  <c:v>1.6638935108153077</c:v>
                </c:pt>
                <c:pt idx="43">
                  <c:v>1.497504159733777</c:v>
                </c:pt>
                <c:pt idx="44">
                  <c:v>0.99833610648918469</c:v>
                </c:pt>
                <c:pt idx="45">
                  <c:v>0.83194675540765384</c:v>
                </c:pt>
                <c:pt idx="46">
                  <c:v>0.91514143094841938</c:v>
                </c:pt>
                <c:pt idx="47">
                  <c:v>0.91514143094841938</c:v>
                </c:pt>
                <c:pt idx="48">
                  <c:v>1.497504159733777</c:v>
                </c:pt>
                <c:pt idx="49">
                  <c:v>0.74875207986688852</c:v>
                </c:pt>
                <c:pt idx="50">
                  <c:v>0.16638935108153077</c:v>
                </c:pt>
                <c:pt idx="51">
                  <c:v>0.58236272878535777</c:v>
                </c:pt>
                <c:pt idx="52">
                  <c:v>0.16638935108153077</c:v>
                </c:pt>
                <c:pt idx="53">
                  <c:v>0.41597337770382692</c:v>
                </c:pt>
                <c:pt idx="54">
                  <c:v>8.3194675540765387E-2</c:v>
                </c:pt>
                <c:pt idx="55">
                  <c:v>8.3194675540765387E-2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9782888"/>
        <c:axId val="309783280"/>
      </c:lineChart>
      <c:catAx>
        <c:axId val="309782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Тестовый балл</a:t>
                </a:r>
              </a:p>
            </c:rich>
          </c:tx>
          <c:layout>
            <c:manualLayout>
              <c:xMode val="edge"/>
              <c:yMode val="edge"/>
              <c:x val="0.48238375153865959"/>
              <c:y val="0.9487117526322416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9783280"/>
        <c:crosses val="autoZero"/>
        <c:auto val="1"/>
        <c:lblAlgn val="ctr"/>
        <c:lblOffset val="100"/>
        <c:noMultiLvlLbl val="0"/>
      </c:catAx>
      <c:valAx>
        <c:axId val="30978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Доля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9782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B7F4-69DF-4FE7-930C-803206A5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29</Pages>
  <Words>9506</Words>
  <Characters>54185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Федорова</dc:creator>
  <cp:keywords/>
  <dc:description/>
  <cp:lastModifiedBy>Елизавета Федорова</cp:lastModifiedBy>
  <cp:revision>59</cp:revision>
  <cp:lastPrinted>2019-08-30T08:48:00Z</cp:lastPrinted>
  <dcterms:created xsi:type="dcterms:W3CDTF">2019-07-16T09:40:00Z</dcterms:created>
  <dcterms:modified xsi:type="dcterms:W3CDTF">2019-10-07T14:33:00Z</dcterms:modified>
</cp:coreProperties>
</file>