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332" w:rsidRPr="00416CBF" w:rsidRDefault="00D32332" w:rsidP="00D32332">
      <w:pPr>
        <w:jc w:val="center"/>
        <w:rPr>
          <w:rStyle w:val="aa"/>
          <w:i/>
          <w:sz w:val="32"/>
        </w:rPr>
      </w:pPr>
      <w:r w:rsidRPr="00416CBF">
        <w:rPr>
          <w:rStyle w:val="aa"/>
          <w:sz w:val="32"/>
        </w:rPr>
        <w:t xml:space="preserve">Методический анализ результатов ГИА-11 по </w:t>
      </w:r>
      <w:r w:rsidRPr="00416CBF">
        <w:rPr>
          <w:rStyle w:val="aa"/>
          <w:sz w:val="32"/>
        </w:rPr>
        <w:br/>
      </w:r>
      <w:r w:rsidR="00AD7141" w:rsidRPr="00416CBF">
        <w:rPr>
          <w:rStyle w:val="aa"/>
          <w:sz w:val="32"/>
        </w:rPr>
        <w:t>обществознанию</w:t>
      </w:r>
      <w:r w:rsidRPr="00416CBF">
        <w:rPr>
          <w:rStyle w:val="aa"/>
          <w:sz w:val="32"/>
        </w:rPr>
        <w:br/>
      </w:r>
    </w:p>
    <w:p w:rsidR="00D32332" w:rsidRPr="00416CBF" w:rsidRDefault="00D32332" w:rsidP="00D32332">
      <w:pPr>
        <w:jc w:val="center"/>
        <w:rPr>
          <w:rFonts w:eastAsia="Times New Roman"/>
          <w:b/>
        </w:rPr>
      </w:pPr>
      <w:r w:rsidRPr="00416CBF">
        <w:rPr>
          <w:rFonts w:eastAsia="Times New Roman"/>
          <w:b/>
        </w:rPr>
        <w:t>РАЗДЕЛ 1. ХАРАКТЕРИСТИКА УЧАСТНИКОВ ЕГЭ ПО УЧЕБНОМУ ПРЕДМЕТУ</w:t>
      </w:r>
    </w:p>
    <w:p w:rsidR="00D32332" w:rsidRPr="00416CBF" w:rsidRDefault="00D32332" w:rsidP="00D32332">
      <w:pPr>
        <w:ind w:left="568" w:hanging="568"/>
        <w:jc w:val="both"/>
      </w:pPr>
      <w:bookmarkStart w:id="0" w:name="_Toc395183639"/>
      <w:bookmarkStart w:id="1" w:name="_Toc423954897"/>
      <w:bookmarkStart w:id="2" w:name="_Toc424490574"/>
    </w:p>
    <w:p w:rsidR="00D32332" w:rsidRPr="00416CBF" w:rsidRDefault="00D32332" w:rsidP="00D32332">
      <w:pPr>
        <w:ind w:left="568" w:hanging="568"/>
        <w:jc w:val="both"/>
      </w:pPr>
      <w:r w:rsidRPr="00416CBF">
        <w:t>1.1. Количество участников ЕГЭ по учебному предмету (за последние 3 года)</w:t>
      </w:r>
      <w:bookmarkEnd w:id="0"/>
      <w:bookmarkEnd w:id="1"/>
      <w:bookmarkEnd w:id="2"/>
    </w:p>
    <w:p w:rsidR="00D32332" w:rsidRPr="00416CBF" w:rsidRDefault="00D32332" w:rsidP="00D32332">
      <w:pPr>
        <w:pStyle w:val="ab"/>
        <w:keepNext/>
        <w:jc w:val="right"/>
        <w:rPr>
          <w:b w:val="0"/>
          <w:i/>
          <w:color w:val="auto"/>
          <w:sz w:val="22"/>
        </w:rPr>
      </w:pPr>
      <w:r w:rsidRPr="00416CBF">
        <w:rPr>
          <w:b w:val="0"/>
          <w:i/>
          <w:color w:val="auto"/>
          <w:sz w:val="22"/>
        </w:rPr>
        <w:t xml:space="preserve">Таблица </w:t>
      </w:r>
      <w:r w:rsidR="00EE5008" w:rsidRPr="00416CBF">
        <w:rPr>
          <w:b w:val="0"/>
          <w:i/>
          <w:color w:val="auto"/>
          <w:sz w:val="22"/>
        </w:rPr>
        <w:t>4</w:t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40"/>
        <w:gridCol w:w="1640"/>
        <w:gridCol w:w="1645"/>
        <w:gridCol w:w="1643"/>
        <w:gridCol w:w="1643"/>
        <w:gridCol w:w="1854"/>
      </w:tblGrid>
      <w:tr w:rsidR="00D32332" w:rsidRPr="00416CBF" w:rsidTr="001F1E5B">
        <w:tc>
          <w:tcPr>
            <w:tcW w:w="1630" w:type="pct"/>
            <w:gridSpan w:val="2"/>
          </w:tcPr>
          <w:p w:rsidR="00D32332" w:rsidRPr="00416CBF" w:rsidRDefault="00D32332" w:rsidP="005348D6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416CBF">
              <w:rPr>
                <w:b/>
                <w:noProof/>
              </w:rPr>
              <w:t>2017</w:t>
            </w:r>
          </w:p>
        </w:tc>
        <w:tc>
          <w:tcPr>
            <w:tcW w:w="1633" w:type="pct"/>
            <w:gridSpan w:val="2"/>
          </w:tcPr>
          <w:p w:rsidR="00D32332" w:rsidRPr="00416CBF" w:rsidRDefault="00D32332" w:rsidP="005348D6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416CBF">
              <w:rPr>
                <w:b/>
                <w:noProof/>
              </w:rPr>
              <w:t>2018</w:t>
            </w:r>
          </w:p>
        </w:tc>
        <w:tc>
          <w:tcPr>
            <w:tcW w:w="1737" w:type="pct"/>
            <w:gridSpan w:val="2"/>
          </w:tcPr>
          <w:p w:rsidR="00D32332" w:rsidRPr="00416CBF" w:rsidRDefault="00D32332" w:rsidP="005348D6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416CBF">
              <w:rPr>
                <w:b/>
                <w:noProof/>
              </w:rPr>
              <w:t>2019</w:t>
            </w:r>
          </w:p>
        </w:tc>
      </w:tr>
      <w:tr w:rsidR="00D32332" w:rsidRPr="00416CBF" w:rsidTr="00EC4451">
        <w:trPr>
          <w:trHeight w:val="721"/>
        </w:trPr>
        <w:tc>
          <w:tcPr>
            <w:tcW w:w="815" w:type="pct"/>
            <w:vAlign w:val="center"/>
          </w:tcPr>
          <w:p w:rsidR="00D32332" w:rsidRPr="00416CBF" w:rsidRDefault="00D32332" w:rsidP="005348D6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416CBF">
              <w:rPr>
                <w:noProof/>
              </w:rPr>
              <w:t>чел.</w:t>
            </w:r>
          </w:p>
        </w:tc>
        <w:tc>
          <w:tcPr>
            <w:tcW w:w="815" w:type="pct"/>
            <w:vAlign w:val="center"/>
          </w:tcPr>
          <w:p w:rsidR="00D32332" w:rsidRPr="00416CBF" w:rsidRDefault="00D32332" w:rsidP="005348D6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416CBF">
              <w:rPr>
                <w:noProof/>
              </w:rPr>
              <w:t>% от общего числа участников</w:t>
            </w:r>
          </w:p>
        </w:tc>
        <w:tc>
          <w:tcPr>
            <w:tcW w:w="817" w:type="pct"/>
            <w:vAlign w:val="center"/>
          </w:tcPr>
          <w:p w:rsidR="00D32332" w:rsidRPr="00416CBF" w:rsidRDefault="00D32332" w:rsidP="005348D6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416CBF">
              <w:rPr>
                <w:noProof/>
              </w:rPr>
              <w:t>чел.</w:t>
            </w:r>
          </w:p>
        </w:tc>
        <w:tc>
          <w:tcPr>
            <w:tcW w:w="816" w:type="pct"/>
            <w:vAlign w:val="center"/>
          </w:tcPr>
          <w:p w:rsidR="00D32332" w:rsidRPr="00416CBF" w:rsidRDefault="00D32332" w:rsidP="005348D6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416CBF">
              <w:rPr>
                <w:noProof/>
              </w:rPr>
              <w:t>% от общего числа участников</w:t>
            </w:r>
          </w:p>
        </w:tc>
        <w:tc>
          <w:tcPr>
            <w:tcW w:w="816" w:type="pct"/>
            <w:vAlign w:val="center"/>
          </w:tcPr>
          <w:p w:rsidR="00D32332" w:rsidRPr="00416CBF" w:rsidRDefault="00D32332" w:rsidP="005348D6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416CBF">
              <w:rPr>
                <w:noProof/>
              </w:rPr>
              <w:t>чел.</w:t>
            </w:r>
          </w:p>
        </w:tc>
        <w:tc>
          <w:tcPr>
            <w:tcW w:w="921" w:type="pct"/>
            <w:vAlign w:val="center"/>
          </w:tcPr>
          <w:p w:rsidR="00D32332" w:rsidRPr="00416CBF" w:rsidRDefault="00D32332" w:rsidP="005348D6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416CBF">
              <w:rPr>
                <w:noProof/>
              </w:rPr>
              <w:t>% от общего числа участников</w:t>
            </w:r>
          </w:p>
        </w:tc>
      </w:tr>
      <w:tr w:rsidR="00EC4451" w:rsidRPr="00416CBF" w:rsidTr="00EC4451">
        <w:tc>
          <w:tcPr>
            <w:tcW w:w="815" w:type="pct"/>
            <w:vAlign w:val="center"/>
          </w:tcPr>
          <w:p w:rsidR="00EC4451" w:rsidRPr="00416CBF" w:rsidRDefault="00EC4451" w:rsidP="00EC4451">
            <w:pPr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1354</w:t>
            </w:r>
          </w:p>
        </w:tc>
        <w:tc>
          <w:tcPr>
            <w:tcW w:w="815" w:type="pct"/>
            <w:vAlign w:val="center"/>
          </w:tcPr>
          <w:p w:rsidR="00EC4451" w:rsidRPr="00416CBF" w:rsidRDefault="00EC4451" w:rsidP="00EC4451">
            <w:pPr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41,28</w:t>
            </w:r>
          </w:p>
        </w:tc>
        <w:tc>
          <w:tcPr>
            <w:tcW w:w="817" w:type="pct"/>
            <w:vAlign w:val="center"/>
          </w:tcPr>
          <w:p w:rsidR="00EC4451" w:rsidRPr="00416CBF" w:rsidRDefault="00EC4451" w:rsidP="00EC4451">
            <w:pPr>
              <w:jc w:val="center"/>
              <w:rPr>
                <w:sz w:val="26"/>
                <w:szCs w:val="26"/>
              </w:rPr>
            </w:pPr>
            <w:r w:rsidRPr="00416CBF">
              <w:rPr>
                <w:sz w:val="26"/>
                <w:szCs w:val="26"/>
              </w:rPr>
              <w:t>1474</w:t>
            </w:r>
          </w:p>
        </w:tc>
        <w:tc>
          <w:tcPr>
            <w:tcW w:w="816" w:type="pct"/>
            <w:vAlign w:val="center"/>
          </w:tcPr>
          <w:p w:rsidR="00EC4451" w:rsidRPr="00416CBF" w:rsidRDefault="00EC4451" w:rsidP="00EC4451">
            <w:pPr>
              <w:jc w:val="center"/>
              <w:rPr>
                <w:sz w:val="26"/>
                <w:szCs w:val="26"/>
              </w:rPr>
            </w:pPr>
            <w:r w:rsidRPr="00416CBF">
              <w:rPr>
                <w:sz w:val="26"/>
                <w:szCs w:val="26"/>
              </w:rPr>
              <w:t>39,02</w:t>
            </w:r>
          </w:p>
        </w:tc>
        <w:tc>
          <w:tcPr>
            <w:tcW w:w="816" w:type="pct"/>
            <w:vAlign w:val="center"/>
          </w:tcPr>
          <w:p w:rsidR="00EC4451" w:rsidRPr="00416CBF" w:rsidRDefault="00EC4451" w:rsidP="00EC4451">
            <w:pPr>
              <w:jc w:val="center"/>
              <w:rPr>
                <w:sz w:val="26"/>
                <w:szCs w:val="26"/>
              </w:rPr>
            </w:pPr>
            <w:r w:rsidRPr="00416CBF">
              <w:rPr>
                <w:sz w:val="26"/>
                <w:szCs w:val="26"/>
              </w:rPr>
              <w:t>1378</w:t>
            </w:r>
          </w:p>
        </w:tc>
        <w:tc>
          <w:tcPr>
            <w:tcW w:w="921" w:type="pct"/>
            <w:vAlign w:val="center"/>
          </w:tcPr>
          <w:p w:rsidR="00EC4451" w:rsidRPr="00416CBF" w:rsidRDefault="00EC4451" w:rsidP="00EC4451">
            <w:pPr>
              <w:jc w:val="center"/>
              <w:rPr>
                <w:sz w:val="26"/>
                <w:szCs w:val="26"/>
              </w:rPr>
            </w:pPr>
            <w:r w:rsidRPr="00416CBF">
              <w:rPr>
                <w:sz w:val="26"/>
                <w:szCs w:val="26"/>
              </w:rPr>
              <w:t>38,37</w:t>
            </w:r>
          </w:p>
        </w:tc>
      </w:tr>
    </w:tbl>
    <w:p w:rsidR="00D32332" w:rsidRPr="00416CBF" w:rsidRDefault="00D32332" w:rsidP="00D32332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D32332" w:rsidRPr="00416CBF" w:rsidRDefault="00D32332" w:rsidP="00D32332">
      <w:pPr>
        <w:ind w:left="568" w:hanging="568"/>
      </w:pPr>
      <w:r w:rsidRPr="00416CBF">
        <w:t>1.2. Процентное соотношение юношей и девушек, участвующих в ЕГЭ</w:t>
      </w:r>
    </w:p>
    <w:p w:rsidR="00D32332" w:rsidRPr="00416CBF" w:rsidRDefault="00D32332" w:rsidP="00D32332">
      <w:pPr>
        <w:pStyle w:val="ab"/>
        <w:keepNext/>
        <w:jc w:val="right"/>
        <w:rPr>
          <w:b w:val="0"/>
          <w:i/>
          <w:color w:val="auto"/>
          <w:sz w:val="22"/>
        </w:rPr>
      </w:pPr>
      <w:r w:rsidRPr="00416CBF">
        <w:rPr>
          <w:b w:val="0"/>
          <w:i/>
          <w:color w:val="auto"/>
          <w:sz w:val="22"/>
        </w:rPr>
        <w:t xml:space="preserve">Таблица </w:t>
      </w:r>
      <w:r w:rsidR="00EE5008" w:rsidRPr="00416CBF">
        <w:rPr>
          <w:b w:val="0"/>
          <w:i/>
          <w:color w:val="auto"/>
          <w:sz w:val="22"/>
        </w:rPr>
        <w:t>5</w:t>
      </w:r>
    </w:p>
    <w:tbl>
      <w:tblPr>
        <w:tblW w:w="521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1"/>
        <w:gridCol w:w="710"/>
        <w:gridCol w:w="2129"/>
        <w:gridCol w:w="711"/>
        <w:gridCol w:w="2125"/>
        <w:gridCol w:w="709"/>
        <w:gridCol w:w="2123"/>
      </w:tblGrid>
      <w:tr w:rsidR="00D32332" w:rsidRPr="00416CBF" w:rsidTr="006D2FCF">
        <w:tc>
          <w:tcPr>
            <w:tcW w:w="861" w:type="pct"/>
            <w:vMerge w:val="restart"/>
            <w:vAlign w:val="center"/>
          </w:tcPr>
          <w:p w:rsidR="00D32332" w:rsidRPr="00416CBF" w:rsidRDefault="00D32332" w:rsidP="005348D6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416CBF">
              <w:rPr>
                <w:b/>
                <w:noProof/>
              </w:rPr>
              <w:t>Пол</w:t>
            </w:r>
          </w:p>
        </w:tc>
        <w:tc>
          <w:tcPr>
            <w:tcW w:w="1380" w:type="pct"/>
            <w:gridSpan w:val="2"/>
          </w:tcPr>
          <w:p w:rsidR="00D32332" w:rsidRPr="00416CBF" w:rsidRDefault="00D32332" w:rsidP="005348D6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416CBF">
              <w:rPr>
                <w:b/>
                <w:noProof/>
              </w:rPr>
              <w:t>2017</w:t>
            </w:r>
          </w:p>
        </w:tc>
        <w:tc>
          <w:tcPr>
            <w:tcW w:w="1380" w:type="pct"/>
            <w:gridSpan w:val="2"/>
          </w:tcPr>
          <w:p w:rsidR="00D32332" w:rsidRPr="00416CBF" w:rsidRDefault="00D32332" w:rsidP="005348D6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416CBF">
              <w:rPr>
                <w:b/>
                <w:noProof/>
              </w:rPr>
              <w:t>2018</w:t>
            </w:r>
          </w:p>
        </w:tc>
        <w:tc>
          <w:tcPr>
            <w:tcW w:w="1378" w:type="pct"/>
            <w:gridSpan w:val="2"/>
          </w:tcPr>
          <w:p w:rsidR="00D32332" w:rsidRPr="00416CBF" w:rsidRDefault="00D32332" w:rsidP="005348D6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416CBF">
              <w:rPr>
                <w:b/>
                <w:noProof/>
              </w:rPr>
              <w:t>2019</w:t>
            </w:r>
          </w:p>
        </w:tc>
      </w:tr>
      <w:tr w:rsidR="00D32332" w:rsidRPr="00416CBF" w:rsidTr="006D2FCF">
        <w:tc>
          <w:tcPr>
            <w:tcW w:w="861" w:type="pct"/>
            <w:vMerge/>
          </w:tcPr>
          <w:p w:rsidR="00D32332" w:rsidRPr="00416CBF" w:rsidRDefault="00D32332" w:rsidP="005348D6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345" w:type="pct"/>
            <w:vAlign w:val="center"/>
          </w:tcPr>
          <w:p w:rsidR="00D32332" w:rsidRPr="00416CBF" w:rsidRDefault="00D32332" w:rsidP="005348D6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416CBF">
              <w:rPr>
                <w:noProof/>
              </w:rPr>
              <w:t>чел.</w:t>
            </w:r>
          </w:p>
        </w:tc>
        <w:tc>
          <w:tcPr>
            <w:tcW w:w="1035" w:type="pct"/>
            <w:vAlign w:val="center"/>
          </w:tcPr>
          <w:p w:rsidR="00D32332" w:rsidRPr="00416CBF" w:rsidRDefault="00D32332" w:rsidP="005348D6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416CBF">
              <w:rPr>
                <w:noProof/>
              </w:rPr>
              <w:t>% от общего числа участников</w:t>
            </w:r>
          </w:p>
        </w:tc>
        <w:tc>
          <w:tcPr>
            <w:tcW w:w="346" w:type="pct"/>
            <w:vAlign w:val="center"/>
          </w:tcPr>
          <w:p w:rsidR="00D32332" w:rsidRPr="00416CBF" w:rsidRDefault="00D32332" w:rsidP="005348D6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416CBF">
              <w:rPr>
                <w:noProof/>
              </w:rPr>
              <w:t>чел.</w:t>
            </w:r>
          </w:p>
        </w:tc>
        <w:tc>
          <w:tcPr>
            <w:tcW w:w="1034" w:type="pct"/>
            <w:vAlign w:val="center"/>
          </w:tcPr>
          <w:p w:rsidR="00D32332" w:rsidRPr="00416CBF" w:rsidRDefault="00D32332" w:rsidP="005348D6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416CBF">
              <w:rPr>
                <w:noProof/>
              </w:rPr>
              <w:t>% от общего числа участников</w:t>
            </w:r>
          </w:p>
        </w:tc>
        <w:tc>
          <w:tcPr>
            <w:tcW w:w="345" w:type="pct"/>
            <w:vAlign w:val="center"/>
          </w:tcPr>
          <w:p w:rsidR="00D32332" w:rsidRPr="00416CBF" w:rsidRDefault="00D32332" w:rsidP="005348D6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416CBF">
              <w:rPr>
                <w:noProof/>
              </w:rPr>
              <w:t>чел.</w:t>
            </w:r>
          </w:p>
        </w:tc>
        <w:tc>
          <w:tcPr>
            <w:tcW w:w="1033" w:type="pct"/>
            <w:vAlign w:val="center"/>
          </w:tcPr>
          <w:p w:rsidR="00D32332" w:rsidRPr="00416CBF" w:rsidRDefault="00D32332" w:rsidP="005348D6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416CBF">
              <w:rPr>
                <w:noProof/>
              </w:rPr>
              <w:t>% от общего числа участников</w:t>
            </w:r>
          </w:p>
        </w:tc>
      </w:tr>
      <w:tr w:rsidR="00EC4451" w:rsidRPr="00416CBF" w:rsidTr="00EC4451">
        <w:tc>
          <w:tcPr>
            <w:tcW w:w="861" w:type="pct"/>
            <w:vAlign w:val="center"/>
          </w:tcPr>
          <w:p w:rsidR="00EC4451" w:rsidRPr="00416CBF" w:rsidRDefault="00EC4451" w:rsidP="00EC4451">
            <w:pPr>
              <w:tabs>
                <w:tab w:val="left" w:pos="10320"/>
              </w:tabs>
            </w:pPr>
            <w:r w:rsidRPr="00416CBF">
              <w:t>Женский</w:t>
            </w:r>
          </w:p>
        </w:tc>
        <w:tc>
          <w:tcPr>
            <w:tcW w:w="345" w:type="pct"/>
            <w:vAlign w:val="center"/>
          </w:tcPr>
          <w:p w:rsidR="00EC4451" w:rsidRPr="00416CBF" w:rsidRDefault="00EC4451" w:rsidP="00EC4451">
            <w:pPr>
              <w:jc w:val="center"/>
            </w:pPr>
            <w:r w:rsidRPr="00416CBF">
              <w:t>933</w:t>
            </w:r>
          </w:p>
        </w:tc>
        <w:tc>
          <w:tcPr>
            <w:tcW w:w="1035" w:type="pct"/>
            <w:vAlign w:val="center"/>
          </w:tcPr>
          <w:p w:rsidR="00EC4451" w:rsidRPr="00416CBF" w:rsidRDefault="00EC4451" w:rsidP="00EC4451">
            <w:pPr>
              <w:jc w:val="center"/>
            </w:pPr>
            <w:r w:rsidRPr="00416CBF">
              <w:t>68,91</w:t>
            </w:r>
          </w:p>
        </w:tc>
        <w:tc>
          <w:tcPr>
            <w:tcW w:w="346" w:type="pct"/>
            <w:vAlign w:val="bottom"/>
          </w:tcPr>
          <w:p w:rsidR="00EC4451" w:rsidRPr="00416CBF" w:rsidRDefault="00EC4451" w:rsidP="00EC4451">
            <w:pPr>
              <w:jc w:val="center"/>
              <w:rPr>
                <w:sz w:val="26"/>
                <w:szCs w:val="26"/>
              </w:rPr>
            </w:pPr>
            <w:r w:rsidRPr="00416CBF">
              <w:rPr>
                <w:sz w:val="26"/>
                <w:szCs w:val="26"/>
              </w:rPr>
              <w:t>979</w:t>
            </w:r>
          </w:p>
        </w:tc>
        <w:tc>
          <w:tcPr>
            <w:tcW w:w="1034" w:type="pct"/>
            <w:vAlign w:val="center"/>
          </w:tcPr>
          <w:p w:rsidR="00EC4451" w:rsidRPr="00416CBF" w:rsidRDefault="00EC4451" w:rsidP="00EC4451">
            <w:pPr>
              <w:jc w:val="center"/>
              <w:rPr>
                <w:sz w:val="26"/>
                <w:szCs w:val="26"/>
              </w:rPr>
            </w:pPr>
            <w:r w:rsidRPr="00416CBF">
              <w:rPr>
                <w:sz w:val="26"/>
                <w:szCs w:val="26"/>
              </w:rPr>
              <w:t>66,42</w:t>
            </w:r>
          </w:p>
        </w:tc>
        <w:tc>
          <w:tcPr>
            <w:tcW w:w="345" w:type="pct"/>
            <w:vAlign w:val="center"/>
          </w:tcPr>
          <w:p w:rsidR="00EC4451" w:rsidRPr="00416CBF" w:rsidRDefault="00EC4451" w:rsidP="00EC4451">
            <w:pPr>
              <w:jc w:val="center"/>
              <w:rPr>
                <w:sz w:val="26"/>
                <w:szCs w:val="26"/>
              </w:rPr>
            </w:pPr>
            <w:r w:rsidRPr="00416CBF">
              <w:rPr>
                <w:sz w:val="26"/>
                <w:szCs w:val="26"/>
              </w:rPr>
              <w:t>947</w:t>
            </w:r>
          </w:p>
        </w:tc>
        <w:tc>
          <w:tcPr>
            <w:tcW w:w="1033" w:type="pct"/>
            <w:vAlign w:val="center"/>
          </w:tcPr>
          <w:p w:rsidR="00EC4451" w:rsidRPr="00416CBF" w:rsidRDefault="00EC4451" w:rsidP="00EC4451">
            <w:pPr>
              <w:jc w:val="center"/>
              <w:rPr>
                <w:sz w:val="26"/>
                <w:szCs w:val="26"/>
              </w:rPr>
            </w:pPr>
            <w:r w:rsidRPr="00416CBF">
              <w:rPr>
                <w:sz w:val="26"/>
                <w:szCs w:val="26"/>
              </w:rPr>
              <w:t>68,72</w:t>
            </w:r>
          </w:p>
        </w:tc>
      </w:tr>
      <w:tr w:rsidR="00EC4451" w:rsidRPr="00416CBF" w:rsidTr="00EC4451"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51" w:rsidRPr="00416CBF" w:rsidRDefault="00EC4451" w:rsidP="00EC4451">
            <w:pPr>
              <w:tabs>
                <w:tab w:val="left" w:pos="10320"/>
              </w:tabs>
            </w:pPr>
            <w:r w:rsidRPr="00416CBF">
              <w:t>Мужской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51" w:rsidRPr="00416CBF" w:rsidRDefault="00EC4451" w:rsidP="00EC4451">
            <w:pPr>
              <w:jc w:val="center"/>
            </w:pPr>
            <w:r w:rsidRPr="00416CBF">
              <w:t>421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51" w:rsidRPr="00416CBF" w:rsidRDefault="00EC4451" w:rsidP="00EC4451">
            <w:pPr>
              <w:jc w:val="center"/>
            </w:pPr>
            <w:r w:rsidRPr="00416CBF">
              <w:t>31,09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451" w:rsidRPr="00416CBF" w:rsidRDefault="00EC4451" w:rsidP="00EC4451">
            <w:pPr>
              <w:jc w:val="center"/>
              <w:rPr>
                <w:sz w:val="26"/>
                <w:szCs w:val="26"/>
              </w:rPr>
            </w:pPr>
            <w:r w:rsidRPr="00416CBF">
              <w:rPr>
                <w:sz w:val="26"/>
                <w:szCs w:val="26"/>
              </w:rPr>
              <w:t>495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51" w:rsidRPr="00416CBF" w:rsidRDefault="00EC4451" w:rsidP="00EC4451">
            <w:pPr>
              <w:jc w:val="center"/>
              <w:rPr>
                <w:sz w:val="26"/>
                <w:szCs w:val="26"/>
              </w:rPr>
            </w:pPr>
            <w:r w:rsidRPr="00416CBF">
              <w:rPr>
                <w:sz w:val="26"/>
                <w:szCs w:val="26"/>
              </w:rPr>
              <w:t>33,58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51" w:rsidRPr="00416CBF" w:rsidRDefault="00EC4451" w:rsidP="00EC4451">
            <w:pPr>
              <w:jc w:val="center"/>
              <w:rPr>
                <w:sz w:val="26"/>
                <w:szCs w:val="26"/>
              </w:rPr>
            </w:pPr>
            <w:r w:rsidRPr="00416CBF">
              <w:rPr>
                <w:sz w:val="26"/>
                <w:szCs w:val="26"/>
              </w:rPr>
              <w:t>431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51" w:rsidRPr="00416CBF" w:rsidRDefault="00EC4451" w:rsidP="00EC4451">
            <w:pPr>
              <w:jc w:val="center"/>
              <w:rPr>
                <w:sz w:val="26"/>
                <w:szCs w:val="26"/>
              </w:rPr>
            </w:pPr>
            <w:r w:rsidRPr="00416CBF">
              <w:rPr>
                <w:sz w:val="26"/>
                <w:szCs w:val="26"/>
              </w:rPr>
              <w:t>31,28</w:t>
            </w:r>
          </w:p>
        </w:tc>
      </w:tr>
    </w:tbl>
    <w:p w:rsidR="00D32332" w:rsidRPr="00416CBF" w:rsidRDefault="00D32332" w:rsidP="00D32332">
      <w:pPr>
        <w:ind w:left="568" w:hanging="568"/>
      </w:pPr>
    </w:p>
    <w:p w:rsidR="00D32332" w:rsidRPr="00416CBF" w:rsidRDefault="00D32332" w:rsidP="00D32332">
      <w:pPr>
        <w:pStyle w:val="a3"/>
        <w:spacing w:after="0" w:line="240" w:lineRule="auto"/>
        <w:ind w:left="567" w:hanging="5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CBF">
        <w:rPr>
          <w:rFonts w:ascii="Times New Roman" w:eastAsia="Times New Roman" w:hAnsi="Times New Roman"/>
          <w:sz w:val="24"/>
          <w:szCs w:val="24"/>
          <w:lang w:eastAsia="ru-RU"/>
        </w:rPr>
        <w:t xml:space="preserve">1.3. Количество участников ЕГЭ в регионе по категориям </w:t>
      </w:r>
    </w:p>
    <w:p w:rsidR="00D32332" w:rsidRPr="00416CBF" w:rsidRDefault="00D32332" w:rsidP="00D32332">
      <w:pPr>
        <w:pStyle w:val="ab"/>
        <w:keepNext/>
        <w:jc w:val="right"/>
        <w:rPr>
          <w:b w:val="0"/>
          <w:i/>
          <w:color w:val="auto"/>
          <w:sz w:val="22"/>
        </w:rPr>
      </w:pPr>
      <w:r w:rsidRPr="00416CBF">
        <w:rPr>
          <w:b w:val="0"/>
          <w:i/>
          <w:color w:val="auto"/>
          <w:sz w:val="22"/>
        </w:rPr>
        <w:t xml:space="preserve">Таблица </w:t>
      </w:r>
      <w:r w:rsidR="00EE5008" w:rsidRPr="00416CBF">
        <w:rPr>
          <w:b w:val="0"/>
          <w:i/>
          <w:color w:val="auto"/>
          <w:sz w:val="22"/>
        </w:rPr>
        <w:t>6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7"/>
        <w:gridCol w:w="3118"/>
      </w:tblGrid>
      <w:tr w:rsidR="00D32332" w:rsidRPr="00416CBF" w:rsidTr="00231FEB">
        <w:tc>
          <w:tcPr>
            <w:tcW w:w="6947" w:type="dxa"/>
          </w:tcPr>
          <w:p w:rsidR="00D32332" w:rsidRPr="00416CBF" w:rsidRDefault="00D32332" w:rsidP="005348D6">
            <w:pPr>
              <w:contextualSpacing/>
              <w:jc w:val="both"/>
              <w:rPr>
                <w:b/>
              </w:rPr>
            </w:pPr>
            <w:r w:rsidRPr="00416CBF">
              <w:rPr>
                <w:b/>
              </w:rPr>
              <w:t>Всего участников ЕГЭ по предмету</w:t>
            </w:r>
          </w:p>
        </w:tc>
        <w:tc>
          <w:tcPr>
            <w:tcW w:w="3118" w:type="dxa"/>
            <w:vAlign w:val="center"/>
          </w:tcPr>
          <w:p w:rsidR="00D32332" w:rsidRPr="00416CBF" w:rsidRDefault="00EC4451" w:rsidP="00231FEB">
            <w:pPr>
              <w:contextualSpacing/>
              <w:jc w:val="center"/>
            </w:pPr>
            <w:r w:rsidRPr="00416CBF">
              <w:t>1378</w:t>
            </w:r>
          </w:p>
        </w:tc>
      </w:tr>
      <w:tr w:rsidR="00AD7141" w:rsidRPr="00416CBF" w:rsidTr="00231FEB">
        <w:trPr>
          <w:trHeight w:val="545"/>
        </w:trPr>
        <w:tc>
          <w:tcPr>
            <w:tcW w:w="6947" w:type="dxa"/>
          </w:tcPr>
          <w:p w:rsidR="00AD7141" w:rsidRPr="00416CBF" w:rsidRDefault="00AD7141" w:rsidP="00AD7141">
            <w:pPr>
              <w:contextualSpacing/>
              <w:jc w:val="both"/>
            </w:pPr>
            <w:r w:rsidRPr="00416CBF">
              <w:t>Из них:</w:t>
            </w:r>
          </w:p>
          <w:p w:rsidR="00AD7141" w:rsidRPr="00416CBF" w:rsidRDefault="00AD7141" w:rsidP="00AD7141">
            <w:pPr>
              <w:jc w:val="both"/>
            </w:pPr>
            <w:r w:rsidRPr="00416CBF">
              <w:t>выпускников текущего года, обучающихся по программам СОО</w:t>
            </w:r>
          </w:p>
        </w:tc>
        <w:tc>
          <w:tcPr>
            <w:tcW w:w="3118" w:type="dxa"/>
            <w:vAlign w:val="center"/>
          </w:tcPr>
          <w:p w:rsidR="00AD7141" w:rsidRPr="00416CBF" w:rsidRDefault="00AD7141" w:rsidP="00AD7141">
            <w:pPr>
              <w:jc w:val="center"/>
            </w:pPr>
            <w:r w:rsidRPr="00416CBF">
              <w:t>1258</w:t>
            </w:r>
          </w:p>
        </w:tc>
      </w:tr>
      <w:tr w:rsidR="00AD7141" w:rsidRPr="00416CBF" w:rsidTr="00231FEB">
        <w:tc>
          <w:tcPr>
            <w:tcW w:w="6947" w:type="dxa"/>
          </w:tcPr>
          <w:p w:rsidR="00AD7141" w:rsidRPr="00416CBF" w:rsidRDefault="00AD7141" w:rsidP="00AD7141">
            <w:pPr>
              <w:jc w:val="both"/>
            </w:pPr>
            <w:r w:rsidRPr="00416CBF">
              <w:t>выпускников текущего года, обучающихся по программам СПО</w:t>
            </w:r>
          </w:p>
        </w:tc>
        <w:tc>
          <w:tcPr>
            <w:tcW w:w="3118" w:type="dxa"/>
            <w:vAlign w:val="center"/>
          </w:tcPr>
          <w:p w:rsidR="00AD7141" w:rsidRPr="00416CBF" w:rsidRDefault="00AD7141" w:rsidP="00AD7141">
            <w:pPr>
              <w:jc w:val="center"/>
            </w:pPr>
            <w:r w:rsidRPr="00416CBF">
              <w:t>33</w:t>
            </w:r>
          </w:p>
        </w:tc>
      </w:tr>
      <w:tr w:rsidR="00AD7141" w:rsidRPr="00416CBF" w:rsidTr="00231FEB">
        <w:tc>
          <w:tcPr>
            <w:tcW w:w="6947" w:type="dxa"/>
          </w:tcPr>
          <w:p w:rsidR="00AD7141" w:rsidRPr="00416CBF" w:rsidRDefault="00AD7141" w:rsidP="00AD7141">
            <w:pPr>
              <w:contextualSpacing/>
              <w:jc w:val="both"/>
            </w:pPr>
            <w:r w:rsidRPr="00416CBF">
              <w:t>выпускников прошлых лет</w:t>
            </w:r>
          </w:p>
        </w:tc>
        <w:tc>
          <w:tcPr>
            <w:tcW w:w="3118" w:type="dxa"/>
            <w:vAlign w:val="center"/>
          </w:tcPr>
          <w:p w:rsidR="00AD7141" w:rsidRPr="00416CBF" w:rsidRDefault="00AD7141" w:rsidP="00AD7141">
            <w:pPr>
              <w:jc w:val="center"/>
            </w:pPr>
            <w:r w:rsidRPr="00416CBF">
              <w:t>87</w:t>
            </w:r>
          </w:p>
        </w:tc>
      </w:tr>
      <w:tr w:rsidR="00AD7141" w:rsidRPr="00416CBF" w:rsidTr="00231FEB">
        <w:tc>
          <w:tcPr>
            <w:tcW w:w="6947" w:type="dxa"/>
          </w:tcPr>
          <w:p w:rsidR="00AD7141" w:rsidRPr="00416CBF" w:rsidRDefault="00AD7141" w:rsidP="00AD7141">
            <w:pPr>
              <w:contextualSpacing/>
              <w:jc w:val="both"/>
            </w:pPr>
            <w:r w:rsidRPr="00416CBF">
              <w:t>участников с ограниченными возможностями здоровья</w:t>
            </w:r>
          </w:p>
        </w:tc>
        <w:tc>
          <w:tcPr>
            <w:tcW w:w="3118" w:type="dxa"/>
            <w:vAlign w:val="center"/>
          </w:tcPr>
          <w:p w:rsidR="00AD7141" w:rsidRPr="00416CBF" w:rsidRDefault="00AD7141" w:rsidP="00AD7141">
            <w:pPr>
              <w:jc w:val="center"/>
            </w:pPr>
            <w:r w:rsidRPr="00416CBF">
              <w:t>8</w:t>
            </w:r>
          </w:p>
        </w:tc>
      </w:tr>
    </w:tbl>
    <w:p w:rsidR="00D32332" w:rsidRPr="00416CBF" w:rsidRDefault="00D32332" w:rsidP="00D32332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D32332" w:rsidRPr="00416CBF" w:rsidRDefault="00D32332" w:rsidP="00D32332">
      <w:pPr>
        <w:ind w:left="567" w:hanging="567"/>
        <w:jc w:val="both"/>
      </w:pPr>
      <w:r w:rsidRPr="00416CBF">
        <w:t xml:space="preserve">1.4. Количество участников ЕГЭ по типам ОО </w:t>
      </w:r>
    </w:p>
    <w:p w:rsidR="00D32332" w:rsidRPr="00416CBF" w:rsidRDefault="00D32332" w:rsidP="00D32332">
      <w:pPr>
        <w:pStyle w:val="ab"/>
        <w:keepNext/>
        <w:jc w:val="right"/>
        <w:rPr>
          <w:b w:val="0"/>
          <w:i/>
          <w:color w:val="auto"/>
          <w:sz w:val="22"/>
        </w:rPr>
      </w:pPr>
      <w:r w:rsidRPr="00416CBF">
        <w:rPr>
          <w:b w:val="0"/>
          <w:i/>
          <w:color w:val="auto"/>
          <w:sz w:val="22"/>
        </w:rPr>
        <w:t xml:space="preserve">Таблица </w:t>
      </w:r>
      <w:r w:rsidR="00EE5008" w:rsidRPr="00416CBF">
        <w:rPr>
          <w:b w:val="0"/>
          <w:i/>
          <w:color w:val="auto"/>
          <w:sz w:val="22"/>
        </w:rPr>
        <w:t>7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5"/>
        <w:gridCol w:w="4110"/>
      </w:tblGrid>
      <w:tr w:rsidR="00D32332" w:rsidRPr="00416CBF" w:rsidTr="005348D6">
        <w:tc>
          <w:tcPr>
            <w:tcW w:w="5955" w:type="dxa"/>
          </w:tcPr>
          <w:p w:rsidR="00D32332" w:rsidRPr="00416CBF" w:rsidRDefault="00D32332" w:rsidP="005348D6">
            <w:pPr>
              <w:contextualSpacing/>
              <w:jc w:val="both"/>
              <w:rPr>
                <w:b/>
              </w:rPr>
            </w:pPr>
            <w:r w:rsidRPr="00416CBF">
              <w:rPr>
                <w:b/>
              </w:rPr>
              <w:t>Всего ВТГ</w:t>
            </w:r>
          </w:p>
        </w:tc>
        <w:tc>
          <w:tcPr>
            <w:tcW w:w="4110" w:type="dxa"/>
          </w:tcPr>
          <w:p w:rsidR="00D32332" w:rsidRPr="00416CBF" w:rsidRDefault="00D32332" w:rsidP="005348D6">
            <w:pPr>
              <w:contextualSpacing/>
              <w:jc w:val="both"/>
            </w:pPr>
          </w:p>
        </w:tc>
      </w:tr>
      <w:tr w:rsidR="00EC4451" w:rsidRPr="00416CBF" w:rsidTr="00CF62C7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51" w:rsidRPr="00416CBF" w:rsidRDefault="00EC4451" w:rsidP="00EC4451">
            <w:pPr>
              <w:pStyle w:val="a3"/>
              <w:ind w:hanging="360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EC4451" w:rsidRPr="00416CBF" w:rsidRDefault="00EC4451" w:rsidP="00EC44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выпускники гимназий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51" w:rsidRPr="00416CBF" w:rsidRDefault="00EC4451" w:rsidP="00EC4451">
            <w:pPr>
              <w:jc w:val="center"/>
            </w:pPr>
            <w:r w:rsidRPr="00416CBF">
              <w:t>286</w:t>
            </w:r>
          </w:p>
        </w:tc>
      </w:tr>
      <w:tr w:rsidR="00EC4451" w:rsidRPr="00416CBF" w:rsidTr="00CF62C7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51" w:rsidRPr="00416CBF" w:rsidRDefault="00EC4451" w:rsidP="00EC44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выпускники лицеев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51" w:rsidRPr="00416CBF" w:rsidRDefault="00EC4451" w:rsidP="00EC4451">
            <w:pPr>
              <w:jc w:val="center"/>
            </w:pPr>
            <w:r w:rsidRPr="00416CBF">
              <w:t>139</w:t>
            </w:r>
          </w:p>
        </w:tc>
      </w:tr>
      <w:tr w:rsidR="00EC4451" w:rsidRPr="00416CBF" w:rsidTr="00CF62C7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51" w:rsidRPr="00416CBF" w:rsidRDefault="00EC4451" w:rsidP="00EC44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выпускники ОО с углубленным изучением отдельных предметов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51" w:rsidRPr="00416CBF" w:rsidRDefault="00EC4451" w:rsidP="00EC4451">
            <w:pPr>
              <w:jc w:val="center"/>
            </w:pPr>
            <w:r w:rsidRPr="00416CBF">
              <w:t>107</w:t>
            </w:r>
          </w:p>
        </w:tc>
      </w:tr>
      <w:tr w:rsidR="00EC4451" w:rsidRPr="00416CBF" w:rsidTr="00CF62C7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51" w:rsidRPr="00416CBF" w:rsidRDefault="00EC4451" w:rsidP="00EC44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выпускники дневных ОО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51" w:rsidRPr="00416CBF" w:rsidRDefault="00EC4451" w:rsidP="00EC4451">
            <w:pPr>
              <w:jc w:val="center"/>
            </w:pPr>
            <w:r w:rsidRPr="00416CBF">
              <w:t>717</w:t>
            </w:r>
          </w:p>
        </w:tc>
      </w:tr>
      <w:tr w:rsidR="00EC4451" w:rsidRPr="00416CBF" w:rsidTr="00CF62C7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51" w:rsidRPr="00416CBF" w:rsidRDefault="00EC4451" w:rsidP="00EC44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выпускники вечерних ОО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51" w:rsidRPr="00416CBF" w:rsidRDefault="00EC4451" w:rsidP="00EC4451">
            <w:pPr>
              <w:jc w:val="center"/>
            </w:pPr>
            <w:r w:rsidRPr="00416CBF">
              <w:t>4</w:t>
            </w:r>
          </w:p>
        </w:tc>
      </w:tr>
      <w:tr w:rsidR="00EC4451" w:rsidRPr="00416CBF" w:rsidTr="00CF62C7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51" w:rsidRPr="00416CBF" w:rsidRDefault="00EC4451" w:rsidP="00EC44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выпускники иных ОО (частные и федеральные)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51" w:rsidRPr="00416CBF" w:rsidRDefault="00EC4451" w:rsidP="00EC4451">
            <w:pPr>
              <w:jc w:val="center"/>
            </w:pPr>
            <w:r w:rsidRPr="00416CBF">
              <w:t>5</w:t>
            </w:r>
          </w:p>
        </w:tc>
      </w:tr>
      <w:tr w:rsidR="00EC4451" w:rsidRPr="00416CBF" w:rsidTr="00CF62C7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51" w:rsidRPr="00416CBF" w:rsidRDefault="00EC4451" w:rsidP="00EE500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выпускники</w:t>
            </w:r>
            <w:r w:rsidR="00EE5008" w:rsidRPr="00416CBF">
              <w:rPr>
                <w:rFonts w:ascii="Times New Roman" w:hAnsi="Times New Roman"/>
                <w:sz w:val="24"/>
                <w:szCs w:val="24"/>
              </w:rPr>
              <w:t>,</w:t>
            </w:r>
            <w:r w:rsidRPr="00416CBF">
              <w:rPr>
                <w:rFonts w:ascii="Times New Roman" w:hAnsi="Times New Roman"/>
                <w:sz w:val="24"/>
                <w:szCs w:val="24"/>
              </w:rPr>
              <w:t xml:space="preserve"> не прошедши</w:t>
            </w:r>
            <w:r w:rsidR="00EE5008" w:rsidRPr="00416CBF">
              <w:rPr>
                <w:rFonts w:ascii="Times New Roman" w:hAnsi="Times New Roman"/>
                <w:sz w:val="24"/>
                <w:szCs w:val="24"/>
              </w:rPr>
              <w:t>е</w:t>
            </w:r>
            <w:r w:rsidRPr="00416CBF">
              <w:rPr>
                <w:rFonts w:ascii="Times New Roman" w:hAnsi="Times New Roman"/>
                <w:sz w:val="24"/>
                <w:szCs w:val="24"/>
              </w:rPr>
              <w:t xml:space="preserve"> ГИА в прошлые годы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51" w:rsidRPr="00416CBF" w:rsidRDefault="00EC4451" w:rsidP="00EC4451">
            <w:pPr>
              <w:jc w:val="center"/>
            </w:pPr>
            <w:r w:rsidRPr="00416CBF">
              <w:t>0</w:t>
            </w:r>
          </w:p>
        </w:tc>
      </w:tr>
      <w:tr w:rsidR="00EC4451" w:rsidRPr="00416CBF" w:rsidTr="00CF62C7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51" w:rsidRPr="00416CBF" w:rsidRDefault="00EC4451" w:rsidP="00EC44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выпускники СПО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51" w:rsidRPr="00416CBF" w:rsidRDefault="00EC4451" w:rsidP="00EC4451">
            <w:pPr>
              <w:jc w:val="center"/>
            </w:pPr>
            <w:r w:rsidRPr="00416CBF">
              <w:t>33</w:t>
            </w:r>
          </w:p>
        </w:tc>
      </w:tr>
      <w:tr w:rsidR="00EC4451" w:rsidRPr="00416CBF" w:rsidTr="00CF62C7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51" w:rsidRPr="00416CBF" w:rsidRDefault="00EC4451" w:rsidP="00EC44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выпускники прошлых лет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51" w:rsidRPr="00416CBF" w:rsidRDefault="00EC4451" w:rsidP="00EC4451">
            <w:pPr>
              <w:jc w:val="center"/>
            </w:pPr>
            <w:r w:rsidRPr="00416CBF">
              <w:t>87</w:t>
            </w:r>
          </w:p>
        </w:tc>
      </w:tr>
    </w:tbl>
    <w:p w:rsidR="00D32332" w:rsidRPr="00416CBF" w:rsidRDefault="00D32332" w:rsidP="00D32332">
      <w:pPr>
        <w:ind w:left="284"/>
      </w:pPr>
    </w:p>
    <w:p w:rsidR="00D32332" w:rsidRPr="00416CBF" w:rsidRDefault="00D32332" w:rsidP="00D32332">
      <w:pPr>
        <w:ind w:left="284"/>
      </w:pPr>
    </w:p>
    <w:p w:rsidR="00D32332" w:rsidRPr="00416CBF" w:rsidRDefault="00D32332" w:rsidP="00D32332">
      <w:pPr>
        <w:ind w:left="567" w:hanging="567"/>
      </w:pPr>
      <w:r w:rsidRPr="00416CBF">
        <w:lastRenderedPageBreak/>
        <w:t>1.5. Количество участников ЕГЭ по предмету по АТЕ региона</w:t>
      </w:r>
    </w:p>
    <w:p w:rsidR="00D32332" w:rsidRPr="00416CBF" w:rsidRDefault="00D32332" w:rsidP="00D32332">
      <w:pPr>
        <w:pStyle w:val="ab"/>
        <w:keepNext/>
        <w:jc w:val="right"/>
        <w:rPr>
          <w:b w:val="0"/>
          <w:i/>
          <w:color w:val="auto"/>
          <w:sz w:val="22"/>
        </w:rPr>
      </w:pPr>
      <w:r w:rsidRPr="00416CBF">
        <w:rPr>
          <w:b w:val="0"/>
          <w:i/>
          <w:color w:val="auto"/>
          <w:sz w:val="22"/>
        </w:rPr>
        <w:t xml:space="preserve">Таблица </w:t>
      </w:r>
      <w:r w:rsidR="00EE5008" w:rsidRPr="00416CBF">
        <w:rPr>
          <w:b w:val="0"/>
          <w:i/>
          <w:color w:val="auto"/>
          <w:sz w:val="22"/>
        </w:rPr>
        <w:t>8</w:t>
      </w: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4820"/>
        <w:gridCol w:w="2409"/>
        <w:gridCol w:w="2127"/>
      </w:tblGrid>
      <w:tr w:rsidR="00FD5875" w:rsidRPr="00416CBF" w:rsidTr="00FD5875">
        <w:tc>
          <w:tcPr>
            <w:tcW w:w="455" w:type="dxa"/>
            <w:vAlign w:val="center"/>
          </w:tcPr>
          <w:p w:rsidR="00D32332" w:rsidRPr="00416CBF" w:rsidRDefault="00D32332" w:rsidP="005348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20" w:type="dxa"/>
            <w:vAlign w:val="center"/>
          </w:tcPr>
          <w:p w:rsidR="00D32332" w:rsidRPr="00416CBF" w:rsidRDefault="00D32332" w:rsidP="005348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АТЕ</w:t>
            </w:r>
          </w:p>
        </w:tc>
        <w:tc>
          <w:tcPr>
            <w:tcW w:w="2409" w:type="dxa"/>
          </w:tcPr>
          <w:p w:rsidR="00D32332" w:rsidRPr="00416CBF" w:rsidRDefault="00D32332" w:rsidP="00FD5875">
            <w:pPr>
              <w:pStyle w:val="a3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Количество участников ЕГЭ по учебному</w:t>
            </w:r>
            <w:r w:rsidR="00FD5875" w:rsidRPr="00416C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CBF">
              <w:rPr>
                <w:rFonts w:ascii="Times New Roman" w:hAnsi="Times New Roman"/>
                <w:sz w:val="24"/>
                <w:szCs w:val="24"/>
              </w:rPr>
              <w:t>предмету</w:t>
            </w:r>
          </w:p>
        </w:tc>
        <w:tc>
          <w:tcPr>
            <w:tcW w:w="2127" w:type="dxa"/>
          </w:tcPr>
          <w:p w:rsidR="00D32332" w:rsidRPr="00416CBF" w:rsidRDefault="00D32332" w:rsidP="00FD5875">
            <w:pPr>
              <w:pStyle w:val="a3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% от общего числа участников в регионе</w:t>
            </w:r>
          </w:p>
        </w:tc>
      </w:tr>
      <w:tr w:rsidR="00EC4451" w:rsidRPr="00416CBF" w:rsidTr="00D15EAC">
        <w:tc>
          <w:tcPr>
            <w:tcW w:w="455" w:type="dxa"/>
            <w:vAlign w:val="center"/>
          </w:tcPr>
          <w:p w:rsidR="00EC4451" w:rsidRPr="00416CBF" w:rsidRDefault="00EC4451" w:rsidP="00EC4451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EC4451" w:rsidRPr="00416CBF" w:rsidRDefault="00EC4451" w:rsidP="00EC4451">
            <w:pPr>
              <w:ind w:left="-57" w:right="-113"/>
            </w:pPr>
            <w:r w:rsidRPr="00416CBF">
              <w:t>г. Мурманск</w:t>
            </w:r>
          </w:p>
        </w:tc>
        <w:tc>
          <w:tcPr>
            <w:tcW w:w="2409" w:type="dxa"/>
            <w:vAlign w:val="center"/>
          </w:tcPr>
          <w:p w:rsidR="00EC4451" w:rsidRPr="00416CBF" w:rsidRDefault="00EC4451" w:rsidP="00EC4451">
            <w:pPr>
              <w:jc w:val="center"/>
            </w:pPr>
            <w:r w:rsidRPr="00416CBF">
              <w:t>577</w:t>
            </w:r>
          </w:p>
        </w:tc>
        <w:tc>
          <w:tcPr>
            <w:tcW w:w="2127" w:type="dxa"/>
            <w:vAlign w:val="center"/>
          </w:tcPr>
          <w:p w:rsidR="00EC4451" w:rsidRPr="00416CBF" w:rsidRDefault="00EC4451" w:rsidP="00EC4451">
            <w:pPr>
              <w:jc w:val="center"/>
            </w:pPr>
            <w:r w:rsidRPr="00416CBF">
              <w:t>16,07</w:t>
            </w:r>
          </w:p>
        </w:tc>
      </w:tr>
      <w:tr w:rsidR="00EC4451" w:rsidRPr="00416CBF" w:rsidTr="00D15EAC">
        <w:tc>
          <w:tcPr>
            <w:tcW w:w="455" w:type="dxa"/>
            <w:vAlign w:val="center"/>
          </w:tcPr>
          <w:p w:rsidR="00EC4451" w:rsidRPr="00416CBF" w:rsidRDefault="00EC4451" w:rsidP="00EC4451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EC4451" w:rsidRPr="00416CBF" w:rsidRDefault="00EC4451" w:rsidP="00EC4451">
            <w:pPr>
              <w:ind w:left="-57" w:right="-113"/>
            </w:pPr>
            <w:r w:rsidRPr="00416CBF">
              <w:t>г. Апатиты с подведомственной территорией</w:t>
            </w:r>
          </w:p>
        </w:tc>
        <w:tc>
          <w:tcPr>
            <w:tcW w:w="2409" w:type="dxa"/>
            <w:vAlign w:val="center"/>
          </w:tcPr>
          <w:p w:rsidR="00EC4451" w:rsidRPr="00416CBF" w:rsidRDefault="00EC4451" w:rsidP="00EC4451">
            <w:pPr>
              <w:jc w:val="center"/>
            </w:pPr>
            <w:r w:rsidRPr="00416CBF">
              <w:t>77</w:t>
            </w:r>
          </w:p>
        </w:tc>
        <w:tc>
          <w:tcPr>
            <w:tcW w:w="2127" w:type="dxa"/>
            <w:vAlign w:val="center"/>
          </w:tcPr>
          <w:p w:rsidR="00EC4451" w:rsidRPr="00416CBF" w:rsidRDefault="00EC4451" w:rsidP="00EC4451">
            <w:pPr>
              <w:jc w:val="center"/>
            </w:pPr>
            <w:r w:rsidRPr="00416CBF">
              <w:t>2,14</w:t>
            </w:r>
          </w:p>
        </w:tc>
      </w:tr>
      <w:tr w:rsidR="00EC4451" w:rsidRPr="00416CBF" w:rsidTr="00D15EAC">
        <w:tc>
          <w:tcPr>
            <w:tcW w:w="455" w:type="dxa"/>
            <w:vAlign w:val="center"/>
          </w:tcPr>
          <w:p w:rsidR="00EC4451" w:rsidRPr="00416CBF" w:rsidRDefault="00EC4451" w:rsidP="00EC4451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EC4451" w:rsidRPr="00416CBF" w:rsidRDefault="00EC4451" w:rsidP="00EC4451">
            <w:pPr>
              <w:ind w:left="-57" w:right="-113"/>
            </w:pPr>
            <w:r w:rsidRPr="00416CBF">
              <w:t>Кандалакшский район</w:t>
            </w:r>
          </w:p>
        </w:tc>
        <w:tc>
          <w:tcPr>
            <w:tcW w:w="2409" w:type="dxa"/>
            <w:vAlign w:val="center"/>
          </w:tcPr>
          <w:p w:rsidR="00EC4451" w:rsidRPr="00416CBF" w:rsidRDefault="00EC4451" w:rsidP="00EC4451">
            <w:pPr>
              <w:jc w:val="center"/>
            </w:pPr>
            <w:r w:rsidRPr="00416CBF">
              <w:t>74</w:t>
            </w:r>
          </w:p>
        </w:tc>
        <w:tc>
          <w:tcPr>
            <w:tcW w:w="2127" w:type="dxa"/>
            <w:vAlign w:val="center"/>
          </w:tcPr>
          <w:p w:rsidR="00EC4451" w:rsidRPr="00416CBF" w:rsidRDefault="00EC4451" w:rsidP="00EC4451">
            <w:pPr>
              <w:jc w:val="center"/>
            </w:pPr>
            <w:r w:rsidRPr="00416CBF">
              <w:t>2,06</w:t>
            </w:r>
          </w:p>
        </w:tc>
      </w:tr>
      <w:tr w:rsidR="00EC4451" w:rsidRPr="00416CBF" w:rsidTr="00D15EAC">
        <w:tc>
          <w:tcPr>
            <w:tcW w:w="455" w:type="dxa"/>
            <w:vAlign w:val="center"/>
          </w:tcPr>
          <w:p w:rsidR="00EC4451" w:rsidRPr="00416CBF" w:rsidRDefault="00EC4451" w:rsidP="00EC4451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EC4451" w:rsidRPr="00416CBF" w:rsidRDefault="00EC4451" w:rsidP="00EC4451">
            <w:pPr>
              <w:ind w:left="-57" w:right="-113"/>
            </w:pPr>
            <w:r w:rsidRPr="00416CBF">
              <w:t>г. Кировск с подведомственной территорией</w:t>
            </w:r>
          </w:p>
        </w:tc>
        <w:tc>
          <w:tcPr>
            <w:tcW w:w="2409" w:type="dxa"/>
            <w:vAlign w:val="center"/>
          </w:tcPr>
          <w:p w:rsidR="00EC4451" w:rsidRPr="00416CBF" w:rsidRDefault="00EC4451" w:rsidP="00EC4451">
            <w:pPr>
              <w:jc w:val="center"/>
            </w:pPr>
            <w:r w:rsidRPr="00416CBF">
              <w:t>32</w:t>
            </w:r>
          </w:p>
        </w:tc>
        <w:tc>
          <w:tcPr>
            <w:tcW w:w="2127" w:type="dxa"/>
            <w:vAlign w:val="center"/>
          </w:tcPr>
          <w:p w:rsidR="00EC4451" w:rsidRPr="00416CBF" w:rsidRDefault="00EC4451" w:rsidP="00EC4451">
            <w:pPr>
              <w:jc w:val="center"/>
            </w:pPr>
            <w:r w:rsidRPr="00416CBF">
              <w:t>0,89</w:t>
            </w:r>
          </w:p>
        </w:tc>
      </w:tr>
      <w:tr w:rsidR="00EC4451" w:rsidRPr="00416CBF" w:rsidTr="00D15EAC">
        <w:tc>
          <w:tcPr>
            <w:tcW w:w="455" w:type="dxa"/>
            <w:vAlign w:val="center"/>
          </w:tcPr>
          <w:p w:rsidR="00EC4451" w:rsidRPr="00416CBF" w:rsidRDefault="00EC4451" w:rsidP="00EC4451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EC4451" w:rsidRPr="00416CBF" w:rsidRDefault="00EC4451" w:rsidP="00EC4451">
            <w:pPr>
              <w:ind w:left="-57" w:right="-113"/>
            </w:pPr>
            <w:r w:rsidRPr="00416CBF">
              <w:t>г. Мончегорск с подведомственной территорией</w:t>
            </w:r>
          </w:p>
        </w:tc>
        <w:tc>
          <w:tcPr>
            <w:tcW w:w="2409" w:type="dxa"/>
            <w:vAlign w:val="center"/>
          </w:tcPr>
          <w:p w:rsidR="00EC4451" w:rsidRPr="00416CBF" w:rsidRDefault="00EC4451" w:rsidP="00EC4451">
            <w:pPr>
              <w:jc w:val="center"/>
            </w:pPr>
            <w:r w:rsidRPr="00416CBF">
              <w:t>91</w:t>
            </w:r>
          </w:p>
        </w:tc>
        <w:tc>
          <w:tcPr>
            <w:tcW w:w="2127" w:type="dxa"/>
            <w:vAlign w:val="center"/>
          </w:tcPr>
          <w:p w:rsidR="00EC4451" w:rsidRPr="00416CBF" w:rsidRDefault="00EC4451" w:rsidP="00EC4451">
            <w:pPr>
              <w:jc w:val="center"/>
            </w:pPr>
            <w:r w:rsidRPr="00416CBF">
              <w:t>2,53</w:t>
            </w:r>
          </w:p>
        </w:tc>
      </w:tr>
      <w:tr w:rsidR="00EC4451" w:rsidRPr="00416CBF" w:rsidTr="00D15EAC">
        <w:tc>
          <w:tcPr>
            <w:tcW w:w="455" w:type="dxa"/>
            <w:vAlign w:val="center"/>
          </w:tcPr>
          <w:p w:rsidR="00EC4451" w:rsidRPr="00416CBF" w:rsidRDefault="00EC4451" w:rsidP="00EC4451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EC4451" w:rsidRPr="00416CBF" w:rsidRDefault="00EC4451" w:rsidP="00EC4451">
            <w:pPr>
              <w:ind w:left="-57" w:right="-113"/>
            </w:pPr>
            <w:r w:rsidRPr="00416CBF">
              <w:t>г. Оленегорск с подведомственной территорией</w:t>
            </w:r>
          </w:p>
        </w:tc>
        <w:tc>
          <w:tcPr>
            <w:tcW w:w="2409" w:type="dxa"/>
            <w:vAlign w:val="center"/>
          </w:tcPr>
          <w:p w:rsidR="00EC4451" w:rsidRPr="00416CBF" w:rsidRDefault="00EC4451" w:rsidP="00EC4451">
            <w:pPr>
              <w:jc w:val="center"/>
            </w:pPr>
            <w:r w:rsidRPr="00416CBF">
              <w:t>40</w:t>
            </w:r>
          </w:p>
        </w:tc>
        <w:tc>
          <w:tcPr>
            <w:tcW w:w="2127" w:type="dxa"/>
            <w:vAlign w:val="center"/>
          </w:tcPr>
          <w:p w:rsidR="00EC4451" w:rsidRPr="00416CBF" w:rsidRDefault="00EC4451" w:rsidP="00EC4451">
            <w:pPr>
              <w:jc w:val="center"/>
            </w:pPr>
            <w:r w:rsidRPr="00416CBF">
              <w:t>1,11</w:t>
            </w:r>
          </w:p>
        </w:tc>
      </w:tr>
      <w:tr w:rsidR="00EC4451" w:rsidRPr="00416CBF" w:rsidTr="00D15EAC">
        <w:tc>
          <w:tcPr>
            <w:tcW w:w="455" w:type="dxa"/>
            <w:vAlign w:val="center"/>
          </w:tcPr>
          <w:p w:rsidR="00EC4451" w:rsidRPr="00416CBF" w:rsidRDefault="00EC4451" w:rsidP="00EC4451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EC4451" w:rsidRPr="00416CBF" w:rsidRDefault="00EC4451" w:rsidP="00EC4451">
            <w:pPr>
              <w:ind w:left="-57" w:right="-113"/>
            </w:pPr>
            <w:r w:rsidRPr="00416CBF">
              <w:t>г. Полярные Зори с подведомственной территорией</w:t>
            </w:r>
          </w:p>
        </w:tc>
        <w:tc>
          <w:tcPr>
            <w:tcW w:w="2409" w:type="dxa"/>
            <w:vAlign w:val="center"/>
          </w:tcPr>
          <w:p w:rsidR="00EC4451" w:rsidRPr="00416CBF" w:rsidRDefault="00EC4451" w:rsidP="00EC4451">
            <w:pPr>
              <w:jc w:val="center"/>
            </w:pPr>
            <w:r w:rsidRPr="00416CBF">
              <w:t>30</w:t>
            </w:r>
          </w:p>
        </w:tc>
        <w:tc>
          <w:tcPr>
            <w:tcW w:w="2127" w:type="dxa"/>
            <w:vAlign w:val="center"/>
          </w:tcPr>
          <w:p w:rsidR="00EC4451" w:rsidRPr="00416CBF" w:rsidRDefault="00EC4451" w:rsidP="00EC4451">
            <w:pPr>
              <w:jc w:val="center"/>
            </w:pPr>
            <w:r w:rsidRPr="00416CBF">
              <w:t>0,84</w:t>
            </w:r>
          </w:p>
        </w:tc>
      </w:tr>
      <w:tr w:rsidR="00EC4451" w:rsidRPr="00416CBF" w:rsidTr="00D15EAC">
        <w:tc>
          <w:tcPr>
            <w:tcW w:w="455" w:type="dxa"/>
            <w:vAlign w:val="center"/>
          </w:tcPr>
          <w:p w:rsidR="00EC4451" w:rsidRPr="00416CBF" w:rsidRDefault="00EC4451" w:rsidP="00EC4451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EC4451" w:rsidRPr="00416CBF" w:rsidRDefault="00EC4451" w:rsidP="00EC4451">
            <w:pPr>
              <w:ind w:left="-57" w:right="-113"/>
            </w:pPr>
            <w:r w:rsidRPr="00416CBF">
              <w:t>Ковдорский район</w:t>
            </w:r>
          </w:p>
        </w:tc>
        <w:tc>
          <w:tcPr>
            <w:tcW w:w="2409" w:type="dxa"/>
            <w:vAlign w:val="center"/>
          </w:tcPr>
          <w:p w:rsidR="00EC4451" w:rsidRPr="00416CBF" w:rsidRDefault="00EC4451" w:rsidP="00EC4451">
            <w:pPr>
              <w:jc w:val="center"/>
            </w:pPr>
            <w:r w:rsidRPr="00416CBF">
              <w:t>54</w:t>
            </w:r>
          </w:p>
        </w:tc>
        <w:tc>
          <w:tcPr>
            <w:tcW w:w="2127" w:type="dxa"/>
            <w:vAlign w:val="center"/>
          </w:tcPr>
          <w:p w:rsidR="00EC4451" w:rsidRPr="00416CBF" w:rsidRDefault="00EC4451" w:rsidP="00EC4451">
            <w:pPr>
              <w:jc w:val="center"/>
            </w:pPr>
            <w:r w:rsidRPr="00416CBF">
              <w:t>1,50</w:t>
            </w:r>
          </w:p>
        </w:tc>
      </w:tr>
      <w:tr w:rsidR="00EC4451" w:rsidRPr="00416CBF" w:rsidTr="00D15EAC">
        <w:tc>
          <w:tcPr>
            <w:tcW w:w="455" w:type="dxa"/>
            <w:vAlign w:val="center"/>
          </w:tcPr>
          <w:p w:rsidR="00EC4451" w:rsidRPr="00416CBF" w:rsidRDefault="00EC4451" w:rsidP="00EC4451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EC4451" w:rsidRPr="00416CBF" w:rsidRDefault="00EC4451" w:rsidP="00EC4451">
            <w:pPr>
              <w:ind w:left="-57" w:right="-113"/>
            </w:pPr>
            <w:r w:rsidRPr="00416CBF">
              <w:t>Кольский район</w:t>
            </w:r>
          </w:p>
        </w:tc>
        <w:tc>
          <w:tcPr>
            <w:tcW w:w="2409" w:type="dxa"/>
            <w:vAlign w:val="center"/>
          </w:tcPr>
          <w:p w:rsidR="00EC4451" w:rsidRPr="00416CBF" w:rsidRDefault="00EC4451" w:rsidP="00EC4451">
            <w:pPr>
              <w:jc w:val="center"/>
            </w:pPr>
            <w:r w:rsidRPr="00416CBF">
              <w:t>53</w:t>
            </w:r>
          </w:p>
        </w:tc>
        <w:tc>
          <w:tcPr>
            <w:tcW w:w="2127" w:type="dxa"/>
            <w:vAlign w:val="center"/>
          </w:tcPr>
          <w:p w:rsidR="00EC4451" w:rsidRPr="00416CBF" w:rsidRDefault="00EC4451" w:rsidP="00EC4451">
            <w:pPr>
              <w:jc w:val="center"/>
            </w:pPr>
            <w:r w:rsidRPr="00416CBF">
              <w:t>1,48</w:t>
            </w:r>
          </w:p>
        </w:tc>
      </w:tr>
      <w:tr w:rsidR="00EC4451" w:rsidRPr="00416CBF" w:rsidTr="00D15EAC">
        <w:tc>
          <w:tcPr>
            <w:tcW w:w="455" w:type="dxa"/>
            <w:vAlign w:val="center"/>
          </w:tcPr>
          <w:p w:rsidR="00EC4451" w:rsidRPr="00416CBF" w:rsidRDefault="00EC4451" w:rsidP="00EC4451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EC4451" w:rsidRPr="00416CBF" w:rsidRDefault="00EC4451" w:rsidP="00EC4451">
            <w:pPr>
              <w:ind w:left="-57" w:right="-113"/>
            </w:pPr>
            <w:r w:rsidRPr="00416CBF">
              <w:t>Ловозерский район</w:t>
            </w:r>
          </w:p>
        </w:tc>
        <w:tc>
          <w:tcPr>
            <w:tcW w:w="2409" w:type="dxa"/>
            <w:vAlign w:val="center"/>
          </w:tcPr>
          <w:p w:rsidR="00EC4451" w:rsidRPr="00416CBF" w:rsidRDefault="00EC4451" w:rsidP="00EC4451">
            <w:pPr>
              <w:jc w:val="center"/>
            </w:pPr>
            <w:r w:rsidRPr="00416CBF">
              <w:t>16</w:t>
            </w:r>
          </w:p>
        </w:tc>
        <w:tc>
          <w:tcPr>
            <w:tcW w:w="2127" w:type="dxa"/>
            <w:vAlign w:val="center"/>
          </w:tcPr>
          <w:p w:rsidR="00EC4451" w:rsidRPr="00416CBF" w:rsidRDefault="00EC4451" w:rsidP="00EC4451">
            <w:pPr>
              <w:jc w:val="center"/>
            </w:pPr>
            <w:r w:rsidRPr="00416CBF">
              <w:t>0,45</w:t>
            </w:r>
          </w:p>
        </w:tc>
      </w:tr>
      <w:tr w:rsidR="00EC4451" w:rsidRPr="00416CBF" w:rsidTr="00D15EAC">
        <w:tc>
          <w:tcPr>
            <w:tcW w:w="455" w:type="dxa"/>
            <w:vAlign w:val="center"/>
          </w:tcPr>
          <w:p w:rsidR="00EC4451" w:rsidRPr="00416CBF" w:rsidRDefault="00EC4451" w:rsidP="00EC4451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EC4451" w:rsidRPr="00416CBF" w:rsidRDefault="00EC4451" w:rsidP="00EC4451">
            <w:pPr>
              <w:ind w:left="-57" w:right="-113"/>
            </w:pPr>
            <w:r w:rsidRPr="00416CBF">
              <w:t>Печенгский район</w:t>
            </w:r>
          </w:p>
        </w:tc>
        <w:tc>
          <w:tcPr>
            <w:tcW w:w="2409" w:type="dxa"/>
            <w:vAlign w:val="center"/>
          </w:tcPr>
          <w:p w:rsidR="00EC4451" w:rsidRPr="00416CBF" w:rsidRDefault="00EC4451" w:rsidP="00EC4451">
            <w:pPr>
              <w:jc w:val="center"/>
            </w:pPr>
            <w:r w:rsidRPr="00416CBF">
              <w:t>66</w:t>
            </w:r>
          </w:p>
        </w:tc>
        <w:tc>
          <w:tcPr>
            <w:tcW w:w="2127" w:type="dxa"/>
            <w:vAlign w:val="center"/>
          </w:tcPr>
          <w:p w:rsidR="00EC4451" w:rsidRPr="00416CBF" w:rsidRDefault="00EC4451" w:rsidP="00EC4451">
            <w:pPr>
              <w:jc w:val="center"/>
            </w:pPr>
            <w:r w:rsidRPr="00416CBF">
              <w:t>1,84</w:t>
            </w:r>
          </w:p>
        </w:tc>
      </w:tr>
      <w:tr w:rsidR="00EC4451" w:rsidRPr="00416CBF" w:rsidTr="00D15EAC">
        <w:tc>
          <w:tcPr>
            <w:tcW w:w="455" w:type="dxa"/>
            <w:vAlign w:val="center"/>
          </w:tcPr>
          <w:p w:rsidR="00EC4451" w:rsidRPr="00416CBF" w:rsidRDefault="00EC4451" w:rsidP="00EC4451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EC4451" w:rsidRPr="00416CBF" w:rsidRDefault="00EC4451" w:rsidP="00EC4451">
            <w:pPr>
              <w:ind w:left="-57" w:right="-113"/>
            </w:pPr>
            <w:r w:rsidRPr="00416CBF">
              <w:t>Терский район</w:t>
            </w:r>
          </w:p>
        </w:tc>
        <w:tc>
          <w:tcPr>
            <w:tcW w:w="2409" w:type="dxa"/>
            <w:vAlign w:val="center"/>
          </w:tcPr>
          <w:p w:rsidR="00EC4451" w:rsidRPr="00416CBF" w:rsidRDefault="00EC4451" w:rsidP="00EC4451">
            <w:pPr>
              <w:jc w:val="center"/>
            </w:pPr>
            <w:r w:rsidRPr="00416CBF">
              <w:t>13</w:t>
            </w:r>
          </w:p>
        </w:tc>
        <w:tc>
          <w:tcPr>
            <w:tcW w:w="2127" w:type="dxa"/>
            <w:vAlign w:val="center"/>
          </w:tcPr>
          <w:p w:rsidR="00EC4451" w:rsidRPr="00416CBF" w:rsidRDefault="00EC4451" w:rsidP="00EC4451">
            <w:pPr>
              <w:jc w:val="center"/>
            </w:pPr>
            <w:r w:rsidRPr="00416CBF">
              <w:t>0,36</w:t>
            </w:r>
          </w:p>
        </w:tc>
      </w:tr>
      <w:tr w:rsidR="00EC4451" w:rsidRPr="00416CBF" w:rsidTr="00D15EAC">
        <w:tc>
          <w:tcPr>
            <w:tcW w:w="455" w:type="dxa"/>
            <w:vAlign w:val="center"/>
          </w:tcPr>
          <w:p w:rsidR="00EC4451" w:rsidRPr="00416CBF" w:rsidRDefault="00EC4451" w:rsidP="00EC4451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EC4451" w:rsidRPr="00416CBF" w:rsidRDefault="00EC4451" w:rsidP="00EC4451">
            <w:pPr>
              <w:ind w:left="-57" w:right="-113"/>
            </w:pPr>
            <w:r w:rsidRPr="00416CBF">
              <w:t>ЗАТО п. Видяево</w:t>
            </w:r>
          </w:p>
        </w:tc>
        <w:tc>
          <w:tcPr>
            <w:tcW w:w="2409" w:type="dxa"/>
            <w:vAlign w:val="center"/>
          </w:tcPr>
          <w:p w:rsidR="00EC4451" w:rsidRPr="00416CBF" w:rsidRDefault="00EC4451" w:rsidP="00EC4451">
            <w:pPr>
              <w:jc w:val="center"/>
            </w:pPr>
            <w:r w:rsidRPr="00416CBF">
              <w:t>12</w:t>
            </w:r>
          </w:p>
        </w:tc>
        <w:tc>
          <w:tcPr>
            <w:tcW w:w="2127" w:type="dxa"/>
            <w:vAlign w:val="center"/>
          </w:tcPr>
          <w:p w:rsidR="00EC4451" w:rsidRPr="00416CBF" w:rsidRDefault="00EC4451" w:rsidP="00EC4451">
            <w:pPr>
              <w:jc w:val="center"/>
            </w:pPr>
            <w:r w:rsidRPr="00416CBF">
              <w:t>0,33</w:t>
            </w:r>
          </w:p>
        </w:tc>
      </w:tr>
      <w:tr w:rsidR="00EC4451" w:rsidRPr="00416CBF" w:rsidTr="00D15EAC">
        <w:tc>
          <w:tcPr>
            <w:tcW w:w="455" w:type="dxa"/>
            <w:vAlign w:val="center"/>
          </w:tcPr>
          <w:p w:rsidR="00EC4451" w:rsidRPr="00416CBF" w:rsidRDefault="00EC4451" w:rsidP="00EC4451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EC4451" w:rsidRPr="00416CBF" w:rsidRDefault="00EC4451" w:rsidP="00EC4451">
            <w:pPr>
              <w:ind w:left="-57" w:right="-113"/>
            </w:pPr>
            <w:r w:rsidRPr="00416CBF">
              <w:t>ЗАТО г. Заозерск</w:t>
            </w:r>
          </w:p>
        </w:tc>
        <w:tc>
          <w:tcPr>
            <w:tcW w:w="2409" w:type="dxa"/>
            <w:vAlign w:val="center"/>
          </w:tcPr>
          <w:p w:rsidR="00EC4451" w:rsidRPr="00416CBF" w:rsidRDefault="00EC4451" w:rsidP="00EC4451">
            <w:pPr>
              <w:jc w:val="center"/>
            </w:pPr>
            <w:r w:rsidRPr="00416CBF">
              <w:t>25</w:t>
            </w:r>
          </w:p>
        </w:tc>
        <w:tc>
          <w:tcPr>
            <w:tcW w:w="2127" w:type="dxa"/>
            <w:vAlign w:val="center"/>
          </w:tcPr>
          <w:p w:rsidR="00EC4451" w:rsidRPr="00416CBF" w:rsidRDefault="00EC4451" w:rsidP="00EC4451">
            <w:pPr>
              <w:jc w:val="center"/>
            </w:pPr>
            <w:r w:rsidRPr="00416CBF">
              <w:t>0,70</w:t>
            </w:r>
          </w:p>
        </w:tc>
      </w:tr>
      <w:tr w:rsidR="00EC4451" w:rsidRPr="00416CBF" w:rsidTr="00D15EAC">
        <w:tc>
          <w:tcPr>
            <w:tcW w:w="455" w:type="dxa"/>
            <w:vAlign w:val="center"/>
          </w:tcPr>
          <w:p w:rsidR="00EC4451" w:rsidRPr="00416CBF" w:rsidRDefault="00EC4451" w:rsidP="00EC4451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EC4451" w:rsidRPr="00416CBF" w:rsidRDefault="00EC4451" w:rsidP="00EC4451">
            <w:pPr>
              <w:ind w:left="-57" w:right="-113"/>
            </w:pPr>
            <w:r w:rsidRPr="00416CBF">
              <w:t>ЗАТО г. Островной</w:t>
            </w:r>
          </w:p>
        </w:tc>
        <w:tc>
          <w:tcPr>
            <w:tcW w:w="2409" w:type="dxa"/>
            <w:vAlign w:val="center"/>
          </w:tcPr>
          <w:p w:rsidR="00EC4451" w:rsidRPr="00416CBF" w:rsidRDefault="00EC4451" w:rsidP="00EC4451">
            <w:pPr>
              <w:jc w:val="center"/>
            </w:pPr>
            <w:r w:rsidRPr="00416CBF">
              <w:t>3</w:t>
            </w:r>
          </w:p>
        </w:tc>
        <w:tc>
          <w:tcPr>
            <w:tcW w:w="2127" w:type="dxa"/>
            <w:vAlign w:val="center"/>
          </w:tcPr>
          <w:p w:rsidR="00EC4451" w:rsidRPr="00416CBF" w:rsidRDefault="00EC4451" w:rsidP="00EC4451">
            <w:pPr>
              <w:jc w:val="center"/>
            </w:pPr>
            <w:r w:rsidRPr="00416CBF">
              <w:t>0,08</w:t>
            </w:r>
          </w:p>
        </w:tc>
      </w:tr>
      <w:tr w:rsidR="00EC4451" w:rsidRPr="00416CBF" w:rsidTr="00D15EAC">
        <w:tc>
          <w:tcPr>
            <w:tcW w:w="455" w:type="dxa"/>
            <w:vAlign w:val="center"/>
          </w:tcPr>
          <w:p w:rsidR="00EC4451" w:rsidRPr="00416CBF" w:rsidRDefault="00EC4451" w:rsidP="00EC4451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EC4451" w:rsidRPr="00416CBF" w:rsidRDefault="00EC4451" w:rsidP="00EC4451">
            <w:pPr>
              <w:ind w:left="-57" w:right="-113"/>
            </w:pPr>
            <w:r w:rsidRPr="00416CBF">
              <w:t>ЗАТО г. Североморск</w:t>
            </w:r>
          </w:p>
        </w:tc>
        <w:tc>
          <w:tcPr>
            <w:tcW w:w="2409" w:type="dxa"/>
            <w:vAlign w:val="center"/>
          </w:tcPr>
          <w:p w:rsidR="00EC4451" w:rsidRPr="00416CBF" w:rsidRDefault="00EC4451" w:rsidP="00EC4451">
            <w:pPr>
              <w:jc w:val="center"/>
            </w:pPr>
            <w:r w:rsidRPr="00416CBF">
              <w:t>121</w:t>
            </w:r>
          </w:p>
        </w:tc>
        <w:tc>
          <w:tcPr>
            <w:tcW w:w="2127" w:type="dxa"/>
            <w:vAlign w:val="center"/>
          </w:tcPr>
          <w:p w:rsidR="00EC4451" w:rsidRPr="00416CBF" w:rsidRDefault="00EC4451" w:rsidP="00EC4451">
            <w:pPr>
              <w:jc w:val="center"/>
            </w:pPr>
            <w:r w:rsidRPr="00416CBF">
              <w:t>3,37</w:t>
            </w:r>
          </w:p>
        </w:tc>
      </w:tr>
      <w:tr w:rsidR="00EC4451" w:rsidRPr="00416CBF" w:rsidTr="00D15EAC">
        <w:tc>
          <w:tcPr>
            <w:tcW w:w="455" w:type="dxa"/>
            <w:vAlign w:val="center"/>
          </w:tcPr>
          <w:p w:rsidR="00EC4451" w:rsidRPr="00416CBF" w:rsidRDefault="00EC4451" w:rsidP="00EC4451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EC4451" w:rsidRPr="00416CBF" w:rsidRDefault="00EC4451" w:rsidP="00EC4451">
            <w:pPr>
              <w:ind w:left="-57" w:right="-113"/>
            </w:pPr>
            <w:r w:rsidRPr="00416CBF">
              <w:t>ЗАТО Александровск</w:t>
            </w:r>
          </w:p>
        </w:tc>
        <w:tc>
          <w:tcPr>
            <w:tcW w:w="2409" w:type="dxa"/>
            <w:vAlign w:val="center"/>
          </w:tcPr>
          <w:p w:rsidR="00EC4451" w:rsidRPr="00416CBF" w:rsidRDefault="00EC4451" w:rsidP="00EC4451">
            <w:pPr>
              <w:jc w:val="center"/>
            </w:pPr>
            <w:r w:rsidRPr="00416CBF">
              <w:t>78</w:t>
            </w:r>
          </w:p>
        </w:tc>
        <w:tc>
          <w:tcPr>
            <w:tcW w:w="2127" w:type="dxa"/>
            <w:vAlign w:val="center"/>
          </w:tcPr>
          <w:p w:rsidR="00EC4451" w:rsidRPr="00416CBF" w:rsidRDefault="00EC4451" w:rsidP="00EC4451">
            <w:pPr>
              <w:jc w:val="center"/>
            </w:pPr>
            <w:r w:rsidRPr="00416CBF">
              <w:t>2,17</w:t>
            </w:r>
          </w:p>
        </w:tc>
      </w:tr>
      <w:tr w:rsidR="00EC4451" w:rsidRPr="00416CBF" w:rsidTr="00D15EAC">
        <w:tc>
          <w:tcPr>
            <w:tcW w:w="455" w:type="dxa"/>
            <w:vAlign w:val="center"/>
          </w:tcPr>
          <w:p w:rsidR="00EC4451" w:rsidRPr="00416CBF" w:rsidRDefault="00EC4451" w:rsidP="00EC4451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EC4451" w:rsidRPr="00416CBF" w:rsidRDefault="00EC4451" w:rsidP="00EC4451">
            <w:pPr>
              <w:ind w:left="-57" w:right="-113"/>
            </w:pPr>
            <w:r w:rsidRPr="00416CBF">
              <w:t>Подведомственные образовательные организации</w:t>
            </w:r>
          </w:p>
        </w:tc>
        <w:tc>
          <w:tcPr>
            <w:tcW w:w="2409" w:type="dxa"/>
            <w:vAlign w:val="center"/>
          </w:tcPr>
          <w:p w:rsidR="00EC4451" w:rsidRPr="00416CBF" w:rsidRDefault="00EC4451" w:rsidP="00EC4451">
            <w:pPr>
              <w:jc w:val="center"/>
            </w:pPr>
            <w:r w:rsidRPr="00416CBF">
              <w:t>5</w:t>
            </w:r>
          </w:p>
        </w:tc>
        <w:tc>
          <w:tcPr>
            <w:tcW w:w="2127" w:type="dxa"/>
            <w:vAlign w:val="center"/>
          </w:tcPr>
          <w:p w:rsidR="00EC4451" w:rsidRPr="00416CBF" w:rsidRDefault="00EC4451" w:rsidP="00EC4451">
            <w:pPr>
              <w:jc w:val="center"/>
            </w:pPr>
            <w:r w:rsidRPr="00416CBF">
              <w:t>0,14</w:t>
            </w:r>
          </w:p>
        </w:tc>
      </w:tr>
      <w:tr w:rsidR="00EC4451" w:rsidRPr="00416CBF" w:rsidTr="00D15EAC">
        <w:tc>
          <w:tcPr>
            <w:tcW w:w="455" w:type="dxa"/>
            <w:vAlign w:val="center"/>
          </w:tcPr>
          <w:p w:rsidR="00EC4451" w:rsidRPr="00416CBF" w:rsidRDefault="00EC4451" w:rsidP="00EC4451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EC4451" w:rsidRPr="00416CBF" w:rsidRDefault="00EC4451" w:rsidP="00EC4451">
            <w:pPr>
              <w:ind w:left="-57" w:right="-113"/>
            </w:pPr>
            <w:r w:rsidRPr="00416CBF">
              <w:t>Негосударственные образовательные организации</w:t>
            </w:r>
          </w:p>
        </w:tc>
        <w:tc>
          <w:tcPr>
            <w:tcW w:w="2409" w:type="dxa"/>
            <w:vAlign w:val="center"/>
          </w:tcPr>
          <w:p w:rsidR="00EC4451" w:rsidRPr="00416CBF" w:rsidRDefault="00EC4451" w:rsidP="00EC4451">
            <w:pPr>
              <w:jc w:val="center"/>
            </w:pPr>
            <w:r w:rsidRPr="00416CBF">
              <w:t>4</w:t>
            </w:r>
          </w:p>
        </w:tc>
        <w:tc>
          <w:tcPr>
            <w:tcW w:w="2127" w:type="dxa"/>
            <w:vAlign w:val="center"/>
          </w:tcPr>
          <w:p w:rsidR="00EC4451" w:rsidRPr="00416CBF" w:rsidRDefault="00EC4451" w:rsidP="00EC4451">
            <w:pPr>
              <w:jc w:val="center"/>
            </w:pPr>
            <w:r w:rsidRPr="00416CBF">
              <w:t>0,11</w:t>
            </w:r>
          </w:p>
        </w:tc>
      </w:tr>
      <w:tr w:rsidR="00EC4451" w:rsidRPr="00416CBF" w:rsidTr="00D15EAC">
        <w:tc>
          <w:tcPr>
            <w:tcW w:w="455" w:type="dxa"/>
            <w:vAlign w:val="center"/>
          </w:tcPr>
          <w:p w:rsidR="00EC4451" w:rsidRPr="00416CBF" w:rsidRDefault="00EC4451" w:rsidP="00EC4451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EC4451" w:rsidRPr="00416CBF" w:rsidRDefault="00EC4451" w:rsidP="00EC4451">
            <w:pPr>
              <w:ind w:left="-57" w:right="-113"/>
            </w:pPr>
            <w:r w:rsidRPr="00416CBF">
              <w:t>Федеральные образовательные организации</w:t>
            </w:r>
          </w:p>
        </w:tc>
        <w:tc>
          <w:tcPr>
            <w:tcW w:w="2409" w:type="dxa"/>
            <w:vAlign w:val="center"/>
          </w:tcPr>
          <w:p w:rsidR="00EC4451" w:rsidRPr="00416CBF" w:rsidRDefault="00EC4451" w:rsidP="00EC4451">
            <w:pPr>
              <w:jc w:val="center"/>
            </w:pPr>
            <w:r w:rsidRPr="00416CBF">
              <w:t>7</w:t>
            </w:r>
          </w:p>
        </w:tc>
        <w:tc>
          <w:tcPr>
            <w:tcW w:w="2127" w:type="dxa"/>
            <w:vAlign w:val="center"/>
          </w:tcPr>
          <w:p w:rsidR="00EC4451" w:rsidRPr="00416CBF" w:rsidRDefault="00EC4451" w:rsidP="00EC4451">
            <w:pPr>
              <w:jc w:val="center"/>
            </w:pPr>
            <w:r w:rsidRPr="00416CBF">
              <w:t>0,19</w:t>
            </w:r>
          </w:p>
        </w:tc>
      </w:tr>
      <w:tr w:rsidR="00EC4451" w:rsidRPr="00416CBF" w:rsidTr="00D15EAC">
        <w:tc>
          <w:tcPr>
            <w:tcW w:w="5275" w:type="dxa"/>
            <w:gridSpan w:val="2"/>
            <w:vAlign w:val="center"/>
          </w:tcPr>
          <w:p w:rsidR="00EC4451" w:rsidRPr="00416CBF" w:rsidRDefault="00EC4451" w:rsidP="00EC4451">
            <w:pPr>
              <w:ind w:left="-57" w:right="-113"/>
            </w:pPr>
            <w:r w:rsidRPr="00416CBF">
              <w:t>ИТОГО:</w:t>
            </w:r>
          </w:p>
        </w:tc>
        <w:tc>
          <w:tcPr>
            <w:tcW w:w="2409" w:type="dxa"/>
            <w:vAlign w:val="center"/>
          </w:tcPr>
          <w:p w:rsidR="00EC4451" w:rsidRPr="00416CBF" w:rsidRDefault="00EC4451" w:rsidP="00EC4451">
            <w:pPr>
              <w:jc w:val="center"/>
            </w:pPr>
            <w:r w:rsidRPr="00416CBF">
              <w:t>1378</w:t>
            </w:r>
          </w:p>
        </w:tc>
        <w:tc>
          <w:tcPr>
            <w:tcW w:w="2127" w:type="dxa"/>
            <w:vAlign w:val="center"/>
          </w:tcPr>
          <w:p w:rsidR="00EC4451" w:rsidRPr="00416CBF" w:rsidRDefault="00EC4451" w:rsidP="00EC4451">
            <w:pPr>
              <w:jc w:val="center"/>
            </w:pPr>
            <w:r w:rsidRPr="00416CBF">
              <w:t>38,37</w:t>
            </w:r>
          </w:p>
        </w:tc>
      </w:tr>
    </w:tbl>
    <w:p w:rsidR="00D32332" w:rsidRPr="00416CBF" w:rsidRDefault="00D32332" w:rsidP="00D32332">
      <w:pPr>
        <w:ind w:left="-426" w:firstLine="426"/>
        <w:jc w:val="both"/>
        <w:rPr>
          <w:rFonts w:eastAsia="Times New Roman"/>
          <w:b/>
        </w:rPr>
      </w:pPr>
      <w:bookmarkStart w:id="3" w:name="_Toc424490577"/>
    </w:p>
    <w:p w:rsidR="00D32332" w:rsidRPr="00416CBF" w:rsidRDefault="00D32332" w:rsidP="006A010B">
      <w:pPr>
        <w:ind w:left="-426" w:firstLine="426"/>
        <w:jc w:val="both"/>
      </w:pPr>
      <w:r w:rsidRPr="00416CBF">
        <w:rPr>
          <w:rFonts w:eastAsia="Times New Roman"/>
          <w:b/>
        </w:rPr>
        <w:t>РАЗДЕЛ</w:t>
      </w:r>
      <w:r w:rsidRPr="00416CBF">
        <w:rPr>
          <w:rFonts w:eastAsia="Times New Roman"/>
        </w:rPr>
        <w:t xml:space="preserve"> </w:t>
      </w:r>
      <w:r w:rsidRPr="00416CBF">
        <w:rPr>
          <w:b/>
        </w:rPr>
        <w:t xml:space="preserve">2. ВЫВОДЫ о характере изменения количества участников ЕГЭ по </w:t>
      </w:r>
      <w:bookmarkEnd w:id="3"/>
      <w:r w:rsidR="006A010B" w:rsidRPr="00416CBF">
        <w:rPr>
          <w:b/>
        </w:rPr>
        <w:t>обществознанию</w:t>
      </w:r>
    </w:p>
    <w:p w:rsidR="006A010B" w:rsidRPr="00416CBF" w:rsidRDefault="006A010B" w:rsidP="00EE5008">
      <w:pPr>
        <w:spacing w:line="276" w:lineRule="auto"/>
        <w:ind w:left="-425" w:firstLine="709"/>
        <w:jc w:val="both"/>
        <w:rPr>
          <w:bCs/>
        </w:rPr>
      </w:pPr>
      <w:r w:rsidRPr="00416CBF">
        <w:rPr>
          <w:bCs/>
        </w:rPr>
        <w:t>В 2019 году продолжилась тенденция сокращения доли участников экзамена по обществознанию на 0,68 % по сравнению с 2018 годом и на 2,9</w:t>
      </w:r>
      <w:r w:rsidR="00EE5008" w:rsidRPr="00416CBF">
        <w:rPr>
          <w:bCs/>
        </w:rPr>
        <w:t xml:space="preserve"> </w:t>
      </w:r>
      <w:r w:rsidRPr="00416CBF">
        <w:rPr>
          <w:bCs/>
        </w:rPr>
        <w:t>% за три последних года. Тем не менее, экзамен по обществознанию остается самым массовым из экзаменов по выбору. Доля участников экзамена по обществознанию от общего числа участников ЕГЭ в регионе составила 38,37</w:t>
      </w:r>
      <w:r w:rsidR="00EE5008" w:rsidRPr="00416CBF">
        <w:rPr>
          <w:bCs/>
        </w:rPr>
        <w:t xml:space="preserve"> </w:t>
      </w:r>
      <w:r w:rsidRPr="00416CBF">
        <w:rPr>
          <w:bCs/>
        </w:rPr>
        <w:t xml:space="preserve">%. Как и в предыдущие годы, доля девушек, участвующих в ЕГЭ по обществознанию, в два раза больше доли юношей. </w:t>
      </w:r>
    </w:p>
    <w:p w:rsidR="006A010B" w:rsidRPr="00416CBF" w:rsidRDefault="006A010B" w:rsidP="00EE5008">
      <w:pPr>
        <w:spacing w:line="276" w:lineRule="auto"/>
        <w:ind w:left="-425" w:firstLine="709"/>
        <w:jc w:val="both"/>
        <w:rPr>
          <w:bCs/>
        </w:rPr>
      </w:pPr>
      <w:r w:rsidRPr="00416CBF">
        <w:rPr>
          <w:bCs/>
        </w:rPr>
        <w:t>Количество участников ЕГЭ в регионе по категориям также продолжает тенденции последних трех лет: большинство участников ЕГЭ (в 2019 году – 91,3</w:t>
      </w:r>
      <w:r w:rsidR="00EE5008" w:rsidRPr="00416CBF">
        <w:rPr>
          <w:bCs/>
        </w:rPr>
        <w:t xml:space="preserve"> </w:t>
      </w:r>
      <w:r w:rsidRPr="00416CBF">
        <w:rPr>
          <w:bCs/>
        </w:rPr>
        <w:t>%</w:t>
      </w:r>
      <w:r w:rsidR="00144C95" w:rsidRPr="00416CBF">
        <w:rPr>
          <w:bCs/>
        </w:rPr>
        <w:t>;</w:t>
      </w:r>
      <w:r w:rsidRPr="00416CBF">
        <w:rPr>
          <w:bCs/>
        </w:rPr>
        <w:t xml:space="preserve"> в 2018 году – 92,4%</w:t>
      </w:r>
      <w:r w:rsidR="00144C95" w:rsidRPr="00416CBF">
        <w:rPr>
          <w:bCs/>
        </w:rPr>
        <w:t>;</w:t>
      </w:r>
      <w:r w:rsidRPr="00416CBF">
        <w:rPr>
          <w:bCs/>
        </w:rPr>
        <w:t xml:space="preserve"> в 2017 - 91,36 %, в 2016 году – 91 %) – выпускники текущего года, обучающиеся по программам среднего общего образования. Доля выпускников прошлых лет (6,3</w:t>
      </w:r>
      <w:r w:rsidR="00144C95" w:rsidRPr="00416CBF">
        <w:rPr>
          <w:bCs/>
        </w:rPr>
        <w:t xml:space="preserve"> </w:t>
      </w:r>
      <w:r w:rsidRPr="00416CBF">
        <w:rPr>
          <w:bCs/>
        </w:rPr>
        <w:t xml:space="preserve">%) увеличилась по сравнению с 2018 годом на 0,7 %. Доля выпускников текущего года, обучающихся по программам СПО (2,4%), незначительно, на 0,6 %, увеличилась (в 2016 г. – 1,7 %, в 2017 г. – 2,1%, в 2018 г. - 1,8%).  </w:t>
      </w:r>
    </w:p>
    <w:p w:rsidR="00D32332" w:rsidRPr="00416CBF" w:rsidRDefault="006A010B" w:rsidP="00EE5008">
      <w:pPr>
        <w:spacing w:line="276" w:lineRule="auto"/>
        <w:ind w:left="-425" w:firstLine="709"/>
        <w:jc w:val="both"/>
        <w:rPr>
          <w:bCs/>
        </w:rPr>
      </w:pPr>
      <w:r w:rsidRPr="00416CBF">
        <w:rPr>
          <w:bCs/>
        </w:rPr>
        <w:t xml:space="preserve">В экзамене по обществознанию традиционно принимают участие представители образовательных организаций всех административно-территориальных образований </w:t>
      </w:r>
      <w:r w:rsidRPr="00416CBF">
        <w:rPr>
          <w:bCs/>
        </w:rPr>
        <w:lastRenderedPageBreak/>
        <w:t>Мурманской области. Как и в прошлом году, стабильно высокие показатели участия в ЕГЭ по обществознанию выпускников образовательных организаций г. Мурманска, г. Апатиты, г. Мончегорска, Кандалакшского и Печенгского районов, ЗАТО г. Североморск, ЗАТО Александровск. По остальным административно-территориальным единицам Мурманской области изменения статистически незначительны.</w:t>
      </w:r>
    </w:p>
    <w:p w:rsidR="00D32332" w:rsidRPr="00416CBF" w:rsidRDefault="00D32332" w:rsidP="00D32332">
      <w:pPr>
        <w:spacing w:line="360" w:lineRule="auto"/>
        <w:ind w:left="-425"/>
        <w:jc w:val="both"/>
        <w:rPr>
          <w:bCs/>
        </w:rPr>
      </w:pPr>
    </w:p>
    <w:p w:rsidR="00D32332" w:rsidRPr="00416CBF" w:rsidRDefault="00D32332" w:rsidP="00D32332">
      <w:pPr>
        <w:ind w:left="-426" w:firstLine="426"/>
        <w:jc w:val="both"/>
        <w:rPr>
          <w:rFonts w:eastAsia="Times New Roman"/>
          <w:b/>
        </w:rPr>
      </w:pPr>
      <w:r w:rsidRPr="00416CBF">
        <w:rPr>
          <w:rFonts w:eastAsia="Times New Roman"/>
          <w:b/>
        </w:rPr>
        <w:t>РАЗДЕЛ 3. ОСНОВНЫЕ РЕЗУЛЬТАТЫ ЕГЭ ПО ПРЕДМЕТУ</w:t>
      </w:r>
    </w:p>
    <w:p w:rsidR="00D32332" w:rsidRPr="00416CBF" w:rsidRDefault="00D32332" w:rsidP="00D32332">
      <w:pPr>
        <w:ind w:left="-426" w:firstLine="426"/>
        <w:jc w:val="both"/>
        <w:rPr>
          <w:rFonts w:eastAsia="Times New Roman"/>
          <w:b/>
        </w:rPr>
      </w:pPr>
    </w:p>
    <w:p w:rsidR="00D32332" w:rsidRPr="00416CBF" w:rsidRDefault="00D32332" w:rsidP="00D32332">
      <w:pPr>
        <w:ind w:left="567" w:hanging="567"/>
      </w:pPr>
      <w:r w:rsidRPr="00416CBF">
        <w:t>3.1. Диаграмма распределения тестовых баллов по предмету в 2019 г. (количество участников, получивших тот или иной тестовый балл)</w:t>
      </w:r>
    </w:p>
    <w:p w:rsidR="00D32332" w:rsidRPr="00416CBF" w:rsidRDefault="00D32332" w:rsidP="00D32332">
      <w:pPr>
        <w:jc w:val="both"/>
      </w:pPr>
    </w:p>
    <w:p w:rsidR="00554CFC" w:rsidRPr="00416CBF" w:rsidRDefault="00EC4451" w:rsidP="00554CFC">
      <w:pPr>
        <w:jc w:val="center"/>
      </w:pPr>
      <w:r w:rsidRPr="00416CBF">
        <w:rPr>
          <w:noProof/>
        </w:rPr>
        <w:drawing>
          <wp:inline distT="0" distB="0" distL="0" distR="0" wp14:anchorId="2F85BB2B" wp14:editId="386A29C0">
            <wp:extent cx="6120130" cy="3992880"/>
            <wp:effectExtent l="0" t="0" r="13970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54CFC" w:rsidRPr="00416CBF" w:rsidRDefault="00554CFC" w:rsidP="00554CFC">
      <w:pPr>
        <w:jc w:val="center"/>
      </w:pPr>
    </w:p>
    <w:p w:rsidR="00D32332" w:rsidRPr="00416CBF" w:rsidRDefault="00D32332" w:rsidP="00D32332">
      <w:pPr>
        <w:ind w:left="567" w:hanging="567"/>
      </w:pPr>
      <w:r w:rsidRPr="00416CBF">
        <w:t>3.2. Динамика результатов ЕГЭ по предмету за последние 3 года</w:t>
      </w:r>
    </w:p>
    <w:p w:rsidR="00D32332" w:rsidRPr="00416CBF" w:rsidRDefault="00D32332" w:rsidP="00D32332">
      <w:pPr>
        <w:pStyle w:val="ab"/>
        <w:keepNext/>
        <w:jc w:val="right"/>
        <w:rPr>
          <w:b w:val="0"/>
          <w:i/>
          <w:color w:val="auto"/>
          <w:sz w:val="22"/>
        </w:rPr>
      </w:pPr>
      <w:r w:rsidRPr="00416CBF">
        <w:rPr>
          <w:b w:val="0"/>
          <w:i/>
          <w:color w:val="auto"/>
          <w:sz w:val="22"/>
        </w:rPr>
        <w:t xml:space="preserve">Таблица </w:t>
      </w:r>
      <w:r w:rsidR="00EE5008" w:rsidRPr="00416CBF">
        <w:rPr>
          <w:b w:val="0"/>
          <w:i/>
          <w:color w:val="auto"/>
          <w:sz w:val="22"/>
        </w:rPr>
        <w:t>9</w:t>
      </w:r>
    </w:p>
    <w:tbl>
      <w:tblPr>
        <w:tblW w:w="997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49"/>
        <w:gridCol w:w="862"/>
        <w:gridCol w:w="811"/>
        <w:gridCol w:w="880"/>
        <w:gridCol w:w="813"/>
        <w:gridCol w:w="862"/>
        <w:gridCol w:w="899"/>
      </w:tblGrid>
      <w:tr w:rsidR="00F10E57" w:rsidRPr="00416CBF" w:rsidTr="00F10E57">
        <w:trPr>
          <w:cantSplit/>
          <w:trHeight w:val="338"/>
          <w:tblHeader/>
        </w:trPr>
        <w:tc>
          <w:tcPr>
            <w:tcW w:w="4849" w:type="dxa"/>
            <w:vMerge w:val="restart"/>
          </w:tcPr>
          <w:p w:rsidR="00F10E57" w:rsidRPr="00416CBF" w:rsidRDefault="00F10E57" w:rsidP="005348D6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5127" w:type="dxa"/>
            <w:gridSpan w:val="6"/>
          </w:tcPr>
          <w:p w:rsidR="00F10E57" w:rsidRPr="00416CBF" w:rsidRDefault="00F10E57" w:rsidP="005348D6">
            <w:pPr>
              <w:contextualSpacing/>
              <w:jc w:val="center"/>
              <w:rPr>
                <w:rFonts w:eastAsia="MS Mincho"/>
              </w:rPr>
            </w:pPr>
            <w:r w:rsidRPr="00416CBF">
              <w:rPr>
                <w:rFonts w:eastAsia="MS Mincho"/>
              </w:rPr>
              <w:t>Мурманская область</w:t>
            </w:r>
          </w:p>
        </w:tc>
      </w:tr>
      <w:tr w:rsidR="00F10E57" w:rsidRPr="00416CBF" w:rsidTr="00F10E57">
        <w:trPr>
          <w:cantSplit/>
          <w:trHeight w:val="155"/>
          <w:tblHeader/>
        </w:trPr>
        <w:tc>
          <w:tcPr>
            <w:tcW w:w="4849" w:type="dxa"/>
            <w:vMerge/>
          </w:tcPr>
          <w:p w:rsidR="00F10E57" w:rsidRPr="00416CBF" w:rsidRDefault="00F10E57" w:rsidP="005348D6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1673" w:type="dxa"/>
            <w:gridSpan w:val="2"/>
          </w:tcPr>
          <w:p w:rsidR="00F10E57" w:rsidRPr="00416CBF" w:rsidRDefault="00F10E57" w:rsidP="005348D6">
            <w:pPr>
              <w:contextualSpacing/>
              <w:jc w:val="center"/>
              <w:rPr>
                <w:rFonts w:eastAsia="MS Mincho"/>
              </w:rPr>
            </w:pPr>
            <w:r w:rsidRPr="00416CBF">
              <w:rPr>
                <w:rFonts w:eastAsia="MS Mincho"/>
              </w:rPr>
              <w:t>2017 г.</w:t>
            </w:r>
          </w:p>
        </w:tc>
        <w:tc>
          <w:tcPr>
            <w:tcW w:w="1693" w:type="dxa"/>
            <w:gridSpan w:val="2"/>
          </w:tcPr>
          <w:p w:rsidR="00F10E57" w:rsidRPr="00416CBF" w:rsidRDefault="00F10E57" w:rsidP="005348D6">
            <w:pPr>
              <w:contextualSpacing/>
              <w:jc w:val="center"/>
              <w:rPr>
                <w:rFonts w:eastAsia="MS Mincho"/>
              </w:rPr>
            </w:pPr>
            <w:r w:rsidRPr="00416CBF">
              <w:rPr>
                <w:rFonts w:eastAsia="MS Mincho"/>
              </w:rPr>
              <w:t>2018 г.</w:t>
            </w:r>
          </w:p>
        </w:tc>
        <w:tc>
          <w:tcPr>
            <w:tcW w:w="1761" w:type="dxa"/>
            <w:gridSpan w:val="2"/>
          </w:tcPr>
          <w:p w:rsidR="00F10E57" w:rsidRPr="00416CBF" w:rsidRDefault="00F10E57" w:rsidP="005348D6">
            <w:pPr>
              <w:contextualSpacing/>
              <w:jc w:val="center"/>
              <w:rPr>
                <w:rFonts w:eastAsia="MS Mincho"/>
              </w:rPr>
            </w:pPr>
            <w:r w:rsidRPr="00416CBF">
              <w:rPr>
                <w:rFonts w:eastAsia="MS Mincho"/>
              </w:rPr>
              <w:t>2019 г.</w:t>
            </w:r>
          </w:p>
        </w:tc>
      </w:tr>
      <w:tr w:rsidR="00F10E57" w:rsidRPr="00416CBF" w:rsidTr="00F10E57">
        <w:trPr>
          <w:cantSplit/>
          <w:trHeight w:val="155"/>
          <w:tblHeader/>
        </w:trPr>
        <w:tc>
          <w:tcPr>
            <w:tcW w:w="4849" w:type="dxa"/>
            <w:vMerge/>
          </w:tcPr>
          <w:p w:rsidR="00F10E57" w:rsidRPr="00416CBF" w:rsidRDefault="00F10E57" w:rsidP="00F10E57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862" w:type="dxa"/>
            <w:tcBorders>
              <w:right w:val="single" w:sz="4" w:space="0" w:color="auto"/>
            </w:tcBorders>
            <w:vAlign w:val="center"/>
          </w:tcPr>
          <w:p w:rsidR="00F10E57" w:rsidRPr="00416CBF" w:rsidRDefault="00F10E57" w:rsidP="00F10E57">
            <w:pPr>
              <w:ind w:left="-113" w:right="-113"/>
              <w:jc w:val="center"/>
              <w:rPr>
                <w:rFonts w:eastAsia="Times New Roman"/>
                <w:sz w:val="26"/>
                <w:szCs w:val="26"/>
              </w:rPr>
            </w:pPr>
            <w:r w:rsidRPr="00416CBF">
              <w:rPr>
                <w:rFonts w:eastAsia="Times New Roman"/>
                <w:sz w:val="26"/>
                <w:szCs w:val="26"/>
              </w:rPr>
              <w:t>число</w:t>
            </w:r>
          </w:p>
        </w:tc>
        <w:tc>
          <w:tcPr>
            <w:tcW w:w="811" w:type="dxa"/>
            <w:tcBorders>
              <w:left w:val="single" w:sz="4" w:space="0" w:color="auto"/>
            </w:tcBorders>
            <w:vAlign w:val="center"/>
          </w:tcPr>
          <w:p w:rsidR="00F10E57" w:rsidRPr="00416CBF" w:rsidRDefault="00F10E57" w:rsidP="00F10E57">
            <w:pPr>
              <w:ind w:left="-113" w:right="-113"/>
              <w:jc w:val="center"/>
              <w:rPr>
                <w:rFonts w:eastAsia="Times New Roman"/>
                <w:sz w:val="26"/>
                <w:szCs w:val="26"/>
              </w:rPr>
            </w:pPr>
            <w:r w:rsidRPr="00416CBF">
              <w:rPr>
                <w:rFonts w:eastAsia="Times New Roman"/>
                <w:sz w:val="26"/>
                <w:szCs w:val="26"/>
              </w:rPr>
              <w:t>доля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F10E57" w:rsidRPr="00416CBF" w:rsidRDefault="00F10E57" w:rsidP="00F10E57">
            <w:pPr>
              <w:ind w:left="-113" w:right="-113"/>
              <w:jc w:val="center"/>
              <w:rPr>
                <w:rFonts w:eastAsia="Times New Roman"/>
                <w:sz w:val="26"/>
                <w:szCs w:val="26"/>
              </w:rPr>
            </w:pPr>
            <w:r w:rsidRPr="00416CBF">
              <w:rPr>
                <w:rFonts w:eastAsia="Times New Roman"/>
                <w:sz w:val="26"/>
                <w:szCs w:val="26"/>
              </w:rPr>
              <w:t>число</w:t>
            </w:r>
          </w:p>
        </w:tc>
        <w:tc>
          <w:tcPr>
            <w:tcW w:w="813" w:type="dxa"/>
            <w:tcBorders>
              <w:left w:val="single" w:sz="4" w:space="0" w:color="auto"/>
            </w:tcBorders>
            <w:vAlign w:val="center"/>
          </w:tcPr>
          <w:p w:rsidR="00F10E57" w:rsidRPr="00416CBF" w:rsidRDefault="00F10E57" w:rsidP="00F10E57">
            <w:pPr>
              <w:ind w:left="-113" w:right="-113"/>
              <w:jc w:val="center"/>
              <w:rPr>
                <w:rFonts w:eastAsia="Times New Roman"/>
                <w:sz w:val="26"/>
                <w:szCs w:val="26"/>
              </w:rPr>
            </w:pPr>
            <w:r w:rsidRPr="00416CBF">
              <w:rPr>
                <w:rFonts w:eastAsia="Times New Roman"/>
                <w:sz w:val="26"/>
                <w:szCs w:val="26"/>
              </w:rPr>
              <w:t>доля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vAlign w:val="center"/>
          </w:tcPr>
          <w:p w:rsidR="00F10E57" w:rsidRPr="00416CBF" w:rsidRDefault="00F10E57" w:rsidP="00F10E57">
            <w:pPr>
              <w:ind w:left="-113" w:right="-113"/>
              <w:jc w:val="center"/>
              <w:rPr>
                <w:rFonts w:eastAsia="Times New Roman"/>
                <w:sz w:val="26"/>
                <w:szCs w:val="26"/>
              </w:rPr>
            </w:pPr>
            <w:r w:rsidRPr="00416CBF">
              <w:rPr>
                <w:rFonts w:eastAsia="Times New Roman"/>
                <w:sz w:val="26"/>
                <w:szCs w:val="26"/>
              </w:rPr>
              <w:t>число</w:t>
            </w:r>
          </w:p>
        </w:tc>
        <w:tc>
          <w:tcPr>
            <w:tcW w:w="899" w:type="dxa"/>
            <w:tcBorders>
              <w:left w:val="single" w:sz="4" w:space="0" w:color="auto"/>
            </w:tcBorders>
            <w:vAlign w:val="center"/>
          </w:tcPr>
          <w:p w:rsidR="00F10E57" w:rsidRPr="00416CBF" w:rsidRDefault="00F10E57" w:rsidP="00F10E57">
            <w:pPr>
              <w:ind w:left="-113" w:right="-113"/>
              <w:jc w:val="center"/>
              <w:rPr>
                <w:rFonts w:eastAsia="Times New Roman"/>
                <w:sz w:val="26"/>
                <w:szCs w:val="26"/>
              </w:rPr>
            </w:pPr>
            <w:r w:rsidRPr="00416CBF">
              <w:rPr>
                <w:rFonts w:eastAsia="Times New Roman"/>
                <w:sz w:val="26"/>
                <w:szCs w:val="26"/>
              </w:rPr>
              <w:t>доля</w:t>
            </w:r>
          </w:p>
        </w:tc>
      </w:tr>
      <w:tr w:rsidR="00EC4451" w:rsidRPr="00416CBF" w:rsidTr="00F10E57">
        <w:trPr>
          <w:cantSplit/>
          <w:trHeight w:val="349"/>
        </w:trPr>
        <w:tc>
          <w:tcPr>
            <w:tcW w:w="4849" w:type="dxa"/>
          </w:tcPr>
          <w:p w:rsidR="00EC4451" w:rsidRPr="00416CBF" w:rsidRDefault="00EC4451" w:rsidP="00EC4451">
            <w:pPr>
              <w:contextualSpacing/>
              <w:jc w:val="both"/>
              <w:rPr>
                <w:rFonts w:eastAsia="MS Mincho"/>
              </w:rPr>
            </w:pPr>
            <w:r w:rsidRPr="00416CBF">
              <w:rPr>
                <w:rFonts w:eastAsia="MS Mincho"/>
              </w:rPr>
              <w:t>Не преодолели минимального балла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vAlign w:val="center"/>
          </w:tcPr>
          <w:p w:rsidR="00EC4451" w:rsidRPr="00416CBF" w:rsidRDefault="00EC4451" w:rsidP="00EC4451">
            <w:pPr>
              <w:jc w:val="center"/>
              <w:rPr>
                <w:sz w:val="26"/>
                <w:szCs w:val="26"/>
              </w:rPr>
            </w:pPr>
            <w:r w:rsidRPr="00416CBF">
              <w:rPr>
                <w:sz w:val="26"/>
                <w:szCs w:val="26"/>
              </w:rPr>
              <w:t>58</w:t>
            </w:r>
          </w:p>
        </w:tc>
        <w:tc>
          <w:tcPr>
            <w:tcW w:w="811" w:type="dxa"/>
            <w:tcBorders>
              <w:left w:val="single" w:sz="4" w:space="0" w:color="auto"/>
            </w:tcBorders>
            <w:vAlign w:val="center"/>
          </w:tcPr>
          <w:p w:rsidR="00EC4451" w:rsidRPr="00416CBF" w:rsidRDefault="00EC4451" w:rsidP="00EC4451">
            <w:pPr>
              <w:jc w:val="center"/>
              <w:rPr>
                <w:sz w:val="26"/>
                <w:szCs w:val="26"/>
              </w:rPr>
            </w:pPr>
            <w:r w:rsidRPr="00416CBF">
              <w:rPr>
                <w:sz w:val="26"/>
                <w:szCs w:val="26"/>
              </w:rPr>
              <w:t>4,28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EC4451" w:rsidRPr="00416CBF" w:rsidRDefault="00EC4451" w:rsidP="00EC4451">
            <w:pPr>
              <w:jc w:val="center"/>
              <w:rPr>
                <w:sz w:val="26"/>
                <w:szCs w:val="26"/>
              </w:rPr>
            </w:pPr>
            <w:r w:rsidRPr="00416CBF">
              <w:rPr>
                <w:sz w:val="26"/>
                <w:szCs w:val="26"/>
              </w:rPr>
              <w:t>141</w:t>
            </w:r>
          </w:p>
        </w:tc>
        <w:tc>
          <w:tcPr>
            <w:tcW w:w="813" w:type="dxa"/>
            <w:tcBorders>
              <w:left w:val="single" w:sz="4" w:space="0" w:color="auto"/>
            </w:tcBorders>
            <w:vAlign w:val="center"/>
          </w:tcPr>
          <w:p w:rsidR="00EC4451" w:rsidRPr="00416CBF" w:rsidRDefault="00EC4451" w:rsidP="00EC4451">
            <w:pPr>
              <w:jc w:val="center"/>
              <w:rPr>
                <w:sz w:val="26"/>
                <w:szCs w:val="26"/>
              </w:rPr>
            </w:pPr>
            <w:r w:rsidRPr="00416CBF">
              <w:rPr>
                <w:sz w:val="26"/>
                <w:szCs w:val="26"/>
              </w:rPr>
              <w:t>9,57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vAlign w:val="center"/>
          </w:tcPr>
          <w:p w:rsidR="00EC4451" w:rsidRPr="00416CBF" w:rsidRDefault="00EC4451" w:rsidP="00EC4451">
            <w:pPr>
              <w:jc w:val="center"/>
              <w:rPr>
                <w:sz w:val="26"/>
                <w:szCs w:val="26"/>
              </w:rPr>
            </w:pPr>
            <w:r w:rsidRPr="00416CBF">
              <w:rPr>
                <w:sz w:val="26"/>
                <w:szCs w:val="26"/>
              </w:rPr>
              <w:t>176</w:t>
            </w:r>
          </w:p>
        </w:tc>
        <w:tc>
          <w:tcPr>
            <w:tcW w:w="899" w:type="dxa"/>
            <w:tcBorders>
              <w:left w:val="single" w:sz="4" w:space="0" w:color="auto"/>
            </w:tcBorders>
            <w:vAlign w:val="center"/>
          </w:tcPr>
          <w:p w:rsidR="00EC4451" w:rsidRPr="00416CBF" w:rsidRDefault="00EC4451" w:rsidP="00EC4451">
            <w:pPr>
              <w:jc w:val="center"/>
              <w:rPr>
                <w:sz w:val="26"/>
                <w:szCs w:val="26"/>
              </w:rPr>
            </w:pPr>
            <w:r w:rsidRPr="00416CBF">
              <w:rPr>
                <w:sz w:val="26"/>
                <w:szCs w:val="26"/>
              </w:rPr>
              <w:t>12,77</w:t>
            </w:r>
          </w:p>
        </w:tc>
      </w:tr>
      <w:tr w:rsidR="00EC4451" w:rsidRPr="00416CBF" w:rsidTr="005348D6">
        <w:trPr>
          <w:cantSplit/>
          <w:trHeight w:val="354"/>
        </w:trPr>
        <w:tc>
          <w:tcPr>
            <w:tcW w:w="4849" w:type="dxa"/>
          </w:tcPr>
          <w:p w:rsidR="00EC4451" w:rsidRPr="00416CBF" w:rsidRDefault="00EC4451" w:rsidP="00EC4451">
            <w:pPr>
              <w:contextualSpacing/>
              <w:jc w:val="both"/>
              <w:rPr>
                <w:rFonts w:eastAsia="MS Mincho"/>
              </w:rPr>
            </w:pPr>
            <w:r w:rsidRPr="00416CBF">
              <w:rPr>
                <w:rFonts w:eastAsia="MS Mincho"/>
              </w:rPr>
              <w:t>Средний тестовый балл</w:t>
            </w:r>
          </w:p>
        </w:tc>
        <w:tc>
          <w:tcPr>
            <w:tcW w:w="1673" w:type="dxa"/>
            <w:gridSpan w:val="2"/>
            <w:vAlign w:val="center"/>
          </w:tcPr>
          <w:p w:rsidR="00EC4451" w:rsidRPr="00416CBF" w:rsidRDefault="00EC4451" w:rsidP="00EC4451">
            <w:pPr>
              <w:jc w:val="center"/>
              <w:rPr>
                <w:sz w:val="26"/>
                <w:szCs w:val="26"/>
              </w:rPr>
            </w:pPr>
            <w:r w:rsidRPr="00416CBF">
              <w:rPr>
                <w:sz w:val="26"/>
                <w:szCs w:val="26"/>
              </w:rPr>
              <w:t>58,52</w:t>
            </w:r>
          </w:p>
        </w:tc>
        <w:tc>
          <w:tcPr>
            <w:tcW w:w="1693" w:type="dxa"/>
            <w:gridSpan w:val="2"/>
            <w:vAlign w:val="center"/>
          </w:tcPr>
          <w:p w:rsidR="00EC4451" w:rsidRPr="00416CBF" w:rsidRDefault="00EC4451" w:rsidP="00EC4451">
            <w:pPr>
              <w:jc w:val="center"/>
              <w:rPr>
                <w:sz w:val="26"/>
                <w:szCs w:val="26"/>
              </w:rPr>
            </w:pPr>
            <w:r w:rsidRPr="00416CBF">
              <w:rPr>
                <w:sz w:val="26"/>
                <w:szCs w:val="26"/>
              </w:rPr>
              <w:t>58,19</w:t>
            </w:r>
          </w:p>
        </w:tc>
        <w:tc>
          <w:tcPr>
            <w:tcW w:w="1761" w:type="dxa"/>
            <w:gridSpan w:val="2"/>
            <w:vAlign w:val="center"/>
          </w:tcPr>
          <w:p w:rsidR="00EC4451" w:rsidRPr="00416CBF" w:rsidRDefault="00EC4451" w:rsidP="00EC4451">
            <w:pPr>
              <w:jc w:val="center"/>
              <w:rPr>
                <w:sz w:val="26"/>
                <w:szCs w:val="26"/>
              </w:rPr>
            </w:pPr>
            <w:r w:rsidRPr="00416CBF">
              <w:rPr>
                <w:sz w:val="26"/>
                <w:szCs w:val="26"/>
              </w:rPr>
              <w:t>57,14</w:t>
            </w:r>
          </w:p>
        </w:tc>
      </w:tr>
      <w:tr w:rsidR="00EC4451" w:rsidRPr="00416CBF" w:rsidTr="00F10E57">
        <w:trPr>
          <w:cantSplit/>
          <w:trHeight w:val="338"/>
        </w:trPr>
        <w:tc>
          <w:tcPr>
            <w:tcW w:w="4849" w:type="dxa"/>
          </w:tcPr>
          <w:p w:rsidR="00EC4451" w:rsidRPr="00416CBF" w:rsidRDefault="00EC4451" w:rsidP="00EC4451">
            <w:pPr>
              <w:contextualSpacing/>
              <w:jc w:val="both"/>
              <w:rPr>
                <w:rFonts w:eastAsia="MS Mincho"/>
              </w:rPr>
            </w:pPr>
            <w:r w:rsidRPr="00416CBF">
              <w:rPr>
                <w:rFonts w:eastAsia="MS Mincho"/>
              </w:rPr>
              <w:t>Получили от 81 до 99 баллов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vAlign w:val="center"/>
          </w:tcPr>
          <w:p w:rsidR="00EC4451" w:rsidRPr="00416CBF" w:rsidRDefault="00EC4451" w:rsidP="00EC4451">
            <w:pPr>
              <w:jc w:val="center"/>
              <w:rPr>
                <w:sz w:val="26"/>
                <w:szCs w:val="26"/>
              </w:rPr>
            </w:pPr>
            <w:r w:rsidRPr="00416CBF">
              <w:rPr>
                <w:sz w:val="26"/>
                <w:szCs w:val="26"/>
              </w:rPr>
              <w:t>43</w:t>
            </w:r>
          </w:p>
        </w:tc>
        <w:tc>
          <w:tcPr>
            <w:tcW w:w="811" w:type="dxa"/>
            <w:tcBorders>
              <w:left w:val="single" w:sz="4" w:space="0" w:color="auto"/>
            </w:tcBorders>
            <w:vAlign w:val="center"/>
          </w:tcPr>
          <w:p w:rsidR="00EC4451" w:rsidRPr="00416CBF" w:rsidRDefault="00EC4451" w:rsidP="00EC4451">
            <w:pPr>
              <w:jc w:val="center"/>
              <w:rPr>
                <w:sz w:val="26"/>
                <w:szCs w:val="26"/>
              </w:rPr>
            </w:pPr>
            <w:r w:rsidRPr="00416CBF">
              <w:rPr>
                <w:sz w:val="26"/>
                <w:szCs w:val="26"/>
              </w:rPr>
              <w:t>3,18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EC4451" w:rsidRPr="00416CBF" w:rsidRDefault="00EC4451" w:rsidP="009251E0">
            <w:pPr>
              <w:jc w:val="center"/>
              <w:rPr>
                <w:sz w:val="26"/>
                <w:szCs w:val="26"/>
              </w:rPr>
            </w:pPr>
            <w:r w:rsidRPr="00416CBF">
              <w:rPr>
                <w:sz w:val="26"/>
                <w:szCs w:val="26"/>
              </w:rPr>
              <w:t>10</w:t>
            </w:r>
            <w:r w:rsidR="009251E0" w:rsidRPr="00416CBF">
              <w:rPr>
                <w:sz w:val="26"/>
                <w:szCs w:val="26"/>
              </w:rPr>
              <w:t>4</w:t>
            </w:r>
          </w:p>
        </w:tc>
        <w:tc>
          <w:tcPr>
            <w:tcW w:w="813" w:type="dxa"/>
            <w:tcBorders>
              <w:left w:val="single" w:sz="4" w:space="0" w:color="auto"/>
            </w:tcBorders>
            <w:vAlign w:val="center"/>
          </w:tcPr>
          <w:p w:rsidR="00EC4451" w:rsidRPr="00416CBF" w:rsidRDefault="00EC4451" w:rsidP="00B94B18">
            <w:pPr>
              <w:jc w:val="center"/>
              <w:rPr>
                <w:sz w:val="26"/>
                <w:szCs w:val="26"/>
              </w:rPr>
            </w:pPr>
            <w:r w:rsidRPr="00416CBF">
              <w:rPr>
                <w:sz w:val="26"/>
                <w:szCs w:val="26"/>
              </w:rPr>
              <w:t>7,</w:t>
            </w:r>
            <w:r w:rsidR="00B94B18" w:rsidRPr="00416CBF">
              <w:rPr>
                <w:sz w:val="26"/>
                <w:szCs w:val="26"/>
              </w:rPr>
              <w:t>05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vAlign w:val="center"/>
          </w:tcPr>
          <w:p w:rsidR="00EC4451" w:rsidRPr="00416CBF" w:rsidRDefault="00EC4451" w:rsidP="00EC4451">
            <w:pPr>
              <w:jc w:val="center"/>
              <w:rPr>
                <w:sz w:val="26"/>
                <w:szCs w:val="26"/>
              </w:rPr>
            </w:pPr>
            <w:r w:rsidRPr="00416CBF">
              <w:rPr>
                <w:sz w:val="26"/>
                <w:szCs w:val="26"/>
              </w:rPr>
              <w:t>91</w:t>
            </w:r>
          </w:p>
        </w:tc>
        <w:tc>
          <w:tcPr>
            <w:tcW w:w="899" w:type="dxa"/>
            <w:tcBorders>
              <w:left w:val="single" w:sz="4" w:space="0" w:color="auto"/>
            </w:tcBorders>
            <w:vAlign w:val="center"/>
          </w:tcPr>
          <w:p w:rsidR="00EC4451" w:rsidRPr="00416CBF" w:rsidRDefault="00EC4451" w:rsidP="00EC4451">
            <w:pPr>
              <w:jc w:val="center"/>
              <w:rPr>
                <w:sz w:val="26"/>
                <w:szCs w:val="26"/>
              </w:rPr>
            </w:pPr>
            <w:r w:rsidRPr="00416CBF">
              <w:rPr>
                <w:sz w:val="26"/>
                <w:szCs w:val="26"/>
              </w:rPr>
              <w:t>6,60</w:t>
            </w:r>
          </w:p>
        </w:tc>
      </w:tr>
      <w:tr w:rsidR="00EC4451" w:rsidRPr="00416CBF" w:rsidTr="00F10E57">
        <w:trPr>
          <w:cantSplit/>
          <w:trHeight w:val="338"/>
        </w:trPr>
        <w:tc>
          <w:tcPr>
            <w:tcW w:w="4849" w:type="dxa"/>
          </w:tcPr>
          <w:p w:rsidR="00EC4451" w:rsidRPr="00416CBF" w:rsidRDefault="00EC4451" w:rsidP="00EC4451">
            <w:pPr>
              <w:contextualSpacing/>
              <w:jc w:val="both"/>
              <w:rPr>
                <w:rFonts w:eastAsia="MS Mincho"/>
              </w:rPr>
            </w:pPr>
            <w:r w:rsidRPr="00416CBF">
              <w:rPr>
                <w:rFonts w:eastAsia="MS Mincho"/>
              </w:rPr>
              <w:t>Получили 100 баллов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vAlign w:val="center"/>
          </w:tcPr>
          <w:p w:rsidR="00EC4451" w:rsidRPr="00416CBF" w:rsidRDefault="00EC4451" w:rsidP="00EC4451">
            <w:pPr>
              <w:jc w:val="center"/>
              <w:rPr>
                <w:sz w:val="26"/>
                <w:szCs w:val="26"/>
              </w:rPr>
            </w:pPr>
            <w:r w:rsidRPr="00416CBF">
              <w:rPr>
                <w:sz w:val="26"/>
                <w:szCs w:val="26"/>
              </w:rPr>
              <w:t>0</w:t>
            </w:r>
          </w:p>
        </w:tc>
        <w:tc>
          <w:tcPr>
            <w:tcW w:w="811" w:type="dxa"/>
            <w:tcBorders>
              <w:left w:val="single" w:sz="4" w:space="0" w:color="auto"/>
            </w:tcBorders>
            <w:vAlign w:val="center"/>
          </w:tcPr>
          <w:p w:rsidR="00EC4451" w:rsidRPr="00416CBF" w:rsidRDefault="00EC4451" w:rsidP="00EC4451">
            <w:pPr>
              <w:jc w:val="center"/>
              <w:rPr>
                <w:sz w:val="26"/>
                <w:szCs w:val="26"/>
              </w:rPr>
            </w:pPr>
            <w:r w:rsidRPr="00416CBF">
              <w:rPr>
                <w:sz w:val="26"/>
                <w:szCs w:val="26"/>
              </w:rPr>
              <w:t>0,00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EC4451" w:rsidRPr="00416CBF" w:rsidRDefault="009251E0" w:rsidP="00EC4451">
            <w:pPr>
              <w:jc w:val="center"/>
              <w:rPr>
                <w:sz w:val="26"/>
                <w:szCs w:val="26"/>
              </w:rPr>
            </w:pPr>
            <w:r w:rsidRPr="00416CBF">
              <w:rPr>
                <w:sz w:val="26"/>
                <w:szCs w:val="26"/>
              </w:rPr>
              <w:t>1</w:t>
            </w:r>
          </w:p>
        </w:tc>
        <w:tc>
          <w:tcPr>
            <w:tcW w:w="813" w:type="dxa"/>
            <w:tcBorders>
              <w:left w:val="single" w:sz="4" w:space="0" w:color="auto"/>
            </w:tcBorders>
            <w:vAlign w:val="center"/>
          </w:tcPr>
          <w:p w:rsidR="00EC4451" w:rsidRPr="00416CBF" w:rsidRDefault="00EC4451" w:rsidP="00E62EFA">
            <w:pPr>
              <w:jc w:val="center"/>
              <w:rPr>
                <w:sz w:val="26"/>
                <w:szCs w:val="26"/>
              </w:rPr>
            </w:pPr>
            <w:r w:rsidRPr="00416CBF">
              <w:rPr>
                <w:sz w:val="26"/>
                <w:szCs w:val="26"/>
              </w:rPr>
              <w:t>0,0</w:t>
            </w:r>
            <w:r w:rsidR="00E62EFA" w:rsidRPr="00416CBF">
              <w:rPr>
                <w:sz w:val="26"/>
                <w:szCs w:val="26"/>
              </w:rPr>
              <w:t>7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vAlign w:val="center"/>
          </w:tcPr>
          <w:p w:rsidR="00EC4451" w:rsidRPr="00416CBF" w:rsidRDefault="00EC4451" w:rsidP="00EC4451">
            <w:pPr>
              <w:jc w:val="center"/>
              <w:rPr>
                <w:sz w:val="26"/>
                <w:szCs w:val="26"/>
              </w:rPr>
            </w:pPr>
            <w:r w:rsidRPr="00416CBF">
              <w:rPr>
                <w:sz w:val="26"/>
                <w:szCs w:val="26"/>
              </w:rPr>
              <w:t>1</w:t>
            </w:r>
          </w:p>
        </w:tc>
        <w:tc>
          <w:tcPr>
            <w:tcW w:w="899" w:type="dxa"/>
            <w:tcBorders>
              <w:left w:val="single" w:sz="4" w:space="0" w:color="auto"/>
            </w:tcBorders>
            <w:vAlign w:val="center"/>
          </w:tcPr>
          <w:p w:rsidR="00EC4451" w:rsidRPr="00416CBF" w:rsidRDefault="00EC4451" w:rsidP="00EC4451">
            <w:pPr>
              <w:jc w:val="center"/>
              <w:rPr>
                <w:sz w:val="26"/>
                <w:szCs w:val="26"/>
              </w:rPr>
            </w:pPr>
            <w:r w:rsidRPr="00416CBF">
              <w:rPr>
                <w:sz w:val="26"/>
                <w:szCs w:val="26"/>
              </w:rPr>
              <w:t>0,07</w:t>
            </w:r>
          </w:p>
        </w:tc>
      </w:tr>
    </w:tbl>
    <w:p w:rsidR="00D32332" w:rsidRPr="00416CBF" w:rsidRDefault="00D32332" w:rsidP="00D32332">
      <w:pPr>
        <w:tabs>
          <w:tab w:val="left" w:pos="709"/>
        </w:tabs>
        <w:jc w:val="both"/>
      </w:pPr>
    </w:p>
    <w:p w:rsidR="00D32332" w:rsidRPr="00416CBF" w:rsidRDefault="00D32332" w:rsidP="00D32332">
      <w:pPr>
        <w:ind w:left="567" w:hanging="567"/>
      </w:pPr>
      <w:r w:rsidRPr="00416CBF">
        <w:t>3.3. Результаты по группам участников экзамена с различным уровнем подготовки:</w:t>
      </w:r>
    </w:p>
    <w:p w:rsidR="00D32332" w:rsidRPr="00416CBF" w:rsidRDefault="00D32332" w:rsidP="00D32332">
      <w:pPr>
        <w:tabs>
          <w:tab w:val="left" w:pos="709"/>
        </w:tabs>
        <w:jc w:val="both"/>
      </w:pPr>
    </w:p>
    <w:p w:rsidR="00D32332" w:rsidRPr="00416CBF" w:rsidRDefault="00D32332" w:rsidP="00D32332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CBF">
        <w:rPr>
          <w:rFonts w:ascii="Times New Roman" w:eastAsia="Times New Roman" w:hAnsi="Times New Roman"/>
          <w:sz w:val="24"/>
          <w:szCs w:val="24"/>
          <w:lang w:eastAsia="ru-RU"/>
        </w:rPr>
        <w:t xml:space="preserve">А) с учетом категории участников ЕГЭ </w:t>
      </w:r>
    </w:p>
    <w:p w:rsidR="00D32332" w:rsidRPr="00416CBF" w:rsidRDefault="00D32332" w:rsidP="00D32332">
      <w:pPr>
        <w:pStyle w:val="ab"/>
        <w:keepNext/>
        <w:jc w:val="right"/>
        <w:rPr>
          <w:b w:val="0"/>
          <w:i/>
          <w:color w:val="auto"/>
          <w:sz w:val="22"/>
        </w:rPr>
      </w:pPr>
      <w:r w:rsidRPr="00416CBF">
        <w:rPr>
          <w:b w:val="0"/>
          <w:i/>
          <w:color w:val="auto"/>
          <w:sz w:val="22"/>
        </w:rPr>
        <w:lastRenderedPageBreak/>
        <w:t xml:space="preserve">Таблица </w:t>
      </w:r>
      <w:r w:rsidR="00EE5008" w:rsidRPr="00416CBF">
        <w:rPr>
          <w:b w:val="0"/>
          <w:i/>
          <w:color w:val="auto"/>
          <w:sz w:val="22"/>
        </w:rPr>
        <w:t>10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807"/>
        <w:gridCol w:w="1807"/>
        <w:gridCol w:w="1807"/>
        <w:gridCol w:w="1808"/>
      </w:tblGrid>
      <w:tr w:rsidR="00D32332" w:rsidRPr="00416CBF" w:rsidTr="005348D6">
        <w:trPr>
          <w:cantSplit/>
          <w:trHeight w:val="1058"/>
          <w:tblHeader/>
        </w:trPr>
        <w:tc>
          <w:tcPr>
            <w:tcW w:w="2836" w:type="dxa"/>
          </w:tcPr>
          <w:p w:rsidR="00D32332" w:rsidRPr="00416CBF" w:rsidRDefault="00D32332" w:rsidP="005348D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D32332" w:rsidRPr="00416CBF" w:rsidRDefault="00D32332" w:rsidP="005348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СОО</w:t>
            </w:r>
          </w:p>
        </w:tc>
        <w:tc>
          <w:tcPr>
            <w:tcW w:w="1807" w:type="dxa"/>
          </w:tcPr>
          <w:p w:rsidR="00D32332" w:rsidRPr="00416CBF" w:rsidRDefault="00D32332" w:rsidP="005348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СПО</w:t>
            </w:r>
          </w:p>
        </w:tc>
        <w:tc>
          <w:tcPr>
            <w:tcW w:w="1807" w:type="dxa"/>
            <w:vAlign w:val="center"/>
          </w:tcPr>
          <w:p w:rsidR="00D32332" w:rsidRPr="00416CBF" w:rsidRDefault="00D32332" w:rsidP="005348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Выпускники прошлых лет</w:t>
            </w:r>
          </w:p>
        </w:tc>
        <w:tc>
          <w:tcPr>
            <w:tcW w:w="1808" w:type="dxa"/>
            <w:vAlign w:val="center"/>
          </w:tcPr>
          <w:p w:rsidR="00D32332" w:rsidRPr="00416CBF" w:rsidRDefault="00D32332" w:rsidP="005348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Участники ЕГЭ с ОВЗ</w:t>
            </w:r>
          </w:p>
        </w:tc>
      </w:tr>
      <w:tr w:rsidR="00C54C6A" w:rsidRPr="00416CBF" w:rsidTr="005348D6">
        <w:trPr>
          <w:cantSplit/>
        </w:trPr>
        <w:tc>
          <w:tcPr>
            <w:tcW w:w="2836" w:type="dxa"/>
            <w:vAlign w:val="center"/>
          </w:tcPr>
          <w:p w:rsidR="00C54C6A" w:rsidRPr="00416CBF" w:rsidRDefault="00C54C6A" w:rsidP="00C54C6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6C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416CBF">
              <w:rPr>
                <w:rFonts w:ascii="Times New Roman" w:hAnsi="Times New Roman"/>
                <w:sz w:val="24"/>
                <w:szCs w:val="24"/>
              </w:rPr>
              <w:t xml:space="preserve"> участников, набравших балл ниже минимального </w:t>
            </w:r>
          </w:p>
        </w:tc>
        <w:tc>
          <w:tcPr>
            <w:tcW w:w="1807" w:type="dxa"/>
            <w:vAlign w:val="center"/>
          </w:tcPr>
          <w:p w:rsidR="00C54C6A" w:rsidRPr="00416CBF" w:rsidRDefault="00C54C6A" w:rsidP="00C54C6A">
            <w:pPr>
              <w:jc w:val="center"/>
            </w:pPr>
            <w:r w:rsidRPr="00416CBF">
              <w:t>10,89</w:t>
            </w:r>
          </w:p>
        </w:tc>
        <w:tc>
          <w:tcPr>
            <w:tcW w:w="1807" w:type="dxa"/>
            <w:vAlign w:val="center"/>
          </w:tcPr>
          <w:p w:rsidR="00C54C6A" w:rsidRPr="00416CBF" w:rsidRDefault="00C54C6A" w:rsidP="00C54C6A">
            <w:pPr>
              <w:jc w:val="center"/>
            </w:pPr>
            <w:r w:rsidRPr="00416CBF">
              <w:t>51,52</w:t>
            </w:r>
          </w:p>
        </w:tc>
        <w:tc>
          <w:tcPr>
            <w:tcW w:w="1807" w:type="dxa"/>
            <w:vAlign w:val="center"/>
          </w:tcPr>
          <w:p w:rsidR="00C54C6A" w:rsidRPr="00416CBF" w:rsidRDefault="00C54C6A" w:rsidP="00C54C6A">
            <w:pPr>
              <w:jc w:val="center"/>
            </w:pPr>
            <w:r w:rsidRPr="00416CBF">
              <w:t>25,29</w:t>
            </w:r>
          </w:p>
        </w:tc>
        <w:tc>
          <w:tcPr>
            <w:tcW w:w="1808" w:type="dxa"/>
            <w:vAlign w:val="center"/>
          </w:tcPr>
          <w:p w:rsidR="00C54C6A" w:rsidRPr="00416CBF" w:rsidRDefault="00C54C6A" w:rsidP="00C54C6A">
            <w:pPr>
              <w:jc w:val="center"/>
            </w:pPr>
            <w:r w:rsidRPr="00416CBF">
              <w:t>25,00</w:t>
            </w:r>
          </w:p>
        </w:tc>
      </w:tr>
      <w:tr w:rsidR="00C54C6A" w:rsidRPr="00416CBF" w:rsidTr="005348D6">
        <w:trPr>
          <w:cantSplit/>
        </w:trPr>
        <w:tc>
          <w:tcPr>
            <w:tcW w:w="2836" w:type="dxa"/>
            <w:vAlign w:val="center"/>
          </w:tcPr>
          <w:p w:rsidR="00C54C6A" w:rsidRPr="00416CBF" w:rsidRDefault="00C54C6A" w:rsidP="00C54C6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416CBF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1807" w:type="dxa"/>
            <w:vAlign w:val="center"/>
          </w:tcPr>
          <w:p w:rsidR="00C54C6A" w:rsidRPr="00416CBF" w:rsidRDefault="00C54C6A" w:rsidP="00C54C6A">
            <w:pPr>
              <w:jc w:val="center"/>
            </w:pPr>
            <w:r w:rsidRPr="00416CBF">
              <w:t>47,06</w:t>
            </w:r>
          </w:p>
        </w:tc>
        <w:tc>
          <w:tcPr>
            <w:tcW w:w="1807" w:type="dxa"/>
            <w:vAlign w:val="center"/>
          </w:tcPr>
          <w:p w:rsidR="00C54C6A" w:rsidRPr="00416CBF" w:rsidRDefault="00C54C6A" w:rsidP="00C54C6A">
            <w:pPr>
              <w:jc w:val="center"/>
            </w:pPr>
            <w:r w:rsidRPr="00416CBF">
              <w:t>39,39</w:t>
            </w:r>
          </w:p>
        </w:tc>
        <w:tc>
          <w:tcPr>
            <w:tcW w:w="1807" w:type="dxa"/>
            <w:vAlign w:val="center"/>
          </w:tcPr>
          <w:p w:rsidR="00C54C6A" w:rsidRPr="00416CBF" w:rsidRDefault="00C54C6A" w:rsidP="00C54C6A">
            <w:pPr>
              <w:jc w:val="center"/>
            </w:pPr>
            <w:r w:rsidRPr="00416CBF">
              <w:t>48,28</w:t>
            </w:r>
          </w:p>
        </w:tc>
        <w:tc>
          <w:tcPr>
            <w:tcW w:w="1808" w:type="dxa"/>
            <w:vAlign w:val="center"/>
          </w:tcPr>
          <w:p w:rsidR="00C54C6A" w:rsidRPr="00416CBF" w:rsidRDefault="00C54C6A" w:rsidP="00C54C6A">
            <w:pPr>
              <w:jc w:val="center"/>
            </w:pPr>
            <w:r w:rsidRPr="00416CBF">
              <w:t>37,50</w:t>
            </w:r>
          </w:p>
        </w:tc>
      </w:tr>
      <w:tr w:rsidR="00C54C6A" w:rsidRPr="00416CBF" w:rsidTr="005348D6">
        <w:trPr>
          <w:cantSplit/>
        </w:trPr>
        <w:tc>
          <w:tcPr>
            <w:tcW w:w="2836" w:type="dxa"/>
            <w:vAlign w:val="center"/>
          </w:tcPr>
          <w:p w:rsidR="00C54C6A" w:rsidRPr="00416CBF" w:rsidRDefault="00C54C6A" w:rsidP="00C54C6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416CBF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баллов    </w:t>
            </w:r>
          </w:p>
        </w:tc>
        <w:tc>
          <w:tcPr>
            <w:tcW w:w="1807" w:type="dxa"/>
            <w:vAlign w:val="center"/>
          </w:tcPr>
          <w:p w:rsidR="00C54C6A" w:rsidRPr="00416CBF" w:rsidRDefault="00C54C6A" w:rsidP="00C54C6A">
            <w:pPr>
              <w:jc w:val="center"/>
            </w:pPr>
            <w:r w:rsidRPr="00416CBF">
              <w:t>34,98</w:t>
            </w:r>
          </w:p>
        </w:tc>
        <w:tc>
          <w:tcPr>
            <w:tcW w:w="1807" w:type="dxa"/>
            <w:vAlign w:val="center"/>
          </w:tcPr>
          <w:p w:rsidR="00C54C6A" w:rsidRPr="00416CBF" w:rsidRDefault="00C54C6A" w:rsidP="00C54C6A">
            <w:pPr>
              <w:jc w:val="center"/>
            </w:pPr>
            <w:r w:rsidRPr="00416CBF">
              <w:t>9,09</w:t>
            </w:r>
          </w:p>
        </w:tc>
        <w:tc>
          <w:tcPr>
            <w:tcW w:w="1807" w:type="dxa"/>
            <w:vAlign w:val="center"/>
          </w:tcPr>
          <w:p w:rsidR="00C54C6A" w:rsidRPr="00416CBF" w:rsidRDefault="00C54C6A" w:rsidP="00C54C6A">
            <w:pPr>
              <w:jc w:val="center"/>
            </w:pPr>
            <w:r w:rsidRPr="00416CBF">
              <w:t>22,99</w:t>
            </w:r>
          </w:p>
        </w:tc>
        <w:tc>
          <w:tcPr>
            <w:tcW w:w="1808" w:type="dxa"/>
            <w:vAlign w:val="center"/>
          </w:tcPr>
          <w:p w:rsidR="00C54C6A" w:rsidRPr="00416CBF" w:rsidRDefault="00C54C6A" w:rsidP="00C54C6A">
            <w:pPr>
              <w:jc w:val="center"/>
            </w:pPr>
            <w:r w:rsidRPr="00416CBF">
              <w:t>37,50</w:t>
            </w:r>
          </w:p>
        </w:tc>
      </w:tr>
      <w:tr w:rsidR="00C54C6A" w:rsidRPr="00416CBF" w:rsidTr="005348D6">
        <w:trPr>
          <w:cantSplit/>
        </w:trPr>
        <w:tc>
          <w:tcPr>
            <w:tcW w:w="2836" w:type="dxa"/>
            <w:vAlign w:val="center"/>
          </w:tcPr>
          <w:p w:rsidR="00C54C6A" w:rsidRPr="00416CBF" w:rsidRDefault="00C54C6A" w:rsidP="00C54C6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6C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416CBF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81 до 99 баллов    </w:t>
            </w:r>
          </w:p>
        </w:tc>
        <w:tc>
          <w:tcPr>
            <w:tcW w:w="1807" w:type="dxa"/>
            <w:vAlign w:val="center"/>
          </w:tcPr>
          <w:p w:rsidR="00C54C6A" w:rsidRPr="00416CBF" w:rsidRDefault="00C54C6A" w:rsidP="00C54C6A">
            <w:pPr>
              <w:jc w:val="center"/>
            </w:pPr>
            <w:r w:rsidRPr="00416CBF">
              <w:t>7,00</w:t>
            </w:r>
          </w:p>
        </w:tc>
        <w:tc>
          <w:tcPr>
            <w:tcW w:w="1807" w:type="dxa"/>
            <w:vAlign w:val="center"/>
          </w:tcPr>
          <w:p w:rsidR="00C54C6A" w:rsidRPr="00416CBF" w:rsidRDefault="00C54C6A" w:rsidP="00C54C6A">
            <w:pPr>
              <w:jc w:val="center"/>
            </w:pPr>
            <w:r w:rsidRPr="00416CBF">
              <w:t>0,00</w:t>
            </w:r>
          </w:p>
        </w:tc>
        <w:tc>
          <w:tcPr>
            <w:tcW w:w="1807" w:type="dxa"/>
            <w:vAlign w:val="center"/>
          </w:tcPr>
          <w:p w:rsidR="00C54C6A" w:rsidRPr="00416CBF" w:rsidRDefault="00C54C6A" w:rsidP="00C54C6A">
            <w:pPr>
              <w:jc w:val="center"/>
            </w:pPr>
            <w:r w:rsidRPr="00416CBF">
              <w:t>3,45</w:t>
            </w:r>
          </w:p>
        </w:tc>
        <w:tc>
          <w:tcPr>
            <w:tcW w:w="1808" w:type="dxa"/>
            <w:vAlign w:val="center"/>
          </w:tcPr>
          <w:p w:rsidR="00C54C6A" w:rsidRPr="00416CBF" w:rsidRDefault="00C54C6A" w:rsidP="00C54C6A">
            <w:pPr>
              <w:jc w:val="center"/>
            </w:pPr>
            <w:r w:rsidRPr="00416CBF">
              <w:t>0,00</w:t>
            </w:r>
          </w:p>
        </w:tc>
      </w:tr>
      <w:tr w:rsidR="00EC4451" w:rsidRPr="00416CBF" w:rsidTr="005348D6">
        <w:trPr>
          <w:cantSplit/>
        </w:trPr>
        <w:tc>
          <w:tcPr>
            <w:tcW w:w="2836" w:type="dxa"/>
            <w:vAlign w:val="center"/>
          </w:tcPr>
          <w:p w:rsidR="00EC4451" w:rsidRPr="00416CBF" w:rsidRDefault="00EC4451" w:rsidP="00EC445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Количество участников, получивших 100 баллов</w:t>
            </w:r>
          </w:p>
        </w:tc>
        <w:tc>
          <w:tcPr>
            <w:tcW w:w="1807" w:type="dxa"/>
            <w:vAlign w:val="center"/>
          </w:tcPr>
          <w:p w:rsidR="00EC4451" w:rsidRPr="00416CBF" w:rsidRDefault="00EC4451" w:rsidP="00EC4451">
            <w:pPr>
              <w:jc w:val="center"/>
            </w:pPr>
            <w:r w:rsidRPr="00416CBF">
              <w:t>1</w:t>
            </w:r>
          </w:p>
        </w:tc>
        <w:tc>
          <w:tcPr>
            <w:tcW w:w="1807" w:type="dxa"/>
            <w:vAlign w:val="center"/>
          </w:tcPr>
          <w:p w:rsidR="00EC4451" w:rsidRPr="00416CBF" w:rsidRDefault="00EC4451" w:rsidP="00EC4451">
            <w:pPr>
              <w:jc w:val="center"/>
            </w:pPr>
            <w:r w:rsidRPr="00416CBF">
              <w:t>0</w:t>
            </w:r>
          </w:p>
        </w:tc>
        <w:tc>
          <w:tcPr>
            <w:tcW w:w="1807" w:type="dxa"/>
            <w:vAlign w:val="center"/>
          </w:tcPr>
          <w:p w:rsidR="00EC4451" w:rsidRPr="00416CBF" w:rsidRDefault="00EC4451" w:rsidP="00EC4451">
            <w:pPr>
              <w:jc w:val="center"/>
            </w:pPr>
            <w:r w:rsidRPr="00416CBF">
              <w:t>0</w:t>
            </w:r>
          </w:p>
        </w:tc>
        <w:tc>
          <w:tcPr>
            <w:tcW w:w="1808" w:type="dxa"/>
            <w:vAlign w:val="center"/>
          </w:tcPr>
          <w:p w:rsidR="00EC4451" w:rsidRPr="00416CBF" w:rsidRDefault="00EC4451" w:rsidP="00EC4451">
            <w:pPr>
              <w:jc w:val="center"/>
            </w:pPr>
            <w:r w:rsidRPr="00416CBF">
              <w:t>0</w:t>
            </w:r>
          </w:p>
        </w:tc>
      </w:tr>
    </w:tbl>
    <w:p w:rsidR="00D32332" w:rsidRPr="00416CBF" w:rsidRDefault="00D32332" w:rsidP="00D32332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32332" w:rsidRPr="00416CBF" w:rsidRDefault="00D32332" w:rsidP="00D32332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CBF">
        <w:rPr>
          <w:rFonts w:ascii="Times New Roman" w:eastAsia="Times New Roman" w:hAnsi="Times New Roman"/>
          <w:sz w:val="24"/>
          <w:szCs w:val="24"/>
          <w:lang w:eastAsia="ru-RU"/>
        </w:rPr>
        <w:t xml:space="preserve">Б) с учетом типа ОО </w:t>
      </w:r>
    </w:p>
    <w:p w:rsidR="00D32332" w:rsidRPr="00416CBF" w:rsidRDefault="00D32332" w:rsidP="00D32332">
      <w:pPr>
        <w:pStyle w:val="ab"/>
        <w:keepNext/>
        <w:jc w:val="right"/>
        <w:rPr>
          <w:b w:val="0"/>
          <w:i/>
          <w:color w:val="auto"/>
          <w:sz w:val="22"/>
        </w:rPr>
      </w:pPr>
      <w:r w:rsidRPr="00416CBF">
        <w:rPr>
          <w:b w:val="0"/>
          <w:i/>
          <w:color w:val="auto"/>
          <w:sz w:val="22"/>
        </w:rPr>
        <w:t xml:space="preserve">Таблица </w:t>
      </w:r>
      <w:r w:rsidR="00EE5008" w:rsidRPr="00416CBF">
        <w:rPr>
          <w:b w:val="0"/>
          <w:i/>
          <w:color w:val="auto"/>
          <w:sz w:val="22"/>
        </w:rPr>
        <w:t>11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453"/>
        <w:gridCol w:w="1453"/>
        <w:gridCol w:w="1453"/>
        <w:gridCol w:w="1453"/>
        <w:gridCol w:w="1559"/>
      </w:tblGrid>
      <w:tr w:rsidR="00D32332" w:rsidRPr="00416CBF" w:rsidTr="005348D6">
        <w:trPr>
          <w:cantSplit/>
          <w:tblHeader/>
        </w:trPr>
        <w:tc>
          <w:tcPr>
            <w:tcW w:w="2694" w:type="dxa"/>
            <w:vMerge w:val="restart"/>
            <w:vAlign w:val="center"/>
          </w:tcPr>
          <w:p w:rsidR="00D32332" w:rsidRPr="00416CBF" w:rsidRDefault="00D32332" w:rsidP="005348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D32332" w:rsidRPr="00416CBF" w:rsidRDefault="00D32332" w:rsidP="005348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416CBF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</w:t>
            </w:r>
          </w:p>
        </w:tc>
        <w:tc>
          <w:tcPr>
            <w:tcW w:w="1559" w:type="dxa"/>
            <w:vMerge w:val="restart"/>
            <w:vAlign w:val="center"/>
          </w:tcPr>
          <w:p w:rsidR="00D32332" w:rsidRPr="00416CBF" w:rsidRDefault="00D32332" w:rsidP="005348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участников, получивших </w:t>
            </w:r>
          </w:p>
          <w:p w:rsidR="00D32332" w:rsidRPr="00416CBF" w:rsidRDefault="00D32332" w:rsidP="005348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</w:tc>
      </w:tr>
      <w:tr w:rsidR="00D32332" w:rsidRPr="00416CBF" w:rsidTr="005348D6">
        <w:trPr>
          <w:cantSplit/>
          <w:tblHeader/>
        </w:trPr>
        <w:tc>
          <w:tcPr>
            <w:tcW w:w="2694" w:type="dxa"/>
            <w:vMerge/>
            <w:vAlign w:val="center"/>
          </w:tcPr>
          <w:p w:rsidR="00D32332" w:rsidRPr="00416CBF" w:rsidRDefault="00D32332" w:rsidP="005348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D32332" w:rsidRPr="00416CBF" w:rsidRDefault="00D32332" w:rsidP="005348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ниже минималь-ного</w:t>
            </w:r>
          </w:p>
        </w:tc>
        <w:tc>
          <w:tcPr>
            <w:tcW w:w="1453" w:type="dxa"/>
            <w:vAlign w:val="center"/>
          </w:tcPr>
          <w:p w:rsidR="00D32332" w:rsidRPr="00416CBF" w:rsidRDefault="00D32332" w:rsidP="005348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от минималь-ного до 60 баллов</w:t>
            </w:r>
          </w:p>
        </w:tc>
        <w:tc>
          <w:tcPr>
            <w:tcW w:w="1453" w:type="dxa"/>
            <w:vAlign w:val="center"/>
          </w:tcPr>
          <w:p w:rsidR="00D32332" w:rsidRPr="00416CBF" w:rsidRDefault="00D32332" w:rsidP="005348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1453" w:type="dxa"/>
            <w:vAlign w:val="center"/>
          </w:tcPr>
          <w:p w:rsidR="00D32332" w:rsidRPr="00416CBF" w:rsidRDefault="00D32332" w:rsidP="005348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от 81 до 99 баллов</w:t>
            </w:r>
          </w:p>
        </w:tc>
        <w:tc>
          <w:tcPr>
            <w:tcW w:w="1559" w:type="dxa"/>
            <w:vMerge/>
            <w:vAlign w:val="center"/>
          </w:tcPr>
          <w:p w:rsidR="00D32332" w:rsidRPr="00416CBF" w:rsidRDefault="00D32332" w:rsidP="005348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451" w:rsidRPr="00416CBF" w:rsidTr="00EC4451">
        <w:trPr>
          <w:cantSplit/>
          <w:tblHeader/>
        </w:trPr>
        <w:tc>
          <w:tcPr>
            <w:tcW w:w="2694" w:type="dxa"/>
            <w:vAlign w:val="center"/>
          </w:tcPr>
          <w:p w:rsidR="00EC4451" w:rsidRPr="00416CBF" w:rsidRDefault="00EC4451" w:rsidP="00144C95">
            <w:r w:rsidRPr="00416CBF">
              <w:t>ВСОШ</w:t>
            </w:r>
          </w:p>
        </w:tc>
        <w:tc>
          <w:tcPr>
            <w:tcW w:w="1453" w:type="dxa"/>
            <w:vAlign w:val="center"/>
          </w:tcPr>
          <w:p w:rsidR="00EC4451" w:rsidRPr="00416CBF" w:rsidRDefault="00EC4451" w:rsidP="00EC4451">
            <w:pPr>
              <w:jc w:val="center"/>
            </w:pPr>
            <w:r w:rsidRPr="00416CBF">
              <w:t>66,67</w:t>
            </w:r>
          </w:p>
        </w:tc>
        <w:tc>
          <w:tcPr>
            <w:tcW w:w="1453" w:type="dxa"/>
            <w:vAlign w:val="center"/>
          </w:tcPr>
          <w:p w:rsidR="00EC4451" w:rsidRPr="00416CBF" w:rsidRDefault="00EC4451" w:rsidP="00EC4451">
            <w:pPr>
              <w:jc w:val="center"/>
            </w:pPr>
            <w:r w:rsidRPr="00416CBF">
              <w:t>33,33</w:t>
            </w:r>
          </w:p>
        </w:tc>
        <w:tc>
          <w:tcPr>
            <w:tcW w:w="1453" w:type="dxa"/>
            <w:vAlign w:val="center"/>
          </w:tcPr>
          <w:p w:rsidR="00EC4451" w:rsidRPr="00416CBF" w:rsidRDefault="00EC4451" w:rsidP="00EC4451">
            <w:pPr>
              <w:jc w:val="center"/>
            </w:pPr>
            <w:r w:rsidRPr="00416CBF">
              <w:t>0,00</w:t>
            </w:r>
          </w:p>
        </w:tc>
        <w:tc>
          <w:tcPr>
            <w:tcW w:w="1453" w:type="dxa"/>
            <w:vAlign w:val="center"/>
          </w:tcPr>
          <w:p w:rsidR="00EC4451" w:rsidRPr="00416CBF" w:rsidRDefault="00EC4451" w:rsidP="00EC4451">
            <w:pPr>
              <w:jc w:val="center"/>
            </w:pPr>
            <w:r w:rsidRPr="00416CBF">
              <w:t>0,00</w:t>
            </w:r>
          </w:p>
        </w:tc>
        <w:tc>
          <w:tcPr>
            <w:tcW w:w="1559" w:type="dxa"/>
            <w:vAlign w:val="center"/>
          </w:tcPr>
          <w:p w:rsidR="00EC4451" w:rsidRPr="00416CBF" w:rsidRDefault="00EC4451" w:rsidP="00EC4451">
            <w:pPr>
              <w:jc w:val="center"/>
            </w:pPr>
            <w:r w:rsidRPr="00416CBF">
              <w:t>0</w:t>
            </w:r>
          </w:p>
        </w:tc>
      </w:tr>
      <w:tr w:rsidR="00EC4451" w:rsidRPr="00416CBF" w:rsidTr="00EC4451">
        <w:trPr>
          <w:cantSplit/>
          <w:tblHeader/>
        </w:trPr>
        <w:tc>
          <w:tcPr>
            <w:tcW w:w="2694" w:type="dxa"/>
            <w:vAlign w:val="center"/>
          </w:tcPr>
          <w:p w:rsidR="00EC4451" w:rsidRPr="00416CBF" w:rsidRDefault="00EC4451" w:rsidP="00144C95">
            <w:r w:rsidRPr="00416CBF">
              <w:t>Гимназии</w:t>
            </w:r>
          </w:p>
        </w:tc>
        <w:tc>
          <w:tcPr>
            <w:tcW w:w="1453" w:type="dxa"/>
            <w:vAlign w:val="center"/>
          </w:tcPr>
          <w:p w:rsidR="00EC4451" w:rsidRPr="00416CBF" w:rsidRDefault="00EC4451" w:rsidP="00EC4451">
            <w:pPr>
              <w:jc w:val="center"/>
            </w:pPr>
            <w:r w:rsidRPr="00416CBF">
              <w:t>4,20</w:t>
            </w:r>
          </w:p>
        </w:tc>
        <w:tc>
          <w:tcPr>
            <w:tcW w:w="1453" w:type="dxa"/>
            <w:vAlign w:val="center"/>
          </w:tcPr>
          <w:p w:rsidR="00EC4451" w:rsidRPr="00416CBF" w:rsidRDefault="00EC4451" w:rsidP="00EC4451">
            <w:pPr>
              <w:jc w:val="center"/>
            </w:pPr>
            <w:r w:rsidRPr="00416CBF">
              <w:t>41,96</w:t>
            </w:r>
          </w:p>
        </w:tc>
        <w:tc>
          <w:tcPr>
            <w:tcW w:w="1453" w:type="dxa"/>
            <w:vAlign w:val="center"/>
          </w:tcPr>
          <w:p w:rsidR="00EC4451" w:rsidRPr="00416CBF" w:rsidRDefault="00EC4451" w:rsidP="00EC4451">
            <w:pPr>
              <w:jc w:val="center"/>
            </w:pPr>
            <w:r w:rsidRPr="00416CBF">
              <w:t>45,10</w:t>
            </w:r>
          </w:p>
        </w:tc>
        <w:tc>
          <w:tcPr>
            <w:tcW w:w="1453" w:type="dxa"/>
            <w:vAlign w:val="center"/>
          </w:tcPr>
          <w:p w:rsidR="00EC4451" w:rsidRPr="00416CBF" w:rsidRDefault="00EC4451" w:rsidP="00EC4451">
            <w:pPr>
              <w:jc w:val="center"/>
            </w:pPr>
            <w:r w:rsidRPr="00416CBF">
              <w:t>8,39</w:t>
            </w:r>
          </w:p>
        </w:tc>
        <w:tc>
          <w:tcPr>
            <w:tcW w:w="1559" w:type="dxa"/>
            <w:vAlign w:val="center"/>
          </w:tcPr>
          <w:p w:rsidR="00EC4451" w:rsidRPr="00416CBF" w:rsidRDefault="00EC4451" w:rsidP="00EC4451">
            <w:pPr>
              <w:jc w:val="center"/>
            </w:pPr>
            <w:r w:rsidRPr="00416CBF">
              <w:t>1</w:t>
            </w:r>
          </w:p>
        </w:tc>
      </w:tr>
      <w:tr w:rsidR="00EC4451" w:rsidRPr="00416CBF" w:rsidTr="00EC4451">
        <w:trPr>
          <w:cantSplit/>
          <w:tblHeader/>
        </w:trPr>
        <w:tc>
          <w:tcPr>
            <w:tcW w:w="2694" w:type="dxa"/>
            <w:vAlign w:val="center"/>
          </w:tcPr>
          <w:p w:rsidR="00EC4451" w:rsidRPr="00416CBF" w:rsidRDefault="00EC4451" w:rsidP="00144C95">
            <w:r w:rsidRPr="00416CBF">
              <w:t>Иные (частные и федеральные ОО)</w:t>
            </w:r>
          </w:p>
        </w:tc>
        <w:tc>
          <w:tcPr>
            <w:tcW w:w="1453" w:type="dxa"/>
            <w:vAlign w:val="center"/>
          </w:tcPr>
          <w:p w:rsidR="00EC4451" w:rsidRPr="00416CBF" w:rsidRDefault="00EC4451" w:rsidP="00EC4451">
            <w:pPr>
              <w:jc w:val="center"/>
            </w:pPr>
            <w:r w:rsidRPr="00416CBF">
              <w:t>0,00</w:t>
            </w:r>
          </w:p>
        </w:tc>
        <w:tc>
          <w:tcPr>
            <w:tcW w:w="1453" w:type="dxa"/>
            <w:vAlign w:val="center"/>
          </w:tcPr>
          <w:p w:rsidR="00EC4451" w:rsidRPr="00416CBF" w:rsidRDefault="00EC4451" w:rsidP="00EC4451">
            <w:pPr>
              <w:jc w:val="center"/>
            </w:pPr>
            <w:r w:rsidRPr="00416CBF">
              <w:t>100,00</w:t>
            </w:r>
          </w:p>
        </w:tc>
        <w:tc>
          <w:tcPr>
            <w:tcW w:w="1453" w:type="dxa"/>
            <w:vAlign w:val="center"/>
          </w:tcPr>
          <w:p w:rsidR="00EC4451" w:rsidRPr="00416CBF" w:rsidRDefault="00EC4451" w:rsidP="00EC4451">
            <w:pPr>
              <w:jc w:val="center"/>
            </w:pPr>
            <w:r w:rsidRPr="00416CBF">
              <w:t>0,00</w:t>
            </w:r>
          </w:p>
        </w:tc>
        <w:tc>
          <w:tcPr>
            <w:tcW w:w="1453" w:type="dxa"/>
            <w:vAlign w:val="center"/>
          </w:tcPr>
          <w:p w:rsidR="00EC4451" w:rsidRPr="00416CBF" w:rsidRDefault="00EC4451" w:rsidP="00EC4451">
            <w:pPr>
              <w:jc w:val="center"/>
            </w:pPr>
            <w:r w:rsidRPr="00416CBF">
              <w:t>0,00</w:t>
            </w:r>
          </w:p>
        </w:tc>
        <w:tc>
          <w:tcPr>
            <w:tcW w:w="1559" w:type="dxa"/>
            <w:vAlign w:val="center"/>
          </w:tcPr>
          <w:p w:rsidR="00EC4451" w:rsidRPr="00416CBF" w:rsidRDefault="00EC4451" w:rsidP="00EC4451">
            <w:pPr>
              <w:jc w:val="center"/>
            </w:pPr>
            <w:r w:rsidRPr="00416CBF">
              <w:t>0</w:t>
            </w:r>
          </w:p>
        </w:tc>
      </w:tr>
      <w:tr w:rsidR="00EC4451" w:rsidRPr="00416CBF" w:rsidTr="00EC4451">
        <w:trPr>
          <w:cantSplit/>
          <w:tblHeader/>
        </w:trPr>
        <w:tc>
          <w:tcPr>
            <w:tcW w:w="2694" w:type="dxa"/>
            <w:vAlign w:val="center"/>
          </w:tcPr>
          <w:p w:rsidR="00EC4451" w:rsidRPr="00416CBF" w:rsidRDefault="00EC4451" w:rsidP="00144C95">
            <w:r w:rsidRPr="00416CBF">
              <w:t>Лицеи</w:t>
            </w:r>
          </w:p>
        </w:tc>
        <w:tc>
          <w:tcPr>
            <w:tcW w:w="1453" w:type="dxa"/>
            <w:vAlign w:val="center"/>
          </w:tcPr>
          <w:p w:rsidR="00EC4451" w:rsidRPr="00416CBF" w:rsidRDefault="00EC4451" w:rsidP="00EC4451">
            <w:pPr>
              <w:jc w:val="center"/>
            </w:pPr>
            <w:r w:rsidRPr="00416CBF">
              <w:t>0,00</w:t>
            </w:r>
          </w:p>
        </w:tc>
        <w:tc>
          <w:tcPr>
            <w:tcW w:w="1453" w:type="dxa"/>
            <w:vAlign w:val="center"/>
          </w:tcPr>
          <w:p w:rsidR="00EC4451" w:rsidRPr="00416CBF" w:rsidRDefault="00EC4451" w:rsidP="00EC4451">
            <w:pPr>
              <w:jc w:val="center"/>
            </w:pPr>
            <w:r w:rsidRPr="00416CBF">
              <w:t>30,22</w:t>
            </w:r>
          </w:p>
        </w:tc>
        <w:tc>
          <w:tcPr>
            <w:tcW w:w="1453" w:type="dxa"/>
            <w:vAlign w:val="center"/>
          </w:tcPr>
          <w:p w:rsidR="00EC4451" w:rsidRPr="00416CBF" w:rsidRDefault="00EC4451" w:rsidP="00EC4451">
            <w:pPr>
              <w:jc w:val="center"/>
            </w:pPr>
            <w:r w:rsidRPr="00416CBF">
              <w:t>51,80</w:t>
            </w:r>
          </w:p>
        </w:tc>
        <w:tc>
          <w:tcPr>
            <w:tcW w:w="1453" w:type="dxa"/>
            <w:vAlign w:val="center"/>
          </w:tcPr>
          <w:p w:rsidR="00EC4451" w:rsidRPr="00416CBF" w:rsidRDefault="00EC4451" w:rsidP="00EC4451">
            <w:pPr>
              <w:jc w:val="center"/>
            </w:pPr>
            <w:r w:rsidRPr="00416CBF">
              <w:t>17,99</w:t>
            </w:r>
          </w:p>
        </w:tc>
        <w:tc>
          <w:tcPr>
            <w:tcW w:w="1559" w:type="dxa"/>
            <w:vAlign w:val="center"/>
          </w:tcPr>
          <w:p w:rsidR="00EC4451" w:rsidRPr="00416CBF" w:rsidRDefault="00EC4451" w:rsidP="00EC4451">
            <w:pPr>
              <w:jc w:val="center"/>
            </w:pPr>
            <w:r w:rsidRPr="00416CBF">
              <w:t>0</w:t>
            </w:r>
          </w:p>
        </w:tc>
      </w:tr>
      <w:tr w:rsidR="00EC4451" w:rsidRPr="00416CBF" w:rsidTr="00EC4451">
        <w:trPr>
          <w:cantSplit/>
          <w:tblHeader/>
        </w:trPr>
        <w:tc>
          <w:tcPr>
            <w:tcW w:w="2694" w:type="dxa"/>
            <w:vAlign w:val="center"/>
          </w:tcPr>
          <w:p w:rsidR="00EC4451" w:rsidRPr="00416CBF" w:rsidRDefault="00EC4451" w:rsidP="00144C95">
            <w:r w:rsidRPr="00416CBF">
              <w:t>СОШ</w:t>
            </w:r>
          </w:p>
        </w:tc>
        <w:tc>
          <w:tcPr>
            <w:tcW w:w="1453" w:type="dxa"/>
            <w:vAlign w:val="center"/>
          </w:tcPr>
          <w:p w:rsidR="00EC4451" w:rsidRPr="00416CBF" w:rsidRDefault="00EC4451" w:rsidP="00EC4451">
            <w:pPr>
              <w:jc w:val="center"/>
            </w:pPr>
            <w:r w:rsidRPr="00416CBF">
              <w:t>14,45</w:t>
            </w:r>
          </w:p>
        </w:tc>
        <w:tc>
          <w:tcPr>
            <w:tcW w:w="1453" w:type="dxa"/>
            <w:vAlign w:val="center"/>
          </w:tcPr>
          <w:p w:rsidR="00EC4451" w:rsidRPr="00416CBF" w:rsidRDefault="00EC4451" w:rsidP="00EC4451">
            <w:pPr>
              <w:jc w:val="center"/>
            </w:pPr>
            <w:r w:rsidRPr="00416CBF">
              <w:t>51,56</w:t>
            </w:r>
          </w:p>
        </w:tc>
        <w:tc>
          <w:tcPr>
            <w:tcW w:w="1453" w:type="dxa"/>
            <w:vAlign w:val="center"/>
          </w:tcPr>
          <w:p w:rsidR="00EC4451" w:rsidRPr="00416CBF" w:rsidRDefault="00EC4451" w:rsidP="00EC4451">
            <w:pPr>
              <w:jc w:val="center"/>
            </w:pPr>
            <w:r w:rsidRPr="00416CBF">
              <w:t>29,04</w:t>
            </w:r>
          </w:p>
        </w:tc>
        <w:tc>
          <w:tcPr>
            <w:tcW w:w="1453" w:type="dxa"/>
            <w:vAlign w:val="center"/>
          </w:tcPr>
          <w:p w:rsidR="00EC4451" w:rsidRPr="00416CBF" w:rsidRDefault="00EC4451" w:rsidP="00EC4451">
            <w:pPr>
              <w:jc w:val="center"/>
            </w:pPr>
            <w:r w:rsidRPr="00416CBF">
              <w:t>4,96</w:t>
            </w:r>
          </w:p>
        </w:tc>
        <w:tc>
          <w:tcPr>
            <w:tcW w:w="1559" w:type="dxa"/>
            <w:vAlign w:val="center"/>
          </w:tcPr>
          <w:p w:rsidR="00EC4451" w:rsidRPr="00416CBF" w:rsidRDefault="00EC4451" w:rsidP="00EC4451">
            <w:pPr>
              <w:jc w:val="center"/>
            </w:pPr>
            <w:r w:rsidRPr="00416CBF">
              <w:t>0</w:t>
            </w:r>
          </w:p>
        </w:tc>
      </w:tr>
      <w:tr w:rsidR="00EC4451" w:rsidRPr="00416CBF" w:rsidTr="00EC4451">
        <w:trPr>
          <w:cantSplit/>
          <w:tblHeader/>
        </w:trPr>
        <w:tc>
          <w:tcPr>
            <w:tcW w:w="2694" w:type="dxa"/>
            <w:vAlign w:val="center"/>
          </w:tcPr>
          <w:p w:rsidR="00EC4451" w:rsidRPr="00416CBF" w:rsidRDefault="00EC4451" w:rsidP="00144C95">
            <w:r w:rsidRPr="00416CBF">
              <w:t>СОШ с углубленным изучением отдельных предметов</w:t>
            </w:r>
          </w:p>
        </w:tc>
        <w:tc>
          <w:tcPr>
            <w:tcW w:w="1453" w:type="dxa"/>
            <w:vAlign w:val="center"/>
          </w:tcPr>
          <w:p w:rsidR="00EC4451" w:rsidRPr="00416CBF" w:rsidRDefault="00EC4451" w:rsidP="00EC4451">
            <w:pPr>
              <w:jc w:val="center"/>
            </w:pPr>
            <w:r w:rsidRPr="00416CBF">
              <w:t>16,67</w:t>
            </w:r>
          </w:p>
        </w:tc>
        <w:tc>
          <w:tcPr>
            <w:tcW w:w="1453" w:type="dxa"/>
            <w:vAlign w:val="center"/>
          </w:tcPr>
          <w:p w:rsidR="00EC4451" w:rsidRPr="00416CBF" w:rsidRDefault="00EC4451" w:rsidP="00EC4451">
            <w:pPr>
              <w:jc w:val="center"/>
            </w:pPr>
            <w:r w:rsidRPr="00416CBF">
              <w:t>50,93</w:t>
            </w:r>
          </w:p>
        </w:tc>
        <w:tc>
          <w:tcPr>
            <w:tcW w:w="1453" w:type="dxa"/>
            <w:vAlign w:val="center"/>
          </w:tcPr>
          <w:p w:rsidR="00EC4451" w:rsidRPr="00416CBF" w:rsidRDefault="00EC4451" w:rsidP="00EC4451">
            <w:pPr>
              <w:jc w:val="center"/>
            </w:pPr>
            <w:r w:rsidRPr="00416CBF">
              <w:t>28,70</w:t>
            </w:r>
          </w:p>
        </w:tc>
        <w:tc>
          <w:tcPr>
            <w:tcW w:w="1453" w:type="dxa"/>
            <w:vAlign w:val="center"/>
          </w:tcPr>
          <w:p w:rsidR="00EC4451" w:rsidRPr="00416CBF" w:rsidRDefault="00EC4451" w:rsidP="00EC4451">
            <w:pPr>
              <w:jc w:val="center"/>
            </w:pPr>
            <w:r w:rsidRPr="00416CBF">
              <w:t>3,70</w:t>
            </w:r>
          </w:p>
        </w:tc>
        <w:tc>
          <w:tcPr>
            <w:tcW w:w="1559" w:type="dxa"/>
            <w:vAlign w:val="center"/>
          </w:tcPr>
          <w:p w:rsidR="00EC4451" w:rsidRPr="00416CBF" w:rsidRDefault="00EC4451" w:rsidP="00EC4451">
            <w:pPr>
              <w:jc w:val="center"/>
            </w:pPr>
            <w:r w:rsidRPr="00416CBF">
              <w:t>0</w:t>
            </w:r>
          </w:p>
        </w:tc>
      </w:tr>
    </w:tbl>
    <w:p w:rsidR="00D32332" w:rsidRPr="00416CBF" w:rsidRDefault="00D32332" w:rsidP="00D3233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32332" w:rsidRPr="00416CBF" w:rsidRDefault="00D32332" w:rsidP="00D32332">
      <w:pPr>
        <w:pStyle w:val="a3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CBF">
        <w:rPr>
          <w:rFonts w:ascii="Times New Roman" w:eastAsia="Times New Roman" w:hAnsi="Times New Roman"/>
          <w:sz w:val="24"/>
          <w:szCs w:val="24"/>
          <w:lang w:eastAsia="ru-RU"/>
        </w:rPr>
        <w:t>В) Основные результаты ЕГЭ по предмету в сравнении по АТЕ</w:t>
      </w:r>
    </w:p>
    <w:p w:rsidR="00D32332" w:rsidRPr="00416CBF" w:rsidRDefault="00D32332" w:rsidP="00D32332">
      <w:pPr>
        <w:pStyle w:val="ab"/>
        <w:keepNext/>
        <w:jc w:val="right"/>
        <w:rPr>
          <w:b w:val="0"/>
          <w:i/>
          <w:color w:val="auto"/>
          <w:sz w:val="22"/>
        </w:rPr>
      </w:pPr>
      <w:r w:rsidRPr="00416CBF">
        <w:rPr>
          <w:b w:val="0"/>
          <w:i/>
          <w:color w:val="auto"/>
          <w:sz w:val="22"/>
        </w:rPr>
        <w:t xml:space="preserve">Таблица </w:t>
      </w:r>
      <w:r w:rsidR="00EE5008" w:rsidRPr="00416CBF">
        <w:rPr>
          <w:b w:val="0"/>
          <w:i/>
          <w:color w:val="auto"/>
          <w:sz w:val="22"/>
        </w:rPr>
        <w:t>12</w:t>
      </w:r>
    </w:p>
    <w:tbl>
      <w:tblPr>
        <w:tblStyle w:val="a7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1452"/>
        <w:gridCol w:w="1453"/>
        <w:gridCol w:w="1452"/>
        <w:gridCol w:w="1453"/>
        <w:gridCol w:w="1561"/>
      </w:tblGrid>
      <w:tr w:rsidR="00D32332" w:rsidRPr="00416CBF" w:rsidTr="00BE6FF9">
        <w:trPr>
          <w:cantSplit/>
          <w:tblHeader/>
        </w:trPr>
        <w:tc>
          <w:tcPr>
            <w:tcW w:w="425" w:type="dxa"/>
            <w:vMerge w:val="restart"/>
            <w:vAlign w:val="center"/>
          </w:tcPr>
          <w:p w:rsidR="00D32332" w:rsidRPr="00416CBF" w:rsidRDefault="00D32332" w:rsidP="005348D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69" w:type="dxa"/>
            <w:vMerge w:val="restart"/>
            <w:vAlign w:val="center"/>
          </w:tcPr>
          <w:p w:rsidR="00D32332" w:rsidRPr="00416CBF" w:rsidRDefault="00D32332" w:rsidP="00BE6FF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Наименование АТЕ</w:t>
            </w:r>
          </w:p>
        </w:tc>
        <w:tc>
          <w:tcPr>
            <w:tcW w:w="5810" w:type="dxa"/>
            <w:gridSpan w:val="4"/>
          </w:tcPr>
          <w:p w:rsidR="00D32332" w:rsidRPr="00416CBF" w:rsidRDefault="00D32332" w:rsidP="005348D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Доля участников, получивших тестовый балл</w:t>
            </w:r>
          </w:p>
        </w:tc>
        <w:tc>
          <w:tcPr>
            <w:tcW w:w="1561" w:type="dxa"/>
            <w:vMerge w:val="restart"/>
            <w:vAlign w:val="center"/>
          </w:tcPr>
          <w:p w:rsidR="00D32332" w:rsidRPr="00416CBF" w:rsidRDefault="00D32332" w:rsidP="005348D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Количество участников, получивших 100 баллов</w:t>
            </w:r>
          </w:p>
        </w:tc>
      </w:tr>
      <w:tr w:rsidR="00D32332" w:rsidRPr="00416CBF" w:rsidTr="00BE6FF9">
        <w:trPr>
          <w:cantSplit/>
          <w:tblHeader/>
        </w:trPr>
        <w:tc>
          <w:tcPr>
            <w:tcW w:w="425" w:type="dxa"/>
            <w:vMerge/>
          </w:tcPr>
          <w:p w:rsidR="00D32332" w:rsidRPr="00416CBF" w:rsidRDefault="00D32332" w:rsidP="005348D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</w:tcPr>
          <w:p w:rsidR="00D32332" w:rsidRPr="00416CBF" w:rsidRDefault="00D32332" w:rsidP="00BE6FF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D32332" w:rsidRPr="00416CBF" w:rsidRDefault="00D32332" w:rsidP="005348D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ниже минималь-ного</w:t>
            </w:r>
          </w:p>
        </w:tc>
        <w:tc>
          <w:tcPr>
            <w:tcW w:w="1453" w:type="dxa"/>
            <w:vAlign w:val="center"/>
          </w:tcPr>
          <w:p w:rsidR="00D32332" w:rsidRPr="00416CBF" w:rsidRDefault="00D32332" w:rsidP="005348D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от минималь-ного балла до 60 баллов</w:t>
            </w:r>
          </w:p>
        </w:tc>
        <w:tc>
          <w:tcPr>
            <w:tcW w:w="1452" w:type="dxa"/>
            <w:vAlign w:val="center"/>
          </w:tcPr>
          <w:p w:rsidR="00D32332" w:rsidRPr="00416CBF" w:rsidRDefault="00D32332" w:rsidP="005348D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1453" w:type="dxa"/>
            <w:vAlign w:val="center"/>
          </w:tcPr>
          <w:p w:rsidR="00D32332" w:rsidRPr="00416CBF" w:rsidRDefault="00D32332" w:rsidP="00144C9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 xml:space="preserve">от 81 до </w:t>
            </w:r>
            <w:r w:rsidR="00144C95" w:rsidRPr="00416CBF">
              <w:rPr>
                <w:rFonts w:ascii="Times New Roman" w:hAnsi="Times New Roman"/>
                <w:sz w:val="24"/>
                <w:szCs w:val="24"/>
              </w:rPr>
              <w:t>99</w:t>
            </w:r>
            <w:r w:rsidRPr="00416CBF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561" w:type="dxa"/>
            <w:vMerge/>
          </w:tcPr>
          <w:p w:rsidR="00D32332" w:rsidRPr="00416CBF" w:rsidRDefault="00D32332" w:rsidP="005348D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D3FAA" w:rsidRPr="00416CBF" w:rsidTr="000D1B81">
        <w:trPr>
          <w:cantSplit/>
        </w:trPr>
        <w:tc>
          <w:tcPr>
            <w:tcW w:w="425" w:type="dxa"/>
            <w:vAlign w:val="center"/>
          </w:tcPr>
          <w:p w:rsidR="007D3FAA" w:rsidRPr="00416CBF" w:rsidRDefault="007D3FAA" w:rsidP="007D3FAA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vAlign w:val="center"/>
          </w:tcPr>
          <w:p w:rsidR="007D3FAA" w:rsidRPr="00416CBF" w:rsidRDefault="007D3FAA" w:rsidP="007D3FAA">
            <w:pPr>
              <w:ind w:left="-57" w:right="-113"/>
            </w:pPr>
            <w:r w:rsidRPr="00416CBF">
              <w:t>г. Мурманск</w:t>
            </w:r>
          </w:p>
        </w:tc>
        <w:tc>
          <w:tcPr>
            <w:tcW w:w="1452" w:type="dxa"/>
            <w:vAlign w:val="center"/>
          </w:tcPr>
          <w:p w:rsidR="007D3FAA" w:rsidRPr="00416CBF" w:rsidRDefault="007D3FAA" w:rsidP="007D3FAA">
            <w:pPr>
              <w:jc w:val="center"/>
            </w:pPr>
            <w:r w:rsidRPr="00416CBF">
              <w:t>5,79</w:t>
            </w:r>
          </w:p>
        </w:tc>
        <w:tc>
          <w:tcPr>
            <w:tcW w:w="1453" w:type="dxa"/>
            <w:vAlign w:val="center"/>
          </w:tcPr>
          <w:p w:rsidR="007D3FAA" w:rsidRPr="00416CBF" w:rsidRDefault="007D3FAA" w:rsidP="007D3FAA">
            <w:pPr>
              <w:jc w:val="center"/>
            </w:pPr>
            <w:r w:rsidRPr="00416CBF">
              <w:t>43,11</w:t>
            </w:r>
          </w:p>
        </w:tc>
        <w:tc>
          <w:tcPr>
            <w:tcW w:w="1452" w:type="dxa"/>
            <w:vAlign w:val="center"/>
          </w:tcPr>
          <w:p w:rsidR="007D3FAA" w:rsidRPr="00416CBF" w:rsidRDefault="007D3FAA" w:rsidP="007D3FAA">
            <w:pPr>
              <w:jc w:val="center"/>
            </w:pPr>
            <w:r w:rsidRPr="00416CBF">
              <w:t>40,92</w:t>
            </w:r>
          </w:p>
        </w:tc>
        <w:tc>
          <w:tcPr>
            <w:tcW w:w="1453" w:type="dxa"/>
            <w:vAlign w:val="center"/>
          </w:tcPr>
          <w:p w:rsidR="007D3FAA" w:rsidRPr="00416CBF" w:rsidRDefault="007D3FAA" w:rsidP="007D3FAA">
            <w:pPr>
              <w:jc w:val="center"/>
            </w:pPr>
            <w:r w:rsidRPr="00416CBF">
              <w:t>10,18</w:t>
            </w:r>
          </w:p>
        </w:tc>
        <w:tc>
          <w:tcPr>
            <w:tcW w:w="1561" w:type="dxa"/>
            <w:vAlign w:val="center"/>
          </w:tcPr>
          <w:p w:rsidR="007D3FAA" w:rsidRPr="00416CBF" w:rsidRDefault="007D3FAA" w:rsidP="007D3FAA">
            <w:pPr>
              <w:jc w:val="center"/>
            </w:pPr>
            <w:r w:rsidRPr="00416CBF">
              <w:t>1</w:t>
            </w:r>
          </w:p>
        </w:tc>
      </w:tr>
      <w:tr w:rsidR="007D3FAA" w:rsidRPr="00416CBF" w:rsidTr="000D1B81">
        <w:trPr>
          <w:cantSplit/>
        </w:trPr>
        <w:tc>
          <w:tcPr>
            <w:tcW w:w="425" w:type="dxa"/>
            <w:vAlign w:val="center"/>
          </w:tcPr>
          <w:p w:rsidR="007D3FAA" w:rsidRPr="00416CBF" w:rsidRDefault="007D3FAA" w:rsidP="007D3FAA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7D3FAA" w:rsidRPr="00416CBF" w:rsidRDefault="007D3FAA" w:rsidP="007D3FAA">
            <w:pPr>
              <w:ind w:left="-57" w:right="-113"/>
            </w:pPr>
            <w:r w:rsidRPr="00416CBF">
              <w:t>г. Апатиты с подведомственной территорией</w:t>
            </w:r>
          </w:p>
        </w:tc>
        <w:tc>
          <w:tcPr>
            <w:tcW w:w="1452" w:type="dxa"/>
            <w:vAlign w:val="center"/>
          </w:tcPr>
          <w:p w:rsidR="007D3FAA" w:rsidRPr="00416CBF" w:rsidRDefault="007D3FAA" w:rsidP="007D3FAA">
            <w:pPr>
              <w:jc w:val="center"/>
            </w:pPr>
            <w:r w:rsidRPr="00416CBF">
              <w:t>10,29</w:t>
            </w:r>
          </w:p>
        </w:tc>
        <w:tc>
          <w:tcPr>
            <w:tcW w:w="1453" w:type="dxa"/>
            <w:vAlign w:val="center"/>
          </w:tcPr>
          <w:p w:rsidR="007D3FAA" w:rsidRPr="00416CBF" w:rsidRDefault="007D3FAA" w:rsidP="007D3FAA">
            <w:pPr>
              <w:jc w:val="center"/>
            </w:pPr>
            <w:r w:rsidRPr="00416CBF">
              <w:t>51,47</w:t>
            </w:r>
          </w:p>
        </w:tc>
        <w:tc>
          <w:tcPr>
            <w:tcW w:w="1452" w:type="dxa"/>
            <w:vAlign w:val="center"/>
          </w:tcPr>
          <w:p w:rsidR="007D3FAA" w:rsidRPr="00416CBF" w:rsidRDefault="007D3FAA" w:rsidP="007D3FAA">
            <w:pPr>
              <w:jc w:val="center"/>
            </w:pPr>
            <w:r w:rsidRPr="00416CBF">
              <w:t>29,41</w:t>
            </w:r>
          </w:p>
        </w:tc>
        <w:tc>
          <w:tcPr>
            <w:tcW w:w="1453" w:type="dxa"/>
            <w:vAlign w:val="center"/>
          </w:tcPr>
          <w:p w:rsidR="007D3FAA" w:rsidRPr="00416CBF" w:rsidRDefault="007D3FAA" w:rsidP="007D3FAA">
            <w:pPr>
              <w:jc w:val="center"/>
            </w:pPr>
            <w:r w:rsidRPr="00416CBF">
              <w:t>8,82</w:t>
            </w:r>
          </w:p>
        </w:tc>
        <w:tc>
          <w:tcPr>
            <w:tcW w:w="1561" w:type="dxa"/>
            <w:vAlign w:val="center"/>
          </w:tcPr>
          <w:p w:rsidR="007D3FAA" w:rsidRPr="00416CBF" w:rsidRDefault="007D3FAA" w:rsidP="007D3FAA">
            <w:pPr>
              <w:jc w:val="center"/>
            </w:pPr>
            <w:r w:rsidRPr="00416CBF">
              <w:t>0</w:t>
            </w:r>
          </w:p>
        </w:tc>
      </w:tr>
      <w:tr w:rsidR="007D3FAA" w:rsidRPr="00416CBF" w:rsidTr="000D1B81">
        <w:trPr>
          <w:cantSplit/>
        </w:trPr>
        <w:tc>
          <w:tcPr>
            <w:tcW w:w="425" w:type="dxa"/>
            <w:vAlign w:val="center"/>
          </w:tcPr>
          <w:p w:rsidR="007D3FAA" w:rsidRPr="00416CBF" w:rsidRDefault="007D3FAA" w:rsidP="007D3FAA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7D3FAA" w:rsidRPr="00416CBF" w:rsidRDefault="007D3FAA" w:rsidP="007D3FAA">
            <w:pPr>
              <w:ind w:left="-57" w:right="-113"/>
            </w:pPr>
            <w:r w:rsidRPr="00416CBF">
              <w:t>Кандалакшский район</w:t>
            </w:r>
          </w:p>
        </w:tc>
        <w:tc>
          <w:tcPr>
            <w:tcW w:w="1452" w:type="dxa"/>
            <w:vAlign w:val="center"/>
          </w:tcPr>
          <w:p w:rsidR="007D3FAA" w:rsidRPr="00416CBF" w:rsidRDefault="007D3FAA" w:rsidP="007D3FAA">
            <w:pPr>
              <w:jc w:val="center"/>
            </w:pPr>
            <w:r w:rsidRPr="00416CBF">
              <w:t>14,08</w:t>
            </w:r>
          </w:p>
        </w:tc>
        <w:tc>
          <w:tcPr>
            <w:tcW w:w="1453" w:type="dxa"/>
            <w:vAlign w:val="center"/>
          </w:tcPr>
          <w:p w:rsidR="007D3FAA" w:rsidRPr="00416CBF" w:rsidRDefault="007D3FAA" w:rsidP="007D3FAA">
            <w:pPr>
              <w:jc w:val="center"/>
            </w:pPr>
            <w:r w:rsidRPr="00416CBF">
              <w:t>50,70</w:t>
            </w:r>
          </w:p>
        </w:tc>
        <w:tc>
          <w:tcPr>
            <w:tcW w:w="1452" w:type="dxa"/>
            <w:vAlign w:val="center"/>
          </w:tcPr>
          <w:p w:rsidR="007D3FAA" w:rsidRPr="00416CBF" w:rsidRDefault="007D3FAA" w:rsidP="007D3FAA">
            <w:pPr>
              <w:jc w:val="center"/>
            </w:pPr>
            <w:r w:rsidRPr="00416CBF">
              <w:t>29,58</w:t>
            </w:r>
          </w:p>
        </w:tc>
        <w:tc>
          <w:tcPr>
            <w:tcW w:w="1453" w:type="dxa"/>
            <w:vAlign w:val="center"/>
          </w:tcPr>
          <w:p w:rsidR="007D3FAA" w:rsidRPr="00416CBF" w:rsidRDefault="007D3FAA" w:rsidP="007D3FAA">
            <w:pPr>
              <w:jc w:val="center"/>
            </w:pPr>
            <w:r w:rsidRPr="00416CBF">
              <w:t>5,63</w:t>
            </w:r>
          </w:p>
        </w:tc>
        <w:tc>
          <w:tcPr>
            <w:tcW w:w="1561" w:type="dxa"/>
            <w:vAlign w:val="center"/>
          </w:tcPr>
          <w:p w:rsidR="007D3FAA" w:rsidRPr="00416CBF" w:rsidRDefault="007D3FAA" w:rsidP="007D3FAA">
            <w:pPr>
              <w:jc w:val="center"/>
            </w:pPr>
            <w:r w:rsidRPr="00416CBF">
              <w:t>0</w:t>
            </w:r>
          </w:p>
        </w:tc>
      </w:tr>
      <w:tr w:rsidR="007D3FAA" w:rsidRPr="00416CBF" w:rsidTr="000D1B81">
        <w:trPr>
          <w:cantSplit/>
        </w:trPr>
        <w:tc>
          <w:tcPr>
            <w:tcW w:w="425" w:type="dxa"/>
            <w:vAlign w:val="center"/>
          </w:tcPr>
          <w:p w:rsidR="007D3FAA" w:rsidRPr="00416CBF" w:rsidRDefault="007D3FAA" w:rsidP="007D3FAA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7D3FAA" w:rsidRPr="00416CBF" w:rsidRDefault="007D3FAA" w:rsidP="007D3FAA">
            <w:pPr>
              <w:ind w:left="-57" w:right="-113"/>
            </w:pPr>
            <w:r w:rsidRPr="00416CBF">
              <w:t>г. Кировск с подведомственной территорией</w:t>
            </w:r>
          </w:p>
        </w:tc>
        <w:tc>
          <w:tcPr>
            <w:tcW w:w="1452" w:type="dxa"/>
            <w:vAlign w:val="center"/>
          </w:tcPr>
          <w:p w:rsidR="007D3FAA" w:rsidRPr="00416CBF" w:rsidRDefault="007D3FAA" w:rsidP="007D3FAA">
            <w:pPr>
              <w:jc w:val="center"/>
            </w:pPr>
            <w:r w:rsidRPr="00416CBF">
              <w:t>6,45</w:t>
            </w:r>
          </w:p>
        </w:tc>
        <w:tc>
          <w:tcPr>
            <w:tcW w:w="1453" w:type="dxa"/>
            <w:vAlign w:val="center"/>
          </w:tcPr>
          <w:p w:rsidR="007D3FAA" w:rsidRPr="00416CBF" w:rsidRDefault="007D3FAA" w:rsidP="007D3FAA">
            <w:pPr>
              <w:jc w:val="center"/>
            </w:pPr>
            <w:r w:rsidRPr="00416CBF">
              <w:t>41,94</w:t>
            </w:r>
          </w:p>
        </w:tc>
        <w:tc>
          <w:tcPr>
            <w:tcW w:w="1452" w:type="dxa"/>
            <w:vAlign w:val="center"/>
          </w:tcPr>
          <w:p w:rsidR="007D3FAA" w:rsidRPr="00416CBF" w:rsidRDefault="007D3FAA" w:rsidP="007D3FAA">
            <w:pPr>
              <w:jc w:val="center"/>
            </w:pPr>
            <w:r w:rsidRPr="00416CBF">
              <w:t>45,16</w:t>
            </w:r>
          </w:p>
        </w:tc>
        <w:tc>
          <w:tcPr>
            <w:tcW w:w="1453" w:type="dxa"/>
            <w:vAlign w:val="center"/>
          </w:tcPr>
          <w:p w:rsidR="007D3FAA" w:rsidRPr="00416CBF" w:rsidRDefault="007D3FAA" w:rsidP="007D3FAA">
            <w:pPr>
              <w:jc w:val="center"/>
            </w:pPr>
            <w:r w:rsidRPr="00416CBF">
              <w:t>6,45</w:t>
            </w:r>
          </w:p>
        </w:tc>
        <w:tc>
          <w:tcPr>
            <w:tcW w:w="1561" w:type="dxa"/>
            <w:vAlign w:val="center"/>
          </w:tcPr>
          <w:p w:rsidR="007D3FAA" w:rsidRPr="00416CBF" w:rsidRDefault="007D3FAA" w:rsidP="007D3FAA">
            <w:pPr>
              <w:jc w:val="center"/>
            </w:pPr>
            <w:r w:rsidRPr="00416CBF">
              <w:t>0</w:t>
            </w:r>
          </w:p>
        </w:tc>
      </w:tr>
      <w:tr w:rsidR="007D3FAA" w:rsidRPr="00416CBF" w:rsidTr="000D1B81">
        <w:trPr>
          <w:cantSplit/>
        </w:trPr>
        <w:tc>
          <w:tcPr>
            <w:tcW w:w="425" w:type="dxa"/>
            <w:vAlign w:val="center"/>
          </w:tcPr>
          <w:p w:rsidR="007D3FAA" w:rsidRPr="00416CBF" w:rsidRDefault="007D3FAA" w:rsidP="007D3FAA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7D3FAA" w:rsidRPr="00416CBF" w:rsidRDefault="007D3FAA" w:rsidP="007D3FAA">
            <w:pPr>
              <w:ind w:left="-57" w:right="-113"/>
            </w:pPr>
            <w:r w:rsidRPr="00416CBF">
              <w:t>г. Мончегорск с подведомственной территорией</w:t>
            </w:r>
          </w:p>
        </w:tc>
        <w:tc>
          <w:tcPr>
            <w:tcW w:w="1452" w:type="dxa"/>
            <w:vAlign w:val="center"/>
          </w:tcPr>
          <w:p w:rsidR="007D3FAA" w:rsidRPr="00416CBF" w:rsidRDefault="007D3FAA" w:rsidP="007D3FAA">
            <w:pPr>
              <w:jc w:val="center"/>
            </w:pPr>
            <w:r w:rsidRPr="00416CBF">
              <w:t>10,34</w:t>
            </w:r>
          </w:p>
        </w:tc>
        <w:tc>
          <w:tcPr>
            <w:tcW w:w="1453" w:type="dxa"/>
            <w:vAlign w:val="center"/>
          </w:tcPr>
          <w:p w:rsidR="007D3FAA" w:rsidRPr="00416CBF" w:rsidRDefault="007D3FAA" w:rsidP="007D3FAA">
            <w:pPr>
              <w:jc w:val="center"/>
            </w:pPr>
            <w:r w:rsidRPr="00416CBF">
              <w:t>44,83</w:t>
            </w:r>
          </w:p>
        </w:tc>
        <w:tc>
          <w:tcPr>
            <w:tcW w:w="1452" w:type="dxa"/>
            <w:vAlign w:val="center"/>
          </w:tcPr>
          <w:p w:rsidR="007D3FAA" w:rsidRPr="00416CBF" w:rsidRDefault="007D3FAA" w:rsidP="007D3FAA">
            <w:pPr>
              <w:jc w:val="center"/>
            </w:pPr>
            <w:r w:rsidRPr="00416CBF">
              <w:t>40,23</w:t>
            </w:r>
          </w:p>
        </w:tc>
        <w:tc>
          <w:tcPr>
            <w:tcW w:w="1453" w:type="dxa"/>
            <w:vAlign w:val="center"/>
          </w:tcPr>
          <w:p w:rsidR="007D3FAA" w:rsidRPr="00416CBF" w:rsidRDefault="007D3FAA" w:rsidP="007D3FAA">
            <w:pPr>
              <w:jc w:val="center"/>
            </w:pPr>
            <w:r w:rsidRPr="00416CBF">
              <w:t>4,60</w:t>
            </w:r>
          </w:p>
        </w:tc>
        <w:tc>
          <w:tcPr>
            <w:tcW w:w="1561" w:type="dxa"/>
            <w:vAlign w:val="center"/>
          </w:tcPr>
          <w:p w:rsidR="007D3FAA" w:rsidRPr="00416CBF" w:rsidRDefault="007D3FAA" w:rsidP="007D3FAA">
            <w:pPr>
              <w:jc w:val="center"/>
            </w:pPr>
            <w:r w:rsidRPr="00416CBF">
              <w:t>0</w:t>
            </w:r>
          </w:p>
        </w:tc>
      </w:tr>
      <w:tr w:rsidR="007D3FAA" w:rsidRPr="00416CBF" w:rsidTr="000D1B81">
        <w:trPr>
          <w:cantSplit/>
        </w:trPr>
        <w:tc>
          <w:tcPr>
            <w:tcW w:w="425" w:type="dxa"/>
            <w:vAlign w:val="center"/>
          </w:tcPr>
          <w:p w:rsidR="007D3FAA" w:rsidRPr="00416CBF" w:rsidRDefault="007D3FAA" w:rsidP="007D3FAA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7D3FAA" w:rsidRPr="00416CBF" w:rsidRDefault="007D3FAA" w:rsidP="007D3FAA">
            <w:pPr>
              <w:ind w:left="-57" w:right="-113"/>
            </w:pPr>
            <w:r w:rsidRPr="00416CBF">
              <w:t>г. Оленегорск с подведомственной территорией</w:t>
            </w:r>
          </w:p>
        </w:tc>
        <w:tc>
          <w:tcPr>
            <w:tcW w:w="1452" w:type="dxa"/>
            <w:vAlign w:val="center"/>
          </w:tcPr>
          <w:p w:rsidR="007D3FAA" w:rsidRPr="00416CBF" w:rsidRDefault="007D3FAA" w:rsidP="007D3FAA">
            <w:pPr>
              <w:jc w:val="center"/>
            </w:pPr>
            <w:r w:rsidRPr="00416CBF">
              <w:t>7,89</w:t>
            </w:r>
          </w:p>
        </w:tc>
        <w:tc>
          <w:tcPr>
            <w:tcW w:w="1453" w:type="dxa"/>
            <w:vAlign w:val="center"/>
          </w:tcPr>
          <w:p w:rsidR="007D3FAA" w:rsidRPr="00416CBF" w:rsidRDefault="007D3FAA" w:rsidP="007D3FAA">
            <w:pPr>
              <w:jc w:val="center"/>
            </w:pPr>
            <w:r w:rsidRPr="00416CBF">
              <w:t>52,63</w:t>
            </w:r>
          </w:p>
        </w:tc>
        <w:tc>
          <w:tcPr>
            <w:tcW w:w="1452" w:type="dxa"/>
            <w:vAlign w:val="center"/>
          </w:tcPr>
          <w:p w:rsidR="007D3FAA" w:rsidRPr="00416CBF" w:rsidRDefault="007D3FAA" w:rsidP="007D3FAA">
            <w:pPr>
              <w:jc w:val="center"/>
            </w:pPr>
            <w:r w:rsidRPr="00416CBF">
              <w:t>34,21</w:t>
            </w:r>
          </w:p>
        </w:tc>
        <w:tc>
          <w:tcPr>
            <w:tcW w:w="1453" w:type="dxa"/>
            <w:vAlign w:val="center"/>
          </w:tcPr>
          <w:p w:rsidR="007D3FAA" w:rsidRPr="00416CBF" w:rsidRDefault="007D3FAA" w:rsidP="007D3FAA">
            <w:pPr>
              <w:jc w:val="center"/>
            </w:pPr>
            <w:r w:rsidRPr="00416CBF">
              <w:t>5,26</w:t>
            </w:r>
          </w:p>
        </w:tc>
        <w:tc>
          <w:tcPr>
            <w:tcW w:w="1561" w:type="dxa"/>
            <w:vAlign w:val="center"/>
          </w:tcPr>
          <w:p w:rsidR="007D3FAA" w:rsidRPr="00416CBF" w:rsidRDefault="007D3FAA" w:rsidP="007D3FAA">
            <w:pPr>
              <w:jc w:val="center"/>
            </w:pPr>
            <w:r w:rsidRPr="00416CBF">
              <w:t>0</w:t>
            </w:r>
          </w:p>
        </w:tc>
      </w:tr>
      <w:tr w:rsidR="007D3FAA" w:rsidRPr="00416CBF" w:rsidTr="000D1B81">
        <w:trPr>
          <w:cantSplit/>
        </w:trPr>
        <w:tc>
          <w:tcPr>
            <w:tcW w:w="425" w:type="dxa"/>
            <w:vAlign w:val="center"/>
          </w:tcPr>
          <w:p w:rsidR="007D3FAA" w:rsidRPr="00416CBF" w:rsidRDefault="007D3FAA" w:rsidP="007D3FAA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7D3FAA" w:rsidRPr="00416CBF" w:rsidRDefault="007D3FAA" w:rsidP="007D3FAA">
            <w:pPr>
              <w:ind w:left="-57" w:right="-113"/>
            </w:pPr>
            <w:r w:rsidRPr="00416CBF">
              <w:t>г. Полярные Зори с подведомственной территорией</w:t>
            </w:r>
          </w:p>
        </w:tc>
        <w:tc>
          <w:tcPr>
            <w:tcW w:w="1452" w:type="dxa"/>
            <w:vAlign w:val="center"/>
          </w:tcPr>
          <w:p w:rsidR="007D3FAA" w:rsidRPr="00416CBF" w:rsidRDefault="007D3FAA" w:rsidP="007D3FAA">
            <w:pPr>
              <w:jc w:val="center"/>
            </w:pPr>
            <w:r w:rsidRPr="00416CBF">
              <w:t>23,33</w:t>
            </w:r>
          </w:p>
        </w:tc>
        <w:tc>
          <w:tcPr>
            <w:tcW w:w="1453" w:type="dxa"/>
            <w:vAlign w:val="center"/>
          </w:tcPr>
          <w:p w:rsidR="007D3FAA" w:rsidRPr="00416CBF" w:rsidRDefault="007D3FAA" w:rsidP="007D3FAA">
            <w:pPr>
              <w:jc w:val="center"/>
            </w:pPr>
            <w:r w:rsidRPr="00416CBF">
              <w:t>46,67</w:t>
            </w:r>
          </w:p>
        </w:tc>
        <w:tc>
          <w:tcPr>
            <w:tcW w:w="1452" w:type="dxa"/>
            <w:vAlign w:val="center"/>
          </w:tcPr>
          <w:p w:rsidR="007D3FAA" w:rsidRPr="00416CBF" w:rsidRDefault="007D3FAA" w:rsidP="007D3FAA">
            <w:pPr>
              <w:jc w:val="center"/>
            </w:pPr>
            <w:r w:rsidRPr="00416CBF">
              <w:t>26,67</w:t>
            </w:r>
          </w:p>
        </w:tc>
        <w:tc>
          <w:tcPr>
            <w:tcW w:w="1453" w:type="dxa"/>
            <w:vAlign w:val="center"/>
          </w:tcPr>
          <w:p w:rsidR="007D3FAA" w:rsidRPr="00416CBF" w:rsidRDefault="007D3FAA" w:rsidP="007D3FAA">
            <w:pPr>
              <w:jc w:val="center"/>
            </w:pPr>
            <w:r w:rsidRPr="00416CBF">
              <w:t>3,33</w:t>
            </w:r>
          </w:p>
        </w:tc>
        <w:tc>
          <w:tcPr>
            <w:tcW w:w="1561" w:type="dxa"/>
            <w:vAlign w:val="center"/>
          </w:tcPr>
          <w:p w:rsidR="007D3FAA" w:rsidRPr="00416CBF" w:rsidRDefault="007D3FAA" w:rsidP="007D3FAA">
            <w:pPr>
              <w:jc w:val="center"/>
            </w:pPr>
            <w:r w:rsidRPr="00416CBF">
              <w:t>0</w:t>
            </w:r>
          </w:p>
        </w:tc>
      </w:tr>
      <w:tr w:rsidR="007D3FAA" w:rsidRPr="00416CBF" w:rsidTr="000D1B81">
        <w:trPr>
          <w:cantSplit/>
        </w:trPr>
        <w:tc>
          <w:tcPr>
            <w:tcW w:w="425" w:type="dxa"/>
            <w:vAlign w:val="center"/>
          </w:tcPr>
          <w:p w:rsidR="007D3FAA" w:rsidRPr="00416CBF" w:rsidRDefault="007D3FAA" w:rsidP="007D3FAA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7D3FAA" w:rsidRPr="00416CBF" w:rsidRDefault="007D3FAA" w:rsidP="007D3FAA">
            <w:pPr>
              <w:ind w:left="-57" w:right="-113"/>
            </w:pPr>
            <w:r w:rsidRPr="00416CBF">
              <w:t>Ковдорский район</w:t>
            </w:r>
          </w:p>
        </w:tc>
        <w:tc>
          <w:tcPr>
            <w:tcW w:w="1452" w:type="dxa"/>
            <w:vAlign w:val="center"/>
          </w:tcPr>
          <w:p w:rsidR="007D3FAA" w:rsidRPr="00416CBF" w:rsidRDefault="007D3FAA" w:rsidP="007D3FAA">
            <w:pPr>
              <w:jc w:val="center"/>
            </w:pPr>
            <w:r w:rsidRPr="00416CBF">
              <w:t>27,78</w:t>
            </w:r>
          </w:p>
        </w:tc>
        <w:tc>
          <w:tcPr>
            <w:tcW w:w="1453" w:type="dxa"/>
            <w:vAlign w:val="center"/>
          </w:tcPr>
          <w:p w:rsidR="007D3FAA" w:rsidRPr="00416CBF" w:rsidRDefault="007D3FAA" w:rsidP="007D3FAA">
            <w:pPr>
              <w:jc w:val="center"/>
            </w:pPr>
            <w:r w:rsidRPr="00416CBF">
              <w:t>53,70</w:t>
            </w:r>
          </w:p>
        </w:tc>
        <w:tc>
          <w:tcPr>
            <w:tcW w:w="1452" w:type="dxa"/>
            <w:vAlign w:val="center"/>
          </w:tcPr>
          <w:p w:rsidR="007D3FAA" w:rsidRPr="00416CBF" w:rsidRDefault="007D3FAA" w:rsidP="007D3FAA">
            <w:pPr>
              <w:jc w:val="center"/>
            </w:pPr>
            <w:r w:rsidRPr="00416CBF">
              <w:t>16,67</w:t>
            </w:r>
          </w:p>
        </w:tc>
        <w:tc>
          <w:tcPr>
            <w:tcW w:w="1453" w:type="dxa"/>
            <w:vAlign w:val="center"/>
          </w:tcPr>
          <w:p w:rsidR="007D3FAA" w:rsidRPr="00416CBF" w:rsidRDefault="007D3FAA" w:rsidP="007D3FAA">
            <w:pPr>
              <w:jc w:val="center"/>
            </w:pPr>
            <w:r w:rsidRPr="00416CBF">
              <w:t>1,85</w:t>
            </w:r>
          </w:p>
        </w:tc>
        <w:tc>
          <w:tcPr>
            <w:tcW w:w="1561" w:type="dxa"/>
            <w:vAlign w:val="center"/>
          </w:tcPr>
          <w:p w:rsidR="007D3FAA" w:rsidRPr="00416CBF" w:rsidRDefault="007D3FAA" w:rsidP="007D3FAA">
            <w:pPr>
              <w:jc w:val="center"/>
            </w:pPr>
            <w:r w:rsidRPr="00416CBF">
              <w:t>0</w:t>
            </w:r>
          </w:p>
        </w:tc>
      </w:tr>
      <w:tr w:rsidR="007D3FAA" w:rsidRPr="00416CBF" w:rsidTr="000D1B81">
        <w:trPr>
          <w:cantSplit/>
        </w:trPr>
        <w:tc>
          <w:tcPr>
            <w:tcW w:w="425" w:type="dxa"/>
            <w:vAlign w:val="center"/>
          </w:tcPr>
          <w:p w:rsidR="007D3FAA" w:rsidRPr="00416CBF" w:rsidRDefault="007D3FAA" w:rsidP="007D3FAA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7D3FAA" w:rsidRPr="00416CBF" w:rsidRDefault="007D3FAA" w:rsidP="007D3FAA">
            <w:pPr>
              <w:ind w:left="-57" w:right="-113"/>
            </w:pPr>
            <w:r w:rsidRPr="00416CBF">
              <w:t>Кольский район</w:t>
            </w:r>
          </w:p>
        </w:tc>
        <w:tc>
          <w:tcPr>
            <w:tcW w:w="1452" w:type="dxa"/>
            <w:vAlign w:val="center"/>
          </w:tcPr>
          <w:p w:rsidR="007D3FAA" w:rsidRPr="00416CBF" w:rsidRDefault="007D3FAA" w:rsidP="007D3FAA">
            <w:pPr>
              <w:jc w:val="center"/>
            </w:pPr>
            <w:r w:rsidRPr="00416CBF">
              <w:t>8,16</w:t>
            </w:r>
          </w:p>
        </w:tc>
        <w:tc>
          <w:tcPr>
            <w:tcW w:w="1453" w:type="dxa"/>
            <w:vAlign w:val="center"/>
          </w:tcPr>
          <w:p w:rsidR="007D3FAA" w:rsidRPr="00416CBF" w:rsidRDefault="007D3FAA" w:rsidP="007D3FAA">
            <w:pPr>
              <w:jc w:val="center"/>
            </w:pPr>
            <w:r w:rsidRPr="00416CBF">
              <w:t>65,31</w:t>
            </w:r>
          </w:p>
        </w:tc>
        <w:tc>
          <w:tcPr>
            <w:tcW w:w="1452" w:type="dxa"/>
            <w:vAlign w:val="center"/>
          </w:tcPr>
          <w:p w:rsidR="007D3FAA" w:rsidRPr="00416CBF" w:rsidRDefault="007D3FAA" w:rsidP="007D3FAA">
            <w:pPr>
              <w:jc w:val="center"/>
            </w:pPr>
            <w:r w:rsidRPr="00416CBF">
              <w:t>22,45</w:t>
            </w:r>
          </w:p>
        </w:tc>
        <w:tc>
          <w:tcPr>
            <w:tcW w:w="1453" w:type="dxa"/>
            <w:vAlign w:val="center"/>
          </w:tcPr>
          <w:p w:rsidR="007D3FAA" w:rsidRPr="00416CBF" w:rsidRDefault="007D3FAA" w:rsidP="007D3FAA">
            <w:pPr>
              <w:jc w:val="center"/>
            </w:pPr>
            <w:r w:rsidRPr="00416CBF">
              <w:t>4,08</w:t>
            </w:r>
          </w:p>
        </w:tc>
        <w:tc>
          <w:tcPr>
            <w:tcW w:w="1561" w:type="dxa"/>
            <w:vAlign w:val="center"/>
          </w:tcPr>
          <w:p w:rsidR="007D3FAA" w:rsidRPr="00416CBF" w:rsidRDefault="007D3FAA" w:rsidP="007D3FAA">
            <w:pPr>
              <w:jc w:val="center"/>
            </w:pPr>
            <w:r w:rsidRPr="00416CBF">
              <w:t>0</w:t>
            </w:r>
          </w:p>
        </w:tc>
      </w:tr>
      <w:tr w:rsidR="007D3FAA" w:rsidRPr="00416CBF" w:rsidTr="000D1B81">
        <w:trPr>
          <w:cantSplit/>
        </w:trPr>
        <w:tc>
          <w:tcPr>
            <w:tcW w:w="425" w:type="dxa"/>
            <w:vAlign w:val="center"/>
          </w:tcPr>
          <w:p w:rsidR="007D3FAA" w:rsidRPr="00416CBF" w:rsidRDefault="007D3FAA" w:rsidP="007D3FAA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7D3FAA" w:rsidRPr="00416CBF" w:rsidRDefault="007D3FAA" w:rsidP="007D3FAA">
            <w:pPr>
              <w:ind w:left="-57" w:right="-113"/>
            </w:pPr>
            <w:r w:rsidRPr="00416CBF">
              <w:t>Ловозерский район</w:t>
            </w:r>
          </w:p>
        </w:tc>
        <w:tc>
          <w:tcPr>
            <w:tcW w:w="1452" w:type="dxa"/>
            <w:vAlign w:val="center"/>
          </w:tcPr>
          <w:p w:rsidR="007D3FAA" w:rsidRPr="00416CBF" w:rsidRDefault="007D3FAA" w:rsidP="007D3FAA">
            <w:pPr>
              <w:jc w:val="center"/>
            </w:pPr>
            <w:r w:rsidRPr="00416CBF">
              <w:t>31,25</w:t>
            </w:r>
          </w:p>
        </w:tc>
        <w:tc>
          <w:tcPr>
            <w:tcW w:w="1453" w:type="dxa"/>
            <w:vAlign w:val="center"/>
          </w:tcPr>
          <w:p w:rsidR="007D3FAA" w:rsidRPr="00416CBF" w:rsidRDefault="007D3FAA" w:rsidP="007D3FAA">
            <w:pPr>
              <w:jc w:val="center"/>
            </w:pPr>
            <w:r w:rsidRPr="00416CBF">
              <w:t>25,00</w:t>
            </w:r>
          </w:p>
        </w:tc>
        <w:tc>
          <w:tcPr>
            <w:tcW w:w="1452" w:type="dxa"/>
            <w:vAlign w:val="center"/>
          </w:tcPr>
          <w:p w:rsidR="007D3FAA" w:rsidRPr="00416CBF" w:rsidRDefault="007D3FAA" w:rsidP="007D3FAA">
            <w:pPr>
              <w:jc w:val="center"/>
            </w:pPr>
            <w:r w:rsidRPr="00416CBF">
              <w:t>43,75</w:t>
            </w:r>
          </w:p>
        </w:tc>
        <w:tc>
          <w:tcPr>
            <w:tcW w:w="1453" w:type="dxa"/>
            <w:vAlign w:val="center"/>
          </w:tcPr>
          <w:p w:rsidR="007D3FAA" w:rsidRPr="00416CBF" w:rsidRDefault="007D3FAA" w:rsidP="007D3FAA">
            <w:pPr>
              <w:jc w:val="center"/>
            </w:pPr>
            <w:r w:rsidRPr="00416CBF">
              <w:t>0,00</w:t>
            </w:r>
          </w:p>
        </w:tc>
        <w:tc>
          <w:tcPr>
            <w:tcW w:w="1561" w:type="dxa"/>
            <w:vAlign w:val="center"/>
          </w:tcPr>
          <w:p w:rsidR="007D3FAA" w:rsidRPr="00416CBF" w:rsidRDefault="007D3FAA" w:rsidP="007D3FAA">
            <w:pPr>
              <w:jc w:val="center"/>
            </w:pPr>
            <w:r w:rsidRPr="00416CBF">
              <w:t>0</w:t>
            </w:r>
          </w:p>
        </w:tc>
      </w:tr>
      <w:tr w:rsidR="007D3FAA" w:rsidRPr="00416CBF" w:rsidTr="000D1B81">
        <w:trPr>
          <w:cantSplit/>
        </w:trPr>
        <w:tc>
          <w:tcPr>
            <w:tcW w:w="425" w:type="dxa"/>
            <w:vAlign w:val="center"/>
          </w:tcPr>
          <w:p w:rsidR="007D3FAA" w:rsidRPr="00416CBF" w:rsidRDefault="007D3FAA" w:rsidP="007D3FAA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7D3FAA" w:rsidRPr="00416CBF" w:rsidRDefault="007D3FAA" w:rsidP="007D3FAA">
            <w:pPr>
              <w:ind w:left="-57" w:right="-113"/>
            </w:pPr>
            <w:r w:rsidRPr="00416CBF">
              <w:t>Печенгский район</w:t>
            </w:r>
          </w:p>
        </w:tc>
        <w:tc>
          <w:tcPr>
            <w:tcW w:w="1452" w:type="dxa"/>
            <w:vAlign w:val="center"/>
          </w:tcPr>
          <w:p w:rsidR="007D3FAA" w:rsidRPr="00416CBF" w:rsidRDefault="007D3FAA" w:rsidP="007D3FAA">
            <w:pPr>
              <w:jc w:val="center"/>
            </w:pPr>
            <w:r w:rsidRPr="00416CBF">
              <w:t>14,52</w:t>
            </w:r>
          </w:p>
        </w:tc>
        <w:tc>
          <w:tcPr>
            <w:tcW w:w="1453" w:type="dxa"/>
            <w:vAlign w:val="center"/>
          </w:tcPr>
          <w:p w:rsidR="007D3FAA" w:rsidRPr="00416CBF" w:rsidRDefault="007D3FAA" w:rsidP="007D3FAA">
            <w:pPr>
              <w:jc w:val="center"/>
            </w:pPr>
            <w:r w:rsidRPr="00416CBF">
              <w:t>56,45</w:t>
            </w:r>
          </w:p>
        </w:tc>
        <w:tc>
          <w:tcPr>
            <w:tcW w:w="1452" w:type="dxa"/>
            <w:vAlign w:val="center"/>
          </w:tcPr>
          <w:p w:rsidR="007D3FAA" w:rsidRPr="00416CBF" w:rsidRDefault="007D3FAA" w:rsidP="007D3FAA">
            <w:pPr>
              <w:jc w:val="center"/>
            </w:pPr>
            <w:r w:rsidRPr="00416CBF">
              <w:t>25,81</w:t>
            </w:r>
          </w:p>
        </w:tc>
        <w:tc>
          <w:tcPr>
            <w:tcW w:w="1453" w:type="dxa"/>
            <w:vAlign w:val="center"/>
          </w:tcPr>
          <w:p w:rsidR="007D3FAA" w:rsidRPr="00416CBF" w:rsidRDefault="007D3FAA" w:rsidP="007D3FAA">
            <w:pPr>
              <w:jc w:val="center"/>
            </w:pPr>
            <w:r w:rsidRPr="00416CBF">
              <w:t>3,23</w:t>
            </w:r>
          </w:p>
        </w:tc>
        <w:tc>
          <w:tcPr>
            <w:tcW w:w="1561" w:type="dxa"/>
            <w:vAlign w:val="center"/>
          </w:tcPr>
          <w:p w:rsidR="007D3FAA" w:rsidRPr="00416CBF" w:rsidRDefault="007D3FAA" w:rsidP="007D3FAA">
            <w:pPr>
              <w:jc w:val="center"/>
            </w:pPr>
            <w:r w:rsidRPr="00416CBF">
              <w:t>0</w:t>
            </w:r>
          </w:p>
        </w:tc>
      </w:tr>
      <w:tr w:rsidR="007D3FAA" w:rsidRPr="00416CBF" w:rsidTr="000D1B81">
        <w:trPr>
          <w:cantSplit/>
        </w:trPr>
        <w:tc>
          <w:tcPr>
            <w:tcW w:w="425" w:type="dxa"/>
            <w:vAlign w:val="center"/>
          </w:tcPr>
          <w:p w:rsidR="007D3FAA" w:rsidRPr="00416CBF" w:rsidRDefault="007D3FAA" w:rsidP="007D3FAA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7D3FAA" w:rsidRPr="00416CBF" w:rsidRDefault="007D3FAA" w:rsidP="007D3FAA">
            <w:pPr>
              <w:ind w:left="-57" w:right="-113"/>
            </w:pPr>
            <w:r w:rsidRPr="00416CBF">
              <w:t>Терский район</w:t>
            </w:r>
          </w:p>
        </w:tc>
        <w:tc>
          <w:tcPr>
            <w:tcW w:w="1452" w:type="dxa"/>
            <w:vAlign w:val="center"/>
          </w:tcPr>
          <w:p w:rsidR="007D3FAA" w:rsidRPr="00416CBF" w:rsidRDefault="007D3FAA" w:rsidP="007D3FAA">
            <w:pPr>
              <w:jc w:val="center"/>
            </w:pPr>
            <w:r w:rsidRPr="00416CBF">
              <w:t>7,69</w:t>
            </w:r>
          </w:p>
        </w:tc>
        <w:tc>
          <w:tcPr>
            <w:tcW w:w="1453" w:type="dxa"/>
            <w:vAlign w:val="center"/>
          </w:tcPr>
          <w:p w:rsidR="007D3FAA" w:rsidRPr="00416CBF" w:rsidRDefault="007D3FAA" w:rsidP="007D3FAA">
            <w:pPr>
              <w:jc w:val="center"/>
            </w:pPr>
            <w:r w:rsidRPr="00416CBF">
              <w:t>53,85</w:t>
            </w:r>
          </w:p>
        </w:tc>
        <w:tc>
          <w:tcPr>
            <w:tcW w:w="1452" w:type="dxa"/>
            <w:vAlign w:val="center"/>
          </w:tcPr>
          <w:p w:rsidR="007D3FAA" w:rsidRPr="00416CBF" w:rsidRDefault="007D3FAA" w:rsidP="007D3FAA">
            <w:pPr>
              <w:jc w:val="center"/>
            </w:pPr>
            <w:r w:rsidRPr="00416CBF">
              <w:t>38,46</w:t>
            </w:r>
          </w:p>
        </w:tc>
        <w:tc>
          <w:tcPr>
            <w:tcW w:w="1453" w:type="dxa"/>
            <w:vAlign w:val="center"/>
          </w:tcPr>
          <w:p w:rsidR="007D3FAA" w:rsidRPr="00416CBF" w:rsidRDefault="007D3FAA" w:rsidP="007D3FAA">
            <w:pPr>
              <w:jc w:val="center"/>
            </w:pPr>
            <w:r w:rsidRPr="00416CBF">
              <w:t>0,00</w:t>
            </w:r>
          </w:p>
        </w:tc>
        <w:tc>
          <w:tcPr>
            <w:tcW w:w="1561" w:type="dxa"/>
            <w:vAlign w:val="center"/>
          </w:tcPr>
          <w:p w:rsidR="007D3FAA" w:rsidRPr="00416CBF" w:rsidRDefault="007D3FAA" w:rsidP="007D3FAA">
            <w:pPr>
              <w:jc w:val="center"/>
            </w:pPr>
            <w:r w:rsidRPr="00416CBF">
              <w:t>0</w:t>
            </w:r>
          </w:p>
        </w:tc>
      </w:tr>
      <w:tr w:rsidR="007D3FAA" w:rsidRPr="00416CBF" w:rsidTr="000D1B81">
        <w:trPr>
          <w:cantSplit/>
        </w:trPr>
        <w:tc>
          <w:tcPr>
            <w:tcW w:w="425" w:type="dxa"/>
            <w:vAlign w:val="center"/>
          </w:tcPr>
          <w:p w:rsidR="007D3FAA" w:rsidRPr="00416CBF" w:rsidRDefault="007D3FAA" w:rsidP="007D3FAA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7D3FAA" w:rsidRPr="00416CBF" w:rsidRDefault="007D3FAA" w:rsidP="007D3FAA">
            <w:pPr>
              <w:ind w:left="-57" w:right="-113"/>
            </w:pPr>
            <w:r w:rsidRPr="00416CBF">
              <w:t>ЗАТО п. Видяево</w:t>
            </w:r>
          </w:p>
        </w:tc>
        <w:tc>
          <w:tcPr>
            <w:tcW w:w="1452" w:type="dxa"/>
            <w:vAlign w:val="center"/>
          </w:tcPr>
          <w:p w:rsidR="007D3FAA" w:rsidRPr="00416CBF" w:rsidRDefault="007D3FAA" w:rsidP="007D3FAA">
            <w:pPr>
              <w:jc w:val="center"/>
            </w:pPr>
            <w:r w:rsidRPr="00416CBF">
              <w:t>33,33</w:t>
            </w:r>
          </w:p>
        </w:tc>
        <w:tc>
          <w:tcPr>
            <w:tcW w:w="1453" w:type="dxa"/>
            <w:vAlign w:val="center"/>
          </w:tcPr>
          <w:p w:rsidR="007D3FAA" w:rsidRPr="00416CBF" w:rsidRDefault="007D3FAA" w:rsidP="007D3FAA">
            <w:pPr>
              <w:jc w:val="center"/>
            </w:pPr>
            <w:r w:rsidRPr="00416CBF">
              <w:t>33,33</w:t>
            </w:r>
          </w:p>
        </w:tc>
        <w:tc>
          <w:tcPr>
            <w:tcW w:w="1452" w:type="dxa"/>
            <w:vAlign w:val="center"/>
          </w:tcPr>
          <w:p w:rsidR="007D3FAA" w:rsidRPr="00416CBF" w:rsidRDefault="007D3FAA" w:rsidP="007D3FAA">
            <w:pPr>
              <w:jc w:val="center"/>
            </w:pPr>
            <w:r w:rsidRPr="00416CBF">
              <w:t>33,33</w:t>
            </w:r>
          </w:p>
        </w:tc>
        <w:tc>
          <w:tcPr>
            <w:tcW w:w="1453" w:type="dxa"/>
            <w:vAlign w:val="center"/>
          </w:tcPr>
          <w:p w:rsidR="007D3FAA" w:rsidRPr="00416CBF" w:rsidRDefault="007D3FAA" w:rsidP="007D3FAA">
            <w:pPr>
              <w:jc w:val="center"/>
            </w:pPr>
            <w:r w:rsidRPr="00416CBF">
              <w:t>0,00</w:t>
            </w:r>
          </w:p>
        </w:tc>
        <w:tc>
          <w:tcPr>
            <w:tcW w:w="1561" w:type="dxa"/>
            <w:vAlign w:val="center"/>
          </w:tcPr>
          <w:p w:rsidR="007D3FAA" w:rsidRPr="00416CBF" w:rsidRDefault="007D3FAA" w:rsidP="007D3FAA">
            <w:pPr>
              <w:jc w:val="center"/>
            </w:pPr>
            <w:r w:rsidRPr="00416CBF">
              <w:t>0</w:t>
            </w:r>
          </w:p>
        </w:tc>
      </w:tr>
      <w:tr w:rsidR="007D3FAA" w:rsidRPr="00416CBF" w:rsidTr="000D1B81">
        <w:trPr>
          <w:cantSplit/>
        </w:trPr>
        <w:tc>
          <w:tcPr>
            <w:tcW w:w="425" w:type="dxa"/>
            <w:vAlign w:val="center"/>
          </w:tcPr>
          <w:p w:rsidR="007D3FAA" w:rsidRPr="00416CBF" w:rsidRDefault="007D3FAA" w:rsidP="007D3FAA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7D3FAA" w:rsidRPr="00416CBF" w:rsidRDefault="007D3FAA" w:rsidP="007D3FAA">
            <w:pPr>
              <w:ind w:left="-57" w:right="-113"/>
            </w:pPr>
            <w:r w:rsidRPr="00416CBF">
              <w:t>ЗАТО г. Заозерск</w:t>
            </w:r>
          </w:p>
        </w:tc>
        <w:tc>
          <w:tcPr>
            <w:tcW w:w="1452" w:type="dxa"/>
            <w:vAlign w:val="center"/>
          </w:tcPr>
          <w:p w:rsidR="007D3FAA" w:rsidRPr="00416CBF" w:rsidRDefault="007D3FAA" w:rsidP="007D3FAA">
            <w:pPr>
              <w:jc w:val="center"/>
            </w:pPr>
            <w:r w:rsidRPr="00416CBF">
              <w:t>4,00</w:t>
            </w:r>
          </w:p>
        </w:tc>
        <w:tc>
          <w:tcPr>
            <w:tcW w:w="1453" w:type="dxa"/>
            <w:vAlign w:val="center"/>
          </w:tcPr>
          <w:p w:rsidR="007D3FAA" w:rsidRPr="00416CBF" w:rsidRDefault="007D3FAA" w:rsidP="007D3FAA">
            <w:pPr>
              <w:jc w:val="center"/>
            </w:pPr>
            <w:r w:rsidRPr="00416CBF">
              <w:t>56,00</w:t>
            </w:r>
          </w:p>
        </w:tc>
        <w:tc>
          <w:tcPr>
            <w:tcW w:w="1452" w:type="dxa"/>
            <w:vAlign w:val="center"/>
          </w:tcPr>
          <w:p w:rsidR="007D3FAA" w:rsidRPr="00416CBF" w:rsidRDefault="007D3FAA" w:rsidP="007D3FAA">
            <w:pPr>
              <w:jc w:val="center"/>
            </w:pPr>
            <w:r w:rsidRPr="00416CBF">
              <w:t>36,00</w:t>
            </w:r>
          </w:p>
        </w:tc>
        <w:tc>
          <w:tcPr>
            <w:tcW w:w="1453" w:type="dxa"/>
            <w:vAlign w:val="center"/>
          </w:tcPr>
          <w:p w:rsidR="007D3FAA" w:rsidRPr="00416CBF" w:rsidRDefault="007D3FAA" w:rsidP="007D3FAA">
            <w:pPr>
              <w:jc w:val="center"/>
            </w:pPr>
            <w:r w:rsidRPr="00416CBF">
              <w:t>4,00</w:t>
            </w:r>
          </w:p>
        </w:tc>
        <w:tc>
          <w:tcPr>
            <w:tcW w:w="1561" w:type="dxa"/>
            <w:vAlign w:val="center"/>
          </w:tcPr>
          <w:p w:rsidR="007D3FAA" w:rsidRPr="00416CBF" w:rsidRDefault="007D3FAA" w:rsidP="007D3FAA">
            <w:pPr>
              <w:jc w:val="center"/>
            </w:pPr>
            <w:r w:rsidRPr="00416CBF">
              <w:t>0</w:t>
            </w:r>
          </w:p>
        </w:tc>
      </w:tr>
      <w:tr w:rsidR="007D3FAA" w:rsidRPr="00416CBF" w:rsidTr="000D1B81">
        <w:trPr>
          <w:cantSplit/>
        </w:trPr>
        <w:tc>
          <w:tcPr>
            <w:tcW w:w="425" w:type="dxa"/>
            <w:vAlign w:val="center"/>
          </w:tcPr>
          <w:p w:rsidR="007D3FAA" w:rsidRPr="00416CBF" w:rsidRDefault="007D3FAA" w:rsidP="007D3FAA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7D3FAA" w:rsidRPr="00416CBF" w:rsidRDefault="007D3FAA" w:rsidP="007D3FAA">
            <w:pPr>
              <w:ind w:left="-57" w:right="-113"/>
            </w:pPr>
            <w:r w:rsidRPr="00416CBF">
              <w:t>ЗАТО г. Островной</w:t>
            </w:r>
          </w:p>
        </w:tc>
        <w:tc>
          <w:tcPr>
            <w:tcW w:w="1452" w:type="dxa"/>
            <w:vAlign w:val="center"/>
          </w:tcPr>
          <w:p w:rsidR="007D3FAA" w:rsidRPr="00416CBF" w:rsidRDefault="007D3FAA" w:rsidP="007D3FAA">
            <w:pPr>
              <w:jc w:val="center"/>
            </w:pPr>
            <w:r w:rsidRPr="00416CBF">
              <w:t>100,00</w:t>
            </w:r>
          </w:p>
        </w:tc>
        <w:tc>
          <w:tcPr>
            <w:tcW w:w="1453" w:type="dxa"/>
            <w:vAlign w:val="center"/>
          </w:tcPr>
          <w:p w:rsidR="007D3FAA" w:rsidRPr="00416CBF" w:rsidRDefault="007D3FAA" w:rsidP="007D3FAA">
            <w:pPr>
              <w:jc w:val="center"/>
            </w:pPr>
            <w:r w:rsidRPr="00416CBF">
              <w:t>0,00</w:t>
            </w:r>
          </w:p>
        </w:tc>
        <w:tc>
          <w:tcPr>
            <w:tcW w:w="1452" w:type="dxa"/>
            <w:vAlign w:val="center"/>
          </w:tcPr>
          <w:p w:rsidR="007D3FAA" w:rsidRPr="00416CBF" w:rsidRDefault="007D3FAA" w:rsidP="007D3FAA">
            <w:pPr>
              <w:jc w:val="center"/>
            </w:pPr>
            <w:r w:rsidRPr="00416CBF">
              <w:t>0,00</w:t>
            </w:r>
          </w:p>
        </w:tc>
        <w:tc>
          <w:tcPr>
            <w:tcW w:w="1453" w:type="dxa"/>
            <w:vAlign w:val="center"/>
          </w:tcPr>
          <w:p w:rsidR="007D3FAA" w:rsidRPr="00416CBF" w:rsidRDefault="007D3FAA" w:rsidP="007D3FAA">
            <w:pPr>
              <w:jc w:val="center"/>
            </w:pPr>
            <w:r w:rsidRPr="00416CBF">
              <w:t>0,00</w:t>
            </w:r>
          </w:p>
        </w:tc>
        <w:tc>
          <w:tcPr>
            <w:tcW w:w="1561" w:type="dxa"/>
            <w:vAlign w:val="center"/>
          </w:tcPr>
          <w:p w:rsidR="007D3FAA" w:rsidRPr="00416CBF" w:rsidRDefault="007D3FAA" w:rsidP="007D3FAA">
            <w:pPr>
              <w:jc w:val="center"/>
            </w:pPr>
            <w:r w:rsidRPr="00416CBF">
              <w:t>0</w:t>
            </w:r>
          </w:p>
        </w:tc>
      </w:tr>
      <w:tr w:rsidR="007D3FAA" w:rsidRPr="00416CBF" w:rsidTr="000D1B81">
        <w:trPr>
          <w:cantSplit/>
        </w:trPr>
        <w:tc>
          <w:tcPr>
            <w:tcW w:w="425" w:type="dxa"/>
            <w:vAlign w:val="center"/>
          </w:tcPr>
          <w:p w:rsidR="007D3FAA" w:rsidRPr="00416CBF" w:rsidRDefault="007D3FAA" w:rsidP="007D3FAA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7D3FAA" w:rsidRPr="00416CBF" w:rsidRDefault="007D3FAA" w:rsidP="007D3FAA">
            <w:pPr>
              <w:ind w:left="-57" w:right="-113"/>
            </w:pPr>
            <w:r w:rsidRPr="00416CBF">
              <w:t>ЗАТО г. Североморск</w:t>
            </w:r>
          </w:p>
        </w:tc>
        <w:tc>
          <w:tcPr>
            <w:tcW w:w="1452" w:type="dxa"/>
            <w:vAlign w:val="center"/>
          </w:tcPr>
          <w:p w:rsidR="007D3FAA" w:rsidRPr="00416CBF" w:rsidRDefault="007D3FAA" w:rsidP="007D3FAA">
            <w:pPr>
              <w:jc w:val="center"/>
            </w:pPr>
            <w:r w:rsidRPr="00416CBF">
              <w:t>15,79</w:t>
            </w:r>
          </w:p>
        </w:tc>
        <w:tc>
          <w:tcPr>
            <w:tcW w:w="1453" w:type="dxa"/>
            <w:vAlign w:val="center"/>
          </w:tcPr>
          <w:p w:rsidR="007D3FAA" w:rsidRPr="00416CBF" w:rsidRDefault="007D3FAA" w:rsidP="007D3FAA">
            <w:pPr>
              <w:jc w:val="center"/>
            </w:pPr>
            <w:r w:rsidRPr="00416CBF">
              <w:t>40,35</w:t>
            </w:r>
          </w:p>
        </w:tc>
        <w:tc>
          <w:tcPr>
            <w:tcW w:w="1452" w:type="dxa"/>
            <w:vAlign w:val="center"/>
          </w:tcPr>
          <w:p w:rsidR="007D3FAA" w:rsidRPr="00416CBF" w:rsidRDefault="007D3FAA" w:rsidP="007D3FAA">
            <w:pPr>
              <w:jc w:val="center"/>
            </w:pPr>
            <w:r w:rsidRPr="00416CBF">
              <w:t>35,09</w:t>
            </w:r>
          </w:p>
        </w:tc>
        <w:tc>
          <w:tcPr>
            <w:tcW w:w="1453" w:type="dxa"/>
            <w:vAlign w:val="center"/>
          </w:tcPr>
          <w:p w:rsidR="007D3FAA" w:rsidRPr="00416CBF" w:rsidRDefault="007D3FAA" w:rsidP="007D3FAA">
            <w:pPr>
              <w:jc w:val="center"/>
            </w:pPr>
            <w:r w:rsidRPr="00416CBF">
              <w:t>8,77</w:t>
            </w:r>
          </w:p>
        </w:tc>
        <w:tc>
          <w:tcPr>
            <w:tcW w:w="1561" w:type="dxa"/>
            <w:vAlign w:val="center"/>
          </w:tcPr>
          <w:p w:rsidR="007D3FAA" w:rsidRPr="00416CBF" w:rsidRDefault="007D3FAA" w:rsidP="007D3FAA">
            <w:pPr>
              <w:jc w:val="center"/>
            </w:pPr>
            <w:r w:rsidRPr="00416CBF">
              <w:t>0</w:t>
            </w:r>
          </w:p>
        </w:tc>
      </w:tr>
      <w:tr w:rsidR="007D3FAA" w:rsidRPr="00416CBF" w:rsidTr="000D1B81">
        <w:trPr>
          <w:cantSplit/>
        </w:trPr>
        <w:tc>
          <w:tcPr>
            <w:tcW w:w="425" w:type="dxa"/>
            <w:vAlign w:val="center"/>
          </w:tcPr>
          <w:p w:rsidR="007D3FAA" w:rsidRPr="00416CBF" w:rsidRDefault="007D3FAA" w:rsidP="007D3FAA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7D3FAA" w:rsidRPr="00416CBF" w:rsidRDefault="007D3FAA" w:rsidP="007D3FAA">
            <w:pPr>
              <w:ind w:left="-57" w:right="-113"/>
            </w:pPr>
            <w:r w:rsidRPr="00416CBF">
              <w:t>ЗАТО Александровск</w:t>
            </w:r>
          </w:p>
        </w:tc>
        <w:tc>
          <w:tcPr>
            <w:tcW w:w="1452" w:type="dxa"/>
            <w:vAlign w:val="center"/>
          </w:tcPr>
          <w:p w:rsidR="007D3FAA" w:rsidRPr="00416CBF" w:rsidRDefault="007D3FAA" w:rsidP="007D3FAA">
            <w:pPr>
              <w:jc w:val="center"/>
            </w:pPr>
            <w:r w:rsidRPr="00416CBF">
              <w:t>12,00</w:t>
            </w:r>
          </w:p>
        </w:tc>
        <w:tc>
          <w:tcPr>
            <w:tcW w:w="1453" w:type="dxa"/>
            <w:vAlign w:val="center"/>
          </w:tcPr>
          <w:p w:rsidR="007D3FAA" w:rsidRPr="00416CBF" w:rsidRDefault="007D3FAA" w:rsidP="007D3FAA">
            <w:pPr>
              <w:jc w:val="center"/>
            </w:pPr>
            <w:r w:rsidRPr="00416CBF">
              <w:t>56,00</w:t>
            </w:r>
          </w:p>
        </w:tc>
        <w:tc>
          <w:tcPr>
            <w:tcW w:w="1452" w:type="dxa"/>
            <w:vAlign w:val="center"/>
          </w:tcPr>
          <w:p w:rsidR="007D3FAA" w:rsidRPr="00416CBF" w:rsidRDefault="007D3FAA" w:rsidP="007D3FAA">
            <w:pPr>
              <w:jc w:val="center"/>
            </w:pPr>
            <w:r w:rsidRPr="00416CBF">
              <w:t>28,00</w:t>
            </w:r>
          </w:p>
        </w:tc>
        <w:tc>
          <w:tcPr>
            <w:tcW w:w="1453" w:type="dxa"/>
            <w:vAlign w:val="center"/>
          </w:tcPr>
          <w:p w:rsidR="007D3FAA" w:rsidRPr="00416CBF" w:rsidRDefault="007D3FAA" w:rsidP="007D3FAA">
            <w:pPr>
              <w:jc w:val="center"/>
            </w:pPr>
            <w:r w:rsidRPr="00416CBF">
              <w:t>4,00</w:t>
            </w:r>
          </w:p>
        </w:tc>
        <w:tc>
          <w:tcPr>
            <w:tcW w:w="1561" w:type="dxa"/>
            <w:vAlign w:val="center"/>
          </w:tcPr>
          <w:p w:rsidR="007D3FAA" w:rsidRPr="00416CBF" w:rsidRDefault="007D3FAA" w:rsidP="007D3FAA">
            <w:pPr>
              <w:jc w:val="center"/>
            </w:pPr>
            <w:r w:rsidRPr="00416CBF">
              <w:t>0</w:t>
            </w:r>
          </w:p>
        </w:tc>
      </w:tr>
      <w:tr w:rsidR="007D3FAA" w:rsidRPr="00416CBF" w:rsidTr="000D1B81">
        <w:trPr>
          <w:cantSplit/>
        </w:trPr>
        <w:tc>
          <w:tcPr>
            <w:tcW w:w="425" w:type="dxa"/>
            <w:vAlign w:val="center"/>
          </w:tcPr>
          <w:p w:rsidR="007D3FAA" w:rsidRPr="00416CBF" w:rsidRDefault="007D3FAA" w:rsidP="007D3FAA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7D3FAA" w:rsidRPr="00416CBF" w:rsidRDefault="007D3FAA" w:rsidP="007D3FAA">
            <w:pPr>
              <w:ind w:left="-57" w:right="-113"/>
            </w:pPr>
            <w:r w:rsidRPr="00416CBF">
              <w:t>Подведомственные образовательные организации</w:t>
            </w:r>
          </w:p>
        </w:tc>
        <w:tc>
          <w:tcPr>
            <w:tcW w:w="1452" w:type="dxa"/>
            <w:vAlign w:val="center"/>
          </w:tcPr>
          <w:p w:rsidR="007D3FAA" w:rsidRPr="00416CBF" w:rsidRDefault="007D3FAA" w:rsidP="007D3FAA">
            <w:pPr>
              <w:jc w:val="center"/>
            </w:pPr>
            <w:r w:rsidRPr="00416CBF">
              <w:t>0,00</w:t>
            </w:r>
          </w:p>
        </w:tc>
        <w:tc>
          <w:tcPr>
            <w:tcW w:w="1453" w:type="dxa"/>
            <w:vAlign w:val="center"/>
          </w:tcPr>
          <w:p w:rsidR="007D3FAA" w:rsidRPr="00416CBF" w:rsidRDefault="007D3FAA" w:rsidP="007D3FAA">
            <w:pPr>
              <w:jc w:val="center"/>
            </w:pPr>
            <w:r w:rsidRPr="00416CBF">
              <w:t>100,00</w:t>
            </w:r>
          </w:p>
        </w:tc>
        <w:tc>
          <w:tcPr>
            <w:tcW w:w="1452" w:type="dxa"/>
            <w:vAlign w:val="center"/>
          </w:tcPr>
          <w:p w:rsidR="007D3FAA" w:rsidRPr="00416CBF" w:rsidRDefault="007D3FAA" w:rsidP="007D3FAA">
            <w:pPr>
              <w:jc w:val="center"/>
            </w:pPr>
            <w:r w:rsidRPr="00416CBF">
              <w:t>0,00</w:t>
            </w:r>
          </w:p>
        </w:tc>
        <w:tc>
          <w:tcPr>
            <w:tcW w:w="1453" w:type="dxa"/>
            <w:vAlign w:val="center"/>
          </w:tcPr>
          <w:p w:rsidR="007D3FAA" w:rsidRPr="00416CBF" w:rsidRDefault="007D3FAA" w:rsidP="007D3FAA">
            <w:pPr>
              <w:jc w:val="center"/>
            </w:pPr>
            <w:r w:rsidRPr="00416CBF">
              <w:t>0,00</w:t>
            </w:r>
          </w:p>
        </w:tc>
        <w:tc>
          <w:tcPr>
            <w:tcW w:w="1561" w:type="dxa"/>
            <w:vAlign w:val="center"/>
          </w:tcPr>
          <w:p w:rsidR="007D3FAA" w:rsidRPr="00416CBF" w:rsidRDefault="007D3FAA" w:rsidP="007D3FAA">
            <w:pPr>
              <w:jc w:val="center"/>
            </w:pPr>
            <w:r w:rsidRPr="00416CBF">
              <w:t>0</w:t>
            </w:r>
          </w:p>
        </w:tc>
      </w:tr>
    </w:tbl>
    <w:p w:rsidR="00D32332" w:rsidRPr="00416CBF" w:rsidRDefault="00D32332" w:rsidP="00D32332">
      <w:pPr>
        <w:jc w:val="both"/>
      </w:pPr>
    </w:p>
    <w:p w:rsidR="00D32332" w:rsidRPr="00416CBF" w:rsidRDefault="00D32332" w:rsidP="00D32332">
      <w:pPr>
        <w:ind w:left="-426" w:firstLine="426"/>
        <w:jc w:val="both"/>
        <w:rPr>
          <w:b/>
        </w:rPr>
      </w:pPr>
      <w:r w:rsidRPr="00416CBF">
        <w:t xml:space="preserve">3.4. Выделение перечня ОО, продемонстрировавших </w:t>
      </w:r>
      <w:r w:rsidRPr="00416CBF">
        <w:rPr>
          <w:u w:val="single"/>
        </w:rPr>
        <w:t>наиболее высокие результаты ЕГЭ</w:t>
      </w:r>
      <w:r w:rsidRPr="00416CBF">
        <w:t xml:space="preserve"> по предмету: выбирается от 5 до 15</w:t>
      </w:r>
      <w:r w:rsidR="00144C95" w:rsidRPr="00416CBF">
        <w:t xml:space="preserve"> </w:t>
      </w:r>
      <w:r w:rsidRPr="00416CBF">
        <w:t xml:space="preserve">% от общего числа ОО в субъекте РФ, в которых </w:t>
      </w:r>
    </w:p>
    <w:p w:rsidR="00D32332" w:rsidRPr="00416CBF" w:rsidRDefault="00D32332" w:rsidP="00D32332">
      <w:pPr>
        <w:pStyle w:val="a3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416CBF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416CBF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ЕГЭ, </w:t>
      </w:r>
      <w:r w:rsidRPr="00416CB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получивших от 81 до 100 баллов, </w:t>
      </w:r>
      <w:r w:rsidRPr="00416CBF">
        <w:rPr>
          <w:rFonts w:ascii="Times New Roman" w:eastAsia="Times New Roman" w:hAnsi="Times New Roman"/>
          <w:sz w:val="24"/>
          <w:szCs w:val="24"/>
          <w:lang w:eastAsia="ru-RU"/>
        </w:rPr>
        <w:t xml:space="preserve">имеет </w:t>
      </w:r>
      <w:r w:rsidRPr="00416CB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416CBF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РФ);</w:t>
      </w:r>
      <w:r w:rsidRPr="00416CB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D32332" w:rsidRPr="00416CBF" w:rsidRDefault="00D32332" w:rsidP="00D32332">
      <w:pPr>
        <w:pStyle w:val="a3"/>
        <w:spacing w:after="0" w:line="240" w:lineRule="auto"/>
        <w:ind w:left="-426" w:hanging="14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16CB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</w:t>
      </w:r>
      <w:r w:rsidRPr="00416CBF">
        <w:rPr>
          <w:rFonts w:ascii="Times New Roman" w:eastAsia="Times New Roman" w:hAnsi="Times New Roman"/>
          <w:i/>
          <w:sz w:val="24"/>
          <w:szCs w:val="24"/>
          <w:lang w:eastAsia="ru-RU"/>
        </w:rPr>
        <w:t>Примечание: при необходимости по отдельным предметам можно сравнивать и доли участников, получивших от 61 до 80 баллов.</w:t>
      </w:r>
    </w:p>
    <w:p w:rsidR="00D32332" w:rsidRPr="00416CBF" w:rsidRDefault="00D32332" w:rsidP="00D32332">
      <w:pPr>
        <w:pStyle w:val="a3"/>
        <w:numPr>
          <w:ilvl w:val="0"/>
          <w:numId w:val="2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CBF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416CBF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ЕГЭ,</w:t>
      </w:r>
      <w:r w:rsidRPr="00416CB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не достигших</w:t>
      </w:r>
      <w:r w:rsidRPr="00416C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16CBF">
        <w:rPr>
          <w:rFonts w:ascii="Times New Roman" w:eastAsia="Times New Roman" w:hAnsi="Times New Roman"/>
          <w:b/>
          <w:sz w:val="24"/>
          <w:szCs w:val="24"/>
          <w:lang w:eastAsia="ru-RU"/>
        </w:rPr>
        <w:t>минимального балла</w:t>
      </w:r>
      <w:r w:rsidRPr="00416CBF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имеет </w:t>
      </w:r>
      <w:r w:rsidRPr="00416CB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416CBF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</w:t>
      </w:r>
    </w:p>
    <w:p w:rsidR="00D32332" w:rsidRPr="00416CBF" w:rsidRDefault="00D32332" w:rsidP="00D32332">
      <w:pPr>
        <w:pStyle w:val="a3"/>
        <w:spacing w:after="0" w:line="240" w:lineRule="auto"/>
        <w:ind w:left="-426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CB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Примечание. Сравнение результатов по ОО проводится при условии не менее 10 количества участников ОО. </w:t>
      </w:r>
    </w:p>
    <w:p w:rsidR="00D32332" w:rsidRPr="00416CBF" w:rsidRDefault="00D32332" w:rsidP="00D32332">
      <w:pPr>
        <w:pStyle w:val="ab"/>
        <w:keepNext/>
        <w:jc w:val="right"/>
        <w:rPr>
          <w:b w:val="0"/>
          <w:i/>
          <w:color w:val="auto"/>
          <w:sz w:val="22"/>
        </w:rPr>
      </w:pPr>
      <w:r w:rsidRPr="00416CBF">
        <w:rPr>
          <w:b w:val="0"/>
          <w:i/>
          <w:color w:val="auto"/>
          <w:sz w:val="22"/>
        </w:rPr>
        <w:lastRenderedPageBreak/>
        <w:t xml:space="preserve">Таблица </w:t>
      </w:r>
      <w:r w:rsidR="00EE5008" w:rsidRPr="00416CBF">
        <w:rPr>
          <w:b w:val="0"/>
          <w:i/>
          <w:color w:val="auto"/>
          <w:sz w:val="22"/>
        </w:rPr>
        <w:t>13</w:t>
      </w:r>
    </w:p>
    <w:tbl>
      <w:tblPr>
        <w:tblStyle w:val="a7"/>
        <w:tblW w:w="10266" w:type="dxa"/>
        <w:tblInd w:w="-318" w:type="dxa"/>
        <w:tblLook w:val="04A0" w:firstRow="1" w:lastRow="0" w:firstColumn="1" w:lastColumn="0" w:noHBand="0" w:noVBand="1"/>
      </w:tblPr>
      <w:tblGrid>
        <w:gridCol w:w="568"/>
        <w:gridCol w:w="4990"/>
        <w:gridCol w:w="1500"/>
        <w:gridCol w:w="1500"/>
        <w:gridCol w:w="1708"/>
      </w:tblGrid>
      <w:tr w:rsidR="00D32332" w:rsidRPr="00416CBF" w:rsidTr="00EE5008">
        <w:trPr>
          <w:cantSplit/>
          <w:tblHeader/>
        </w:trPr>
        <w:tc>
          <w:tcPr>
            <w:tcW w:w="568" w:type="dxa"/>
            <w:vAlign w:val="center"/>
          </w:tcPr>
          <w:p w:rsidR="00D32332" w:rsidRPr="00416CBF" w:rsidRDefault="00D32332" w:rsidP="005348D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C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90" w:type="dxa"/>
            <w:vAlign w:val="center"/>
          </w:tcPr>
          <w:p w:rsidR="00D32332" w:rsidRPr="00416CBF" w:rsidRDefault="00D32332" w:rsidP="005348D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CBF">
              <w:rPr>
                <w:rFonts w:ascii="Times New Roman" w:hAnsi="Times New Roman"/>
                <w:sz w:val="24"/>
              </w:rPr>
              <w:t>Наименование</w:t>
            </w:r>
            <w:r w:rsidRPr="00416CBF">
              <w:t xml:space="preserve"> </w:t>
            </w:r>
            <w:r w:rsidRPr="00416C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500" w:type="dxa"/>
            <w:vAlign w:val="center"/>
          </w:tcPr>
          <w:p w:rsidR="00D32332" w:rsidRPr="00416CBF" w:rsidRDefault="00D32332" w:rsidP="005348D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C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 w:rsidRPr="00416C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 81 до 100 баллов</w:t>
            </w:r>
          </w:p>
        </w:tc>
        <w:tc>
          <w:tcPr>
            <w:tcW w:w="1500" w:type="dxa"/>
            <w:vAlign w:val="center"/>
          </w:tcPr>
          <w:p w:rsidR="00D32332" w:rsidRPr="00416CBF" w:rsidRDefault="00D32332" w:rsidP="005348D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C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 w:rsidRPr="00416C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 61 до 80 баллов</w:t>
            </w:r>
          </w:p>
        </w:tc>
        <w:tc>
          <w:tcPr>
            <w:tcW w:w="1708" w:type="dxa"/>
            <w:vAlign w:val="center"/>
          </w:tcPr>
          <w:p w:rsidR="00D32332" w:rsidRPr="00416CBF" w:rsidRDefault="00D32332" w:rsidP="005348D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C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D32332" w:rsidRPr="00416CBF" w:rsidRDefault="00D32332" w:rsidP="005348D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C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достигших минимального балла</w:t>
            </w:r>
          </w:p>
        </w:tc>
      </w:tr>
      <w:tr w:rsidR="00AA2451" w:rsidRPr="00416CBF" w:rsidTr="00EE5008">
        <w:trPr>
          <w:cantSplit/>
          <w:trHeight w:val="224"/>
        </w:trPr>
        <w:tc>
          <w:tcPr>
            <w:tcW w:w="568" w:type="dxa"/>
            <w:vAlign w:val="center"/>
          </w:tcPr>
          <w:p w:rsidR="00AA2451" w:rsidRPr="00416CBF" w:rsidRDefault="00AA2451" w:rsidP="00AA2451">
            <w:pPr>
              <w:jc w:val="center"/>
            </w:pPr>
            <w:r w:rsidRPr="00416CBF">
              <w:t>1</w:t>
            </w:r>
          </w:p>
        </w:tc>
        <w:tc>
          <w:tcPr>
            <w:tcW w:w="4990" w:type="dxa"/>
            <w:vAlign w:val="center"/>
          </w:tcPr>
          <w:p w:rsidR="00AA2451" w:rsidRDefault="00AA2451" w:rsidP="00AA2451">
            <w:r>
              <w:t>МБОУ г. Мурманска лицей № 2</w:t>
            </w:r>
          </w:p>
        </w:tc>
        <w:tc>
          <w:tcPr>
            <w:tcW w:w="1500" w:type="dxa"/>
            <w:vAlign w:val="center"/>
          </w:tcPr>
          <w:p w:rsidR="00AA2451" w:rsidRDefault="00AA2451" w:rsidP="00AA2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22,95</w:t>
            </w:r>
          </w:p>
        </w:tc>
        <w:tc>
          <w:tcPr>
            <w:tcW w:w="1500" w:type="dxa"/>
            <w:vAlign w:val="center"/>
          </w:tcPr>
          <w:p w:rsidR="00AA2451" w:rsidRDefault="00AA2451" w:rsidP="00AA2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50,82</w:t>
            </w:r>
          </w:p>
        </w:tc>
        <w:tc>
          <w:tcPr>
            <w:tcW w:w="1708" w:type="dxa"/>
            <w:vAlign w:val="center"/>
          </w:tcPr>
          <w:p w:rsidR="00AA2451" w:rsidRDefault="00AA2451" w:rsidP="00AA2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A2451" w:rsidRPr="00416CBF" w:rsidTr="00EE5008">
        <w:trPr>
          <w:cantSplit/>
        </w:trPr>
        <w:tc>
          <w:tcPr>
            <w:tcW w:w="568" w:type="dxa"/>
            <w:vAlign w:val="center"/>
          </w:tcPr>
          <w:p w:rsidR="00AA2451" w:rsidRPr="00416CBF" w:rsidRDefault="00AA2451" w:rsidP="00AA2451">
            <w:pPr>
              <w:jc w:val="center"/>
            </w:pPr>
            <w:r w:rsidRPr="00416CBF">
              <w:t>2</w:t>
            </w:r>
          </w:p>
        </w:tc>
        <w:tc>
          <w:tcPr>
            <w:tcW w:w="4990" w:type="dxa"/>
            <w:vAlign w:val="center"/>
          </w:tcPr>
          <w:p w:rsidR="00AA2451" w:rsidRDefault="00AA2451" w:rsidP="00AA2451">
            <w:r>
              <w:t>МБОУ г. Мурманска СОШ № 36</w:t>
            </w:r>
          </w:p>
        </w:tc>
        <w:tc>
          <w:tcPr>
            <w:tcW w:w="1500" w:type="dxa"/>
            <w:vAlign w:val="center"/>
          </w:tcPr>
          <w:p w:rsidR="00AA2451" w:rsidRDefault="00AA2451" w:rsidP="00AA2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30,43</w:t>
            </w:r>
          </w:p>
        </w:tc>
        <w:tc>
          <w:tcPr>
            <w:tcW w:w="1500" w:type="dxa"/>
            <w:vAlign w:val="center"/>
          </w:tcPr>
          <w:p w:rsidR="00AA2451" w:rsidRDefault="00AA2451" w:rsidP="00AA2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56,52</w:t>
            </w:r>
          </w:p>
        </w:tc>
        <w:tc>
          <w:tcPr>
            <w:tcW w:w="1708" w:type="dxa"/>
            <w:vAlign w:val="center"/>
          </w:tcPr>
          <w:p w:rsidR="00AA2451" w:rsidRDefault="00AA2451" w:rsidP="00AA2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A2451" w:rsidRPr="00416CBF" w:rsidTr="00EE5008">
        <w:trPr>
          <w:cantSplit/>
        </w:trPr>
        <w:tc>
          <w:tcPr>
            <w:tcW w:w="568" w:type="dxa"/>
            <w:vAlign w:val="center"/>
          </w:tcPr>
          <w:p w:rsidR="00AA2451" w:rsidRPr="00416CBF" w:rsidRDefault="00AA2451" w:rsidP="00AA2451">
            <w:pPr>
              <w:jc w:val="center"/>
            </w:pPr>
            <w:r w:rsidRPr="00416CBF">
              <w:t>3</w:t>
            </w:r>
          </w:p>
        </w:tc>
        <w:tc>
          <w:tcPr>
            <w:tcW w:w="4990" w:type="dxa"/>
            <w:vAlign w:val="center"/>
          </w:tcPr>
          <w:p w:rsidR="00AA2451" w:rsidRDefault="00AA2451" w:rsidP="00AA2451">
            <w:r>
              <w:t>МБОУ г. Мурманска "Гимназия № 2"</w:t>
            </w:r>
          </w:p>
        </w:tc>
        <w:tc>
          <w:tcPr>
            <w:tcW w:w="1500" w:type="dxa"/>
            <w:vAlign w:val="center"/>
          </w:tcPr>
          <w:p w:rsidR="00AA2451" w:rsidRDefault="00AA2451" w:rsidP="00AA2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22,22</w:t>
            </w:r>
          </w:p>
        </w:tc>
        <w:tc>
          <w:tcPr>
            <w:tcW w:w="1500" w:type="dxa"/>
            <w:vAlign w:val="center"/>
          </w:tcPr>
          <w:p w:rsidR="00AA2451" w:rsidRDefault="00AA2451" w:rsidP="00AA2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74,07</w:t>
            </w:r>
          </w:p>
        </w:tc>
        <w:tc>
          <w:tcPr>
            <w:tcW w:w="1708" w:type="dxa"/>
            <w:vAlign w:val="center"/>
          </w:tcPr>
          <w:p w:rsidR="00AA2451" w:rsidRDefault="00AA2451" w:rsidP="00AA2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A2451" w:rsidRPr="00416CBF" w:rsidTr="00EE5008">
        <w:trPr>
          <w:cantSplit/>
        </w:trPr>
        <w:tc>
          <w:tcPr>
            <w:tcW w:w="568" w:type="dxa"/>
            <w:vAlign w:val="center"/>
          </w:tcPr>
          <w:p w:rsidR="00AA2451" w:rsidRPr="00416CBF" w:rsidRDefault="00AA2451" w:rsidP="00AA2451">
            <w:pPr>
              <w:jc w:val="center"/>
            </w:pPr>
            <w:r w:rsidRPr="00416CBF">
              <w:t>4</w:t>
            </w:r>
          </w:p>
        </w:tc>
        <w:tc>
          <w:tcPr>
            <w:tcW w:w="4990" w:type="dxa"/>
            <w:vAlign w:val="center"/>
          </w:tcPr>
          <w:p w:rsidR="00AA2451" w:rsidRDefault="00AA2451" w:rsidP="00AA2451">
            <w:r>
              <w:t>МБОУ "Гимназия № 1", ЗАТО г.Североморск</w:t>
            </w:r>
          </w:p>
        </w:tc>
        <w:tc>
          <w:tcPr>
            <w:tcW w:w="1500" w:type="dxa"/>
            <w:vAlign w:val="center"/>
          </w:tcPr>
          <w:p w:rsidR="00AA2451" w:rsidRDefault="00AA2451" w:rsidP="00AA2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26,32</w:t>
            </w:r>
          </w:p>
        </w:tc>
        <w:tc>
          <w:tcPr>
            <w:tcW w:w="1500" w:type="dxa"/>
            <w:vAlign w:val="center"/>
          </w:tcPr>
          <w:p w:rsidR="00AA2451" w:rsidRDefault="00AA2451" w:rsidP="00AA2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36,84</w:t>
            </w:r>
          </w:p>
        </w:tc>
        <w:tc>
          <w:tcPr>
            <w:tcW w:w="1708" w:type="dxa"/>
            <w:vAlign w:val="center"/>
          </w:tcPr>
          <w:p w:rsidR="00AA2451" w:rsidRDefault="00AA2451" w:rsidP="00AA2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5,26</w:t>
            </w:r>
          </w:p>
        </w:tc>
      </w:tr>
      <w:tr w:rsidR="00AA2451" w:rsidRPr="00416CBF" w:rsidTr="00EE5008">
        <w:trPr>
          <w:cantSplit/>
        </w:trPr>
        <w:tc>
          <w:tcPr>
            <w:tcW w:w="568" w:type="dxa"/>
            <w:vAlign w:val="center"/>
          </w:tcPr>
          <w:p w:rsidR="00AA2451" w:rsidRPr="00416CBF" w:rsidRDefault="00AA2451" w:rsidP="00AA2451">
            <w:pPr>
              <w:jc w:val="center"/>
            </w:pPr>
            <w:r w:rsidRPr="00416CBF">
              <w:t>5</w:t>
            </w:r>
          </w:p>
        </w:tc>
        <w:tc>
          <w:tcPr>
            <w:tcW w:w="4990" w:type="dxa"/>
            <w:vAlign w:val="center"/>
          </w:tcPr>
          <w:p w:rsidR="00AA2451" w:rsidRDefault="00AA2451" w:rsidP="00AA2451">
            <w:r>
              <w:t>МБОУ г. Мурманска ММЛ</w:t>
            </w:r>
          </w:p>
        </w:tc>
        <w:tc>
          <w:tcPr>
            <w:tcW w:w="1500" w:type="dxa"/>
            <w:vAlign w:val="center"/>
          </w:tcPr>
          <w:p w:rsidR="00AA2451" w:rsidRDefault="00AA2451" w:rsidP="00AA2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18,18</w:t>
            </w:r>
          </w:p>
        </w:tc>
        <w:tc>
          <w:tcPr>
            <w:tcW w:w="1500" w:type="dxa"/>
            <w:vAlign w:val="center"/>
          </w:tcPr>
          <w:p w:rsidR="00AA2451" w:rsidRDefault="00AA2451" w:rsidP="00AA2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708" w:type="dxa"/>
            <w:vAlign w:val="center"/>
          </w:tcPr>
          <w:p w:rsidR="00AA2451" w:rsidRDefault="00AA2451" w:rsidP="00AA2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A2451" w:rsidRPr="00416CBF" w:rsidTr="00EE5008">
        <w:trPr>
          <w:cantSplit/>
        </w:trPr>
        <w:tc>
          <w:tcPr>
            <w:tcW w:w="568" w:type="dxa"/>
            <w:vAlign w:val="center"/>
          </w:tcPr>
          <w:p w:rsidR="00AA2451" w:rsidRPr="00416CBF" w:rsidRDefault="00AA2451" w:rsidP="00AA2451">
            <w:pPr>
              <w:jc w:val="center"/>
            </w:pPr>
            <w:r w:rsidRPr="00416CBF">
              <w:t>6</w:t>
            </w:r>
          </w:p>
        </w:tc>
        <w:tc>
          <w:tcPr>
            <w:tcW w:w="4990" w:type="dxa"/>
            <w:vAlign w:val="center"/>
          </w:tcPr>
          <w:p w:rsidR="00AA2451" w:rsidRDefault="00AA2451" w:rsidP="00AA2451">
            <w:r>
              <w:t>МБОУ г. Мурманска "Гимназия № 9"</w:t>
            </w:r>
          </w:p>
        </w:tc>
        <w:tc>
          <w:tcPr>
            <w:tcW w:w="1500" w:type="dxa"/>
            <w:vAlign w:val="center"/>
          </w:tcPr>
          <w:p w:rsidR="00AA2451" w:rsidRDefault="00AA2451" w:rsidP="00AA2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19,05</w:t>
            </w:r>
          </w:p>
        </w:tc>
        <w:tc>
          <w:tcPr>
            <w:tcW w:w="1500" w:type="dxa"/>
            <w:vAlign w:val="center"/>
          </w:tcPr>
          <w:p w:rsidR="00AA2451" w:rsidRDefault="00AA2451" w:rsidP="00AA2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42,86</w:t>
            </w:r>
          </w:p>
        </w:tc>
        <w:tc>
          <w:tcPr>
            <w:tcW w:w="1708" w:type="dxa"/>
            <w:vAlign w:val="center"/>
          </w:tcPr>
          <w:p w:rsidR="00AA2451" w:rsidRDefault="00AA2451" w:rsidP="00AA2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4,76</w:t>
            </w:r>
          </w:p>
        </w:tc>
      </w:tr>
      <w:tr w:rsidR="00AA2451" w:rsidRPr="00416CBF" w:rsidTr="00EE5008">
        <w:trPr>
          <w:cantSplit/>
        </w:trPr>
        <w:tc>
          <w:tcPr>
            <w:tcW w:w="568" w:type="dxa"/>
            <w:vAlign w:val="center"/>
          </w:tcPr>
          <w:p w:rsidR="00AA2451" w:rsidRPr="00416CBF" w:rsidRDefault="00AA2451" w:rsidP="00AA2451">
            <w:pPr>
              <w:jc w:val="center"/>
            </w:pPr>
            <w:r w:rsidRPr="00416CBF">
              <w:t>7</w:t>
            </w:r>
          </w:p>
        </w:tc>
        <w:tc>
          <w:tcPr>
            <w:tcW w:w="4990" w:type="dxa"/>
            <w:vAlign w:val="center"/>
          </w:tcPr>
          <w:p w:rsidR="00AA2451" w:rsidRDefault="00AA2451" w:rsidP="00AA2451">
            <w:r>
              <w:t>МБОУ г. Мурманска МПЛ</w:t>
            </w:r>
          </w:p>
        </w:tc>
        <w:tc>
          <w:tcPr>
            <w:tcW w:w="1500" w:type="dxa"/>
            <w:vAlign w:val="center"/>
          </w:tcPr>
          <w:p w:rsidR="00AA2451" w:rsidRDefault="00AA2451" w:rsidP="00AA2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17,65</w:t>
            </w:r>
          </w:p>
        </w:tc>
        <w:tc>
          <w:tcPr>
            <w:tcW w:w="1500" w:type="dxa"/>
            <w:vAlign w:val="center"/>
          </w:tcPr>
          <w:p w:rsidR="00AA2451" w:rsidRDefault="00AA2451" w:rsidP="00AA2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35,29</w:t>
            </w:r>
          </w:p>
        </w:tc>
        <w:tc>
          <w:tcPr>
            <w:tcW w:w="1708" w:type="dxa"/>
            <w:vAlign w:val="center"/>
          </w:tcPr>
          <w:p w:rsidR="00AA2451" w:rsidRDefault="00AA2451" w:rsidP="00AA2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A2451" w:rsidRPr="00416CBF" w:rsidTr="00EE5008">
        <w:trPr>
          <w:cantSplit/>
        </w:trPr>
        <w:tc>
          <w:tcPr>
            <w:tcW w:w="568" w:type="dxa"/>
            <w:vAlign w:val="center"/>
          </w:tcPr>
          <w:p w:rsidR="00AA2451" w:rsidRPr="00416CBF" w:rsidRDefault="00AA2451" w:rsidP="00AA2451">
            <w:pPr>
              <w:jc w:val="center"/>
            </w:pPr>
            <w:r w:rsidRPr="00416CBF">
              <w:t>8</w:t>
            </w:r>
          </w:p>
        </w:tc>
        <w:tc>
          <w:tcPr>
            <w:tcW w:w="4990" w:type="dxa"/>
            <w:vAlign w:val="center"/>
          </w:tcPr>
          <w:p w:rsidR="00AA2451" w:rsidRDefault="00AA2451" w:rsidP="00AA2451">
            <w:r>
              <w:t>МБОУ г. Мурманска "Гимназия № 1"</w:t>
            </w:r>
          </w:p>
        </w:tc>
        <w:tc>
          <w:tcPr>
            <w:tcW w:w="1500" w:type="dxa"/>
            <w:vAlign w:val="center"/>
          </w:tcPr>
          <w:p w:rsidR="00AA2451" w:rsidRDefault="00AA2451" w:rsidP="00AA2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17,65</w:t>
            </w:r>
          </w:p>
        </w:tc>
        <w:tc>
          <w:tcPr>
            <w:tcW w:w="1500" w:type="dxa"/>
            <w:vAlign w:val="center"/>
          </w:tcPr>
          <w:p w:rsidR="00AA2451" w:rsidRDefault="00AA2451" w:rsidP="00AA2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64,71</w:t>
            </w:r>
          </w:p>
        </w:tc>
        <w:tc>
          <w:tcPr>
            <w:tcW w:w="1708" w:type="dxa"/>
            <w:vAlign w:val="center"/>
          </w:tcPr>
          <w:p w:rsidR="00AA2451" w:rsidRDefault="00AA2451" w:rsidP="00AA2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5,88</w:t>
            </w:r>
          </w:p>
        </w:tc>
      </w:tr>
      <w:tr w:rsidR="00AA2451" w:rsidRPr="00416CBF" w:rsidTr="00EE5008">
        <w:trPr>
          <w:cantSplit/>
        </w:trPr>
        <w:tc>
          <w:tcPr>
            <w:tcW w:w="568" w:type="dxa"/>
            <w:vAlign w:val="center"/>
          </w:tcPr>
          <w:p w:rsidR="00AA2451" w:rsidRPr="00416CBF" w:rsidRDefault="00AA2451" w:rsidP="00AA2451">
            <w:pPr>
              <w:jc w:val="center"/>
            </w:pPr>
            <w:r w:rsidRPr="00416CBF">
              <w:t>9</w:t>
            </w:r>
          </w:p>
        </w:tc>
        <w:tc>
          <w:tcPr>
            <w:tcW w:w="4990" w:type="dxa"/>
            <w:vAlign w:val="center"/>
          </w:tcPr>
          <w:p w:rsidR="00AA2451" w:rsidRDefault="00AA2451" w:rsidP="00AA2451">
            <w:r>
              <w:t>МБОУ МАЛ, г. Мурманск</w:t>
            </w:r>
          </w:p>
        </w:tc>
        <w:tc>
          <w:tcPr>
            <w:tcW w:w="1500" w:type="dxa"/>
            <w:vAlign w:val="center"/>
          </w:tcPr>
          <w:p w:rsidR="00AA2451" w:rsidRDefault="00AA2451" w:rsidP="00AA2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11,11</w:t>
            </w:r>
          </w:p>
        </w:tc>
        <w:tc>
          <w:tcPr>
            <w:tcW w:w="1500" w:type="dxa"/>
            <w:vAlign w:val="center"/>
          </w:tcPr>
          <w:p w:rsidR="00AA2451" w:rsidRDefault="00AA2451" w:rsidP="00AA2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55,56</w:t>
            </w:r>
          </w:p>
        </w:tc>
        <w:tc>
          <w:tcPr>
            <w:tcW w:w="1708" w:type="dxa"/>
            <w:vAlign w:val="center"/>
          </w:tcPr>
          <w:p w:rsidR="00AA2451" w:rsidRDefault="00AA2451" w:rsidP="00AA2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A2451" w:rsidRPr="00416CBF" w:rsidTr="00EE5008">
        <w:trPr>
          <w:cantSplit/>
        </w:trPr>
        <w:tc>
          <w:tcPr>
            <w:tcW w:w="568" w:type="dxa"/>
            <w:vAlign w:val="center"/>
          </w:tcPr>
          <w:p w:rsidR="00AA2451" w:rsidRPr="00416CBF" w:rsidRDefault="00AA2451" w:rsidP="00AA2451">
            <w:pPr>
              <w:jc w:val="center"/>
            </w:pPr>
            <w:r w:rsidRPr="00416CBF">
              <w:t>10</w:t>
            </w:r>
          </w:p>
        </w:tc>
        <w:tc>
          <w:tcPr>
            <w:tcW w:w="4990" w:type="dxa"/>
            <w:vAlign w:val="center"/>
          </w:tcPr>
          <w:p w:rsidR="00AA2451" w:rsidRDefault="00AA2451" w:rsidP="00AA2451">
            <w:r>
              <w:t>МБОУ "Лицей имени В.Г. Сизова"</w:t>
            </w:r>
          </w:p>
        </w:tc>
        <w:tc>
          <w:tcPr>
            <w:tcW w:w="1500" w:type="dxa"/>
            <w:vAlign w:val="center"/>
          </w:tcPr>
          <w:p w:rsidR="00AA2451" w:rsidRDefault="00AA2451" w:rsidP="00AA2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9,52</w:t>
            </w:r>
          </w:p>
        </w:tc>
        <w:tc>
          <w:tcPr>
            <w:tcW w:w="1500" w:type="dxa"/>
            <w:vAlign w:val="center"/>
          </w:tcPr>
          <w:p w:rsidR="00AA2451" w:rsidRDefault="00AA2451" w:rsidP="00AA2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66,67</w:t>
            </w:r>
          </w:p>
        </w:tc>
        <w:tc>
          <w:tcPr>
            <w:tcW w:w="1708" w:type="dxa"/>
            <w:vAlign w:val="center"/>
          </w:tcPr>
          <w:p w:rsidR="00AA2451" w:rsidRDefault="00AA2451" w:rsidP="00AA2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</w:tbl>
    <w:p w:rsidR="00D32332" w:rsidRPr="00416CBF" w:rsidRDefault="00D32332" w:rsidP="00D32332">
      <w:pPr>
        <w:pStyle w:val="a3"/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_Toc395183674"/>
      <w:bookmarkStart w:id="5" w:name="_Toc423954908"/>
      <w:bookmarkStart w:id="6" w:name="_Toc424490594"/>
    </w:p>
    <w:p w:rsidR="00D32332" w:rsidRPr="00416CBF" w:rsidRDefault="00D32332" w:rsidP="00D3233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CBF">
        <w:rPr>
          <w:rFonts w:ascii="Times New Roman" w:eastAsia="Times New Roman" w:hAnsi="Times New Roman"/>
          <w:sz w:val="24"/>
          <w:szCs w:val="24"/>
          <w:lang w:eastAsia="ru-RU"/>
        </w:rPr>
        <w:t xml:space="preserve">3.5. Выделение перечня ОО, продемонстрировавших </w:t>
      </w:r>
      <w:r w:rsidRPr="00416CB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низкие результаты ЕГЭ</w:t>
      </w:r>
      <w:r w:rsidRPr="00416CBF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предмету: выбирается от 5 до15</w:t>
      </w:r>
      <w:r w:rsidR="00EE5008" w:rsidRPr="00416C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16CBF">
        <w:rPr>
          <w:rFonts w:ascii="Times New Roman" w:eastAsia="Times New Roman" w:hAnsi="Times New Roman"/>
          <w:sz w:val="24"/>
          <w:szCs w:val="24"/>
          <w:lang w:eastAsia="ru-RU"/>
        </w:rPr>
        <w:t xml:space="preserve">% от общего числа ОО в субъекте РФ, в  которых </w:t>
      </w:r>
    </w:p>
    <w:p w:rsidR="00D32332" w:rsidRPr="00416CBF" w:rsidRDefault="00D32332" w:rsidP="00D32332">
      <w:pPr>
        <w:pStyle w:val="a3"/>
        <w:numPr>
          <w:ilvl w:val="0"/>
          <w:numId w:val="2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CBF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416CBF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ЕГЭ, </w:t>
      </w:r>
      <w:r w:rsidRPr="00416CBF">
        <w:rPr>
          <w:rFonts w:ascii="Times New Roman" w:eastAsia="Times New Roman" w:hAnsi="Times New Roman"/>
          <w:b/>
          <w:sz w:val="24"/>
          <w:szCs w:val="24"/>
          <w:lang w:eastAsia="ru-RU"/>
        </w:rPr>
        <w:t>не достигших минимального балла</w:t>
      </w:r>
      <w:r w:rsidRPr="00416CBF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имеет </w:t>
      </w:r>
      <w:r w:rsidRPr="00416CB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416CBF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РФ);</w:t>
      </w:r>
    </w:p>
    <w:p w:rsidR="00D32332" w:rsidRPr="00416CBF" w:rsidRDefault="00D32332" w:rsidP="00D32332">
      <w:pPr>
        <w:pStyle w:val="a3"/>
        <w:numPr>
          <w:ilvl w:val="0"/>
          <w:numId w:val="2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CBF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416CBF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ЕГЭ, </w:t>
      </w:r>
      <w:r w:rsidRPr="00416CBF">
        <w:rPr>
          <w:rFonts w:ascii="Times New Roman" w:eastAsia="Times New Roman" w:hAnsi="Times New Roman"/>
          <w:b/>
          <w:sz w:val="24"/>
          <w:szCs w:val="24"/>
          <w:lang w:eastAsia="ru-RU"/>
        </w:rPr>
        <w:t>получивших от 61 до 100 баллов</w:t>
      </w:r>
      <w:r w:rsidRPr="00416CBF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имеет </w:t>
      </w:r>
      <w:r w:rsidRPr="00416CB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416CBF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РФ).</w:t>
      </w:r>
    </w:p>
    <w:p w:rsidR="00D32332" w:rsidRPr="00416CBF" w:rsidRDefault="00D32332" w:rsidP="00D32332">
      <w:pPr>
        <w:pStyle w:val="a3"/>
        <w:spacing w:after="0" w:line="240" w:lineRule="auto"/>
        <w:ind w:left="-426" w:hanging="14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16CB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Примечание. Сравнение результатов по ОО проводится при условии не менее 10 количества участников ОО. </w:t>
      </w:r>
    </w:p>
    <w:p w:rsidR="00D32332" w:rsidRPr="00416CBF" w:rsidRDefault="00D32332" w:rsidP="00D32332">
      <w:pPr>
        <w:pStyle w:val="ab"/>
        <w:keepNext/>
        <w:jc w:val="right"/>
        <w:rPr>
          <w:b w:val="0"/>
          <w:i/>
          <w:color w:val="auto"/>
          <w:sz w:val="22"/>
        </w:rPr>
      </w:pPr>
      <w:r w:rsidRPr="00416CBF">
        <w:rPr>
          <w:b w:val="0"/>
          <w:i/>
          <w:color w:val="auto"/>
          <w:sz w:val="22"/>
        </w:rPr>
        <w:t xml:space="preserve">Таблица </w:t>
      </w:r>
      <w:r w:rsidR="00EE5008" w:rsidRPr="00416CBF">
        <w:rPr>
          <w:b w:val="0"/>
          <w:i/>
          <w:color w:val="auto"/>
          <w:sz w:val="22"/>
        </w:rPr>
        <w:t>14</w:t>
      </w: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848"/>
        <w:gridCol w:w="1510"/>
        <w:gridCol w:w="1500"/>
        <w:gridCol w:w="1668"/>
      </w:tblGrid>
      <w:tr w:rsidR="00D32332" w:rsidRPr="00416CBF" w:rsidTr="00EE5008">
        <w:trPr>
          <w:cantSplit/>
          <w:tblHeader/>
        </w:trPr>
        <w:tc>
          <w:tcPr>
            <w:tcW w:w="710" w:type="dxa"/>
            <w:vAlign w:val="center"/>
          </w:tcPr>
          <w:p w:rsidR="00D32332" w:rsidRPr="00416CBF" w:rsidRDefault="00D32332" w:rsidP="005348D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C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48" w:type="dxa"/>
            <w:vAlign w:val="center"/>
          </w:tcPr>
          <w:p w:rsidR="00D32332" w:rsidRPr="00416CBF" w:rsidRDefault="00D32332" w:rsidP="005348D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CBF">
              <w:rPr>
                <w:rFonts w:ascii="Times New Roman" w:hAnsi="Times New Roman"/>
                <w:sz w:val="24"/>
              </w:rPr>
              <w:t>Наименование</w:t>
            </w:r>
            <w:r w:rsidRPr="00416C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</w:t>
            </w:r>
          </w:p>
        </w:tc>
        <w:tc>
          <w:tcPr>
            <w:tcW w:w="1510" w:type="dxa"/>
            <w:vAlign w:val="center"/>
          </w:tcPr>
          <w:p w:rsidR="00D32332" w:rsidRPr="00416CBF" w:rsidRDefault="00D32332" w:rsidP="005348D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C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D32332" w:rsidRPr="00416CBF" w:rsidRDefault="00D32332" w:rsidP="005348D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C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достигших минимального балла</w:t>
            </w:r>
          </w:p>
        </w:tc>
        <w:tc>
          <w:tcPr>
            <w:tcW w:w="1500" w:type="dxa"/>
            <w:vAlign w:val="center"/>
          </w:tcPr>
          <w:p w:rsidR="00D32332" w:rsidRPr="00416CBF" w:rsidRDefault="00D32332" w:rsidP="005348D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C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 w:rsidRPr="00416C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 61 до 80 баллов</w:t>
            </w:r>
          </w:p>
        </w:tc>
        <w:tc>
          <w:tcPr>
            <w:tcW w:w="1668" w:type="dxa"/>
            <w:vAlign w:val="center"/>
          </w:tcPr>
          <w:p w:rsidR="00D32332" w:rsidRPr="00416CBF" w:rsidRDefault="00D32332" w:rsidP="005348D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C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 w:rsidRPr="00416C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 81 до 100 баллов</w:t>
            </w:r>
          </w:p>
        </w:tc>
      </w:tr>
      <w:tr w:rsidR="00AA2451" w:rsidRPr="00416CBF" w:rsidTr="00EE5008">
        <w:trPr>
          <w:cantSplit/>
        </w:trPr>
        <w:tc>
          <w:tcPr>
            <w:tcW w:w="710" w:type="dxa"/>
            <w:vAlign w:val="center"/>
          </w:tcPr>
          <w:p w:rsidR="00AA2451" w:rsidRPr="00416CBF" w:rsidRDefault="00AA2451" w:rsidP="00AA2451">
            <w:pPr>
              <w:jc w:val="center"/>
            </w:pPr>
            <w:bookmarkStart w:id="7" w:name="_GoBack" w:colFirst="1" w:colLast="4"/>
            <w:r w:rsidRPr="00416CBF">
              <w:t>1</w:t>
            </w:r>
          </w:p>
        </w:tc>
        <w:tc>
          <w:tcPr>
            <w:tcW w:w="4848" w:type="dxa"/>
            <w:vAlign w:val="center"/>
          </w:tcPr>
          <w:p w:rsidR="00AA2451" w:rsidRDefault="00AA2451" w:rsidP="00AA245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МБОУ СОШ № 1, Ковдорский район</w:t>
            </w:r>
          </w:p>
        </w:tc>
        <w:tc>
          <w:tcPr>
            <w:tcW w:w="1510" w:type="dxa"/>
            <w:vAlign w:val="center"/>
          </w:tcPr>
          <w:p w:rsidR="00AA2451" w:rsidRDefault="00AA2451" w:rsidP="00AA245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26,00</w:t>
            </w:r>
          </w:p>
        </w:tc>
        <w:tc>
          <w:tcPr>
            <w:tcW w:w="1500" w:type="dxa"/>
            <w:vAlign w:val="center"/>
          </w:tcPr>
          <w:p w:rsidR="00AA2451" w:rsidRDefault="00AA2451" w:rsidP="00AA245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18,00</w:t>
            </w:r>
          </w:p>
        </w:tc>
        <w:tc>
          <w:tcPr>
            <w:tcW w:w="1668" w:type="dxa"/>
            <w:vAlign w:val="center"/>
          </w:tcPr>
          <w:p w:rsidR="00AA2451" w:rsidRDefault="00AA2451" w:rsidP="00AA245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2,00</w:t>
            </w:r>
          </w:p>
        </w:tc>
      </w:tr>
      <w:tr w:rsidR="00AA2451" w:rsidRPr="00416CBF" w:rsidTr="00EE5008">
        <w:trPr>
          <w:cantSplit/>
        </w:trPr>
        <w:tc>
          <w:tcPr>
            <w:tcW w:w="710" w:type="dxa"/>
            <w:vAlign w:val="center"/>
          </w:tcPr>
          <w:p w:rsidR="00AA2451" w:rsidRPr="00416CBF" w:rsidRDefault="00AA2451" w:rsidP="00AA2451">
            <w:pPr>
              <w:jc w:val="center"/>
            </w:pPr>
            <w:r w:rsidRPr="00416CBF">
              <w:t>2</w:t>
            </w:r>
          </w:p>
        </w:tc>
        <w:tc>
          <w:tcPr>
            <w:tcW w:w="4848" w:type="dxa"/>
            <w:vAlign w:val="center"/>
          </w:tcPr>
          <w:p w:rsidR="00AA2451" w:rsidRDefault="00AA2451" w:rsidP="00AA245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МБОУ г. Мурманска СОШ № 5</w:t>
            </w:r>
          </w:p>
        </w:tc>
        <w:tc>
          <w:tcPr>
            <w:tcW w:w="1510" w:type="dxa"/>
            <w:vAlign w:val="center"/>
          </w:tcPr>
          <w:p w:rsidR="00AA2451" w:rsidRDefault="00AA2451" w:rsidP="00AA245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24,32</w:t>
            </w:r>
          </w:p>
        </w:tc>
        <w:tc>
          <w:tcPr>
            <w:tcW w:w="1500" w:type="dxa"/>
            <w:vAlign w:val="center"/>
          </w:tcPr>
          <w:p w:rsidR="00AA2451" w:rsidRDefault="00AA2451" w:rsidP="00AA245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10,81</w:t>
            </w:r>
          </w:p>
        </w:tc>
        <w:tc>
          <w:tcPr>
            <w:tcW w:w="1668" w:type="dxa"/>
            <w:vAlign w:val="center"/>
          </w:tcPr>
          <w:p w:rsidR="00AA2451" w:rsidRDefault="00AA2451" w:rsidP="00AA245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2,70</w:t>
            </w:r>
          </w:p>
        </w:tc>
      </w:tr>
      <w:tr w:rsidR="00AA2451" w:rsidRPr="00416CBF" w:rsidTr="00EE5008">
        <w:trPr>
          <w:cantSplit/>
        </w:trPr>
        <w:tc>
          <w:tcPr>
            <w:tcW w:w="710" w:type="dxa"/>
            <w:vAlign w:val="center"/>
          </w:tcPr>
          <w:p w:rsidR="00AA2451" w:rsidRPr="00416CBF" w:rsidRDefault="00AA2451" w:rsidP="00AA2451">
            <w:pPr>
              <w:jc w:val="center"/>
            </w:pPr>
            <w:r w:rsidRPr="00416CBF">
              <w:t>3</w:t>
            </w:r>
          </w:p>
        </w:tc>
        <w:tc>
          <w:tcPr>
            <w:tcW w:w="4848" w:type="dxa"/>
            <w:vAlign w:val="center"/>
          </w:tcPr>
          <w:p w:rsidR="00AA2451" w:rsidRDefault="00AA2451" w:rsidP="00AA245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МБОУ СОШ № 4, г.Полярные Зори</w:t>
            </w:r>
          </w:p>
        </w:tc>
        <w:tc>
          <w:tcPr>
            <w:tcW w:w="1510" w:type="dxa"/>
            <w:vAlign w:val="center"/>
          </w:tcPr>
          <w:p w:rsidR="00AA2451" w:rsidRDefault="00AA2451" w:rsidP="00AA245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35,29</w:t>
            </w:r>
          </w:p>
        </w:tc>
        <w:tc>
          <w:tcPr>
            <w:tcW w:w="1500" w:type="dxa"/>
            <w:vAlign w:val="center"/>
          </w:tcPr>
          <w:p w:rsidR="00AA2451" w:rsidRDefault="00AA2451" w:rsidP="00AA245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17,65</w:t>
            </w:r>
          </w:p>
        </w:tc>
        <w:tc>
          <w:tcPr>
            <w:tcW w:w="1668" w:type="dxa"/>
            <w:vAlign w:val="center"/>
          </w:tcPr>
          <w:p w:rsidR="00AA2451" w:rsidRDefault="00AA2451" w:rsidP="00AA245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5,88</w:t>
            </w:r>
          </w:p>
        </w:tc>
      </w:tr>
      <w:tr w:rsidR="00AA2451" w:rsidRPr="00416CBF" w:rsidTr="00EE5008">
        <w:trPr>
          <w:cantSplit/>
        </w:trPr>
        <w:tc>
          <w:tcPr>
            <w:tcW w:w="710" w:type="dxa"/>
            <w:vAlign w:val="center"/>
          </w:tcPr>
          <w:p w:rsidR="00AA2451" w:rsidRPr="00416CBF" w:rsidRDefault="00AA2451" w:rsidP="00AA2451">
            <w:pPr>
              <w:jc w:val="center"/>
            </w:pPr>
            <w:r w:rsidRPr="00416CBF">
              <w:t>4</w:t>
            </w:r>
          </w:p>
        </w:tc>
        <w:tc>
          <w:tcPr>
            <w:tcW w:w="4848" w:type="dxa"/>
            <w:vAlign w:val="center"/>
          </w:tcPr>
          <w:p w:rsidR="00AA2451" w:rsidRDefault="00AA2451" w:rsidP="00AA245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МБОУ СОШ № 3, Печенгский  район</w:t>
            </w:r>
          </w:p>
        </w:tc>
        <w:tc>
          <w:tcPr>
            <w:tcW w:w="1510" w:type="dxa"/>
            <w:vAlign w:val="center"/>
          </w:tcPr>
          <w:p w:rsidR="00AA2451" w:rsidRDefault="00AA2451" w:rsidP="00AA245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37,50</w:t>
            </w:r>
          </w:p>
        </w:tc>
        <w:tc>
          <w:tcPr>
            <w:tcW w:w="1500" w:type="dxa"/>
            <w:vAlign w:val="center"/>
          </w:tcPr>
          <w:p w:rsidR="00AA2451" w:rsidRDefault="00AA2451" w:rsidP="00AA245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25,00</w:t>
            </w:r>
          </w:p>
        </w:tc>
        <w:tc>
          <w:tcPr>
            <w:tcW w:w="1668" w:type="dxa"/>
            <w:vAlign w:val="center"/>
          </w:tcPr>
          <w:p w:rsidR="00AA2451" w:rsidRDefault="00AA2451" w:rsidP="00AA245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</w:tr>
      <w:tr w:rsidR="00AA2451" w:rsidRPr="00416CBF" w:rsidTr="00EE5008">
        <w:trPr>
          <w:cantSplit/>
        </w:trPr>
        <w:tc>
          <w:tcPr>
            <w:tcW w:w="710" w:type="dxa"/>
            <w:vAlign w:val="center"/>
          </w:tcPr>
          <w:p w:rsidR="00AA2451" w:rsidRPr="00416CBF" w:rsidRDefault="00AA2451" w:rsidP="00AA2451">
            <w:pPr>
              <w:jc w:val="center"/>
            </w:pPr>
            <w:r w:rsidRPr="00416CBF">
              <w:t>5</w:t>
            </w:r>
          </w:p>
        </w:tc>
        <w:tc>
          <w:tcPr>
            <w:tcW w:w="4848" w:type="dxa"/>
            <w:vAlign w:val="center"/>
          </w:tcPr>
          <w:p w:rsidR="00AA2451" w:rsidRDefault="00AA2451" w:rsidP="00AA245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МАОУ СОШ № 10, Кандалакшский район</w:t>
            </w:r>
          </w:p>
        </w:tc>
        <w:tc>
          <w:tcPr>
            <w:tcW w:w="1510" w:type="dxa"/>
            <w:vAlign w:val="center"/>
          </w:tcPr>
          <w:p w:rsidR="00AA2451" w:rsidRDefault="00AA2451" w:rsidP="00AA245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20,00</w:t>
            </w:r>
          </w:p>
        </w:tc>
        <w:tc>
          <w:tcPr>
            <w:tcW w:w="1500" w:type="dxa"/>
            <w:vAlign w:val="center"/>
          </w:tcPr>
          <w:p w:rsidR="00AA2451" w:rsidRDefault="00AA2451" w:rsidP="00AA245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36,00</w:t>
            </w:r>
          </w:p>
        </w:tc>
        <w:tc>
          <w:tcPr>
            <w:tcW w:w="1668" w:type="dxa"/>
            <w:vAlign w:val="center"/>
          </w:tcPr>
          <w:p w:rsidR="00AA2451" w:rsidRDefault="00AA2451" w:rsidP="00AA245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4,00</w:t>
            </w:r>
          </w:p>
        </w:tc>
      </w:tr>
      <w:tr w:rsidR="00AA2451" w:rsidRPr="00416CBF" w:rsidTr="00EE5008">
        <w:trPr>
          <w:cantSplit/>
        </w:trPr>
        <w:tc>
          <w:tcPr>
            <w:tcW w:w="710" w:type="dxa"/>
            <w:vAlign w:val="center"/>
          </w:tcPr>
          <w:p w:rsidR="00AA2451" w:rsidRPr="00416CBF" w:rsidRDefault="00AA2451" w:rsidP="00AA2451">
            <w:pPr>
              <w:jc w:val="center"/>
            </w:pPr>
            <w:r w:rsidRPr="00416CBF">
              <w:t>6</w:t>
            </w:r>
          </w:p>
        </w:tc>
        <w:tc>
          <w:tcPr>
            <w:tcW w:w="4848" w:type="dxa"/>
            <w:vAlign w:val="center"/>
          </w:tcPr>
          <w:p w:rsidR="00AA2451" w:rsidRDefault="00AA2451" w:rsidP="00AA245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МБОУ "Кадетская школа города Мурманска"</w:t>
            </w:r>
          </w:p>
        </w:tc>
        <w:tc>
          <w:tcPr>
            <w:tcW w:w="1510" w:type="dxa"/>
            <w:vAlign w:val="center"/>
          </w:tcPr>
          <w:p w:rsidR="00AA2451" w:rsidRDefault="00AA2451" w:rsidP="00AA245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11,36</w:t>
            </w:r>
          </w:p>
        </w:tc>
        <w:tc>
          <w:tcPr>
            <w:tcW w:w="1500" w:type="dxa"/>
            <w:vAlign w:val="center"/>
          </w:tcPr>
          <w:p w:rsidR="00AA2451" w:rsidRDefault="00AA2451" w:rsidP="00AA245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25,00</w:t>
            </w:r>
          </w:p>
        </w:tc>
        <w:tc>
          <w:tcPr>
            <w:tcW w:w="1668" w:type="dxa"/>
            <w:vAlign w:val="center"/>
          </w:tcPr>
          <w:p w:rsidR="00AA2451" w:rsidRDefault="00AA2451" w:rsidP="00AA245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</w:tr>
      <w:tr w:rsidR="00AA2451" w:rsidRPr="00416CBF" w:rsidTr="00EE5008">
        <w:trPr>
          <w:cantSplit/>
        </w:trPr>
        <w:tc>
          <w:tcPr>
            <w:tcW w:w="710" w:type="dxa"/>
            <w:vAlign w:val="center"/>
          </w:tcPr>
          <w:p w:rsidR="00AA2451" w:rsidRPr="00416CBF" w:rsidRDefault="00AA2451" w:rsidP="00AA2451">
            <w:pPr>
              <w:jc w:val="center"/>
            </w:pPr>
            <w:r w:rsidRPr="00416CBF">
              <w:t>7</w:t>
            </w:r>
          </w:p>
        </w:tc>
        <w:tc>
          <w:tcPr>
            <w:tcW w:w="4848" w:type="dxa"/>
            <w:vAlign w:val="center"/>
          </w:tcPr>
          <w:p w:rsidR="00AA2451" w:rsidRDefault="00AA2451" w:rsidP="00AA245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МБОУСОШ № 2, ЗАТО г.Североморск</w:t>
            </w:r>
          </w:p>
        </w:tc>
        <w:tc>
          <w:tcPr>
            <w:tcW w:w="1510" w:type="dxa"/>
            <w:vAlign w:val="center"/>
          </w:tcPr>
          <w:p w:rsidR="00AA2451" w:rsidRDefault="00AA2451" w:rsidP="00AA245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36,36</w:t>
            </w:r>
          </w:p>
        </w:tc>
        <w:tc>
          <w:tcPr>
            <w:tcW w:w="1500" w:type="dxa"/>
            <w:vAlign w:val="center"/>
          </w:tcPr>
          <w:p w:rsidR="00AA2451" w:rsidRDefault="00AA2451" w:rsidP="00AA245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668" w:type="dxa"/>
            <w:vAlign w:val="center"/>
          </w:tcPr>
          <w:p w:rsidR="00AA2451" w:rsidRDefault="00AA2451" w:rsidP="00AA245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</w:tr>
      <w:tr w:rsidR="00AA2451" w:rsidRPr="00416CBF" w:rsidTr="00EE5008">
        <w:trPr>
          <w:cantSplit/>
        </w:trPr>
        <w:tc>
          <w:tcPr>
            <w:tcW w:w="710" w:type="dxa"/>
            <w:vAlign w:val="center"/>
          </w:tcPr>
          <w:p w:rsidR="00AA2451" w:rsidRPr="00416CBF" w:rsidRDefault="00AA2451" w:rsidP="00AA2451">
            <w:pPr>
              <w:jc w:val="center"/>
            </w:pPr>
            <w:r w:rsidRPr="00416CBF">
              <w:t>8</w:t>
            </w:r>
          </w:p>
        </w:tc>
        <w:tc>
          <w:tcPr>
            <w:tcW w:w="4848" w:type="dxa"/>
            <w:vAlign w:val="center"/>
          </w:tcPr>
          <w:p w:rsidR="00AA2451" w:rsidRDefault="00AA2451" w:rsidP="00AA245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МБОУ СОШ № 1 имени А.Ваганова</w:t>
            </w:r>
          </w:p>
        </w:tc>
        <w:tc>
          <w:tcPr>
            <w:tcW w:w="1510" w:type="dxa"/>
            <w:vAlign w:val="center"/>
          </w:tcPr>
          <w:p w:rsidR="00AA2451" w:rsidRDefault="00AA2451" w:rsidP="00AA245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25,00</w:t>
            </w:r>
          </w:p>
        </w:tc>
        <w:tc>
          <w:tcPr>
            <w:tcW w:w="1500" w:type="dxa"/>
            <w:vAlign w:val="center"/>
          </w:tcPr>
          <w:p w:rsidR="00AA2451" w:rsidRDefault="00AA2451" w:rsidP="00AA245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18,75</w:t>
            </w:r>
          </w:p>
        </w:tc>
        <w:tc>
          <w:tcPr>
            <w:tcW w:w="1668" w:type="dxa"/>
            <w:vAlign w:val="center"/>
          </w:tcPr>
          <w:p w:rsidR="00AA2451" w:rsidRDefault="00AA2451" w:rsidP="00AA245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</w:tr>
      <w:tr w:rsidR="00AA2451" w:rsidRPr="00416CBF" w:rsidTr="00EE5008">
        <w:trPr>
          <w:cantSplit/>
        </w:trPr>
        <w:tc>
          <w:tcPr>
            <w:tcW w:w="710" w:type="dxa"/>
            <w:vAlign w:val="center"/>
          </w:tcPr>
          <w:p w:rsidR="00AA2451" w:rsidRPr="00416CBF" w:rsidRDefault="00AA2451" w:rsidP="00AA2451">
            <w:pPr>
              <w:jc w:val="center"/>
            </w:pPr>
            <w:r w:rsidRPr="00416CBF">
              <w:t>9</w:t>
            </w:r>
          </w:p>
        </w:tc>
        <w:tc>
          <w:tcPr>
            <w:tcW w:w="4848" w:type="dxa"/>
            <w:vAlign w:val="center"/>
          </w:tcPr>
          <w:p w:rsidR="00AA2451" w:rsidRDefault="00AA2451" w:rsidP="00AA245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МБОУ СОШ, ЗАТО Видяево</w:t>
            </w:r>
          </w:p>
        </w:tc>
        <w:tc>
          <w:tcPr>
            <w:tcW w:w="1510" w:type="dxa"/>
            <w:vAlign w:val="center"/>
          </w:tcPr>
          <w:p w:rsidR="00AA2451" w:rsidRDefault="00AA2451" w:rsidP="00AA245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33,33</w:t>
            </w:r>
          </w:p>
        </w:tc>
        <w:tc>
          <w:tcPr>
            <w:tcW w:w="1500" w:type="dxa"/>
            <w:vAlign w:val="center"/>
          </w:tcPr>
          <w:p w:rsidR="00AA2451" w:rsidRDefault="00AA2451" w:rsidP="00AA245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33,33</w:t>
            </w:r>
          </w:p>
        </w:tc>
        <w:tc>
          <w:tcPr>
            <w:tcW w:w="1668" w:type="dxa"/>
            <w:vAlign w:val="center"/>
          </w:tcPr>
          <w:p w:rsidR="00AA2451" w:rsidRDefault="00AA2451" w:rsidP="00AA245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</w:tr>
      <w:tr w:rsidR="00AA2451" w:rsidRPr="00416CBF" w:rsidTr="00EE5008">
        <w:trPr>
          <w:cantSplit/>
        </w:trPr>
        <w:tc>
          <w:tcPr>
            <w:tcW w:w="710" w:type="dxa"/>
            <w:vAlign w:val="center"/>
          </w:tcPr>
          <w:p w:rsidR="00AA2451" w:rsidRPr="00416CBF" w:rsidRDefault="00AA2451" w:rsidP="00AA2451">
            <w:pPr>
              <w:jc w:val="center"/>
            </w:pPr>
            <w:r w:rsidRPr="00416CBF">
              <w:t>10</w:t>
            </w:r>
          </w:p>
        </w:tc>
        <w:tc>
          <w:tcPr>
            <w:tcW w:w="4848" w:type="dxa"/>
            <w:vAlign w:val="center"/>
          </w:tcPr>
          <w:p w:rsidR="00AA2451" w:rsidRDefault="00AA2451" w:rsidP="00AA245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МАОУ "СОШ № 266 ЗАТО Александровск"</w:t>
            </w:r>
          </w:p>
        </w:tc>
        <w:tc>
          <w:tcPr>
            <w:tcW w:w="1510" w:type="dxa"/>
            <w:vAlign w:val="center"/>
          </w:tcPr>
          <w:p w:rsidR="00AA2451" w:rsidRDefault="00AA2451" w:rsidP="00AA245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13,79</w:t>
            </w:r>
          </w:p>
        </w:tc>
        <w:tc>
          <w:tcPr>
            <w:tcW w:w="1500" w:type="dxa"/>
            <w:vAlign w:val="center"/>
          </w:tcPr>
          <w:p w:rsidR="00AA2451" w:rsidRDefault="00AA2451" w:rsidP="00AA245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24,14</w:t>
            </w:r>
          </w:p>
        </w:tc>
        <w:tc>
          <w:tcPr>
            <w:tcW w:w="1668" w:type="dxa"/>
            <w:vAlign w:val="center"/>
          </w:tcPr>
          <w:p w:rsidR="00AA2451" w:rsidRDefault="00AA2451" w:rsidP="00AA245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3,45</w:t>
            </w:r>
          </w:p>
        </w:tc>
      </w:tr>
      <w:bookmarkEnd w:id="4"/>
      <w:bookmarkEnd w:id="5"/>
      <w:bookmarkEnd w:id="6"/>
      <w:bookmarkEnd w:id="7"/>
    </w:tbl>
    <w:p w:rsidR="00D32332" w:rsidRPr="00416CBF" w:rsidRDefault="00D32332" w:rsidP="00D32332">
      <w:pPr>
        <w:jc w:val="both"/>
      </w:pPr>
    </w:p>
    <w:p w:rsidR="00D32332" w:rsidRPr="00416CBF" w:rsidRDefault="00D32332" w:rsidP="00D32332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32332" w:rsidRPr="00416CBF" w:rsidRDefault="00D32332" w:rsidP="00D32332">
      <w:pPr>
        <w:rPr>
          <w:b/>
          <w:i/>
        </w:rPr>
      </w:pPr>
      <w:r w:rsidRPr="00416CBF">
        <w:rPr>
          <w:rFonts w:eastAsia="Times New Roman"/>
        </w:rPr>
        <w:t xml:space="preserve">3.6. </w:t>
      </w:r>
      <w:r w:rsidRPr="00416CBF">
        <w:t>Вывод о характере изменения результатов ЕГЭ по предмету</w:t>
      </w:r>
      <w:r w:rsidRPr="00416CBF">
        <w:rPr>
          <w:b/>
        </w:rPr>
        <w:br/>
      </w:r>
      <w:r w:rsidRPr="00416CBF">
        <w:rPr>
          <w:b/>
          <w:i/>
        </w:rPr>
        <w:t xml:space="preserve"> </w:t>
      </w:r>
      <w:r w:rsidRPr="00416CBF">
        <w:rPr>
          <w:i/>
        </w:rPr>
        <w:t>(с опорой на приведенные в разделе 3 показатели)</w:t>
      </w:r>
    </w:p>
    <w:p w:rsidR="00D32332" w:rsidRPr="00416CBF" w:rsidRDefault="00D32332" w:rsidP="00D32332">
      <w:pPr>
        <w:ind w:firstLine="709"/>
        <w:jc w:val="both"/>
        <w:rPr>
          <w:b/>
        </w:rPr>
      </w:pPr>
    </w:p>
    <w:p w:rsidR="00C70924" w:rsidRPr="00416CBF" w:rsidRDefault="00C70924" w:rsidP="00144C95">
      <w:pPr>
        <w:spacing w:line="276" w:lineRule="auto"/>
        <w:ind w:left="-425" w:firstLine="709"/>
        <w:jc w:val="both"/>
      </w:pPr>
      <w:r w:rsidRPr="00416CBF">
        <w:lastRenderedPageBreak/>
        <w:t xml:space="preserve">В 2019 году средний балл ЕГЭ по обществознанию в Мурманской области составил 57,14 балла, что на 1,05 балла ниже результатов 2018 года. Наибольшее число участников ЕГЭ по обществознанию </w:t>
      </w:r>
      <w:r w:rsidR="00144C95" w:rsidRPr="00416CBF">
        <w:t xml:space="preserve">- </w:t>
      </w:r>
      <w:r w:rsidRPr="00416CBF">
        <w:t xml:space="preserve">47,06% (в 2018 году - 54,5 %) </w:t>
      </w:r>
      <w:r w:rsidR="00144C95" w:rsidRPr="00416CBF">
        <w:t xml:space="preserve">- </w:t>
      </w:r>
      <w:r w:rsidRPr="00416CBF">
        <w:t>получили тестовый балл от минимального балла до 60 баллов.</w:t>
      </w:r>
    </w:p>
    <w:p w:rsidR="00C70924" w:rsidRPr="00416CBF" w:rsidRDefault="00C70924" w:rsidP="00144C95">
      <w:pPr>
        <w:spacing w:line="276" w:lineRule="auto"/>
        <w:ind w:left="-425" w:firstLine="709"/>
        <w:jc w:val="both"/>
      </w:pPr>
      <w:r w:rsidRPr="00416CBF">
        <w:t xml:space="preserve">Увеличилась доля участников ЕГЭ, не преодолевших минимального балла: </w:t>
      </w:r>
      <w:r w:rsidR="00C007E6" w:rsidRPr="00416CBF">
        <w:t>10,89</w:t>
      </w:r>
      <w:r w:rsidR="00144C95" w:rsidRPr="00416CBF">
        <w:t xml:space="preserve"> </w:t>
      </w:r>
      <w:r w:rsidR="00C007E6" w:rsidRPr="00416CBF">
        <w:t>% (</w:t>
      </w:r>
      <w:r w:rsidR="00144C95" w:rsidRPr="00416CBF">
        <w:t xml:space="preserve">в </w:t>
      </w:r>
      <w:r w:rsidRPr="00416CBF">
        <w:t xml:space="preserve">2018 </w:t>
      </w:r>
      <w:r w:rsidR="00144C95" w:rsidRPr="00416CBF">
        <w:t xml:space="preserve">г. </w:t>
      </w:r>
      <w:r w:rsidRPr="00416CBF">
        <w:t>– 9,57</w:t>
      </w:r>
      <w:r w:rsidR="00144C95" w:rsidRPr="00416CBF">
        <w:t xml:space="preserve"> </w:t>
      </w:r>
      <w:r w:rsidRPr="00416CBF">
        <w:t>%</w:t>
      </w:r>
      <w:r w:rsidR="00C007E6" w:rsidRPr="00416CBF">
        <w:t>)</w:t>
      </w:r>
      <w:r w:rsidRPr="00416CBF">
        <w:t>. Стоит отметить, что данный показатель имеет нестабильную динамику и связан в том числе с изменением критериев оценивания отдельных заданий.</w:t>
      </w:r>
      <w:r w:rsidR="004A7886" w:rsidRPr="00416CBF">
        <w:t xml:space="preserve"> Рост доли участников ЕГЭ, не преодолевших минимального балла, также объясняется повышением минимального первичного</w:t>
      </w:r>
      <w:r w:rsidR="00144C95" w:rsidRPr="00416CBF">
        <w:t xml:space="preserve"> </w:t>
      </w:r>
      <w:r w:rsidR="004A7886" w:rsidRPr="00416CBF">
        <w:t>балла с 21 (2018 год) до 22 (2019 год) и увеличением максимального балла за выполнение экзаменационной работы в целом.</w:t>
      </w:r>
      <w:r w:rsidRPr="00416CBF">
        <w:t xml:space="preserve"> Вместе с тем не сдал экзамен</w:t>
      </w:r>
      <w:r w:rsidR="0089715C" w:rsidRPr="00416CBF">
        <w:t>, как и в 2018 году</w:t>
      </w:r>
      <w:r w:rsidR="00BF14E3" w:rsidRPr="00416CBF">
        <w:t>,</w:t>
      </w:r>
      <w:r w:rsidRPr="00416CBF">
        <w:t xml:space="preserve"> каждый третий участник из Ловозерского района, ЗАТО п. Видяево, федеральной образовательной организации ФГКОУ «СОШ № 151». </w:t>
      </w:r>
      <w:r w:rsidR="009251E0" w:rsidRPr="00416CBF">
        <w:t>У</w:t>
      </w:r>
      <w:r w:rsidRPr="00416CBF">
        <w:t xml:space="preserve">величилась доля выпускников, не преодолевших минимальный балл, в </w:t>
      </w:r>
      <w:r w:rsidR="009251E0" w:rsidRPr="00416CBF">
        <w:t>г. Полярные Зори, Ковдорском, Кандалакшском районах, ЗАТО Александровск.</w:t>
      </w:r>
    </w:p>
    <w:p w:rsidR="00C70924" w:rsidRPr="00416CBF" w:rsidRDefault="00C70924" w:rsidP="00144C95">
      <w:pPr>
        <w:spacing w:line="276" w:lineRule="auto"/>
        <w:ind w:left="-425" w:firstLine="709"/>
        <w:jc w:val="both"/>
      </w:pPr>
      <w:r w:rsidRPr="00416CBF">
        <w:t xml:space="preserve">Наблюдается положительная динамика распределения участников ЕГЭ по обществознанию по тестовым баллам. В 2,4 раза увеличилась доля высокобалльных работ - с </w:t>
      </w:r>
      <w:r w:rsidR="009251E0" w:rsidRPr="00416CBF">
        <w:t>7,</w:t>
      </w:r>
      <w:r w:rsidR="00B94B18" w:rsidRPr="00416CBF">
        <w:t>05</w:t>
      </w:r>
      <w:r w:rsidRPr="00416CBF">
        <w:t xml:space="preserve"> в 201</w:t>
      </w:r>
      <w:r w:rsidR="009251E0" w:rsidRPr="00416CBF">
        <w:t>8</w:t>
      </w:r>
      <w:r w:rsidRPr="00416CBF">
        <w:t xml:space="preserve"> году до </w:t>
      </w:r>
      <w:r w:rsidR="009251E0" w:rsidRPr="00416CBF">
        <w:t>6,67</w:t>
      </w:r>
      <w:r w:rsidRPr="00416CBF">
        <w:t xml:space="preserve"> в 201</w:t>
      </w:r>
      <w:r w:rsidR="009251E0" w:rsidRPr="00416CBF">
        <w:t>9</w:t>
      </w:r>
      <w:r w:rsidRPr="00416CBF">
        <w:t xml:space="preserve"> году. В регионе традиционно высокобалльные результаты (от 81 до 100 баллов) получают учащиеся г. Мурманска, г. Апатиты, г. Кировска, г. Мончегорска, г.Оленегорска, </w:t>
      </w:r>
      <w:r w:rsidR="00BF14E3" w:rsidRPr="00416CBF">
        <w:t>г. Полярные Зори, Кольского</w:t>
      </w:r>
      <w:r w:rsidR="009251E0" w:rsidRPr="00416CBF">
        <w:t xml:space="preserve">, </w:t>
      </w:r>
      <w:r w:rsidRPr="00416CBF">
        <w:t>Печенгского</w:t>
      </w:r>
      <w:r w:rsidR="00BF14E3" w:rsidRPr="00416CBF">
        <w:t xml:space="preserve"> и</w:t>
      </w:r>
      <w:r w:rsidRPr="00416CBF">
        <w:t xml:space="preserve"> Кандалакшского район</w:t>
      </w:r>
      <w:r w:rsidR="00BF14E3" w:rsidRPr="00416CBF">
        <w:t>ов</w:t>
      </w:r>
      <w:r w:rsidRPr="00416CBF">
        <w:t>, ЗАТО г. Североморск, ЗАТО Александровск и ЗАТО г. Заозерск. В 201</w:t>
      </w:r>
      <w:r w:rsidR="009251E0" w:rsidRPr="00416CBF">
        <w:t>9</w:t>
      </w:r>
      <w:r w:rsidRPr="00416CBF">
        <w:t xml:space="preserve"> году высокие баллы получили экзаменуемые</w:t>
      </w:r>
      <w:r w:rsidR="009251E0" w:rsidRPr="00416CBF">
        <w:t xml:space="preserve"> Ковдорского района</w:t>
      </w:r>
      <w:r w:rsidRPr="00416CBF">
        <w:t xml:space="preserve">. </w:t>
      </w:r>
      <w:r w:rsidR="00B94B18" w:rsidRPr="00416CBF">
        <w:t xml:space="preserve">Одна </w:t>
      </w:r>
      <w:r w:rsidR="009251E0" w:rsidRPr="00416CBF">
        <w:t>100</w:t>
      </w:r>
      <w:r w:rsidR="00BF14E3" w:rsidRPr="00416CBF">
        <w:t>-</w:t>
      </w:r>
      <w:r w:rsidR="009251E0" w:rsidRPr="00416CBF">
        <w:t>балльная работа, как и в 2018 году.</w:t>
      </w:r>
      <w:r w:rsidRPr="00416CBF">
        <w:t xml:space="preserve"> Как и в прошлом году, не получили высокобалльных результатов учащиеся школ Терского, Ловозерского районов, ЗАТО п. Видяево, ЗАТО г. Островной. </w:t>
      </w:r>
    </w:p>
    <w:p w:rsidR="00B94B18" w:rsidRPr="00416CBF" w:rsidRDefault="00C70924" w:rsidP="00144C95">
      <w:pPr>
        <w:spacing w:line="276" w:lineRule="auto"/>
        <w:ind w:left="-425" w:firstLine="709"/>
        <w:jc w:val="both"/>
      </w:pPr>
      <w:r w:rsidRPr="00416CBF">
        <w:t xml:space="preserve">По кластерам общеобразовательных организаций наиболее высокие результаты продемонстрировали выпускники лицеев и гимназий Мурманской области. Доли учащихся гимназий, получивших тестовый балл от минимального балла до 60 баллов, и учащихся, получивших от 61 до 80 баллов, как и в прошлом году, примерно одинаковы. В лицеях сохранилось соотношение доли участников, получивших от 61 до 80 баллов, и доли учащихся, получивших тестовый балл от минимального балла до 60 баллов: два к одному в пользу первой группы лицеистов. </w:t>
      </w:r>
      <w:r w:rsidR="00B94B18" w:rsidRPr="00416CBF">
        <w:t>Сократил</w:t>
      </w:r>
      <w:r w:rsidR="00BF14E3" w:rsidRPr="00416CBF">
        <w:t>а</w:t>
      </w:r>
      <w:r w:rsidR="00B94B18" w:rsidRPr="00416CBF">
        <w:t>сь доля учащихся дневных школ, получи</w:t>
      </w:r>
      <w:r w:rsidR="00BF14E3" w:rsidRPr="00416CBF">
        <w:t>вших</w:t>
      </w:r>
      <w:r w:rsidR="00B94B18" w:rsidRPr="00416CBF">
        <w:t xml:space="preserve"> тестовый балл от минимального до 60 баллов, с 57,95</w:t>
      </w:r>
      <w:r w:rsidR="00BF14E3" w:rsidRPr="00416CBF">
        <w:t xml:space="preserve"> </w:t>
      </w:r>
      <w:r w:rsidR="00B94B18" w:rsidRPr="00416CBF">
        <w:t>% в 2018 году до 47,06</w:t>
      </w:r>
      <w:r w:rsidR="00BF14E3" w:rsidRPr="00416CBF">
        <w:t xml:space="preserve"> </w:t>
      </w:r>
      <w:r w:rsidR="00B94B18" w:rsidRPr="00416CBF">
        <w:t>%.</w:t>
      </w:r>
    </w:p>
    <w:p w:rsidR="00C70924" w:rsidRPr="00416CBF" w:rsidRDefault="00C70924" w:rsidP="00144C95">
      <w:pPr>
        <w:spacing w:line="276" w:lineRule="auto"/>
        <w:ind w:left="-425" w:firstLine="709"/>
        <w:jc w:val="both"/>
      </w:pPr>
      <w:r w:rsidRPr="00416CBF">
        <w:t>Как и в 201</w:t>
      </w:r>
      <w:r w:rsidR="00B94B18" w:rsidRPr="00416CBF">
        <w:t>8</w:t>
      </w:r>
      <w:r w:rsidRPr="00416CBF">
        <w:t xml:space="preserve"> году, результаты выше среднерегиональных продемонстрировали учащиеся дневных общеобразовательных организаций г.</w:t>
      </w:r>
      <w:r w:rsidR="00B94B18" w:rsidRPr="00416CBF">
        <w:t xml:space="preserve"> </w:t>
      </w:r>
      <w:r w:rsidRPr="00416CBF">
        <w:t xml:space="preserve">Мурманска, </w:t>
      </w:r>
      <w:r w:rsidR="00B94B18" w:rsidRPr="00416CBF">
        <w:t>г. Кировска, ЗАТО г.</w:t>
      </w:r>
      <w:r w:rsidR="00BF14E3" w:rsidRPr="00416CBF">
        <w:t xml:space="preserve"> </w:t>
      </w:r>
      <w:r w:rsidR="00B94B18" w:rsidRPr="00416CBF">
        <w:t>Заозерск</w:t>
      </w:r>
      <w:r w:rsidRPr="00416CBF">
        <w:t xml:space="preserve">. Снижение результатов произошло </w:t>
      </w:r>
      <w:r w:rsidR="00BF14E3" w:rsidRPr="00416CBF">
        <w:t>в</w:t>
      </w:r>
      <w:r w:rsidRPr="00416CBF">
        <w:t xml:space="preserve"> </w:t>
      </w:r>
      <w:r w:rsidR="00B94B18" w:rsidRPr="00416CBF">
        <w:t>г. Апатиты, г. Мончегорске, Кандалакшском, Печенгском районах, ЗАТО г.</w:t>
      </w:r>
      <w:r w:rsidR="00BF14E3" w:rsidRPr="00416CBF">
        <w:t xml:space="preserve"> </w:t>
      </w:r>
      <w:r w:rsidR="00B94B18" w:rsidRPr="00416CBF">
        <w:t>Североморск</w:t>
      </w:r>
      <w:r w:rsidR="00BF14E3" w:rsidRPr="00416CBF">
        <w:t>.</w:t>
      </w:r>
      <w:r w:rsidR="00B94B18" w:rsidRPr="00416CBF">
        <w:t xml:space="preserve"> Третий</w:t>
      </w:r>
      <w:r w:rsidRPr="00416CBF">
        <w:t xml:space="preserve"> год в перечень общеобразовательных организаций, продемонстрировавших наиболее высокие результаты ЕГЭ по обществознанию, входят общеобразовательные организации г. Мурманска (гимназии № 2, № 9, Мурманский международный лицей, лицей № 2, МБОУ СОШ № 36), а также МБОУ Гимназия № 1 ЗАТО г. Североморск.</w:t>
      </w:r>
      <w:r w:rsidR="00B56715" w:rsidRPr="00416CBF">
        <w:t xml:space="preserve"> Второй год в списке лидеров - МБОУ г. Мурманска МПЛ, МБОУ г. Мурманска «Гимназия № 1»</w:t>
      </w:r>
      <w:r w:rsidR="00BF14E3" w:rsidRPr="00416CBF">
        <w:t>,</w:t>
      </w:r>
      <w:r w:rsidR="00B56715" w:rsidRPr="00416CBF">
        <w:t xml:space="preserve"> МБОУ «Лицей имени В.Г. Сизова» г. Мончегорск</w:t>
      </w:r>
      <w:r w:rsidR="00BF14E3" w:rsidRPr="00416CBF">
        <w:t>а</w:t>
      </w:r>
      <w:r w:rsidR="00B56715" w:rsidRPr="00416CBF">
        <w:t>.</w:t>
      </w:r>
    </w:p>
    <w:p w:rsidR="00C70924" w:rsidRPr="00416CBF" w:rsidRDefault="00C70924" w:rsidP="00144C95">
      <w:pPr>
        <w:spacing w:line="276" w:lineRule="auto"/>
        <w:ind w:left="-425" w:firstLine="709"/>
        <w:jc w:val="both"/>
      </w:pPr>
      <w:r w:rsidRPr="00416CBF">
        <w:t xml:space="preserve">В перечень общеобразовательных организаций, продемонстрировавших низкие результаты ЕГЭ по предмету, </w:t>
      </w:r>
      <w:r w:rsidR="001E0EE4" w:rsidRPr="00416CBF">
        <w:t xml:space="preserve">как </w:t>
      </w:r>
      <w:r w:rsidRPr="00416CBF">
        <w:t>и в 2018 году</w:t>
      </w:r>
      <w:r w:rsidR="00BF14E3" w:rsidRPr="00416CBF">
        <w:t>,</w:t>
      </w:r>
      <w:r w:rsidRPr="00416CBF">
        <w:t xml:space="preserve"> вошл</w:t>
      </w:r>
      <w:r w:rsidR="001E0EE4" w:rsidRPr="00416CBF">
        <w:t xml:space="preserve">и </w:t>
      </w:r>
      <w:r w:rsidRPr="00416CBF">
        <w:t xml:space="preserve">МБОУ СОШ № </w:t>
      </w:r>
      <w:r w:rsidR="001E0EE4" w:rsidRPr="00416CBF">
        <w:t>8 г. Североморск</w:t>
      </w:r>
      <w:r w:rsidR="00BF14E3" w:rsidRPr="00416CBF">
        <w:t>а</w:t>
      </w:r>
      <w:r w:rsidR="001E0EE4" w:rsidRPr="00416CBF">
        <w:t>, МБОУ СОШ № 3 Печенгского района, МБОУ СОШ ЗАТО п. Видяево.</w:t>
      </w:r>
    </w:p>
    <w:p w:rsidR="00D32332" w:rsidRPr="00416CBF" w:rsidRDefault="00D32332" w:rsidP="00144C95">
      <w:pPr>
        <w:pStyle w:val="1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16CBF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Раздел 4. АНАЛИЗ РЕЗУЛЬТАТОВ ВЫПОЛНЕНИЯ ОТДЕЛЬНЫХ ЗАДАНИЙ ИЛИ ГРУПП ЗАДАНИЙ</w:t>
      </w:r>
    </w:p>
    <w:p w:rsidR="00D32332" w:rsidRPr="00416CBF" w:rsidRDefault="00D32332" w:rsidP="00144C95">
      <w:pPr>
        <w:spacing w:line="276" w:lineRule="auto"/>
        <w:ind w:firstLine="539"/>
        <w:jc w:val="both"/>
        <w:rPr>
          <w:b/>
        </w:rPr>
      </w:pPr>
    </w:p>
    <w:p w:rsidR="00D32332" w:rsidRPr="00416CBF" w:rsidRDefault="00D32332" w:rsidP="00144C95">
      <w:pPr>
        <w:spacing w:after="120" w:line="276" w:lineRule="auto"/>
        <w:ind w:left="-425" w:firstLine="425"/>
        <w:jc w:val="both"/>
      </w:pPr>
      <w:r w:rsidRPr="00416CBF">
        <w:t>4.1. Краткая характеристика КИМ по учебному предмету</w:t>
      </w:r>
    </w:p>
    <w:p w:rsidR="004A7886" w:rsidRPr="00416CBF" w:rsidRDefault="004A7886" w:rsidP="00144C95">
      <w:pPr>
        <w:spacing w:line="276" w:lineRule="auto"/>
        <w:ind w:left="-425" w:firstLine="709"/>
        <w:jc w:val="both"/>
      </w:pPr>
      <w:r w:rsidRPr="00416CBF">
        <w:t xml:space="preserve">Содержание экзаменационной работы по обществознанию определяет Федеральный компонент государственного стандарта среднего (полного) общего образования, базовый и профильный уровни (приказ Минобразования России от 05.03.2004 № 1089). </w:t>
      </w:r>
    </w:p>
    <w:p w:rsidR="004A7886" w:rsidRPr="00416CBF" w:rsidRDefault="004A7886" w:rsidP="00144C95">
      <w:pPr>
        <w:spacing w:line="276" w:lineRule="auto"/>
        <w:ind w:left="-425" w:firstLine="709"/>
        <w:jc w:val="both"/>
      </w:pPr>
      <w:r w:rsidRPr="00416CBF">
        <w:t>Объектами проверки выступают умения, способы познавательной деятельности, определенные требованиями ФК ГОС среднего (полного) общего образования. Содержание экзаменационной работы отражает интегральный характер обществоведческого курса: в совокупности задания охватывают основные разделы курса, базовые положения различных областей обществознания. Задания контрольно-измерительных материалов (далее - КИМ) различаются по характеру и уровню сложности, который определяется способом познавательной деятельности, необходимым для выполнения задания.</w:t>
      </w:r>
    </w:p>
    <w:p w:rsidR="004A7886" w:rsidRPr="00416CBF" w:rsidRDefault="004A7886" w:rsidP="00144C95">
      <w:pPr>
        <w:spacing w:line="276" w:lineRule="auto"/>
        <w:ind w:left="-425" w:firstLine="709"/>
        <w:jc w:val="both"/>
      </w:pPr>
      <w:r w:rsidRPr="00416CBF">
        <w:t>Все варианты КИМ, использованных в Мурманской области, соответствовали спецификация контрольных измерительных материалов для проведения в 201</w:t>
      </w:r>
      <w:r w:rsidR="00497ABC" w:rsidRPr="00416CBF">
        <w:t>9</w:t>
      </w:r>
      <w:r w:rsidRPr="00416CBF">
        <w:t xml:space="preserve"> году ЕГЭ по обществознанию и кодификатору элементов содержания и требований к уровню подготовки выпускников образовательных организаций для проведения ЕГЭ по обществознанию.</w:t>
      </w:r>
    </w:p>
    <w:p w:rsidR="00497ABC" w:rsidRPr="00416CBF" w:rsidRDefault="004A7886" w:rsidP="00144C95">
      <w:pPr>
        <w:spacing w:line="276" w:lineRule="auto"/>
        <w:ind w:left="-425" w:firstLine="709"/>
        <w:jc w:val="both"/>
      </w:pPr>
      <w:r w:rsidRPr="00416CBF">
        <w:t>КИМ включает в себя 29 заданий, различающихся формой и уровнем сложности. В 201</w:t>
      </w:r>
      <w:r w:rsidR="00497ABC" w:rsidRPr="00416CBF">
        <w:t>9</w:t>
      </w:r>
      <w:r w:rsidRPr="00416CBF">
        <w:t xml:space="preserve"> году детализирована формулировка задания 29 и изменена система его оценивания. </w:t>
      </w:r>
    </w:p>
    <w:p w:rsidR="004A7886" w:rsidRPr="00416CBF" w:rsidRDefault="004A7886" w:rsidP="00144C95">
      <w:pPr>
        <w:spacing w:line="276" w:lineRule="auto"/>
        <w:ind w:left="-425" w:firstLine="709"/>
        <w:jc w:val="both"/>
      </w:pPr>
      <w:r w:rsidRPr="00416CBF">
        <w:t>Часть 1 содержит 20 заданий с кратким ответом (запись в виде слова (словосочетания), цифры или последовательности цифр):</w:t>
      </w:r>
    </w:p>
    <w:p w:rsidR="004A7886" w:rsidRPr="00416CBF" w:rsidRDefault="004A7886" w:rsidP="00144C95">
      <w:pPr>
        <w:spacing w:line="276" w:lineRule="auto"/>
        <w:ind w:left="-425" w:firstLine="709"/>
        <w:jc w:val="both"/>
      </w:pPr>
      <w:r w:rsidRPr="00416CBF">
        <w:t>– задания на выбор и запись нескольких правильных ответов из предложенного перечня ответов;</w:t>
      </w:r>
    </w:p>
    <w:p w:rsidR="004A7886" w:rsidRPr="00416CBF" w:rsidRDefault="004A7886" w:rsidP="00144C95">
      <w:pPr>
        <w:spacing w:line="276" w:lineRule="auto"/>
        <w:ind w:left="-425" w:firstLine="709"/>
        <w:jc w:val="both"/>
      </w:pPr>
      <w:r w:rsidRPr="00416CBF">
        <w:t>– задание на выявление структурных элементов понятий с помощью таблиц;</w:t>
      </w:r>
    </w:p>
    <w:p w:rsidR="004A7886" w:rsidRPr="00416CBF" w:rsidRDefault="004A7886" w:rsidP="00144C95">
      <w:pPr>
        <w:spacing w:line="276" w:lineRule="auto"/>
        <w:ind w:left="-425" w:firstLine="709"/>
        <w:jc w:val="both"/>
      </w:pPr>
      <w:r w:rsidRPr="00416CBF">
        <w:t>– задание на установление соответствия позиций, представленных в двух множествах;</w:t>
      </w:r>
    </w:p>
    <w:p w:rsidR="004A7886" w:rsidRPr="00416CBF" w:rsidRDefault="004A7886" w:rsidP="00144C95">
      <w:pPr>
        <w:spacing w:line="276" w:lineRule="auto"/>
        <w:ind w:left="-425" w:firstLine="709"/>
        <w:jc w:val="both"/>
      </w:pPr>
      <w:r w:rsidRPr="00416CBF">
        <w:t>– задание на определение терминов и понятий, соответствующих предлагаемому контексту.</w:t>
      </w:r>
    </w:p>
    <w:p w:rsidR="004A7886" w:rsidRPr="00416CBF" w:rsidRDefault="004A7886" w:rsidP="00144C95">
      <w:pPr>
        <w:spacing w:line="276" w:lineRule="auto"/>
        <w:ind w:left="-425" w:firstLine="709"/>
        <w:jc w:val="both"/>
      </w:pPr>
      <w:r w:rsidRPr="00416CBF">
        <w:t>Часть 2 содержит 9 заданий с развернутым ответом. В этих заданиях ответ формулируется и записывается экзаменуемым самостоятельно в развернутой форме. Задания этой части работы нацелены на выявление выпускников, имеющих наиболее высокий уровень обществоведческой подготовки.</w:t>
      </w:r>
    </w:p>
    <w:p w:rsidR="00497ABC" w:rsidRPr="00416CBF" w:rsidRDefault="004A7886" w:rsidP="00144C95">
      <w:pPr>
        <w:spacing w:line="276" w:lineRule="auto"/>
        <w:ind w:left="-425" w:firstLine="709"/>
        <w:jc w:val="both"/>
      </w:pPr>
      <w:r w:rsidRPr="00416CBF">
        <w:t>Задания части 1 представлены тремя группами. Первая группа представлена тремя понятийными заданиями базового уровня (задания 1–3), которые нацелены на проверку знания и понимания биосоциальной сущности человека, основных этапов и факторов социализации личности, закономерностей и тенденций развития общества, основных социальных институтов и процессов и т.п. На одной и той же позиции в различных вариантах КИМ находятся задания одного уровня сложности, которые позволяют проверить одни и те же умения на различных элементах содержания. Для характеристики содержательных особенностей КИМ 201</w:t>
      </w:r>
      <w:r w:rsidR="00497ABC" w:rsidRPr="00416CBF">
        <w:t>9</w:t>
      </w:r>
      <w:r w:rsidRPr="00416CBF">
        <w:t xml:space="preserve"> года используется вариант № 3</w:t>
      </w:r>
      <w:r w:rsidR="00497ABC" w:rsidRPr="00416CBF">
        <w:t>10</w:t>
      </w:r>
      <w:r w:rsidRPr="00416CBF">
        <w:t xml:space="preserve">. В анализируемом варианте проверялось знание </w:t>
      </w:r>
      <w:r w:rsidR="00497ABC" w:rsidRPr="00416CBF">
        <w:t xml:space="preserve">видов </w:t>
      </w:r>
      <w:r w:rsidRPr="00416CBF">
        <w:t xml:space="preserve">деятельности; форм </w:t>
      </w:r>
      <w:r w:rsidR="00497ABC" w:rsidRPr="00416CBF">
        <w:t>познания</w:t>
      </w:r>
      <w:r w:rsidRPr="00416CBF">
        <w:t xml:space="preserve">; </w:t>
      </w:r>
      <w:r w:rsidR="00497ABC" w:rsidRPr="00416CBF">
        <w:t>функций коммерческих банков</w:t>
      </w:r>
      <w:r w:rsidRPr="00416CBF">
        <w:t xml:space="preserve">.  </w:t>
      </w:r>
    </w:p>
    <w:p w:rsidR="004A7886" w:rsidRPr="00416CBF" w:rsidRDefault="004A7886" w:rsidP="00144C95">
      <w:pPr>
        <w:spacing w:line="276" w:lineRule="auto"/>
        <w:ind w:left="-425" w:firstLine="709"/>
        <w:jc w:val="both"/>
      </w:pPr>
      <w:r w:rsidRPr="00416CBF">
        <w:t xml:space="preserve">Вторая группа (задания 4–19) включает в себя задания базового и повышенного уровней, направленные на проверку сформированности умений: характеризовать с научных позиций основные социальные объекты, их место и значение в жизни общества как целостной системы; осуществлять поиск социальной информации, представленной в различных знаковых системах </w:t>
      </w:r>
      <w:r w:rsidRPr="00416CBF">
        <w:lastRenderedPageBreak/>
        <w:t xml:space="preserve">(текст, схема, таблица, диаграмма); применять социально-экономические и гуманитарные знания в процессе решения познавательных задач по актуальным социальным проблемам. Задания этой группы представляют традиционные пять тематических модулей обществоведческого курса. Модуль «Человек и общество», включая познание и духовную культуру (задания 4–6), проверял в анализируемом варианте понимание </w:t>
      </w:r>
      <w:r w:rsidR="00497ABC" w:rsidRPr="00416CBF">
        <w:t>биосоциальной сущности человека</w:t>
      </w:r>
      <w:r w:rsidRPr="00416CBF">
        <w:t xml:space="preserve">, </w:t>
      </w:r>
      <w:r w:rsidR="00497ABC" w:rsidRPr="00416CBF">
        <w:t>характерных черт отдельных форм (областей культуры), признаков общества традиционного типа</w:t>
      </w:r>
      <w:r w:rsidRPr="00416CBF">
        <w:t xml:space="preserve">. В модуле «Экономика» (задания 7–10) от участников экзамена требовалось выбрать верные суждения о роли государства в экономике, соотнести виды </w:t>
      </w:r>
      <w:r w:rsidR="00497ABC" w:rsidRPr="00416CBF">
        <w:t>источников финансирования бизнеса</w:t>
      </w:r>
      <w:r w:rsidR="00801729" w:rsidRPr="00416CBF">
        <w:t xml:space="preserve"> и признаки командной (плановой) экономики</w:t>
      </w:r>
      <w:r w:rsidRPr="00416CBF">
        <w:t xml:space="preserve"> с примерами,</w:t>
      </w:r>
      <w:r w:rsidR="00801729" w:rsidRPr="00416CBF">
        <w:t xml:space="preserve"> </w:t>
      </w:r>
      <w:r w:rsidRPr="00416CBF">
        <w:t xml:space="preserve">определить постоянные издержки фирмы и факторы изменения спроса на товар (анализ графика). Успешное выполнение заданий модуля «Социальные отношения» (задания 11, 12) включало выбор верных суждений об отклоняющемся поведении и верного соотнесения графической и текстовой информации при анализе результатов социологического опроса о причинах </w:t>
      </w:r>
      <w:r w:rsidR="00801729" w:rsidRPr="00416CBF">
        <w:t>поддержки государством научно-технической деятельности</w:t>
      </w:r>
      <w:r w:rsidRPr="00416CBF">
        <w:t xml:space="preserve">. Модуль «Политика» (задания 13–15) включал традиционные задания </w:t>
      </w:r>
      <w:r w:rsidR="00801729" w:rsidRPr="00416CBF">
        <w:t xml:space="preserve">о политических партиях и общественных организациях, о вопросах ведения субъектов государственной власти РФ, </w:t>
      </w:r>
      <w:r w:rsidRPr="00416CBF">
        <w:t xml:space="preserve">а также задание-задачу о типе избирательной системы, </w:t>
      </w:r>
      <w:r w:rsidR="00801729" w:rsidRPr="00416CBF">
        <w:t xml:space="preserve">как и в </w:t>
      </w:r>
      <w:r w:rsidRPr="00416CBF">
        <w:t xml:space="preserve">2018 году - пропорциональной. Отметим, что задание 14 во всех вариантах проверяет позиции 4.14 и 4.15 кодификатора элементов содержания, проверяемых на едином государственном экзамене по обществознанию: «Органы государственной власти Российской Федерации». Модуль «Право» представлен заданиями 16–19. Во всех вариантах КИМ задание 16 – знание основ конституционного строя Российской Федерации. Также в анализируемом варианте было необходимо установить соответствие между </w:t>
      </w:r>
      <w:r w:rsidR="00801729" w:rsidRPr="00416CBF">
        <w:t xml:space="preserve">действиями и элементами статуса налогоплательщика (права и обязанности); </w:t>
      </w:r>
      <w:r w:rsidRPr="00416CBF">
        <w:t xml:space="preserve">выбрать из списка верные суждения о </w:t>
      </w:r>
      <w:r w:rsidR="00801729" w:rsidRPr="00416CBF">
        <w:t>нормативных правовых актах в РФ</w:t>
      </w:r>
      <w:r w:rsidRPr="00416CBF">
        <w:t xml:space="preserve">, а также </w:t>
      </w:r>
      <w:r w:rsidR="00801729" w:rsidRPr="00416CBF">
        <w:t xml:space="preserve">черты отличия акционерного общества от производственного кооператива,  </w:t>
      </w:r>
    </w:p>
    <w:p w:rsidR="004A7886" w:rsidRPr="00416CBF" w:rsidRDefault="004A7886" w:rsidP="00144C95">
      <w:pPr>
        <w:spacing w:line="276" w:lineRule="auto"/>
        <w:ind w:left="-425" w:firstLine="709"/>
        <w:jc w:val="both"/>
      </w:pPr>
      <w:r w:rsidRPr="00416CBF">
        <w:t xml:space="preserve">Задание 20 повышенного уровня сложности представляло собой третью группу заданий и было направлено на проверку умения систематизировать, анализировать и обобщать неупорядоченную социальную информацию. В предложенном к анализу варианте – о </w:t>
      </w:r>
      <w:r w:rsidR="00801729" w:rsidRPr="00416CBF">
        <w:t>юридической ответственности.</w:t>
      </w:r>
    </w:p>
    <w:p w:rsidR="004A7886" w:rsidRPr="00416CBF" w:rsidRDefault="004A7886" w:rsidP="00144C95">
      <w:pPr>
        <w:spacing w:line="276" w:lineRule="auto"/>
        <w:ind w:left="-425" w:firstLine="709"/>
        <w:jc w:val="both"/>
      </w:pPr>
      <w:r w:rsidRPr="00416CBF">
        <w:t>Задания части 2 (задания 21–29) в совокупности представляют базовые общественные науки, формирующие обществоведческий курс средней школы (социальную философию, экономику, социологию, политологию, социальную психологию, правоведение).</w:t>
      </w:r>
    </w:p>
    <w:p w:rsidR="004A7886" w:rsidRPr="00416CBF" w:rsidRDefault="004A7886" w:rsidP="00144C95">
      <w:pPr>
        <w:spacing w:line="276" w:lineRule="auto"/>
        <w:ind w:left="-425" w:firstLine="709"/>
        <w:jc w:val="both"/>
      </w:pPr>
      <w:r w:rsidRPr="00416CBF">
        <w:t xml:space="preserve">Задания 21–24 объединены в составное задание с фрагментом научно-популярного текста.  В анализируемом варианте - о социализации. Задания 21 и 22 направлены преимущественно на выявление умения находить, осознанно воспринимать и точно воспроизводить информацию, содержащуюся в тексте в явном виде (задание 21), а также применять ее в заданном контексте (задание 22). Задание 23 нацелено на характеристику (или объяснение, или конкретизацию) текста или его отдельных положений на основе изученного курса, с опорой на контекстные обществоведческие знания. Участникам экзамена необходимо </w:t>
      </w:r>
      <w:r w:rsidR="00133A6A" w:rsidRPr="00416CBF">
        <w:t xml:space="preserve">было </w:t>
      </w:r>
      <w:r w:rsidRPr="00416CBF">
        <w:t>привести примеры</w:t>
      </w:r>
      <w:r w:rsidR="00133A6A" w:rsidRPr="00416CBF">
        <w:t>,</w:t>
      </w:r>
      <w:r w:rsidRPr="00416CBF">
        <w:t xml:space="preserve"> </w:t>
      </w:r>
      <w:r w:rsidR="002965E9" w:rsidRPr="00416CBF">
        <w:t>подтверждающие значимость политической культуры для поддержания демократического порядка</w:t>
      </w:r>
      <w:r w:rsidRPr="00416CBF">
        <w:t xml:space="preserve">. Задание 24 предполагает использование информации текста в другой познавательной ситуации, самостоятельное формулирование и аргументацию оценочных, прогностических и иных суждений, связанных с проблематикой текста – </w:t>
      </w:r>
      <w:r w:rsidR="002965E9" w:rsidRPr="00416CBF">
        <w:t>привести три объяснения важности для государства участия большинства граждан в обсуждении и принятии значимых решений.</w:t>
      </w:r>
      <w:r w:rsidRPr="00416CBF">
        <w:t>.</w:t>
      </w:r>
    </w:p>
    <w:p w:rsidR="004A7886" w:rsidRPr="00416CBF" w:rsidRDefault="004A7886" w:rsidP="00144C95">
      <w:pPr>
        <w:spacing w:line="276" w:lineRule="auto"/>
        <w:ind w:left="-425" w:firstLine="709"/>
        <w:jc w:val="both"/>
      </w:pPr>
      <w:r w:rsidRPr="00416CBF">
        <w:lastRenderedPageBreak/>
        <w:t>Задание 25 проверяло умение самостоятельно раскрывать смысл понятия «</w:t>
      </w:r>
      <w:r w:rsidR="002965E9" w:rsidRPr="00416CBF">
        <w:t>социальная роль</w:t>
      </w:r>
      <w:r w:rsidRPr="00416CBF">
        <w:t xml:space="preserve">» и применять понятие в заданном контексте: </w:t>
      </w:r>
      <w:r w:rsidR="002965E9" w:rsidRPr="00416CBF">
        <w:t>базовые (основные) социальные роли человека и сущность ролевого конфликта</w:t>
      </w:r>
      <w:r w:rsidRPr="00416CBF">
        <w:t>.</w:t>
      </w:r>
    </w:p>
    <w:p w:rsidR="004A7886" w:rsidRPr="00416CBF" w:rsidRDefault="004A7886" w:rsidP="00144C95">
      <w:pPr>
        <w:spacing w:line="276" w:lineRule="auto"/>
        <w:ind w:left="-425" w:firstLine="709"/>
        <w:jc w:val="both"/>
      </w:pPr>
      <w:r w:rsidRPr="00416CBF">
        <w:t xml:space="preserve">Задание 26 проверяло умение конкретизировать примерами изученные теоретические положения и понятия общественных наук, формирующих обществоведческий курс – </w:t>
      </w:r>
      <w:r w:rsidR="002965E9" w:rsidRPr="00416CBF">
        <w:t>возможные процессуальные действия в судебном разбирательстве трех участников гражданского судопроизводства.</w:t>
      </w:r>
    </w:p>
    <w:p w:rsidR="004A7886" w:rsidRPr="00416CBF" w:rsidRDefault="004A7886" w:rsidP="00144C95">
      <w:pPr>
        <w:spacing w:line="276" w:lineRule="auto"/>
        <w:ind w:left="-425" w:firstLine="709"/>
        <w:jc w:val="both"/>
      </w:pPr>
      <w:r w:rsidRPr="00416CBF">
        <w:t xml:space="preserve">Верное выполнение задания-задачи 27 требовало от экзаменуемых анализа представленной информации о </w:t>
      </w:r>
      <w:r w:rsidR="002965E9" w:rsidRPr="00416CBF">
        <w:t>тенденциях образования и ее проявлениях</w:t>
      </w:r>
      <w:r w:rsidRPr="00416CBF">
        <w:t xml:space="preserve">. При выполнении этого задания проверяется умение формулировать и аргументировать самостоятельные объяснения и выводы. </w:t>
      </w:r>
      <w:r w:rsidR="002965E9" w:rsidRPr="00416CBF">
        <w:t>В частности</w:t>
      </w:r>
      <w:r w:rsidR="00133A6A" w:rsidRPr="00416CBF">
        <w:t>,</w:t>
      </w:r>
      <w:r w:rsidR="002965E9" w:rsidRPr="00416CBF">
        <w:t xml:space="preserve"> причины непрерывности образования на протяжении всей жизни в условиях инновационного развития экономики.</w:t>
      </w:r>
    </w:p>
    <w:p w:rsidR="004A7886" w:rsidRPr="00416CBF" w:rsidRDefault="004A7886" w:rsidP="00144C95">
      <w:pPr>
        <w:spacing w:line="276" w:lineRule="auto"/>
        <w:ind w:left="-425" w:firstLine="709"/>
        <w:jc w:val="both"/>
      </w:pPr>
      <w:r w:rsidRPr="00416CBF">
        <w:t xml:space="preserve">Задание 28 требует составления плана развернутого ответа по конкретной теме, например, </w:t>
      </w:r>
      <w:r w:rsidR="002965E9" w:rsidRPr="00416CBF">
        <w:t xml:space="preserve"> </w:t>
      </w:r>
      <w:r w:rsidRPr="00416CBF">
        <w:t>«</w:t>
      </w:r>
      <w:r w:rsidR="002965E9" w:rsidRPr="00416CBF">
        <w:t>Характеристика экономического цикла</w:t>
      </w:r>
      <w:r w:rsidRPr="00416CBF">
        <w:t>». При выполнении заданий данного типа выявляются умения: систематизировать и обобщать социальную информацию; устанавливать и отражать в структуре плана.</w:t>
      </w:r>
    </w:p>
    <w:p w:rsidR="00D32332" w:rsidRPr="00416CBF" w:rsidRDefault="004A7886" w:rsidP="00144C95">
      <w:pPr>
        <w:spacing w:line="276" w:lineRule="auto"/>
        <w:ind w:left="-425" w:firstLine="709"/>
        <w:jc w:val="both"/>
      </w:pPr>
      <w:r w:rsidRPr="00416CBF">
        <w:t xml:space="preserve">Завершает работу альтернативное задание 29, нацеливающее экзаменующегося на написание мини-сочинения по одной из пяти предлагаемых тем. Каждая тема-высказывание условно соотносится с одной из базовых наук обществоведческого курса, однако выпускники вправе раскрывать ее в контексте любой общественной науки или нескольких наук. Данное задание проверяет широкий комплекс умений, в частности умения: раскрывать смысл авторского суждения, привлекать изученные теоретические положения общественных наук, самостоятельно формулировать и конкретизировать примерами свои рассуждения, делать выводы. </w:t>
      </w:r>
      <w:r w:rsidR="002965E9" w:rsidRPr="00416CBF">
        <w:t>В 2019 году были уточнены подходы к оцениванию критерия 29.4 «Качество приводимых социальных фактов и примеров».</w:t>
      </w:r>
    </w:p>
    <w:p w:rsidR="00D32332" w:rsidRPr="00416CBF" w:rsidRDefault="00D32332" w:rsidP="00144C95">
      <w:pPr>
        <w:spacing w:line="276" w:lineRule="auto"/>
        <w:ind w:left="-425" w:firstLine="425"/>
        <w:jc w:val="both"/>
        <w:rPr>
          <w:i/>
        </w:rPr>
      </w:pPr>
      <w:r w:rsidRPr="00416CBF">
        <w:t xml:space="preserve">4.2. Анализ проводится в соответствии с методическими традициями предмета и особенностями экзаменационной модели по предмету </w:t>
      </w:r>
      <w:r w:rsidRPr="00416CBF">
        <w:rPr>
          <w:i/>
        </w:rPr>
        <w:t>(например, по группам заданий одинаковой формы, по видам деятельности, по тематическим разделам и т.п.).</w:t>
      </w:r>
    </w:p>
    <w:p w:rsidR="00D32332" w:rsidRPr="00416CBF" w:rsidRDefault="00D32332" w:rsidP="00144C95">
      <w:pPr>
        <w:spacing w:line="276" w:lineRule="auto"/>
        <w:ind w:left="-426" w:firstLine="852"/>
        <w:contextualSpacing/>
        <w:jc w:val="both"/>
      </w:pPr>
      <w:r w:rsidRPr="00416CBF">
        <w:t>В качестве приложения используется план КИМ по предмету с указанием средних процентов выполнения по каждой линии заданий в регионе.</w:t>
      </w:r>
    </w:p>
    <w:p w:rsidR="00133A6A" w:rsidRPr="00416CBF" w:rsidRDefault="00133A6A">
      <w:pPr>
        <w:spacing w:after="160" w:line="259" w:lineRule="auto"/>
        <w:rPr>
          <w:bCs/>
          <w:i/>
          <w:sz w:val="22"/>
          <w:szCs w:val="18"/>
        </w:rPr>
      </w:pPr>
      <w:r w:rsidRPr="00416CBF">
        <w:rPr>
          <w:b/>
          <w:i/>
          <w:sz w:val="22"/>
        </w:rPr>
        <w:br w:type="page"/>
      </w:r>
    </w:p>
    <w:p w:rsidR="00D32332" w:rsidRPr="00416CBF" w:rsidRDefault="00D32332" w:rsidP="00144C95">
      <w:pPr>
        <w:pStyle w:val="ab"/>
        <w:keepNext/>
        <w:spacing w:line="276" w:lineRule="auto"/>
        <w:jc w:val="right"/>
        <w:rPr>
          <w:b w:val="0"/>
          <w:i/>
          <w:color w:val="auto"/>
          <w:sz w:val="22"/>
        </w:rPr>
      </w:pPr>
      <w:r w:rsidRPr="00416CBF">
        <w:rPr>
          <w:b w:val="0"/>
          <w:i/>
          <w:color w:val="auto"/>
          <w:sz w:val="22"/>
        </w:rPr>
        <w:lastRenderedPageBreak/>
        <w:t xml:space="preserve">Таблица </w:t>
      </w:r>
      <w:r w:rsidR="00133A6A" w:rsidRPr="00416CBF">
        <w:rPr>
          <w:b w:val="0"/>
          <w:i/>
          <w:color w:val="auto"/>
          <w:sz w:val="22"/>
        </w:rPr>
        <w:t>15</w:t>
      </w:r>
    </w:p>
    <w:tbl>
      <w:tblPr>
        <w:tblW w:w="5595" w:type="pct"/>
        <w:tblInd w:w="-1003" w:type="dxa"/>
        <w:tblLayout w:type="fixed"/>
        <w:tblLook w:val="0000" w:firstRow="0" w:lastRow="0" w:firstColumn="0" w:lastColumn="0" w:noHBand="0" w:noVBand="0"/>
      </w:tblPr>
      <w:tblGrid>
        <w:gridCol w:w="1040"/>
        <w:gridCol w:w="4475"/>
        <w:gridCol w:w="1167"/>
        <w:gridCol w:w="1019"/>
        <w:gridCol w:w="1597"/>
        <w:gridCol w:w="867"/>
        <w:gridCol w:w="862"/>
      </w:tblGrid>
      <w:tr w:rsidR="00416CBF" w:rsidRPr="00416CBF" w:rsidTr="00133A6A">
        <w:trPr>
          <w:cantSplit/>
          <w:trHeight w:val="313"/>
          <w:tblHeader/>
        </w:trPr>
        <w:tc>
          <w:tcPr>
            <w:tcW w:w="47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D1B81" w:rsidRPr="00416CBF" w:rsidRDefault="000D1B81" w:rsidP="00133A6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416CBF">
              <w:rPr>
                <w:bCs/>
                <w:sz w:val="22"/>
                <w:szCs w:val="22"/>
              </w:rPr>
              <w:t>Обознач.</w:t>
            </w:r>
          </w:p>
          <w:p w:rsidR="000D1B81" w:rsidRPr="00416CBF" w:rsidRDefault="000D1B81" w:rsidP="00133A6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416CBF">
              <w:rPr>
                <w:bCs/>
                <w:sz w:val="22"/>
                <w:szCs w:val="22"/>
              </w:rPr>
              <w:t>задания в работе</w:t>
            </w:r>
          </w:p>
        </w:tc>
        <w:tc>
          <w:tcPr>
            <w:tcW w:w="202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D1B81" w:rsidRPr="00416CBF" w:rsidRDefault="000D1B81" w:rsidP="00133A6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416CBF">
              <w:rPr>
                <w:bCs/>
                <w:sz w:val="22"/>
                <w:szCs w:val="22"/>
              </w:rPr>
              <w:t>Проверяемые элементы содержания / умения</w:t>
            </w:r>
          </w:p>
        </w:tc>
        <w:tc>
          <w:tcPr>
            <w:tcW w:w="52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D1B81" w:rsidRPr="00416CBF" w:rsidRDefault="000D1B81" w:rsidP="00133A6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416CBF">
              <w:rPr>
                <w:bCs/>
                <w:sz w:val="22"/>
                <w:szCs w:val="22"/>
              </w:rPr>
              <w:t>Уровень сложности задания</w:t>
            </w:r>
          </w:p>
        </w:tc>
        <w:tc>
          <w:tcPr>
            <w:tcW w:w="1970" w:type="pct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D1B81" w:rsidRPr="00416CBF" w:rsidRDefault="000D1B81" w:rsidP="00133A6A">
            <w:pPr>
              <w:ind w:left="-113" w:right="-113"/>
              <w:jc w:val="center"/>
              <w:rPr>
                <w:bCs/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Процент выполнения задания в субъекте РФ</w:t>
            </w:r>
            <w:r w:rsidRPr="00416CBF">
              <w:rPr>
                <w:rStyle w:val="a6"/>
                <w:sz w:val="22"/>
                <w:szCs w:val="22"/>
              </w:rPr>
              <w:footnoteReference w:id="1"/>
            </w:r>
          </w:p>
        </w:tc>
      </w:tr>
      <w:tr w:rsidR="00416CBF" w:rsidRPr="00416CBF" w:rsidTr="00133A6A">
        <w:trPr>
          <w:cantSplit/>
          <w:trHeight w:val="635"/>
          <w:tblHeader/>
        </w:trPr>
        <w:tc>
          <w:tcPr>
            <w:tcW w:w="472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1B81" w:rsidRPr="00416CBF" w:rsidRDefault="000D1B81" w:rsidP="00133A6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29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1B81" w:rsidRPr="00416CBF" w:rsidRDefault="000D1B81" w:rsidP="00133A6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1B81" w:rsidRPr="00416CBF" w:rsidRDefault="000D1B81" w:rsidP="00133A6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1B81" w:rsidRPr="00416CBF" w:rsidRDefault="000D1B81" w:rsidP="00133A6A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средний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1B81" w:rsidRPr="00416CBF" w:rsidRDefault="000D1B81" w:rsidP="00133A6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Cs/>
                <w:sz w:val="22"/>
                <w:szCs w:val="22"/>
              </w:rPr>
            </w:pPr>
            <w:r w:rsidRPr="00416CBF">
              <w:rPr>
                <w:bCs/>
                <w:sz w:val="22"/>
                <w:szCs w:val="22"/>
              </w:rPr>
              <w:t>в группе не преодолевших минимальный балл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1B81" w:rsidRPr="00416CBF" w:rsidRDefault="000D1B81" w:rsidP="00133A6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Cs/>
                <w:sz w:val="22"/>
                <w:szCs w:val="22"/>
              </w:rPr>
            </w:pPr>
            <w:r w:rsidRPr="00416CBF">
              <w:rPr>
                <w:bCs/>
                <w:sz w:val="22"/>
                <w:szCs w:val="22"/>
              </w:rPr>
              <w:t>в группе 61-80 т.б.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1B81" w:rsidRPr="00416CBF" w:rsidRDefault="000D1B81" w:rsidP="00133A6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Cs/>
                <w:sz w:val="22"/>
                <w:szCs w:val="22"/>
              </w:rPr>
            </w:pPr>
            <w:r w:rsidRPr="00416CBF">
              <w:rPr>
                <w:bCs/>
                <w:sz w:val="22"/>
                <w:szCs w:val="22"/>
              </w:rPr>
              <w:t>в группе 81-100 т.б.</w:t>
            </w:r>
          </w:p>
        </w:tc>
      </w:tr>
      <w:tr w:rsidR="00416CBF" w:rsidRPr="00416CBF" w:rsidTr="00476810">
        <w:trPr>
          <w:cantSplit/>
          <w:trHeight w:val="309"/>
        </w:trPr>
        <w:tc>
          <w:tcPr>
            <w:tcW w:w="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  <w:jc w:val="center"/>
            </w:pPr>
            <w:r w:rsidRPr="00416CBF">
              <w:t>1</w:t>
            </w:r>
          </w:p>
        </w:tc>
        <w:tc>
          <w:tcPr>
            <w:tcW w:w="2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</w:pPr>
            <w:r w:rsidRPr="00416CBF">
              <w:t>Знать и понимать: биосоциальную сущность человека; основные этапы и факторы социализации личности; место и роль человека в системе общественных отношений; закономерности развития общества как сложной самоорганизующейся системы; тенденции развития общества в целом как сложной динамичной системы, а также важнейших социальных институтов; основные социальные институты и процессы; необходимость регулирования общественных отношений, сущность социальных норм, механизмы правового регулирования; особенности социально</w:t>
            </w:r>
            <w:r w:rsidR="003775E8" w:rsidRPr="00416CBF">
              <w:t>-</w:t>
            </w:r>
            <w:r w:rsidRPr="00416CBF">
              <w:t>гуманитарного познания (выявление структурных элементов с помощью схем и таблиц)</w:t>
            </w:r>
          </w:p>
        </w:tc>
        <w:tc>
          <w:tcPr>
            <w:tcW w:w="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hanging="112"/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Б</w:t>
            </w:r>
          </w:p>
        </w:tc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55,73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25,57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75,81</w:t>
            </w:r>
          </w:p>
        </w:tc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91,30</w:t>
            </w:r>
          </w:p>
        </w:tc>
      </w:tr>
      <w:tr w:rsidR="00416CBF" w:rsidRPr="00416CBF" w:rsidTr="00476810">
        <w:trPr>
          <w:cantSplit/>
          <w:trHeight w:val="309"/>
        </w:trPr>
        <w:tc>
          <w:tcPr>
            <w:tcW w:w="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  <w:jc w:val="center"/>
            </w:pPr>
            <w:r w:rsidRPr="00416CBF">
              <w:t>2</w:t>
            </w:r>
          </w:p>
        </w:tc>
        <w:tc>
          <w:tcPr>
            <w:tcW w:w="2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</w:pPr>
            <w:r w:rsidRPr="00416CBF">
              <w:t>Знать и понимать: биосоциальную сущность человека; основные этапы и факторы социализации личности; место и роль человека в системе общественных отношений; закономерности развития общества как сложной самоорганизующейся системы; тенденции развития общества в целом как сложной динамичной системы, а также важнейших социальных институтов; основные социальные институты и процессы; необходимость регулирования общественных отношений, сущность социальных норм, механизмы правового регулирования; особенности социально</w:t>
            </w:r>
            <w:r w:rsidR="003775E8" w:rsidRPr="00416CBF">
              <w:t>-</w:t>
            </w:r>
            <w:r w:rsidRPr="00416CBF">
              <w:t>гуманитарного познания (выбор обобщающего понятия для всех остальных понятий, представленных в перечне)</w:t>
            </w:r>
          </w:p>
        </w:tc>
        <w:tc>
          <w:tcPr>
            <w:tcW w:w="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hanging="112"/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Б</w:t>
            </w:r>
          </w:p>
        </w:tc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85,56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61,93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95,90</w:t>
            </w:r>
          </w:p>
        </w:tc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100,00</w:t>
            </w:r>
          </w:p>
        </w:tc>
      </w:tr>
      <w:tr w:rsidR="00416CBF" w:rsidRPr="00416CBF" w:rsidTr="00476810">
        <w:trPr>
          <w:cantSplit/>
          <w:trHeight w:val="309"/>
        </w:trPr>
        <w:tc>
          <w:tcPr>
            <w:tcW w:w="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  <w:jc w:val="center"/>
            </w:pPr>
            <w:r w:rsidRPr="00416CBF">
              <w:lastRenderedPageBreak/>
              <w:t>3</w:t>
            </w:r>
          </w:p>
        </w:tc>
        <w:tc>
          <w:tcPr>
            <w:tcW w:w="2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</w:pPr>
            <w:r w:rsidRPr="00416CBF">
              <w:t>Знать и понимать: биосоциальную сущность человека; основные этапы и факторы социализации личности; место и роль человека в системе общественных отношений; закономерности развития общества как сложной самоорганизующейся системы; тенденции развития общества в целом как сложной динамичной системы, а также важнейших социальных институтов; основные социальные институты и процессы; необходимость регулирования общественных отношений, сущность социальных норм, механизмы правового регулирования; особенности социально гуманитарного познания (соотнесение видовых понятий с родовыми)</w:t>
            </w:r>
          </w:p>
        </w:tc>
        <w:tc>
          <w:tcPr>
            <w:tcW w:w="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hanging="112"/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Б</w:t>
            </w:r>
          </w:p>
        </w:tc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78,45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46,02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93,74</w:t>
            </w:r>
          </w:p>
        </w:tc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98,91</w:t>
            </w:r>
          </w:p>
        </w:tc>
      </w:tr>
      <w:tr w:rsidR="00416CBF" w:rsidRPr="00416CBF" w:rsidTr="00476810">
        <w:trPr>
          <w:cantSplit/>
          <w:trHeight w:val="309"/>
        </w:trPr>
        <w:tc>
          <w:tcPr>
            <w:tcW w:w="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  <w:jc w:val="center"/>
            </w:pPr>
            <w:r w:rsidRPr="00416CBF">
              <w:t>4</w:t>
            </w:r>
          </w:p>
        </w:tc>
        <w:tc>
          <w:tcPr>
            <w:tcW w:w="2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</w:pPr>
            <w:r w:rsidRPr="00416CBF">
              <w:t>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</w:t>
            </w:r>
          </w:p>
        </w:tc>
        <w:tc>
          <w:tcPr>
            <w:tcW w:w="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hanging="112"/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П</w:t>
            </w:r>
          </w:p>
        </w:tc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77,25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53,69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85,85</w:t>
            </w:r>
          </w:p>
        </w:tc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95,65</w:t>
            </w:r>
          </w:p>
        </w:tc>
      </w:tr>
      <w:tr w:rsidR="00416CBF" w:rsidRPr="00416CBF" w:rsidTr="00476810">
        <w:trPr>
          <w:cantSplit/>
          <w:trHeight w:val="309"/>
        </w:trPr>
        <w:tc>
          <w:tcPr>
            <w:tcW w:w="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  <w:jc w:val="center"/>
            </w:pPr>
            <w:r w:rsidRPr="00416CBF">
              <w:t>5</w:t>
            </w:r>
          </w:p>
        </w:tc>
        <w:tc>
          <w:tcPr>
            <w:tcW w:w="2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</w:pPr>
            <w:r w:rsidRPr="00416CBF">
      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</w:t>
            </w:r>
          </w:p>
        </w:tc>
        <w:tc>
          <w:tcPr>
            <w:tcW w:w="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hanging="112"/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Б</w:t>
            </w:r>
          </w:p>
        </w:tc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87,84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69,60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94,82</w:t>
            </w:r>
          </w:p>
        </w:tc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98,37</w:t>
            </w:r>
          </w:p>
        </w:tc>
      </w:tr>
      <w:tr w:rsidR="00416CBF" w:rsidRPr="00416CBF" w:rsidTr="00476810">
        <w:trPr>
          <w:cantSplit/>
          <w:trHeight w:val="309"/>
        </w:trPr>
        <w:tc>
          <w:tcPr>
            <w:tcW w:w="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  <w:jc w:val="center"/>
            </w:pPr>
            <w:r w:rsidRPr="00416CBF">
              <w:t>6</w:t>
            </w:r>
          </w:p>
        </w:tc>
        <w:tc>
          <w:tcPr>
            <w:tcW w:w="2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</w:pPr>
            <w:r w:rsidRPr="00416CBF">
              <w:t>Применять социально-экономические и гуманитарные знания в процессе решения познавательных задач по актуальным социальным проблемам</w:t>
            </w:r>
          </w:p>
        </w:tc>
        <w:tc>
          <w:tcPr>
            <w:tcW w:w="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hanging="112"/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П</w:t>
            </w:r>
          </w:p>
        </w:tc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86,50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58,52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95,14</w:t>
            </w:r>
          </w:p>
        </w:tc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98,91</w:t>
            </w:r>
          </w:p>
        </w:tc>
      </w:tr>
      <w:tr w:rsidR="00416CBF" w:rsidRPr="00416CBF" w:rsidTr="00476810">
        <w:trPr>
          <w:cantSplit/>
          <w:trHeight w:val="309"/>
        </w:trPr>
        <w:tc>
          <w:tcPr>
            <w:tcW w:w="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  <w:jc w:val="center"/>
            </w:pPr>
            <w:r w:rsidRPr="00416CBF">
              <w:t>7</w:t>
            </w:r>
          </w:p>
        </w:tc>
        <w:tc>
          <w:tcPr>
            <w:tcW w:w="2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</w:pPr>
            <w:r w:rsidRPr="00416CBF">
              <w:t>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</w:t>
            </w:r>
          </w:p>
        </w:tc>
        <w:tc>
          <w:tcPr>
            <w:tcW w:w="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hanging="112"/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П</w:t>
            </w:r>
          </w:p>
        </w:tc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68,14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46,88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79,70</w:t>
            </w:r>
          </w:p>
        </w:tc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93,48</w:t>
            </w:r>
          </w:p>
        </w:tc>
      </w:tr>
      <w:tr w:rsidR="00416CBF" w:rsidRPr="00416CBF" w:rsidTr="00476810">
        <w:trPr>
          <w:cantSplit/>
          <w:trHeight w:val="309"/>
        </w:trPr>
        <w:tc>
          <w:tcPr>
            <w:tcW w:w="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  <w:jc w:val="center"/>
            </w:pPr>
            <w:r w:rsidRPr="00416CBF">
              <w:lastRenderedPageBreak/>
              <w:t>8</w:t>
            </w:r>
          </w:p>
        </w:tc>
        <w:tc>
          <w:tcPr>
            <w:tcW w:w="2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</w:pPr>
            <w:r w:rsidRPr="00416CBF">
      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</w:t>
            </w:r>
          </w:p>
        </w:tc>
        <w:tc>
          <w:tcPr>
            <w:tcW w:w="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hanging="112"/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Б</w:t>
            </w:r>
          </w:p>
        </w:tc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60,05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24,15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78,29</w:t>
            </w:r>
          </w:p>
        </w:tc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92,93</w:t>
            </w:r>
          </w:p>
        </w:tc>
      </w:tr>
      <w:tr w:rsidR="00416CBF" w:rsidRPr="00416CBF" w:rsidTr="00476810">
        <w:trPr>
          <w:cantSplit/>
          <w:trHeight w:val="309"/>
        </w:trPr>
        <w:tc>
          <w:tcPr>
            <w:tcW w:w="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  <w:jc w:val="center"/>
            </w:pPr>
            <w:r w:rsidRPr="00416CBF">
              <w:t>9</w:t>
            </w:r>
          </w:p>
        </w:tc>
        <w:tc>
          <w:tcPr>
            <w:tcW w:w="2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</w:pPr>
            <w:r w:rsidRPr="00416CBF">
              <w:t>Применять социально-экономические и гуманитарные знания в процессе решения познавательных задач по актуальным социальным проблемам</w:t>
            </w:r>
          </w:p>
        </w:tc>
        <w:tc>
          <w:tcPr>
            <w:tcW w:w="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hanging="112"/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П</w:t>
            </w:r>
          </w:p>
        </w:tc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72,53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39,77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88,88</w:t>
            </w:r>
          </w:p>
        </w:tc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97,28</w:t>
            </w:r>
          </w:p>
        </w:tc>
      </w:tr>
      <w:tr w:rsidR="00416CBF" w:rsidRPr="00416CBF" w:rsidTr="00476810">
        <w:trPr>
          <w:cantSplit/>
          <w:trHeight w:val="309"/>
        </w:trPr>
        <w:tc>
          <w:tcPr>
            <w:tcW w:w="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  <w:jc w:val="center"/>
            </w:pPr>
            <w:r w:rsidRPr="00416CBF">
              <w:t>10</w:t>
            </w:r>
          </w:p>
        </w:tc>
        <w:tc>
          <w:tcPr>
            <w:tcW w:w="2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</w:pPr>
            <w:r w:rsidRPr="00416CBF">
              <w:t>Осуществлять поиск социальной информации, представленной в различных знаковых системах (рисунок)</w:t>
            </w:r>
          </w:p>
        </w:tc>
        <w:tc>
          <w:tcPr>
            <w:tcW w:w="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hanging="112"/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Б</w:t>
            </w:r>
          </w:p>
        </w:tc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52,47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26,70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69,55</w:t>
            </w:r>
          </w:p>
        </w:tc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79,35</w:t>
            </w:r>
          </w:p>
        </w:tc>
      </w:tr>
      <w:tr w:rsidR="00416CBF" w:rsidRPr="00416CBF" w:rsidTr="00476810">
        <w:trPr>
          <w:cantSplit/>
          <w:trHeight w:val="309"/>
        </w:trPr>
        <w:tc>
          <w:tcPr>
            <w:tcW w:w="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  <w:jc w:val="center"/>
            </w:pPr>
            <w:r w:rsidRPr="00416CBF">
              <w:t>11</w:t>
            </w:r>
          </w:p>
        </w:tc>
        <w:tc>
          <w:tcPr>
            <w:tcW w:w="2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</w:pPr>
            <w:r w:rsidRPr="00416CBF">
              <w:t>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</w:t>
            </w:r>
          </w:p>
        </w:tc>
        <w:tc>
          <w:tcPr>
            <w:tcW w:w="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hanging="112"/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П</w:t>
            </w:r>
          </w:p>
        </w:tc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75,51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48,01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88,12</w:t>
            </w:r>
          </w:p>
        </w:tc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97,28</w:t>
            </w:r>
          </w:p>
        </w:tc>
      </w:tr>
      <w:tr w:rsidR="00416CBF" w:rsidRPr="00416CBF" w:rsidTr="00476810">
        <w:trPr>
          <w:cantSplit/>
          <w:trHeight w:val="309"/>
        </w:trPr>
        <w:tc>
          <w:tcPr>
            <w:tcW w:w="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  <w:jc w:val="center"/>
            </w:pPr>
            <w:r w:rsidRPr="00416CBF">
              <w:t>12</w:t>
            </w:r>
          </w:p>
        </w:tc>
        <w:tc>
          <w:tcPr>
            <w:tcW w:w="2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</w:pPr>
            <w:r w:rsidRPr="00416CBF">
              <w:t>Осуществлять поиск социальной информации, представленной в различных знаковых системах (таблица, диаграмма)</w:t>
            </w:r>
          </w:p>
        </w:tc>
        <w:tc>
          <w:tcPr>
            <w:tcW w:w="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hanging="112"/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Б</w:t>
            </w:r>
          </w:p>
        </w:tc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91,58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80,68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95,25</w:t>
            </w:r>
          </w:p>
        </w:tc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98,91</w:t>
            </w:r>
          </w:p>
        </w:tc>
      </w:tr>
      <w:tr w:rsidR="00416CBF" w:rsidRPr="00416CBF" w:rsidTr="00476810">
        <w:trPr>
          <w:cantSplit/>
          <w:trHeight w:val="309"/>
        </w:trPr>
        <w:tc>
          <w:tcPr>
            <w:tcW w:w="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  <w:jc w:val="center"/>
            </w:pPr>
            <w:r w:rsidRPr="00416CBF">
              <w:t>13</w:t>
            </w:r>
          </w:p>
        </w:tc>
        <w:tc>
          <w:tcPr>
            <w:tcW w:w="2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</w:pPr>
            <w:r w:rsidRPr="00416CBF">
              <w:t>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</w:t>
            </w:r>
          </w:p>
        </w:tc>
        <w:tc>
          <w:tcPr>
            <w:tcW w:w="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hanging="112"/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П</w:t>
            </w:r>
          </w:p>
        </w:tc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69,27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48,30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82,51</w:t>
            </w:r>
          </w:p>
        </w:tc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94,57</w:t>
            </w:r>
          </w:p>
        </w:tc>
      </w:tr>
      <w:tr w:rsidR="00416CBF" w:rsidRPr="00416CBF" w:rsidTr="00476810">
        <w:trPr>
          <w:cantSplit/>
          <w:trHeight w:val="309"/>
        </w:trPr>
        <w:tc>
          <w:tcPr>
            <w:tcW w:w="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  <w:jc w:val="center"/>
            </w:pPr>
            <w:r w:rsidRPr="00416CBF">
              <w:t>14</w:t>
            </w:r>
          </w:p>
        </w:tc>
        <w:tc>
          <w:tcPr>
            <w:tcW w:w="2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</w:pPr>
            <w:r w:rsidRPr="00416CBF">
      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</w:t>
            </w:r>
          </w:p>
        </w:tc>
        <w:tc>
          <w:tcPr>
            <w:tcW w:w="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hanging="112"/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Б</w:t>
            </w:r>
          </w:p>
        </w:tc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44,99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11,93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61,12</w:t>
            </w:r>
          </w:p>
        </w:tc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88,04</w:t>
            </w:r>
          </w:p>
        </w:tc>
      </w:tr>
      <w:tr w:rsidR="00416CBF" w:rsidRPr="00416CBF" w:rsidTr="00476810">
        <w:trPr>
          <w:cantSplit/>
          <w:trHeight w:val="309"/>
        </w:trPr>
        <w:tc>
          <w:tcPr>
            <w:tcW w:w="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  <w:jc w:val="center"/>
            </w:pPr>
            <w:r w:rsidRPr="00416CBF">
              <w:t>15</w:t>
            </w:r>
          </w:p>
        </w:tc>
        <w:tc>
          <w:tcPr>
            <w:tcW w:w="2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</w:pPr>
            <w:r w:rsidRPr="00416CBF">
              <w:t>Применять социально-экономические и гуманитарные знания в процессе решения познавательных задач по актуальным социальным проблемам</w:t>
            </w:r>
          </w:p>
        </w:tc>
        <w:tc>
          <w:tcPr>
            <w:tcW w:w="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hanging="112"/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П</w:t>
            </w:r>
          </w:p>
        </w:tc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60,52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25,00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76,67</w:t>
            </w:r>
          </w:p>
        </w:tc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92,93</w:t>
            </w:r>
          </w:p>
        </w:tc>
      </w:tr>
      <w:tr w:rsidR="00416CBF" w:rsidRPr="00416CBF" w:rsidTr="00476810">
        <w:trPr>
          <w:cantSplit/>
          <w:trHeight w:val="309"/>
        </w:trPr>
        <w:tc>
          <w:tcPr>
            <w:tcW w:w="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  <w:jc w:val="center"/>
            </w:pPr>
            <w:r w:rsidRPr="00416CBF">
              <w:t>16</w:t>
            </w:r>
          </w:p>
        </w:tc>
        <w:tc>
          <w:tcPr>
            <w:tcW w:w="2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</w:pPr>
            <w:r w:rsidRPr="00416CBF">
              <w:t>Характеризовать с научных позиций основы конституционного строя, права и свободы человека и гражданина, конституционные обязанности гражданина РФ</w:t>
            </w:r>
          </w:p>
        </w:tc>
        <w:tc>
          <w:tcPr>
            <w:tcW w:w="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hanging="112"/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Б</w:t>
            </w:r>
          </w:p>
        </w:tc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79,35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50,28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90,93</w:t>
            </w:r>
          </w:p>
        </w:tc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95,65</w:t>
            </w:r>
          </w:p>
        </w:tc>
      </w:tr>
      <w:tr w:rsidR="00416CBF" w:rsidRPr="00416CBF" w:rsidTr="00476810">
        <w:trPr>
          <w:cantSplit/>
          <w:trHeight w:val="309"/>
        </w:trPr>
        <w:tc>
          <w:tcPr>
            <w:tcW w:w="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  <w:jc w:val="center"/>
            </w:pPr>
            <w:r w:rsidRPr="00416CBF">
              <w:lastRenderedPageBreak/>
              <w:t>17</w:t>
            </w:r>
          </w:p>
        </w:tc>
        <w:tc>
          <w:tcPr>
            <w:tcW w:w="2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</w:pPr>
            <w:r w:rsidRPr="00416CBF">
              <w:t>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</w:t>
            </w:r>
          </w:p>
        </w:tc>
        <w:tc>
          <w:tcPr>
            <w:tcW w:w="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hanging="112"/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П</w:t>
            </w:r>
          </w:p>
        </w:tc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32,95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15,63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42,12</w:t>
            </w:r>
          </w:p>
        </w:tc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60,33</w:t>
            </w:r>
          </w:p>
        </w:tc>
      </w:tr>
      <w:tr w:rsidR="00416CBF" w:rsidRPr="00416CBF" w:rsidTr="00476810">
        <w:trPr>
          <w:cantSplit/>
          <w:trHeight w:val="309"/>
        </w:trPr>
        <w:tc>
          <w:tcPr>
            <w:tcW w:w="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  <w:jc w:val="center"/>
            </w:pPr>
            <w:r w:rsidRPr="00416CBF">
              <w:t>18</w:t>
            </w:r>
          </w:p>
        </w:tc>
        <w:tc>
          <w:tcPr>
            <w:tcW w:w="2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</w:pPr>
            <w:r w:rsidRPr="00416CBF">
      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</w:t>
            </w:r>
          </w:p>
        </w:tc>
        <w:tc>
          <w:tcPr>
            <w:tcW w:w="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hanging="112"/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Б</w:t>
            </w:r>
          </w:p>
        </w:tc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63,35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27,56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79,37</w:t>
            </w:r>
          </w:p>
        </w:tc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96,20</w:t>
            </w:r>
          </w:p>
        </w:tc>
      </w:tr>
      <w:tr w:rsidR="00416CBF" w:rsidRPr="00416CBF" w:rsidTr="00476810">
        <w:trPr>
          <w:cantSplit/>
          <w:trHeight w:val="309"/>
        </w:trPr>
        <w:tc>
          <w:tcPr>
            <w:tcW w:w="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  <w:jc w:val="center"/>
            </w:pPr>
            <w:r w:rsidRPr="00416CBF">
              <w:t>19</w:t>
            </w:r>
          </w:p>
        </w:tc>
        <w:tc>
          <w:tcPr>
            <w:tcW w:w="2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</w:pPr>
            <w:r w:rsidRPr="00416CBF">
              <w:t>Применять социально-экономические и гуманитарные знания в процессе решения познавательных задач по актуальным социальным проблемам</w:t>
            </w:r>
          </w:p>
        </w:tc>
        <w:tc>
          <w:tcPr>
            <w:tcW w:w="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hanging="112"/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П</w:t>
            </w:r>
          </w:p>
        </w:tc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71,66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48,01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79,05</w:t>
            </w:r>
          </w:p>
        </w:tc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93,48</w:t>
            </w:r>
          </w:p>
        </w:tc>
      </w:tr>
      <w:tr w:rsidR="00416CBF" w:rsidRPr="00416CBF" w:rsidTr="00476810">
        <w:trPr>
          <w:cantSplit/>
          <w:trHeight w:val="309"/>
        </w:trPr>
        <w:tc>
          <w:tcPr>
            <w:tcW w:w="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  <w:jc w:val="center"/>
            </w:pPr>
            <w:r w:rsidRPr="00416CBF">
              <w:t>20</w:t>
            </w:r>
          </w:p>
        </w:tc>
        <w:tc>
          <w:tcPr>
            <w:tcW w:w="2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</w:pPr>
            <w:r w:rsidRPr="00416CBF">
              <w:t>Систематизировать, анализировать и обобщать неупорядоченную социальную информацию (определение терминов и понятий, соответствующих предлагаемому контексту)</w:t>
            </w:r>
          </w:p>
        </w:tc>
        <w:tc>
          <w:tcPr>
            <w:tcW w:w="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hanging="112"/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П</w:t>
            </w:r>
          </w:p>
        </w:tc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58,53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21,88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73,54</w:t>
            </w:r>
          </w:p>
        </w:tc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86,96</w:t>
            </w:r>
          </w:p>
        </w:tc>
      </w:tr>
      <w:tr w:rsidR="00416CBF" w:rsidRPr="00416CBF" w:rsidTr="00476810">
        <w:trPr>
          <w:cantSplit/>
          <w:trHeight w:val="309"/>
        </w:trPr>
        <w:tc>
          <w:tcPr>
            <w:tcW w:w="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  <w:jc w:val="center"/>
            </w:pPr>
            <w:r w:rsidRPr="00416CBF">
              <w:t>21</w:t>
            </w:r>
          </w:p>
        </w:tc>
        <w:tc>
          <w:tcPr>
            <w:tcW w:w="2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</w:pPr>
            <w:r w:rsidRPr="00416CBF">
              <w:t>Осуществлять поиск социальной информации;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</w:t>
            </w:r>
          </w:p>
        </w:tc>
        <w:tc>
          <w:tcPr>
            <w:tcW w:w="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hanging="112"/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Б</w:t>
            </w:r>
          </w:p>
        </w:tc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80,22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58,81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86,61</w:t>
            </w:r>
          </w:p>
        </w:tc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96,20</w:t>
            </w:r>
          </w:p>
        </w:tc>
      </w:tr>
      <w:tr w:rsidR="00416CBF" w:rsidRPr="00416CBF" w:rsidTr="00476810">
        <w:trPr>
          <w:cantSplit/>
          <w:trHeight w:val="309"/>
        </w:trPr>
        <w:tc>
          <w:tcPr>
            <w:tcW w:w="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  <w:jc w:val="center"/>
            </w:pPr>
            <w:r w:rsidRPr="00416CBF">
              <w:t>22</w:t>
            </w:r>
          </w:p>
        </w:tc>
        <w:tc>
          <w:tcPr>
            <w:tcW w:w="2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</w:pPr>
            <w:r w:rsidRPr="00416CBF">
              <w:t>Осуществлять поиск социальной информации;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информацию.</w:t>
            </w:r>
            <w:r w:rsidRPr="00416CBF">
              <w:br/>
              <w:t>Объяснять внутренние и внешние связи (причинно-следственные и функциональные) изученных социальных объектов</w:t>
            </w:r>
          </w:p>
        </w:tc>
        <w:tc>
          <w:tcPr>
            <w:tcW w:w="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hanging="112"/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Б</w:t>
            </w:r>
          </w:p>
        </w:tc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71,12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38,92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84,02</w:t>
            </w:r>
          </w:p>
        </w:tc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96,74</w:t>
            </w:r>
          </w:p>
        </w:tc>
      </w:tr>
      <w:tr w:rsidR="00416CBF" w:rsidRPr="00416CBF" w:rsidTr="00476810">
        <w:trPr>
          <w:cantSplit/>
          <w:trHeight w:val="309"/>
        </w:trPr>
        <w:tc>
          <w:tcPr>
            <w:tcW w:w="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  <w:jc w:val="center"/>
            </w:pPr>
            <w:r w:rsidRPr="00416CBF">
              <w:lastRenderedPageBreak/>
              <w:t>23</w:t>
            </w:r>
          </w:p>
        </w:tc>
        <w:tc>
          <w:tcPr>
            <w:tcW w:w="2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DD7EAC">
            <w:pPr>
              <w:autoSpaceDE w:val="0"/>
              <w:autoSpaceDN w:val="0"/>
              <w:adjustRightInd w:val="0"/>
              <w:ind w:firstLine="67"/>
            </w:pPr>
            <w:r w:rsidRPr="00416CBF">
              <w:t>Объяснять внутренние и внешние связи (причинно-следственные и функциональные) изученных социальных объектов. Раскрывать на примерах изученные теоретические положения и понятия социально-экономических и гуманитарных наук</w:t>
            </w:r>
          </w:p>
        </w:tc>
        <w:tc>
          <w:tcPr>
            <w:tcW w:w="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hanging="112"/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В</w:t>
            </w:r>
          </w:p>
        </w:tc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22,21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1,89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35,06</w:t>
            </w:r>
          </w:p>
        </w:tc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73,55</w:t>
            </w:r>
          </w:p>
        </w:tc>
      </w:tr>
      <w:tr w:rsidR="00416CBF" w:rsidRPr="00416CBF" w:rsidTr="00476810">
        <w:trPr>
          <w:cantSplit/>
          <w:trHeight w:val="309"/>
        </w:trPr>
        <w:tc>
          <w:tcPr>
            <w:tcW w:w="47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  <w:jc w:val="center"/>
            </w:pPr>
            <w:r w:rsidRPr="00416CBF">
              <w:t>24</w:t>
            </w:r>
          </w:p>
        </w:tc>
        <w:tc>
          <w:tcPr>
            <w:tcW w:w="202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</w:pPr>
            <w:r w:rsidRPr="00416CBF">
              <w:t>Объяснять внутренние и внешние связи (причинно-следственные и функциональные) изученных социальных объектов. Оценивать действия субъектов социальной жизни, включая личность, группы, организации, с точки зрения социальных норм, экономической рациональности</w:t>
            </w:r>
            <w:r w:rsidR="00DD7EAC" w:rsidRPr="00416CBF">
              <w:t>.</w:t>
            </w:r>
            <w:r w:rsidRPr="00416CBF">
              <w:t xml:space="preserve"> Формулировать на основе приобретенных обществоведческих знаний собственные суждения и аргументы по определенным проблемам</w:t>
            </w:r>
          </w:p>
        </w:tc>
        <w:tc>
          <w:tcPr>
            <w:tcW w:w="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hanging="112"/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В</w:t>
            </w:r>
          </w:p>
        </w:tc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27,41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6,63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39,67</w:t>
            </w:r>
          </w:p>
        </w:tc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69,20</w:t>
            </w:r>
          </w:p>
        </w:tc>
      </w:tr>
      <w:tr w:rsidR="00416CBF" w:rsidRPr="00416CBF" w:rsidTr="00476810">
        <w:trPr>
          <w:cantSplit/>
          <w:trHeight w:val="1168"/>
        </w:trPr>
        <w:tc>
          <w:tcPr>
            <w:tcW w:w="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  <w:jc w:val="center"/>
            </w:pPr>
            <w:r w:rsidRPr="00416CBF">
              <w:t>25.К1</w:t>
            </w:r>
          </w:p>
        </w:tc>
        <w:tc>
          <w:tcPr>
            <w:tcW w:w="2029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</w:pPr>
            <w:r w:rsidRPr="00416CBF">
              <w:t>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 (задание на раскрытие смысла понятия, использование понятия в заданном контексте)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hanging="112"/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 </w:t>
            </w:r>
          </w:p>
        </w:tc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41,51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6,53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66,52</w:t>
            </w:r>
          </w:p>
        </w:tc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95,65</w:t>
            </w:r>
          </w:p>
        </w:tc>
      </w:tr>
      <w:tr w:rsidR="00416CBF" w:rsidRPr="00416CBF" w:rsidTr="00CC1740">
        <w:trPr>
          <w:cantSplit/>
          <w:trHeight w:val="1142"/>
        </w:trPr>
        <w:tc>
          <w:tcPr>
            <w:tcW w:w="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  <w:jc w:val="center"/>
            </w:pPr>
            <w:r w:rsidRPr="00416CBF">
              <w:t>25.К2</w:t>
            </w:r>
          </w:p>
        </w:tc>
        <w:tc>
          <w:tcPr>
            <w:tcW w:w="202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</w:pPr>
          </w:p>
        </w:tc>
        <w:tc>
          <w:tcPr>
            <w:tcW w:w="52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hanging="112"/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22,13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1,42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35,96</w:t>
            </w:r>
          </w:p>
        </w:tc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72,28</w:t>
            </w:r>
          </w:p>
        </w:tc>
      </w:tr>
      <w:tr w:rsidR="00416CBF" w:rsidRPr="00416CBF" w:rsidTr="00476810">
        <w:trPr>
          <w:cantSplit/>
          <w:trHeight w:val="309"/>
        </w:trPr>
        <w:tc>
          <w:tcPr>
            <w:tcW w:w="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  <w:jc w:val="center"/>
            </w:pPr>
            <w:r w:rsidRPr="00416CBF">
              <w:t>26</w:t>
            </w:r>
          </w:p>
        </w:tc>
        <w:tc>
          <w:tcPr>
            <w:tcW w:w="2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DD7EAC">
            <w:pPr>
              <w:autoSpaceDE w:val="0"/>
              <w:autoSpaceDN w:val="0"/>
              <w:adjustRightInd w:val="0"/>
              <w:ind w:firstLine="67"/>
            </w:pPr>
            <w:r w:rsidRPr="00416CBF">
              <w:t>Раскрывать на примерах изученные теоретические положения и понятия социально-экономических и гуманитарных наук (задание, предполагающее раскрытие теоретических положений на примерах)</w:t>
            </w:r>
          </w:p>
        </w:tc>
        <w:tc>
          <w:tcPr>
            <w:tcW w:w="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hanging="112"/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В</w:t>
            </w:r>
          </w:p>
        </w:tc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34,33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6,44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51,26</w:t>
            </w:r>
          </w:p>
        </w:tc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80,43</w:t>
            </w:r>
          </w:p>
        </w:tc>
      </w:tr>
      <w:tr w:rsidR="00416CBF" w:rsidRPr="00416CBF" w:rsidTr="00476810">
        <w:trPr>
          <w:cantSplit/>
          <w:trHeight w:val="309"/>
        </w:trPr>
        <w:tc>
          <w:tcPr>
            <w:tcW w:w="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  <w:jc w:val="center"/>
            </w:pPr>
            <w:r w:rsidRPr="00416CBF">
              <w:t>27</w:t>
            </w:r>
          </w:p>
        </w:tc>
        <w:tc>
          <w:tcPr>
            <w:tcW w:w="2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</w:pPr>
            <w:r w:rsidRPr="00416CBF">
              <w:t>Применять социально-экономические и гуманитарные знания в процессе решения познавательных задач по актуальным социальным проблемам (задание-задача)</w:t>
            </w:r>
          </w:p>
        </w:tc>
        <w:tc>
          <w:tcPr>
            <w:tcW w:w="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hanging="112"/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В</w:t>
            </w:r>
          </w:p>
        </w:tc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44,07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3,41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75,09</w:t>
            </w:r>
          </w:p>
        </w:tc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94,57</w:t>
            </w:r>
          </w:p>
        </w:tc>
      </w:tr>
      <w:tr w:rsidR="00416CBF" w:rsidRPr="00416CBF" w:rsidTr="00476810">
        <w:trPr>
          <w:cantSplit/>
          <w:trHeight w:val="741"/>
        </w:trPr>
        <w:tc>
          <w:tcPr>
            <w:tcW w:w="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  <w:jc w:val="center"/>
            </w:pPr>
            <w:r w:rsidRPr="00416CBF">
              <w:t>28.К1</w:t>
            </w:r>
          </w:p>
        </w:tc>
        <w:tc>
          <w:tcPr>
            <w:tcW w:w="202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</w:pPr>
            <w:r w:rsidRPr="00416CBF">
              <w:t>Подготавливать аннотацию, рецензию, реферат, творческую работу (задание на составление плана доклада по определенной теме)</w:t>
            </w:r>
          </w:p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</w:pPr>
            <w:r w:rsidRPr="00416CBF">
              <w:t> </w:t>
            </w:r>
          </w:p>
        </w:tc>
        <w:tc>
          <w:tcPr>
            <w:tcW w:w="52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hanging="112"/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 xml:space="preserve">В </w:t>
            </w:r>
          </w:p>
        </w:tc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23,78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1,52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41,25</w:t>
            </w:r>
          </w:p>
        </w:tc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82,61</w:t>
            </w:r>
          </w:p>
        </w:tc>
      </w:tr>
      <w:tr w:rsidR="00416CBF" w:rsidRPr="00416CBF" w:rsidTr="003775E8">
        <w:trPr>
          <w:cantSplit/>
          <w:trHeight w:val="309"/>
        </w:trPr>
        <w:tc>
          <w:tcPr>
            <w:tcW w:w="47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  <w:jc w:val="center"/>
            </w:pPr>
            <w:r w:rsidRPr="00416CBF">
              <w:t>28.К2</w:t>
            </w:r>
          </w:p>
        </w:tc>
        <w:tc>
          <w:tcPr>
            <w:tcW w:w="2029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</w:pPr>
          </w:p>
        </w:tc>
        <w:tc>
          <w:tcPr>
            <w:tcW w:w="529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hanging="112"/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15,46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0,00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27,21</w:t>
            </w:r>
          </w:p>
        </w:tc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66,30</w:t>
            </w:r>
          </w:p>
        </w:tc>
      </w:tr>
      <w:tr w:rsidR="00416CBF" w:rsidRPr="00416CBF" w:rsidTr="00476810">
        <w:trPr>
          <w:cantSplit/>
          <w:trHeight w:val="696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  <w:jc w:val="center"/>
            </w:pPr>
          </w:p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  <w:jc w:val="center"/>
            </w:pPr>
          </w:p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  <w:jc w:val="center"/>
            </w:pPr>
          </w:p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  <w:jc w:val="center"/>
            </w:pPr>
            <w:r w:rsidRPr="00416CBF">
              <w:t>29.К1</w:t>
            </w:r>
          </w:p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  <w:jc w:val="center"/>
            </w:pPr>
          </w:p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  <w:jc w:val="center"/>
            </w:pPr>
          </w:p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  <w:jc w:val="center"/>
            </w:pPr>
          </w:p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20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10" w:rsidRPr="00416CBF" w:rsidRDefault="00476810" w:rsidP="00DD7EAC">
            <w:pPr>
              <w:autoSpaceDE w:val="0"/>
              <w:autoSpaceDN w:val="0"/>
              <w:adjustRightInd w:val="0"/>
              <w:ind w:firstLine="67"/>
            </w:pPr>
            <w:r w:rsidRPr="00416CBF">
              <w:t>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системы.</w:t>
            </w:r>
            <w:r w:rsidRPr="00416CBF">
              <w:br/>
      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понятиями.</w:t>
            </w:r>
            <w:r w:rsidRPr="00416CBF">
              <w:br/>
              <w:t>Объяснять внутренние и внешние связи (причинно-следственные и функциональные) изученных социальных объектов.</w:t>
            </w:r>
            <w:r w:rsidRPr="00416CBF">
              <w:br/>
              <w:t>Раскрывать на примерах изученные теоретические положения и понятия социально-экономических и гуманитарных наук.</w:t>
            </w:r>
            <w:r w:rsidRPr="00416CBF">
              <w:br/>
              <w:t>Оценивать действия субъектов социальной жизни, включая личность, группы, организации, с точки зрения социальных норм, экономической рациональности.</w:t>
            </w:r>
            <w:r w:rsidRPr="00416CBF">
              <w:br/>
              <w:t>Формулировать на основе приобретенных обществоведческих знаний собственные суждения и аргументы по определенным проблемам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hanging="112"/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В</w:t>
            </w:r>
          </w:p>
          <w:p w:rsidR="00476810" w:rsidRPr="00416CBF" w:rsidRDefault="00476810" w:rsidP="00133A6A">
            <w:pPr>
              <w:autoSpaceDE w:val="0"/>
              <w:autoSpaceDN w:val="0"/>
              <w:adjustRightInd w:val="0"/>
              <w:ind w:hanging="112"/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 </w:t>
            </w:r>
          </w:p>
          <w:p w:rsidR="00476810" w:rsidRPr="00416CBF" w:rsidRDefault="00476810" w:rsidP="00133A6A">
            <w:pPr>
              <w:autoSpaceDE w:val="0"/>
              <w:autoSpaceDN w:val="0"/>
              <w:adjustRightInd w:val="0"/>
              <w:ind w:hanging="112"/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74,46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33,52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92,22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100,00</w:t>
            </w:r>
          </w:p>
        </w:tc>
      </w:tr>
      <w:tr w:rsidR="00416CBF" w:rsidRPr="00416CBF" w:rsidTr="00476810">
        <w:trPr>
          <w:cantSplit/>
          <w:trHeight w:val="1121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  <w:jc w:val="center"/>
            </w:pPr>
          </w:p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  <w:jc w:val="center"/>
            </w:pPr>
          </w:p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  <w:jc w:val="center"/>
            </w:pPr>
          </w:p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  <w:jc w:val="center"/>
            </w:pPr>
          </w:p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  <w:jc w:val="center"/>
            </w:pPr>
            <w:r w:rsidRPr="00416CBF">
              <w:t>29.К2</w:t>
            </w:r>
          </w:p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  <w:jc w:val="center"/>
            </w:pPr>
          </w:p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  <w:jc w:val="center"/>
            </w:pPr>
          </w:p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2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hanging="112"/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24,71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1,70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41,36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73,37</w:t>
            </w:r>
          </w:p>
        </w:tc>
      </w:tr>
      <w:tr w:rsidR="00416CBF" w:rsidRPr="00416CBF" w:rsidTr="00476810">
        <w:trPr>
          <w:cantSplit/>
          <w:trHeight w:val="338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  <w:jc w:val="center"/>
            </w:pPr>
          </w:p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  <w:jc w:val="center"/>
            </w:pPr>
            <w:r w:rsidRPr="00416CBF">
              <w:t>29.К3</w:t>
            </w:r>
          </w:p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  <w:jc w:val="center"/>
            </w:pPr>
          </w:p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2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hanging="112"/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17,63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0,57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33,48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68,48</w:t>
            </w:r>
          </w:p>
        </w:tc>
      </w:tr>
      <w:tr w:rsidR="00493426" w:rsidRPr="00416CBF" w:rsidTr="00493426">
        <w:trPr>
          <w:cantSplit/>
          <w:trHeight w:val="1565"/>
        </w:trPr>
        <w:tc>
          <w:tcPr>
            <w:tcW w:w="4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  <w:jc w:val="center"/>
            </w:pPr>
            <w:r w:rsidRPr="00416CBF">
              <w:t>29.К4</w:t>
            </w:r>
          </w:p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2029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</w:pPr>
          </w:p>
        </w:tc>
        <w:tc>
          <w:tcPr>
            <w:tcW w:w="52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hanging="112"/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27,90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4,83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40,82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76810" w:rsidRPr="00416CBF" w:rsidRDefault="00476810" w:rsidP="00133A6A">
            <w:pPr>
              <w:jc w:val="center"/>
              <w:rPr>
                <w:sz w:val="22"/>
                <w:szCs w:val="22"/>
              </w:rPr>
            </w:pPr>
            <w:r w:rsidRPr="00416CBF">
              <w:rPr>
                <w:sz w:val="22"/>
                <w:szCs w:val="22"/>
              </w:rPr>
              <w:t>61,41</w:t>
            </w:r>
          </w:p>
        </w:tc>
      </w:tr>
    </w:tbl>
    <w:p w:rsidR="000D1B81" w:rsidRPr="00416CBF" w:rsidRDefault="000D1B81" w:rsidP="00144C95">
      <w:pPr>
        <w:spacing w:line="276" w:lineRule="auto"/>
        <w:ind w:left="-426" w:firstLine="965"/>
        <w:jc w:val="both"/>
      </w:pPr>
    </w:p>
    <w:p w:rsidR="003775E8" w:rsidRPr="00416CBF" w:rsidRDefault="003775E8" w:rsidP="00144C95">
      <w:pPr>
        <w:spacing w:line="276" w:lineRule="auto"/>
        <w:ind w:left="-425" w:firstLine="425"/>
        <w:jc w:val="both"/>
      </w:pPr>
      <w:r w:rsidRPr="00416CBF">
        <w:t>В первой части экзаменационной работы в целом участники экзамена успешно справились с заданиями базового уровня сложности. В 2019 году на 22</w:t>
      </w:r>
      <w:r w:rsidR="00DD7EAC" w:rsidRPr="00416CBF">
        <w:t xml:space="preserve"> </w:t>
      </w:r>
      <w:r w:rsidRPr="00416CBF">
        <w:t>% снизился результат выполнения задания № 1. С заданием справил</w:t>
      </w:r>
      <w:r w:rsidR="00DD7EAC" w:rsidRPr="00416CBF">
        <w:t>и</w:t>
      </w:r>
      <w:r w:rsidRPr="00416CBF">
        <w:t>сь 55,73</w:t>
      </w:r>
      <w:r w:rsidR="00DD7EAC" w:rsidRPr="00416CBF">
        <w:t xml:space="preserve"> </w:t>
      </w:r>
      <w:r w:rsidRPr="00416CBF">
        <w:t>% (в 2018 г. -</w:t>
      </w:r>
      <w:r w:rsidR="00DD7EAC" w:rsidRPr="00416CBF">
        <w:t xml:space="preserve"> </w:t>
      </w:r>
      <w:r w:rsidRPr="00416CBF">
        <w:t>77,34 %) учащихся региона и</w:t>
      </w:r>
      <w:r w:rsidR="00D209B6" w:rsidRPr="00416CBF">
        <w:t xml:space="preserve"> 25,57</w:t>
      </w:r>
      <w:r w:rsidR="00DD7EAC" w:rsidRPr="00416CBF">
        <w:t xml:space="preserve"> </w:t>
      </w:r>
      <w:r w:rsidR="00D209B6" w:rsidRPr="00416CBF">
        <w:t>%</w:t>
      </w:r>
      <w:r w:rsidRPr="00416CBF">
        <w:t xml:space="preserve"> (в 201</w:t>
      </w:r>
      <w:r w:rsidR="00D209B6" w:rsidRPr="00416CBF">
        <w:t>8</w:t>
      </w:r>
      <w:r w:rsidRPr="00416CBF">
        <w:t xml:space="preserve"> году </w:t>
      </w:r>
      <w:r w:rsidR="00D209B6" w:rsidRPr="00416CBF">
        <w:t xml:space="preserve">- </w:t>
      </w:r>
      <w:r w:rsidRPr="00416CBF">
        <w:t>40,43</w:t>
      </w:r>
      <w:r w:rsidR="00DD7EAC" w:rsidRPr="00416CBF">
        <w:t xml:space="preserve"> </w:t>
      </w:r>
      <w:r w:rsidRPr="00416CBF">
        <w:t xml:space="preserve">%) учащихся, не достигших минимального балла. В частности, участники экзамена </w:t>
      </w:r>
      <w:r w:rsidR="00824662" w:rsidRPr="00416CBF">
        <w:t>не указывали такую форму рационального познания как суждение.</w:t>
      </w:r>
    </w:p>
    <w:p w:rsidR="008C7CB0" w:rsidRPr="00416CBF" w:rsidRDefault="00EE0EF2" w:rsidP="00144C95">
      <w:pPr>
        <w:spacing w:line="276" w:lineRule="auto"/>
        <w:ind w:left="-425" w:firstLine="425"/>
        <w:jc w:val="both"/>
      </w:pPr>
      <w:r w:rsidRPr="00416CBF">
        <w:t>Задание № 2 выполнили 61,93</w:t>
      </w:r>
      <w:r w:rsidR="00DD7EAC" w:rsidRPr="00416CBF">
        <w:t xml:space="preserve"> </w:t>
      </w:r>
      <w:r w:rsidRPr="00416CBF">
        <w:t>% (</w:t>
      </w:r>
      <w:r w:rsidR="00DD7EAC" w:rsidRPr="00416CBF">
        <w:t xml:space="preserve">в </w:t>
      </w:r>
      <w:r w:rsidRPr="00416CBF">
        <w:t>2018</w:t>
      </w:r>
      <w:r w:rsidR="00DD7EAC" w:rsidRPr="00416CBF">
        <w:t xml:space="preserve"> </w:t>
      </w:r>
      <w:r w:rsidRPr="00416CBF">
        <w:t>г. - 57,47</w:t>
      </w:r>
      <w:r w:rsidR="00DD7EAC" w:rsidRPr="00416CBF">
        <w:t xml:space="preserve"> </w:t>
      </w:r>
      <w:r w:rsidRPr="00416CBF">
        <w:t>%) учащихся, не достигших минимального балла, и 100 % учащихся, показавших высокобалльные результаты. Среднерегиональный уровень выполнения задания –</w:t>
      </w:r>
      <w:r w:rsidR="008C7CB0" w:rsidRPr="00416CBF">
        <w:t xml:space="preserve"> 85,56</w:t>
      </w:r>
      <w:r w:rsidR="00DD7EAC" w:rsidRPr="00416CBF">
        <w:t xml:space="preserve"> </w:t>
      </w:r>
      <w:r w:rsidRPr="00416CBF">
        <w:t>% (2018 г. - 84,33</w:t>
      </w:r>
      <w:r w:rsidR="00DD7EAC" w:rsidRPr="00416CBF">
        <w:t xml:space="preserve"> </w:t>
      </w:r>
      <w:r w:rsidRPr="00416CBF">
        <w:t>%)</w:t>
      </w:r>
      <w:r w:rsidR="008C7CB0" w:rsidRPr="00416CBF">
        <w:t>.</w:t>
      </w:r>
      <w:r w:rsidRPr="00416CBF">
        <w:t xml:space="preserve"> В целом, участники экзамена с различным уровнем подготовки уверенно находят обобщающее понятие для всех представленных в задании, что говорит о системной работе в образовательной деятельности с основными понятиями. </w:t>
      </w:r>
    </w:p>
    <w:p w:rsidR="003775E8" w:rsidRPr="00416CBF" w:rsidRDefault="00EE0EF2" w:rsidP="00144C95">
      <w:pPr>
        <w:spacing w:line="276" w:lineRule="auto"/>
        <w:ind w:left="-425" w:firstLine="425"/>
        <w:jc w:val="both"/>
      </w:pPr>
      <w:r w:rsidRPr="00416CBF">
        <w:lastRenderedPageBreak/>
        <w:t xml:space="preserve">Наметилась положительная динамика результатов выполнения учащимися всех кластерных групп задания № 5: </w:t>
      </w:r>
      <w:r w:rsidR="008C7CB0" w:rsidRPr="00416CBF">
        <w:t xml:space="preserve">в 2019 году </w:t>
      </w:r>
      <w:r w:rsidRPr="00416CBF">
        <w:t xml:space="preserve">средний балл </w:t>
      </w:r>
      <w:r w:rsidR="008C7CB0" w:rsidRPr="00416CBF">
        <w:t>- 87,84</w:t>
      </w:r>
      <w:r w:rsidR="00DD7EAC" w:rsidRPr="00416CBF">
        <w:t xml:space="preserve"> </w:t>
      </w:r>
      <w:r w:rsidR="008C7CB0" w:rsidRPr="00416CBF">
        <w:t xml:space="preserve">%, в 2018 г. </w:t>
      </w:r>
      <w:r w:rsidRPr="00416CBF">
        <w:t>– 77,1</w:t>
      </w:r>
      <w:r w:rsidR="00DD7EAC" w:rsidRPr="00416CBF">
        <w:t xml:space="preserve"> </w:t>
      </w:r>
      <w:r w:rsidRPr="00416CBF">
        <w:t>%, 2017 г. - 66,49</w:t>
      </w:r>
      <w:r w:rsidR="00DD7EAC" w:rsidRPr="00416CBF">
        <w:t xml:space="preserve"> </w:t>
      </w:r>
      <w:r w:rsidRPr="00416CBF">
        <w:t>%.</w:t>
      </w:r>
      <w:r w:rsidR="00CE1C0B" w:rsidRPr="00416CBF">
        <w:t xml:space="preserve"> Причем с данным заданием справились и 69,6</w:t>
      </w:r>
      <w:r w:rsidR="00DD7EAC" w:rsidRPr="00416CBF">
        <w:t xml:space="preserve"> </w:t>
      </w:r>
      <w:r w:rsidR="00CE1C0B" w:rsidRPr="00416CBF">
        <w:t>% учащихся, не преодолевших  минимальный балл, что является одни</w:t>
      </w:r>
      <w:r w:rsidR="00DD7EAC" w:rsidRPr="00416CBF">
        <w:t>м</w:t>
      </w:r>
      <w:r w:rsidR="00CE1C0B" w:rsidRPr="00416CBF">
        <w:t xml:space="preserve"> из самых высоки</w:t>
      </w:r>
      <w:r w:rsidR="00DD7EAC" w:rsidRPr="00416CBF">
        <w:t>х</w:t>
      </w:r>
      <w:r w:rsidR="00CE1C0B" w:rsidRPr="00416CBF">
        <w:t xml:space="preserve"> результатов выполнения заданий базового уровня КИМ ЕГЭ по обществознанию в Мурманской области.</w:t>
      </w:r>
    </w:p>
    <w:p w:rsidR="00BD1E6A" w:rsidRPr="00416CBF" w:rsidRDefault="00BD1E6A" w:rsidP="00144C95">
      <w:pPr>
        <w:spacing w:line="276" w:lineRule="auto"/>
        <w:ind w:left="-425" w:firstLine="425"/>
        <w:jc w:val="both"/>
      </w:pPr>
      <w:r w:rsidRPr="00416CBF">
        <w:t>Задани</w:t>
      </w:r>
      <w:r w:rsidR="00DD7EAC" w:rsidRPr="00416CBF">
        <w:t>я</w:t>
      </w:r>
      <w:r w:rsidRPr="00416CBF">
        <w:t xml:space="preserve"> № 3, 8, 14 были выполнены учащимися, не достигшими минимального балла, значительно хуже остальных: в диапазоне от 11,93</w:t>
      </w:r>
      <w:r w:rsidR="00DD7EAC" w:rsidRPr="00416CBF">
        <w:t xml:space="preserve"> </w:t>
      </w:r>
      <w:r w:rsidRPr="00416CBF">
        <w:t>% до 46,02</w:t>
      </w:r>
      <w:r w:rsidR="00DD7EAC" w:rsidRPr="00416CBF">
        <w:t xml:space="preserve"> </w:t>
      </w:r>
      <w:r w:rsidRPr="00416CBF">
        <w:t>%. Тем не мене</w:t>
      </w:r>
      <w:r w:rsidR="00DD7EAC" w:rsidRPr="00416CBF">
        <w:t>е</w:t>
      </w:r>
      <w:r w:rsidRPr="00416CBF">
        <w:t>, эти результаты выше прошлогодних в два раза</w:t>
      </w:r>
      <w:r w:rsidR="00047F1C" w:rsidRPr="00416CBF">
        <w:t xml:space="preserve"> - </w:t>
      </w:r>
      <w:r w:rsidRPr="00416CBF">
        <w:t xml:space="preserve">в 2018 г. </w:t>
      </w:r>
      <w:r w:rsidR="00047F1C" w:rsidRPr="00416CBF">
        <w:t xml:space="preserve">диапазон выполнения заданий </w:t>
      </w:r>
      <w:r w:rsidRPr="00416CBF">
        <w:t>от 7,8</w:t>
      </w:r>
      <w:r w:rsidR="00DD7EAC" w:rsidRPr="00416CBF">
        <w:t xml:space="preserve"> </w:t>
      </w:r>
      <w:r w:rsidRPr="00416CBF">
        <w:t>% до 22,7</w:t>
      </w:r>
      <w:r w:rsidR="00DD7EAC" w:rsidRPr="00416CBF">
        <w:t xml:space="preserve"> </w:t>
      </w:r>
      <w:r w:rsidRPr="00416CBF">
        <w:t xml:space="preserve">%. Задания проверяли умение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понятиями.  Так, выделить </w:t>
      </w:r>
      <w:r w:rsidR="00047F1C" w:rsidRPr="00416CBF">
        <w:t xml:space="preserve">функции коммерческих банков </w:t>
      </w:r>
      <w:r w:rsidRPr="00416CBF">
        <w:t xml:space="preserve">смогли </w:t>
      </w:r>
      <w:r w:rsidR="00047F1C" w:rsidRPr="00416CBF">
        <w:t>46,02</w:t>
      </w:r>
      <w:r w:rsidR="00DD7EAC" w:rsidRPr="00416CBF">
        <w:t xml:space="preserve"> </w:t>
      </w:r>
      <w:r w:rsidRPr="00416CBF">
        <w:t xml:space="preserve">% </w:t>
      </w:r>
      <w:r w:rsidR="00DD7EAC" w:rsidRPr="00416CBF">
        <w:t xml:space="preserve">участников </w:t>
      </w:r>
      <w:r w:rsidRPr="00416CBF">
        <w:t>(</w:t>
      </w:r>
      <w:r w:rsidR="00047F1C" w:rsidRPr="00416CBF">
        <w:t>в 2018 году процент выполнения задания</w:t>
      </w:r>
      <w:r w:rsidRPr="00416CBF">
        <w:t xml:space="preserve"> – 22,7</w:t>
      </w:r>
      <w:r w:rsidR="00DD7EAC" w:rsidRPr="00416CBF">
        <w:t xml:space="preserve"> </w:t>
      </w:r>
      <w:r w:rsidRPr="00416CBF">
        <w:t>%). Остальные группы участников экзамена уверенно справляются с данным заданием.</w:t>
      </w:r>
    </w:p>
    <w:p w:rsidR="00047F1C" w:rsidRPr="00416CBF" w:rsidRDefault="00BD1E6A" w:rsidP="00144C95">
      <w:pPr>
        <w:spacing w:line="276" w:lineRule="auto"/>
        <w:ind w:left="-425" w:firstLine="425"/>
        <w:jc w:val="both"/>
      </w:pPr>
      <w:r w:rsidRPr="00416CBF">
        <w:t>Задание № 8, как и в 201</w:t>
      </w:r>
      <w:r w:rsidR="00047F1C" w:rsidRPr="00416CBF">
        <w:t>8</w:t>
      </w:r>
      <w:r w:rsidRPr="00416CBF">
        <w:t xml:space="preserve"> году, вызвало затруднение у участников экзамена с минимальным уровнем подготовки (</w:t>
      </w:r>
      <w:r w:rsidR="00047F1C" w:rsidRPr="00416CBF">
        <w:t>24,15</w:t>
      </w:r>
      <w:r w:rsidR="00DD7EAC" w:rsidRPr="00416CBF">
        <w:t xml:space="preserve"> </w:t>
      </w:r>
      <w:r w:rsidRPr="00416CBF">
        <w:t xml:space="preserve">%). Процент выполнения этого задания по региону составил </w:t>
      </w:r>
      <w:r w:rsidR="00047F1C" w:rsidRPr="00416CBF">
        <w:t>60,05</w:t>
      </w:r>
      <w:r w:rsidR="00DD7EAC" w:rsidRPr="00416CBF">
        <w:t xml:space="preserve"> </w:t>
      </w:r>
      <w:r w:rsidRPr="00416CBF">
        <w:t xml:space="preserve">%, что </w:t>
      </w:r>
      <w:r w:rsidR="00047F1C" w:rsidRPr="00416CBF">
        <w:t>выше показателей</w:t>
      </w:r>
      <w:r w:rsidRPr="00416CBF">
        <w:t xml:space="preserve"> 201</w:t>
      </w:r>
      <w:r w:rsidR="00047F1C" w:rsidRPr="00416CBF">
        <w:t>8</w:t>
      </w:r>
      <w:r w:rsidRPr="00416CBF">
        <w:t xml:space="preserve"> года (</w:t>
      </w:r>
      <w:r w:rsidR="00047F1C" w:rsidRPr="00416CBF">
        <w:t>53,15</w:t>
      </w:r>
      <w:r w:rsidR="00DD7EAC" w:rsidRPr="00416CBF">
        <w:t xml:space="preserve"> </w:t>
      </w:r>
      <w:r w:rsidRPr="00416CBF">
        <w:t xml:space="preserve">%). </w:t>
      </w:r>
      <w:r w:rsidR="00047F1C" w:rsidRPr="00416CBF">
        <w:t>Учащиеся кластерных групп от 61 балла до 90 и от 81 до 100 баллов успешно справились с данным заданием</w:t>
      </w:r>
      <w:r w:rsidR="00DD7EAC" w:rsidRPr="00416CBF">
        <w:t>:</w:t>
      </w:r>
      <w:r w:rsidR="00047F1C" w:rsidRPr="00416CBF">
        <w:t xml:space="preserve"> процент выполнения соответственно 78,3% и 92,9</w:t>
      </w:r>
      <w:r w:rsidR="00DD7EAC" w:rsidRPr="00416CBF">
        <w:t xml:space="preserve"> </w:t>
      </w:r>
      <w:r w:rsidR="00047F1C" w:rsidRPr="00416CBF">
        <w:t>%.</w:t>
      </w:r>
    </w:p>
    <w:p w:rsidR="00EC0DCD" w:rsidRPr="00416CBF" w:rsidRDefault="00EC0DCD" w:rsidP="00144C95">
      <w:pPr>
        <w:spacing w:line="276" w:lineRule="auto"/>
        <w:ind w:left="-425" w:firstLine="425"/>
        <w:jc w:val="both"/>
      </w:pPr>
      <w:r w:rsidRPr="00416CBF">
        <w:t>Задание № 16 на знание основ конституционного строя РФ в 2019 году выполнили 79,35</w:t>
      </w:r>
      <w:r w:rsidR="00DD7EAC" w:rsidRPr="00416CBF">
        <w:t xml:space="preserve"> </w:t>
      </w:r>
      <w:r w:rsidRPr="00416CBF">
        <w:t xml:space="preserve">% участников экзамена </w:t>
      </w:r>
      <w:r w:rsidR="00DD7EAC" w:rsidRPr="00416CBF">
        <w:t>(</w:t>
      </w:r>
      <w:r w:rsidRPr="00416CBF">
        <w:t>в 2018</w:t>
      </w:r>
      <w:r w:rsidR="00DD7EAC" w:rsidRPr="00416CBF">
        <w:t xml:space="preserve"> </w:t>
      </w:r>
      <w:r w:rsidRPr="00416CBF">
        <w:t>г. - 72,0</w:t>
      </w:r>
      <w:r w:rsidR="00DD7EAC" w:rsidRPr="00416CBF">
        <w:t xml:space="preserve"> </w:t>
      </w:r>
      <w:r w:rsidRPr="00416CBF">
        <w:t>%). Результат выполнения задания свидетельствует о проведенной работе педагогическими работниками по формированию политической культуры учащихся.</w:t>
      </w:r>
    </w:p>
    <w:p w:rsidR="00EC0DCD" w:rsidRPr="00416CBF" w:rsidRDefault="00EC0DCD" w:rsidP="00144C95">
      <w:pPr>
        <w:spacing w:line="276" w:lineRule="auto"/>
        <w:ind w:left="-425" w:firstLine="425"/>
        <w:jc w:val="both"/>
      </w:pPr>
      <w:r w:rsidRPr="00416CBF">
        <w:t>Максимально успешно, как и в 201</w:t>
      </w:r>
      <w:r w:rsidR="00E43CD2" w:rsidRPr="00416CBF">
        <w:t>8</w:t>
      </w:r>
      <w:r w:rsidRPr="00416CBF">
        <w:t xml:space="preserve"> году (свыше 80 %), были выполнены задания базового уровня сложности части 1 КИМ</w:t>
      </w:r>
      <w:r w:rsidR="00DD7EAC" w:rsidRPr="00416CBF">
        <w:t>:</w:t>
      </w:r>
      <w:r w:rsidRPr="00416CBF">
        <w:t xml:space="preserve"> № 12 </w:t>
      </w:r>
      <w:r w:rsidR="00DD7EAC" w:rsidRPr="00416CBF">
        <w:t xml:space="preserve">- </w:t>
      </w:r>
      <w:r w:rsidR="00E43CD2" w:rsidRPr="00416CBF">
        <w:t xml:space="preserve">процент выполнения 91,58 </w:t>
      </w:r>
      <w:r w:rsidRPr="00416CBF">
        <w:t>(</w:t>
      </w:r>
      <w:r w:rsidR="00DD7EAC" w:rsidRPr="00416CBF">
        <w:t xml:space="preserve">в </w:t>
      </w:r>
      <w:r w:rsidR="00E43CD2" w:rsidRPr="00416CBF">
        <w:t>2018</w:t>
      </w:r>
      <w:r w:rsidR="00DD7EAC" w:rsidRPr="00416CBF">
        <w:t xml:space="preserve"> </w:t>
      </w:r>
      <w:r w:rsidR="00E43CD2" w:rsidRPr="00416CBF">
        <w:t xml:space="preserve">г. - </w:t>
      </w:r>
      <w:r w:rsidRPr="00416CBF">
        <w:t>82,84</w:t>
      </w:r>
      <w:r w:rsidR="00DD7EAC" w:rsidRPr="00416CBF">
        <w:t xml:space="preserve"> </w:t>
      </w:r>
      <w:r w:rsidRPr="00416CBF">
        <w:t xml:space="preserve">%), № </w:t>
      </w:r>
      <w:r w:rsidR="00E43CD2" w:rsidRPr="00416CBF">
        <w:t xml:space="preserve">21, процент выполнения </w:t>
      </w:r>
      <w:r w:rsidR="00DD7EAC" w:rsidRPr="00416CBF">
        <w:t>-</w:t>
      </w:r>
      <w:r w:rsidR="00E43CD2" w:rsidRPr="00416CBF">
        <w:t xml:space="preserve"> 80,22</w:t>
      </w:r>
      <w:r w:rsidRPr="00416CBF">
        <w:t xml:space="preserve"> (</w:t>
      </w:r>
      <w:r w:rsidR="00E43CD2" w:rsidRPr="00416CBF">
        <w:t>2018 г. - 80,46</w:t>
      </w:r>
      <w:r w:rsidR="00DD7EAC" w:rsidRPr="00416CBF">
        <w:t xml:space="preserve"> </w:t>
      </w:r>
      <w:r w:rsidRPr="00416CBF">
        <w:t xml:space="preserve">%). Очевидно, такой результат связан с практическим значением содержания этих разделов курса обществознания для будущей жизни. С данными заданиями </w:t>
      </w:r>
      <w:r w:rsidR="00E43CD2" w:rsidRPr="00416CBF">
        <w:t xml:space="preserve">успешно справились и </w:t>
      </w:r>
      <w:r w:rsidRPr="00416CBF">
        <w:t>участник</w:t>
      </w:r>
      <w:r w:rsidR="00E43CD2" w:rsidRPr="00416CBF">
        <w:t>и</w:t>
      </w:r>
      <w:r w:rsidRPr="00416CBF">
        <w:t xml:space="preserve"> ЕГЭ, не достигши</w:t>
      </w:r>
      <w:r w:rsidR="00E43CD2" w:rsidRPr="00416CBF">
        <w:t>е</w:t>
      </w:r>
      <w:r w:rsidRPr="00416CBF">
        <w:t xml:space="preserve"> минимального балла</w:t>
      </w:r>
      <w:r w:rsidR="00E43CD2" w:rsidRPr="00416CBF">
        <w:t>: 80,68</w:t>
      </w:r>
      <w:r w:rsidR="00DD7EAC" w:rsidRPr="00416CBF">
        <w:t xml:space="preserve"> </w:t>
      </w:r>
      <w:r w:rsidR="00E43CD2" w:rsidRPr="00416CBF">
        <w:t>% и  58,81 соответственно.</w:t>
      </w:r>
    </w:p>
    <w:p w:rsidR="00E43CD2" w:rsidRPr="00416CBF" w:rsidRDefault="00E43CD2" w:rsidP="00144C95">
      <w:pPr>
        <w:spacing w:line="276" w:lineRule="auto"/>
        <w:ind w:left="-425" w:firstLine="425"/>
        <w:jc w:val="both"/>
      </w:pPr>
      <w:r w:rsidRPr="00416CBF">
        <w:t>В 2019 году сложным для выпускников региона стало задание № 18 (63,35</w:t>
      </w:r>
      <w:r w:rsidR="00DD7EAC" w:rsidRPr="00416CBF">
        <w:t xml:space="preserve"> </w:t>
      </w:r>
      <w:r w:rsidRPr="00416CBF">
        <w:t>%</w:t>
      </w:r>
      <w:r w:rsidR="00DD7EAC" w:rsidRPr="00416CBF">
        <w:t>,</w:t>
      </w:r>
      <w:r w:rsidRPr="00416CBF">
        <w:t xml:space="preserve"> в 2018 году - 83,51%). Учащиеся слабо знают права и обязанности налогоплательщика в РФ. Данная тема ежегодно проверяется на ЕГЭ в различных заданиях. Тем не менее</w:t>
      </w:r>
      <w:r w:rsidR="0028632B" w:rsidRPr="00416CBF">
        <w:t>,</w:t>
      </w:r>
      <w:r w:rsidRPr="00416CBF">
        <w:t xml:space="preserve"> </w:t>
      </w:r>
      <w:r w:rsidR="0028632B" w:rsidRPr="00416CBF">
        <w:t>только каждый четвертый (27,56</w:t>
      </w:r>
      <w:r w:rsidR="000B1FC8" w:rsidRPr="00416CBF">
        <w:t xml:space="preserve"> </w:t>
      </w:r>
      <w:r w:rsidR="0028632B" w:rsidRPr="00416CBF">
        <w:t>%) участник ЕГЭ, не преодолевший минимальн</w:t>
      </w:r>
      <w:r w:rsidR="000B1FC8" w:rsidRPr="00416CBF">
        <w:t>ого</w:t>
      </w:r>
      <w:r w:rsidR="0028632B" w:rsidRPr="00416CBF">
        <w:t xml:space="preserve"> балл</w:t>
      </w:r>
      <w:r w:rsidR="000B1FC8" w:rsidRPr="00416CBF">
        <w:t>а</w:t>
      </w:r>
      <w:r w:rsidR="0028632B" w:rsidRPr="00416CBF">
        <w:t>, смог выполнить задание. Внимание педагогов неоднократно обращалось на Краткий перечень нормативных правовых актов, которые раскрывают отдельные аспекты тем, заявленных в кодификаторе элементов содержания и требований к уровню подготовки выпускников образовательных организаций для проведения единого государственного экзамена по обществознанию (приложение № 2 к Спецификации), но результаты демонстрируют недостаточный уровень работы с нормативными правовыми актами.</w:t>
      </w:r>
    </w:p>
    <w:p w:rsidR="00557DF9" w:rsidRPr="00416CBF" w:rsidRDefault="00557DF9" w:rsidP="00144C95">
      <w:pPr>
        <w:spacing w:line="276" w:lineRule="auto"/>
        <w:ind w:left="-425" w:firstLine="425"/>
        <w:jc w:val="both"/>
      </w:pPr>
      <w:r w:rsidRPr="00416CBF">
        <w:t>Среди десяти заданий повышенного уровня сложности 90 % заданий попали в примерный интервал выполнения заданий этой группы (от 40 до 60 %), а по восьми заданиям региональный показатель его превысил. В 2019 году успешно выполнено выпускниками региона задание № 9 - 72,53</w:t>
      </w:r>
      <w:r w:rsidR="000B1FC8" w:rsidRPr="00416CBF">
        <w:t xml:space="preserve"> </w:t>
      </w:r>
      <w:r w:rsidRPr="00416CBF">
        <w:t>%. Данное зад</w:t>
      </w:r>
      <w:r w:rsidR="000B1FC8" w:rsidRPr="00416CBF">
        <w:t>а</w:t>
      </w:r>
      <w:r w:rsidRPr="00416CBF">
        <w:t>ние было наиболее сложным для учащихся региона, как и в 2018 (57,84</w:t>
      </w:r>
      <w:r w:rsidR="000B1FC8" w:rsidRPr="00416CBF">
        <w:t xml:space="preserve"> </w:t>
      </w:r>
      <w:r w:rsidRPr="00416CBF">
        <w:t>%), так и в 2017 (52,95 %) годах. Данное задание выполнили 39,77</w:t>
      </w:r>
      <w:r w:rsidR="000B1FC8" w:rsidRPr="00416CBF">
        <w:t xml:space="preserve"> </w:t>
      </w:r>
      <w:r w:rsidRPr="00416CBF">
        <w:t>% (в 2018 г. - 19,84</w:t>
      </w:r>
      <w:r w:rsidR="000B1FC8" w:rsidRPr="00416CBF">
        <w:t xml:space="preserve"> </w:t>
      </w:r>
      <w:r w:rsidRPr="00416CBF">
        <w:t xml:space="preserve">%) учащихся, получивших неудовлетворительный результат на экзамене, не справилась с данным заданием треть учащихся, получивших от 61 до 80 баллов. Необходимо отметить, что ранее на данной </w:t>
      </w:r>
      <w:r w:rsidRPr="00416CBF">
        <w:lastRenderedPageBreak/>
        <w:t>позиции были задания на определение постоянных или переменных издержек фирмы в краткосрочном периоде, которые традиционно сложны для участников ЕГЭ.</w:t>
      </w:r>
      <w:r w:rsidR="003811ED" w:rsidRPr="00416CBF">
        <w:t xml:space="preserve"> Признаки же плановой экономики (2019</w:t>
      </w:r>
      <w:r w:rsidR="000B1FC8" w:rsidRPr="00416CBF">
        <w:t xml:space="preserve"> </w:t>
      </w:r>
      <w:r w:rsidR="003811ED" w:rsidRPr="00416CBF">
        <w:t>г.) лучше изучены выпускниками.</w:t>
      </w:r>
    </w:p>
    <w:p w:rsidR="00557DF9" w:rsidRPr="00416CBF" w:rsidRDefault="00557DF9" w:rsidP="00144C95">
      <w:pPr>
        <w:spacing w:line="276" w:lineRule="auto"/>
        <w:ind w:left="-425" w:firstLine="425"/>
        <w:jc w:val="both"/>
      </w:pPr>
      <w:r w:rsidRPr="00416CBF">
        <w:t>Стоит отметить, что с заданиями повышенного уровня сложности части 1 КИМ № 4,</w:t>
      </w:r>
      <w:r w:rsidR="000B1FC8" w:rsidRPr="00416CBF">
        <w:t xml:space="preserve"> </w:t>
      </w:r>
      <w:r w:rsidRPr="00416CBF">
        <w:t>6,</w:t>
      </w:r>
      <w:r w:rsidR="000B1FC8" w:rsidRPr="00416CBF">
        <w:t xml:space="preserve"> </w:t>
      </w:r>
      <w:r w:rsidRPr="00416CBF">
        <w:t>7,</w:t>
      </w:r>
      <w:r w:rsidR="000B1FC8" w:rsidRPr="00416CBF">
        <w:t xml:space="preserve"> </w:t>
      </w:r>
      <w:r w:rsidRPr="00416CBF">
        <w:t>11,</w:t>
      </w:r>
      <w:r w:rsidR="000B1FC8" w:rsidRPr="00416CBF">
        <w:t xml:space="preserve"> </w:t>
      </w:r>
      <w:r w:rsidR="003811ED" w:rsidRPr="00416CBF">
        <w:t>13,</w:t>
      </w:r>
      <w:r w:rsidR="000B1FC8" w:rsidRPr="00416CBF">
        <w:t xml:space="preserve"> </w:t>
      </w:r>
      <w:r w:rsidR="003811ED" w:rsidRPr="00416CBF">
        <w:t>15,</w:t>
      </w:r>
      <w:r w:rsidR="000B1FC8" w:rsidRPr="00416CBF">
        <w:t xml:space="preserve"> </w:t>
      </w:r>
      <w:r w:rsidRPr="00416CBF">
        <w:t xml:space="preserve">19 справлялся каждый второй участник экзамена, не набравший минимального балла, вне зависимости от контекста задания. Задания проверяли уровень сформированности умений применять социально-экономические и гуманитарные знания в процессе решения познавательных задач по актуальным социальным проблемам;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системы.  </w:t>
      </w:r>
    </w:p>
    <w:p w:rsidR="00557DF9" w:rsidRPr="00416CBF" w:rsidRDefault="00557DF9" w:rsidP="00144C95">
      <w:pPr>
        <w:spacing w:line="276" w:lineRule="auto"/>
        <w:ind w:left="-425" w:firstLine="425"/>
        <w:jc w:val="both"/>
      </w:pPr>
      <w:r w:rsidRPr="00416CBF">
        <w:t>Результат выполнения задания № 20 (</w:t>
      </w:r>
      <w:r w:rsidR="003811ED" w:rsidRPr="00416CBF">
        <w:t>58,53</w:t>
      </w:r>
      <w:r w:rsidR="000B1FC8" w:rsidRPr="00416CBF">
        <w:t xml:space="preserve"> %</w:t>
      </w:r>
      <w:r w:rsidR="003811ED" w:rsidRPr="00416CBF">
        <w:t xml:space="preserve">, в 2018 г. - </w:t>
      </w:r>
      <w:r w:rsidRPr="00416CBF">
        <w:t>64,04 %), проверяющего умение систематизировать, анализировать и обобщать неупорядоченную социальную информацию (определение терминов и понятий, соответствующих предлагаемому контексту), ниже аналогичного результата 201</w:t>
      </w:r>
      <w:r w:rsidR="003811ED" w:rsidRPr="00416CBF">
        <w:t>8</w:t>
      </w:r>
      <w:r w:rsidRPr="00416CBF">
        <w:t xml:space="preserve"> года на </w:t>
      </w:r>
      <w:r w:rsidR="003811ED" w:rsidRPr="00416CBF">
        <w:t>5,5</w:t>
      </w:r>
      <w:r w:rsidRPr="00416CBF">
        <w:t xml:space="preserve"> %. </w:t>
      </w:r>
      <w:r w:rsidR="00FF151F" w:rsidRPr="00416CBF">
        <w:t>Юридическая ответственность также сложное для учащихся понятие и если определение, виды юридической ответственности учащимися усвоен</w:t>
      </w:r>
      <w:r w:rsidR="000B1FC8" w:rsidRPr="00416CBF">
        <w:t>ы</w:t>
      </w:r>
      <w:r w:rsidR="00FF151F" w:rsidRPr="00416CBF">
        <w:t xml:space="preserve"> на репродуктивном уровне, то ее условия, характеристики, связь с государством остались вне поля зрения экзаменуемых.</w:t>
      </w:r>
    </w:p>
    <w:p w:rsidR="00A120EC" w:rsidRPr="00416CBF" w:rsidRDefault="00A120EC" w:rsidP="00144C95">
      <w:pPr>
        <w:spacing w:line="276" w:lineRule="auto"/>
        <w:ind w:left="-425" w:firstLine="425"/>
        <w:jc w:val="both"/>
      </w:pPr>
      <w:r w:rsidRPr="00416CBF">
        <w:t xml:space="preserve">Вторая часть КИМ представлена двумя заданиями базового уровня сложности, направленными на проверку умений систематизировать, анализировать и обобщать неупорядоченную социальную информацию из неадаптированных оригинальных текстов (правовых, научно-популярных, публицистических и др.); объяснять внутренние и внешние связи (причинно-следственные и функциональные) изученных социальных объектов.  </w:t>
      </w:r>
    </w:p>
    <w:p w:rsidR="00A120EC" w:rsidRPr="00416CBF" w:rsidRDefault="008C3726" w:rsidP="00144C95">
      <w:pPr>
        <w:spacing w:line="276" w:lineRule="auto"/>
        <w:ind w:left="-425" w:firstLine="425"/>
        <w:jc w:val="both"/>
      </w:pPr>
      <w:r w:rsidRPr="00416CBF">
        <w:t xml:space="preserve">С </w:t>
      </w:r>
      <w:r w:rsidR="008252BF" w:rsidRPr="00416CBF">
        <w:t>базовыми</w:t>
      </w:r>
      <w:r w:rsidRPr="00416CBF">
        <w:t xml:space="preserve"> заданиями</w:t>
      </w:r>
      <w:r w:rsidR="008252BF" w:rsidRPr="00416CBF">
        <w:t xml:space="preserve"> части 2 КИМ</w:t>
      </w:r>
      <w:r w:rsidRPr="00416CBF">
        <w:t xml:space="preserve"> успешно справляются участники ЕГЭ </w:t>
      </w:r>
      <w:r w:rsidR="008252BF" w:rsidRPr="00416CBF">
        <w:t>всех групп:</w:t>
      </w:r>
      <w:r w:rsidR="00A120EC" w:rsidRPr="00416CBF">
        <w:t xml:space="preserve"> </w:t>
      </w:r>
      <w:r w:rsidRPr="00416CBF">
        <w:t>2 (от минимального балла до 60), 3 (от 61 до 80 баллов) и 4 (от 81 до 100</w:t>
      </w:r>
      <w:r w:rsidR="008252BF" w:rsidRPr="00416CBF">
        <w:t xml:space="preserve"> баллов). В полном объеме с заданием № 22 справились только 38,92</w:t>
      </w:r>
      <w:r w:rsidR="000B1FC8" w:rsidRPr="00416CBF">
        <w:t xml:space="preserve"> </w:t>
      </w:r>
      <w:r w:rsidR="008252BF" w:rsidRPr="00416CBF">
        <w:t xml:space="preserve">% участников экзамена </w:t>
      </w:r>
      <w:r w:rsidR="00A120EC" w:rsidRPr="00416CBF">
        <w:t>1 группы. Сложность в выполнении данного задания связана не только с уровнем сформированности умения обобщать неупорядоченную социальную информацию из текста, но и с необходимостью самостоятельно, с опорой на обществоведческие знания, объяснять смысл понятий, упомянутых в тексте. Например, «</w:t>
      </w:r>
      <w:r w:rsidR="008252BF" w:rsidRPr="00416CBF">
        <w:t>политический режим</w:t>
      </w:r>
      <w:r w:rsidR="00A120EC" w:rsidRPr="00416CBF">
        <w:t>», «</w:t>
      </w:r>
      <w:r w:rsidR="008252BF" w:rsidRPr="00416CBF">
        <w:t>безработица</w:t>
      </w:r>
      <w:r w:rsidR="00A120EC" w:rsidRPr="00416CBF">
        <w:t xml:space="preserve">» и другие. </w:t>
      </w:r>
    </w:p>
    <w:p w:rsidR="00A120EC" w:rsidRPr="00416CBF" w:rsidRDefault="00A120EC" w:rsidP="00144C95">
      <w:pPr>
        <w:spacing w:line="276" w:lineRule="auto"/>
        <w:ind w:left="-425" w:firstLine="425"/>
        <w:jc w:val="both"/>
      </w:pPr>
      <w:r w:rsidRPr="00416CBF">
        <w:t>Продолжали работу с текстом два задания высокого уровня сложности № 23 и № 24. Эти задания традиционно сложны для участников экзамена. Результат выполнения задания 23 в</w:t>
      </w:r>
      <w:r w:rsidR="000B1FC8" w:rsidRPr="00416CBF">
        <w:t xml:space="preserve"> </w:t>
      </w:r>
      <w:r w:rsidR="008252BF" w:rsidRPr="00416CBF">
        <w:t>2019 году – 22,21</w:t>
      </w:r>
      <w:r w:rsidR="000B1FC8" w:rsidRPr="00416CBF">
        <w:t xml:space="preserve"> </w:t>
      </w:r>
      <w:r w:rsidR="008252BF" w:rsidRPr="00416CBF">
        <w:t xml:space="preserve">%, что почти в 2 раза ниже аналогичного показателя </w:t>
      </w:r>
      <w:r w:rsidR="000B1FC8" w:rsidRPr="00416CBF">
        <w:t xml:space="preserve">в </w:t>
      </w:r>
      <w:r w:rsidRPr="00416CBF">
        <w:t>2018 году (45,3</w:t>
      </w:r>
      <w:r w:rsidR="000B1FC8" w:rsidRPr="00416CBF">
        <w:t xml:space="preserve"> </w:t>
      </w:r>
      <w:r w:rsidRPr="00416CBF">
        <w:t xml:space="preserve">%) </w:t>
      </w:r>
      <w:r w:rsidR="008252BF" w:rsidRPr="00416CBF">
        <w:t xml:space="preserve">и практически соответствует данным </w:t>
      </w:r>
      <w:r w:rsidRPr="00416CBF">
        <w:t>2017 года (23,58 %).</w:t>
      </w:r>
      <w:r w:rsidR="008252BF" w:rsidRPr="00416CBF">
        <w:t xml:space="preserve"> </w:t>
      </w:r>
      <w:r w:rsidRPr="00416CBF">
        <w:t>Типичными ошибками учащихся вне зависимости от контекста задания являются:</w:t>
      </w:r>
    </w:p>
    <w:p w:rsidR="00A120EC" w:rsidRPr="00416CBF" w:rsidRDefault="00A120EC" w:rsidP="00144C95">
      <w:pPr>
        <w:spacing w:line="276" w:lineRule="auto"/>
        <w:ind w:left="-425" w:firstLine="425"/>
        <w:jc w:val="both"/>
      </w:pPr>
      <w:r w:rsidRPr="00416CBF">
        <w:t>- отсутствие развёрнутых примеров, хотя в тексте задания это требование отдельно уточняется;</w:t>
      </w:r>
    </w:p>
    <w:p w:rsidR="00A120EC" w:rsidRPr="00416CBF" w:rsidRDefault="00A120EC" w:rsidP="00144C95">
      <w:pPr>
        <w:spacing w:line="276" w:lineRule="auto"/>
        <w:ind w:left="-425" w:firstLine="425"/>
        <w:jc w:val="both"/>
      </w:pPr>
      <w:r w:rsidRPr="00416CBF">
        <w:t xml:space="preserve">- подмена примера теоретическим положением, например: </w:t>
      </w:r>
      <w:r w:rsidR="00886AB3" w:rsidRPr="00416CBF">
        <w:t>«проведение референдумов, участие граждан в выборах</w:t>
      </w:r>
      <w:r w:rsidRPr="00416CBF">
        <w:t>»;</w:t>
      </w:r>
    </w:p>
    <w:p w:rsidR="00A120EC" w:rsidRPr="00416CBF" w:rsidRDefault="00A120EC" w:rsidP="00144C95">
      <w:pPr>
        <w:spacing w:line="276" w:lineRule="auto"/>
        <w:ind w:left="-425" w:firstLine="425"/>
        <w:jc w:val="both"/>
      </w:pPr>
      <w:r w:rsidRPr="00416CBF">
        <w:t xml:space="preserve">- несоответствие приведенного примера условию задания: </w:t>
      </w:r>
      <w:r w:rsidR="00886AB3" w:rsidRPr="00416CBF">
        <w:t>вместо примера, подтверждающего мысль автора, что политическая культура призвана поддерживать демократический порядок приводится: «частое проведение протестных митингов, пикетирования».</w:t>
      </w:r>
    </w:p>
    <w:p w:rsidR="00886AB3" w:rsidRPr="00416CBF" w:rsidRDefault="00886AB3" w:rsidP="00144C95">
      <w:pPr>
        <w:spacing w:line="276" w:lineRule="auto"/>
        <w:ind w:left="-425" w:firstLine="425"/>
        <w:jc w:val="both"/>
      </w:pPr>
      <w:r w:rsidRPr="00416CBF">
        <w:t>Представляется, что еще одной из причин низких результатов в данном задании стала тема одного из вариантов КИМ, касающаяся особенностей публичного права. Данная тема оказалась слабо изучена учащимися.</w:t>
      </w:r>
    </w:p>
    <w:p w:rsidR="00A120EC" w:rsidRPr="00416CBF" w:rsidRDefault="00A120EC" w:rsidP="00144C95">
      <w:pPr>
        <w:spacing w:line="276" w:lineRule="auto"/>
        <w:ind w:left="-425" w:firstLine="425"/>
        <w:jc w:val="both"/>
      </w:pPr>
      <w:r w:rsidRPr="00416CBF">
        <w:lastRenderedPageBreak/>
        <w:t>Результаты выполнения задания № 24</w:t>
      </w:r>
      <w:r w:rsidR="002351FF" w:rsidRPr="00416CBF">
        <w:t xml:space="preserve"> (27,41</w:t>
      </w:r>
      <w:r w:rsidR="000B1FC8" w:rsidRPr="00416CBF">
        <w:t xml:space="preserve"> </w:t>
      </w:r>
      <w:r w:rsidR="002351FF" w:rsidRPr="00416CBF">
        <w:t>%)</w:t>
      </w:r>
      <w:r w:rsidRPr="00416CBF">
        <w:t xml:space="preserve"> </w:t>
      </w:r>
      <w:r w:rsidR="002351FF" w:rsidRPr="00416CBF">
        <w:t>на 2,2</w:t>
      </w:r>
      <w:r w:rsidR="000B1FC8" w:rsidRPr="00416CBF">
        <w:t xml:space="preserve"> </w:t>
      </w:r>
      <w:r w:rsidR="002351FF" w:rsidRPr="00416CBF">
        <w:t>% выше результатов</w:t>
      </w:r>
      <w:r w:rsidRPr="00416CBF">
        <w:t xml:space="preserve"> 2018</w:t>
      </w:r>
      <w:r w:rsidR="002351FF" w:rsidRPr="00416CBF">
        <w:t xml:space="preserve"> года</w:t>
      </w:r>
      <w:r w:rsidRPr="00416CBF">
        <w:t xml:space="preserve"> </w:t>
      </w:r>
      <w:r w:rsidR="002351FF" w:rsidRPr="00416CBF">
        <w:t>(</w:t>
      </w:r>
      <w:r w:rsidRPr="00416CBF">
        <w:t>25,28%</w:t>
      </w:r>
      <w:r w:rsidR="002351FF" w:rsidRPr="00416CBF">
        <w:t>)</w:t>
      </w:r>
      <w:r w:rsidR="000B1FC8" w:rsidRPr="00416CBF">
        <w:t>.</w:t>
      </w:r>
      <w:r w:rsidRPr="00416CBF">
        <w:t xml:space="preserve"> Снижение результатов произошло по всем кластерным группам. В анализируемом варианте учащиеся справились с заданием гораздо успешнее (40,93</w:t>
      </w:r>
      <w:r w:rsidR="000B1FC8" w:rsidRPr="00416CBF">
        <w:t xml:space="preserve"> </w:t>
      </w:r>
      <w:r w:rsidRPr="00416CBF">
        <w:t xml:space="preserve">%). Было необходимо, опираясь на обществоведческие знания и факты общественной жизни, привести три </w:t>
      </w:r>
      <w:r w:rsidR="002351FF" w:rsidRPr="00416CBF">
        <w:t>объяснения</w:t>
      </w:r>
      <w:r w:rsidRPr="00416CBF">
        <w:t xml:space="preserve"> </w:t>
      </w:r>
      <w:r w:rsidR="002351FF" w:rsidRPr="00416CBF">
        <w:t>важности для государства широкого участия граждан в обсуждении значимых решений</w:t>
      </w:r>
      <w:r w:rsidRPr="00416CBF">
        <w:t>.  Основной проблемой в выполнении данного задания является непонимание сущности понятия «</w:t>
      </w:r>
      <w:r w:rsidR="002351FF" w:rsidRPr="00416CBF">
        <w:t>объяснение</w:t>
      </w:r>
      <w:r w:rsidRPr="00416CBF">
        <w:t xml:space="preserve">» - </w:t>
      </w:r>
      <w:r w:rsidR="002351FF" w:rsidRPr="00416CBF">
        <w:t>набор утверждений, обычно построенных для описания набора фактов, в которых уточняются причины, контекст и последствия этих фактов</w:t>
      </w:r>
      <w:r w:rsidRPr="00416CBF">
        <w:t xml:space="preserve">. Учащиеся приводили примеры, отдельные теоретические положения, не связанные с заданием и т.д. Чаще всего учащиеся </w:t>
      </w:r>
      <w:r w:rsidR="002351FF" w:rsidRPr="00416CBF">
        <w:t>игнорировали требование объяснить важность для государства</w:t>
      </w:r>
      <w:r w:rsidRPr="00416CBF">
        <w:t>.</w:t>
      </w:r>
      <w:r w:rsidR="002351FF" w:rsidRPr="00416CBF">
        <w:t xml:space="preserve"> Только 6</w:t>
      </w:r>
      <w:r w:rsidR="000B1FC8" w:rsidRPr="00416CBF">
        <w:t xml:space="preserve"> </w:t>
      </w:r>
      <w:r w:rsidR="002351FF" w:rsidRPr="00416CBF">
        <w:t xml:space="preserve">% учащихся 1 группы и 39,67 </w:t>
      </w:r>
      <w:r w:rsidR="000B1FC8" w:rsidRPr="00416CBF">
        <w:t xml:space="preserve">% </w:t>
      </w:r>
      <w:r w:rsidR="002351FF" w:rsidRPr="00416CBF">
        <w:t>3 группы смогли выполнить задание.</w:t>
      </w:r>
    </w:p>
    <w:p w:rsidR="00A120EC" w:rsidRPr="00416CBF" w:rsidRDefault="00A120EC" w:rsidP="00144C95">
      <w:pPr>
        <w:spacing w:line="276" w:lineRule="auto"/>
        <w:ind w:left="-425" w:firstLine="425"/>
        <w:jc w:val="both"/>
      </w:pPr>
      <w:r w:rsidRPr="00416CBF">
        <w:t xml:space="preserve">Задание № 25 высокого уровня сложности проверяет умение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 (задание на раскрытие смысла понятия, использование понятия в заданном контексте). </w:t>
      </w:r>
      <w:r w:rsidR="002351FF" w:rsidRPr="00416CBF">
        <w:t>41,51</w:t>
      </w:r>
      <w:r w:rsidR="000B1FC8" w:rsidRPr="00416CBF">
        <w:t xml:space="preserve"> </w:t>
      </w:r>
      <w:r w:rsidR="002351FF" w:rsidRPr="00416CBF">
        <w:t>% выпускников, принимающих участие в экзамене</w:t>
      </w:r>
      <w:r w:rsidR="000B1FC8" w:rsidRPr="00416CBF">
        <w:t>,</w:t>
      </w:r>
      <w:r w:rsidR="002351FF" w:rsidRPr="00416CBF">
        <w:t xml:space="preserve"> смогли </w:t>
      </w:r>
      <w:r w:rsidR="007526F6" w:rsidRPr="00416CBF">
        <w:t>верно раскрыть смысл понятия, причем полно и правильно только 35,85</w:t>
      </w:r>
      <w:r w:rsidR="000B1FC8" w:rsidRPr="00416CBF">
        <w:t xml:space="preserve"> </w:t>
      </w:r>
      <w:r w:rsidR="007526F6" w:rsidRPr="00416CBF">
        <w:t xml:space="preserve">%) </w:t>
      </w:r>
      <w:r w:rsidR="002351FF" w:rsidRPr="00416CBF">
        <w:t>и только 22,13</w:t>
      </w:r>
      <w:r w:rsidR="000B1FC8" w:rsidRPr="00416CBF">
        <w:t xml:space="preserve"> </w:t>
      </w:r>
      <w:r w:rsidR="007526F6" w:rsidRPr="00416CBF">
        <w:t>% привели корректные предложения.</w:t>
      </w:r>
      <w:r w:rsidR="002351FF" w:rsidRPr="00416CBF">
        <w:t xml:space="preserve"> </w:t>
      </w:r>
      <w:r w:rsidRPr="00416CBF">
        <w:t>Учащиеся, как правило, либо не дают правильного определения, что приводит к оцениванию в 0 баллов</w:t>
      </w:r>
      <w:r w:rsidR="007526F6" w:rsidRPr="00416CBF">
        <w:t xml:space="preserve"> (47,62</w:t>
      </w:r>
      <w:r w:rsidR="000B1FC8" w:rsidRPr="00416CBF">
        <w:t xml:space="preserve"> </w:t>
      </w:r>
      <w:r w:rsidR="007526F6" w:rsidRPr="00416CBF">
        <w:t>%)</w:t>
      </w:r>
      <w:r w:rsidRPr="00416CBF">
        <w:t>, либо затрудняются в раскрытии принципа, характеристики, сущности того или иного понятия. Предложения о типах, формах, видах и прочих классифицирующих факторах затруднений не вызывают. Тем не менее, с данным заданием справились всего</w:t>
      </w:r>
      <w:r w:rsidR="007526F6" w:rsidRPr="00416CBF">
        <w:t xml:space="preserve"> 1,42 </w:t>
      </w:r>
      <w:r w:rsidR="00EF7DFE" w:rsidRPr="00416CBF">
        <w:t xml:space="preserve">% </w:t>
      </w:r>
      <w:r w:rsidR="007526F6" w:rsidRPr="00416CBF">
        <w:t xml:space="preserve">(в 2018 году - 0,95 %) </w:t>
      </w:r>
      <w:r w:rsidRPr="00416CBF">
        <w:t>учащихся, не достигнувших минимального балла. И если понятие «</w:t>
      </w:r>
      <w:r w:rsidR="007526F6" w:rsidRPr="00416CBF">
        <w:t>безработица</w:t>
      </w:r>
      <w:r w:rsidRPr="00416CBF">
        <w:t>» экзаменуемые еще приводили, то понятия «</w:t>
      </w:r>
      <w:r w:rsidR="007526F6" w:rsidRPr="00416CBF">
        <w:t>истина</w:t>
      </w:r>
      <w:r w:rsidRPr="00416CBF">
        <w:t xml:space="preserve">», «социальная </w:t>
      </w:r>
      <w:r w:rsidR="007526F6" w:rsidRPr="00416CBF">
        <w:t>роль</w:t>
      </w:r>
      <w:r w:rsidRPr="00416CBF">
        <w:t>», которые чаще всего объясняются на примерах без должной степени теоретизации, вызвали затруднения экзаменуемых. Даже в группе участников экзамена, получивших от 61 до 80 баллов, с данным заданием справился только каждый третий (</w:t>
      </w:r>
      <w:r w:rsidR="007526F6" w:rsidRPr="00416CBF">
        <w:t>35,96</w:t>
      </w:r>
      <w:r w:rsidR="00EF7DFE" w:rsidRPr="00416CBF">
        <w:t xml:space="preserve"> </w:t>
      </w:r>
      <w:r w:rsidRPr="00416CBF">
        <w:t xml:space="preserve">%). Самым сложным для участников ЕГЭ в анализируемом варианте стало задание составить предложение, раскрывающее </w:t>
      </w:r>
      <w:r w:rsidR="007526F6" w:rsidRPr="00416CBF">
        <w:t>сущность ролевого конфликта</w:t>
      </w:r>
      <w:r w:rsidRPr="00416CBF">
        <w:t xml:space="preserve">. Учащиеся </w:t>
      </w:r>
      <w:r w:rsidR="007526F6" w:rsidRPr="00416CBF">
        <w:t>понимали это требование как необходимость привести пример конфликта двух разных субъектов</w:t>
      </w:r>
      <w:r w:rsidRPr="00416CBF">
        <w:t xml:space="preserve">. Затруднение вызвало и </w:t>
      </w:r>
      <w:r w:rsidR="007526F6" w:rsidRPr="00416CBF">
        <w:t>перечислен</w:t>
      </w:r>
      <w:r w:rsidR="00EF7DFE" w:rsidRPr="00416CBF">
        <w:t>и</w:t>
      </w:r>
      <w:r w:rsidR="007526F6" w:rsidRPr="00416CBF">
        <w:t>е базовых социальных ролей</w:t>
      </w:r>
      <w:r w:rsidRPr="00416CBF">
        <w:t xml:space="preserve"> («</w:t>
      </w:r>
      <w:r w:rsidR="007526F6" w:rsidRPr="00416CBF">
        <w:t>пешеход</w:t>
      </w:r>
      <w:r w:rsidRPr="00416CBF">
        <w:t xml:space="preserve">», </w:t>
      </w:r>
      <w:r w:rsidR="007526F6" w:rsidRPr="00416CBF">
        <w:t>ср</w:t>
      </w:r>
      <w:r w:rsidR="00EF7DFE" w:rsidRPr="00416CBF">
        <w:t>а</w:t>
      </w:r>
      <w:r w:rsidR="007526F6" w:rsidRPr="00416CBF">
        <w:t xml:space="preserve">зу в одном ответе </w:t>
      </w:r>
      <w:r w:rsidRPr="00416CBF">
        <w:t>«</w:t>
      </w:r>
      <w:r w:rsidR="007526F6" w:rsidRPr="00416CBF">
        <w:t>сын, дочь, брат</w:t>
      </w:r>
      <w:r w:rsidRPr="00416CBF">
        <w:t>» и т.д.)</w:t>
      </w:r>
      <w:r w:rsidR="00EF7DFE" w:rsidRPr="00416CBF">
        <w:t>.</w:t>
      </w:r>
    </w:p>
    <w:p w:rsidR="00A120EC" w:rsidRPr="00416CBF" w:rsidRDefault="00A120EC" w:rsidP="00CF1531">
      <w:pPr>
        <w:spacing w:line="276" w:lineRule="auto"/>
        <w:ind w:left="-425" w:firstLine="425"/>
        <w:jc w:val="both"/>
      </w:pPr>
      <w:r w:rsidRPr="00416CBF">
        <w:t xml:space="preserve">Значительно </w:t>
      </w:r>
      <w:r w:rsidR="007526F6" w:rsidRPr="00416CBF">
        <w:t>выше</w:t>
      </w:r>
      <w:r w:rsidRPr="00416CBF">
        <w:t>, чем в прошлом году, результаты выполнения задания № 26</w:t>
      </w:r>
      <w:r w:rsidR="007526F6" w:rsidRPr="00416CBF">
        <w:t xml:space="preserve"> – 34,33 против </w:t>
      </w:r>
      <w:r w:rsidRPr="00416CBF">
        <w:t>26,05</w:t>
      </w:r>
      <w:r w:rsidR="00EF7DFE" w:rsidRPr="00416CBF">
        <w:t xml:space="preserve"> </w:t>
      </w:r>
      <w:r w:rsidRPr="00416CBF">
        <w:t>%</w:t>
      </w:r>
      <w:r w:rsidR="007526F6" w:rsidRPr="00416CBF">
        <w:t xml:space="preserve"> в 2018 году.</w:t>
      </w:r>
      <w:r w:rsidRPr="00416CBF">
        <w:t xml:space="preserve"> Как и все задания высокого уровня сложности, оно требовало от учащихся продемонстрировать умения, а именно: раскрывать на примерах изученные теоретические положения и понятия социально-экономических и гуманитарных наук. Сложным для участников экзамена было при правильном перечислении сторон гражданского процесса привести верный пример процессуальных действий. Так</w:t>
      </w:r>
      <w:r w:rsidR="00EF7DFE" w:rsidRPr="00416CBF">
        <w:t>,</w:t>
      </w:r>
      <w:r w:rsidRPr="00416CBF">
        <w:t xml:space="preserve"> например: суд выносил приговор, истец пользовался «правом презумпции невиновности» и др. Кроме того, участники экзамена верно указывали процессуальные действия без конкретизации в примерах, то есть не соблюдали требование задания.</w:t>
      </w:r>
    </w:p>
    <w:p w:rsidR="00020086" w:rsidRPr="00416CBF" w:rsidRDefault="00020086" w:rsidP="00CF1531">
      <w:pPr>
        <w:spacing w:line="276" w:lineRule="auto"/>
        <w:ind w:left="-425" w:firstLine="425"/>
        <w:jc w:val="both"/>
      </w:pPr>
      <w:r w:rsidRPr="00416CBF">
        <w:t xml:space="preserve">Задание 27 – задача. В анализируемом варианте  - о тенденциях образования. В целом процент выполнения задания составил 44,07 % (в 2018 году – 47,44 %). Набрать баллы в этом задании смогли только 3,41 % (в 2018 году – 7,57 %) участников, не достигших минимального балла и 24,25 % экзаменуемых, получивших от минимума до 60 баллов. Учащиеся не могли назвать информатизацию как тенденцию образования, привести собственный пример проявления тенденции гуманизации образования, путая ее зачастую с гуманитаризацией. Учащиеся 3 и 4 кластерных групп успешно справились с заданием: 3 группа - 75,09 % (в 2018 г. – 68,12 %). Чаще </w:t>
      </w:r>
      <w:r w:rsidRPr="00416CBF">
        <w:lastRenderedPageBreak/>
        <w:t>всего учащиеся называли проявления тенденции германизации (формирования индивидуальных учебных планов, строительство пандусов), но не оформляли их в качестве примеров, что требовалось по условиям задания. Выпускники 4 группы успешно справились с заданием – 94,57% (2018 г. – 89,84 %). Но не всегда могли привести объяснение необходимости непрерывности образования.</w:t>
      </w:r>
    </w:p>
    <w:p w:rsidR="00020086" w:rsidRPr="00416CBF" w:rsidRDefault="00020086" w:rsidP="00CF1531">
      <w:pPr>
        <w:spacing w:line="276" w:lineRule="auto"/>
        <w:ind w:left="-425" w:firstLine="425"/>
        <w:jc w:val="both"/>
      </w:pPr>
      <w:r w:rsidRPr="00416CBF">
        <w:t xml:space="preserve">Задание высокого уровня сложности 28 – составить план ответа на заданную тему – по-прежнему остается сложным для участников экзамена. В отличие от 2015 и 2016 годов практически отсутствовали ответы, в которых в качестве плана предлагали набор абстрактных формулировок, не отражающих специфики содержания предложенной темы: введение, заключение, понятие, современная ситуация и т.д. Незначительная доля работ содержала ошибочные позиции, искажающие отдельные аспекты темы. Часть участников экзамена, боясь не указать «обязательные» пункты плана, отсутствие которых не позволило бы раскрыть содержание темы по существу и получить максимальный балл, выполняли задание с избытком. Вместе с тем учащиеся затруднились отразить в планах влияние, специфику, воздействие, особенности частного элемента и системного явления, процесса и т.д. Например, приводили синонимы этапов экономического цикла как разные фазы; путали внешние и внутренние причины циклического развития экономики. Выполнение данного задания требует не только знания определенной темы, но и высокого уровня сформированности общеучебных умений: анализа, систематизации, обобщения и т.д. Сложным для учащихся стало выполнение условий третьего критерия оценивания задания 28.2 «Корректность формулировок» - 15,46 % (2018 г. - 10,72%). Ни один учащийся, не преодолевший минимального балла, не смог набрать баллы. </w:t>
      </w:r>
    </w:p>
    <w:p w:rsidR="00020086" w:rsidRPr="00416CBF" w:rsidRDefault="00020086" w:rsidP="00CF1531">
      <w:pPr>
        <w:spacing w:line="276" w:lineRule="auto"/>
        <w:ind w:left="-425" w:firstLine="425"/>
        <w:jc w:val="both"/>
      </w:pPr>
      <w:r w:rsidRPr="00416CBF">
        <w:t>Задание 29 представляет собой мини-сочинение по предложенному высказыванию и оценивается по четырем  критериям. В 2019 году детализирована формулировка задания 29 и уточнены критерии его оценивания. Критерий К1 «Раскрытие смысла высказывания успешно выполнили свыше 74,46 % экзаменуемых, что выше результата 2018 года - 68,66%. В целом результаты 2019 года по данному критерию демонстрируют положительную динамику: 33,52%  (в 2018 году - 27,66%) участников экзамена, не преодолевших минимальный балл, получили баллы по данному критерию; 92,22% (в 2018 году - 84,63 %) участников экзамена, получивших от 61 до 80 баллов и 100 % экзаменуемых, показавших высокобалльные результаты.  Критерий К2 «Теоретическое содержание мини-сочинения» оценивал объяснение ключевого(-ых) понятия(-ий), наличие теоретических положений, рассуждений, выводов. Чаще всего экзаменуемые приводили известные им классификации, понятия, реже - теории вопроса, причинно-следственные и функциональные связи социальных объектов. Средний процент выполнения задания - 24,71</w:t>
      </w:r>
      <w:r w:rsidR="004A7407" w:rsidRPr="00416CBF">
        <w:t xml:space="preserve"> </w:t>
      </w:r>
      <w:r w:rsidRPr="00416CBF">
        <w:t>% (в 2018 году - 16,99</w:t>
      </w:r>
      <w:r w:rsidR="004A7407" w:rsidRPr="00416CBF">
        <w:t xml:space="preserve"> </w:t>
      </w:r>
      <w:r w:rsidRPr="00416CBF">
        <w:t>%). Данный критерий взаимосвязан с критерием 3 «Корректность использования понятий, теоретических положений, рассуждений выводов». Процент выполнения – 17,63</w:t>
      </w:r>
      <w:r w:rsidR="004A7407" w:rsidRPr="00416CBF">
        <w:t xml:space="preserve"> </w:t>
      </w:r>
      <w:r w:rsidRPr="00416CBF">
        <w:t>% (2018 - 13,84</w:t>
      </w:r>
      <w:r w:rsidR="004A7407" w:rsidRPr="00416CBF">
        <w:t xml:space="preserve"> </w:t>
      </w:r>
      <w:r w:rsidRPr="00416CBF">
        <w:t>%). Если в 2018 году ни один участник 1 группы не получил баллы по критериям 29К2 и 29К3, то в 2019 году доля учащихся составила по  29К2 – 1,7</w:t>
      </w:r>
      <w:r w:rsidR="004A7407" w:rsidRPr="00416CBF">
        <w:t xml:space="preserve"> </w:t>
      </w:r>
      <w:r w:rsidRPr="00416CBF">
        <w:t>%, а по 29К3 – 0,57</w:t>
      </w:r>
      <w:r w:rsidR="004A7407" w:rsidRPr="00416CBF">
        <w:t xml:space="preserve"> </w:t>
      </w:r>
      <w:r w:rsidRPr="00416CBF">
        <w:t>%.</w:t>
      </w:r>
    </w:p>
    <w:p w:rsidR="00020086" w:rsidRPr="00416CBF" w:rsidRDefault="00020086" w:rsidP="00CF1531">
      <w:pPr>
        <w:spacing w:line="276" w:lineRule="auto"/>
        <w:ind w:left="-425" w:firstLine="425"/>
        <w:jc w:val="both"/>
      </w:pPr>
      <w:r w:rsidRPr="00416CBF">
        <w:t>Как и в предыдущие годы, учащиеся затруднялись раскрывать на примерах изученные теоретические положения и понятия, что и оценивалось по критерию К4 «Качество приводимых фактов и примеров». Средний процент выполнения – 18,93</w:t>
      </w:r>
      <w:r w:rsidR="004A7407" w:rsidRPr="00416CBF">
        <w:t xml:space="preserve"> </w:t>
      </w:r>
      <w:r w:rsidRPr="00416CBF">
        <w:t>%</w:t>
      </w:r>
      <w:r w:rsidR="004A7407" w:rsidRPr="00416CBF">
        <w:t>.</w:t>
      </w:r>
      <w:r w:rsidRPr="00416CBF">
        <w:t xml:space="preserve"> Типичными ошибками фактической аргументации стали: приведение абстрактных примеров, не относящихся к обосновываемым тезисам, использование одного источника информации (чаще всего факты личного социального опыта и собственные наблюдения). Учащиеся нередко предлагают общие рассуждения, что заставляет думать об использовании клише или о том, что экзаменуемый не </w:t>
      </w:r>
      <w:r w:rsidRPr="00416CBF">
        <w:lastRenderedPageBreak/>
        <w:t>знаком с критериями оценивания задания. Вместе с тем, именно по этому критерию учащиеся 1 группы смогли получить баллы (2,13</w:t>
      </w:r>
      <w:r w:rsidR="004A7407" w:rsidRPr="00416CBF">
        <w:t xml:space="preserve"> </w:t>
      </w:r>
      <w:r w:rsidRPr="00416CBF">
        <w:t xml:space="preserve">%). </w:t>
      </w:r>
    </w:p>
    <w:p w:rsidR="00020086" w:rsidRPr="00416CBF" w:rsidRDefault="00020086" w:rsidP="00CF1531">
      <w:pPr>
        <w:spacing w:line="276" w:lineRule="auto"/>
        <w:ind w:left="-425" w:firstLine="425"/>
        <w:jc w:val="both"/>
      </w:pPr>
      <w:r w:rsidRPr="00416CBF">
        <w:t>Чаще всего для написания мини-сочинения учащиеся выбирают темы по политологии, экономике или социологии (социальной психологии). Эти темы кажутся им простыми и понятными, и даже если смысл высказывания  раскрывается верно, положения, позволяющи</w:t>
      </w:r>
      <w:r w:rsidR="004A7407" w:rsidRPr="00416CBF">
        <w:t>е</w:t>
      </w:r>
      <w:r w:rsidRPr="00416CBF">
        <w:t xml:space="preserve"> оценить теоретическое содержание мини-сочинения, они привести не могут. В качестве положительной тенденции мо</w:t>
      </w:r>
      <w:r w:rsidR="004A7407" w:rsidRPr="00416CBF">
        <w:t>ж</w:t>
      </w:r>
      <w:r w:rsidRPr="00416CBF">
        <w:t>но отметить то, что учащиеся чаще стали приводить и исторические примеры. Однако наличие фактических ошибок в исторических примерах приводит к оценке в 0 баллов.</w:t>
      </w:r>
    </w:p>
    <w:p w:rsidR="00020086" w:rsidRPr="00416CBF" w:rsidRDefault="00020086" w:rsidP="00CF1531">
      <w:pPr>
        <w:spacing w:line="276" w:lineRule="auto"/>
        <w:ind w:left="-425" w:firstLine="425"/>
        <w:jc w:val="both"/>
      </w:pPr>
      <w:r w:rsidRPr="00416CBF">
        <w:t>Слабая информированность учащихся об изменении указаний по оцениванию в части источников социальных фактов и примеров, также повлияло на отрицательную динамику результатов по критерию 29.4.</w:t>
      </w:r>
    </w:p>
    <w:p w:rsidR="005D3174" w:rsidRPr="00416CBF" w:rsidRDefault="005D3174" w:rsidP="00CF1531">
      <w:pPr>
        <w:spacing w:line="276" w:lineRule="auto"/>
        <w:ind w:left="-425" w:firstLine="425"/>
        <w:jc w:val="both"/>
      </w:pPr>
    </w:p>
    <w:p w:rsidR="00BD1E6A" w:rsidRPr="00416CBF" w:rsidRDefault="00D32332" w:rsidP="00CF1531">
      <w:pPr>
        <w:spacing w:line="276" w:lineRule="auto"/>
        <w:ind w:left="-425" w:firstLine="425"/>
        <w:jc w:val="both"/>
      </w:pPr>
      <w:r w:rsidRPr="00416CBF">
        <w:t xml:space="preserve">4.3. Характеристики выявленных сложных для участников ЕГЭ заданий </w:t>
      </w:r>
    </w:p>
    <w:p w:rsidR="005D3174" w:rsidRPr="00416CBF" w:rsidRDefault="005D3174" w:rsidP="00CF1531">
      <w:pPr>
        <w:spacing w:line="276" w:lineRule="auto"/>
        <w:ind w:left="-425" w:firstLine="425"/>
        <w:jc w:val="both"/>
        <w:rPr>
          <w:sz w:val="16"/>
          <w:szCs w:val="16"/>
        </w:rPr>
      </w:pPr>
    </w:p>
    <w:p w:rsidR="00AF14AA" w:rsidRPr="00416CBF" w:rsidRDefault="00BD1E6A" w:rsidP="00CF1531">
      <w:pPr>
        <w:spacing w:line="276" w:lineRule="auto"/>
        <w:ind w:left="-425" w:firstLine="425"/>
        <w:jc w:val="both"/>
      </w:pPr>
      <w:r w:rsidRPr="00416CBF">
        <w:t xml:space="preserve">По большинству заданий базового уровня процент выполнения заданий свыше 60 %. Как и в 2018 году, несколько ниже процент выполнения заданий базового уровня по вопросам экономики (задания 8, 10) – он колеблется от 52,47 до 60,05 </w:t>
      </w:r>
      <w:r w:rsidR="00AF50E2" w:rsidRPr="00416CBF">
        <w:t xml:space="preserve">% </w:t>
      </w:r>
      <w:r w:rsidRPr="00416CBF">
        <w:t>(в 2018 от 53,15 до 58,28</w:t>
      </w:r>
      <w:r w:rsidR="00AF50E2" w:rsidRPr="00416CBF">
        <w:t xml:space="preserve"> %</w:t>
      </w:r>
      <w:r w:rsidRPr="00416CBF">
        <w:t>). Самым сложным для участников ЕГЭ стало задание 14 (политология)</w:t>
      </w:r>
      <w:r w:rsidR="00AF50E2" w:rsidRPr="00416CBF">
        <w:t>.</w:t>
      </w:r>
      <w:r w:rsidRPr="00416CBF">
        <w:t xml:space="preserve"> Результаты его выполнения - 44,99</w:t>
      </w:r>
      <w:r w:rsidR="00AF50E2" w:rsidRPr="00416CBF">
        <w:t xml:space="preserve"> </w:t>
      </w:r>
      <w:r w:rsidRPr="00416CBF">
        <w:t>% (</w:t>
      </w:r>
      <w:r w:rsidR="00AF50E2" w:rsidRPr="00416CBF">
        <w:t xml:space="preserve">в </w:t>
      </w:r>
      <w:r w:rsidRPr="00416CBF">
        <w:t>2018 г. - 41,21</w:t>
      </w:r>
      <w:r w:rsidR="00AF50E2" w:rsidRPr="00416CBF">
        <w:t xml:space="preserve"> </w:t>
      </w:r>
      <w:r w:rsidRPr="00416CBF">
        <w:t xml:space="preserve">%, </w:t>
      </w:r>
      <w:r w:rsidR="00AF50E2" w:rsidRPr="00416CBF">
        <w:t xml:space="preserve">в </w:t>
      </w:r>
      <w:r w:rsidRPr="00416CBF">
        <w:t>2017 г. - 48,6 %).</w:t>
      </w:r>
      <w:r w:rsidR="00011FF9" w:rsidRPr="00416CBF">
        <w:t xml:space="preserve"> </w:t>
      </w:r>
      <w:r w:rsidR="00AF14AA" w:rsidRPr="00416CBF">
        <w:t xml:space="preserve">Задание № 14, как и в прошлом году, оказалось самым сложным заданием базового уровня, особенно для учащихся, не достигших минимального балла, из них справились с заданием </w:t>
      </w:r>
      <w:r w:rsidR="00011FF9" w:rsidRPr="00416CBF">
        <w:t>11,93</w:t>
      </w:r>
      <w:r w:rsidR="00AF50E2" w:rsidRPr="00416CBF">
        <w:t xml:space="preserve"> </w:t>
      </w:r>
      <w:r w:rsidR="00AF14AA" w:rsidRPr="00416CBF">
        <w:t>% (в 201</w:t>
      </w:r>
      <w:r w:rsidR="00011FF9" w:rsidRPr="00416CBF">
        <w:t xml:space="preserve">8 </w:t>
      </w:r>
      <w:r w:rsidR="00AF14AA" w:rsidRPr="00416CBF">
        <w:t xml:space="preserve">г. – </w:t>
      </w:r>
      <w:r w:rsidR="00011FF9" w:rsidRPr="00416CBF">
        <w:t xml:space="preserve">7,8 </w:t>
      </w:r>
      <w:r w:rsidR="00AF14AA" w:rsidRPr="00416CBF">
        <w:t>%). В целом смогли верно установить полномочия субъектов государственной власти (</w:t>
      </w:r>
      <w:r w:rsidR="006F2AF6" w:rsidRPr="00416CBF">
        <w:t>федеральный центр, субъекты РФ</w:t>
      </w:r>
      <w:r w:rsidR="00AF14AA" w:rsidRPr="00416CBF">
        <w:t xml:space="preserve">) менее половины экзаменуемых – </w:t>
      </w:r>
      <w:r w:rsidR="006F2AF6" w:rsidRPr="00416CBF">
        <w:t>44,99</w:t>
      </w:r>
      <w:r w:rsidR="00AF14AA" w:rsidRPr="00416CBF">
        <w:t xml:space="preserve"> % (201</w:t>
      </w:r>
      <w:r w:rsidR="006F2AF6" w:rsidRPr="00416CBF">
        <w:t>8</w:t>
      </w:r>
      <w:r w:rsidR="00AF14AA" w:rsidRPr="00416CBF">
        <w:t xml:space="preserve"> г. </w:t>
      </w:r>
      <w:r w:rsidR="006F2AF6" w:rsidRPr="00416CBF">
        <w:t>–</w:t>
      </w:r>
      <w:r w:rsidR="00AF14AA" w:rsidRPr="00416CBF">
        <w:t xml:space="preserve"> </w:t>
      </w:r>
      <w:r w:rsidR="006F2AF6" w:rsidRPr="00416CBF">
        <w:t>41,21</w:t>
      </w:r>
      <w:r w:rsidR="00AF14AA" w:rsidRPr="00416CBF">
        <w:t xml:space="preserve"> %). Среди участников экзамена, получивших от 61 до 80 баллов, средний процент выполнения составил </w:t>
      </w:r>
      <w:r w:rsidR="006F2AF6" w:rsidRPr="00416CBF">
        <w:t>61,12</w:t>
      </w:r>
      <w:r w:rsidR="00AF14AA" w:rsidRPr="00416CBF">
        <w:t xml:space="preserve"> (201</w:t>
      </w:r>
      <w:r w:rsidR="006F2AF6" w:rsidRPr="00416CBF">
        <w:t>8</w:t>
      </w:r>
      <w:r w:rsidR="00AF14AA" w:rsidRPr="00416CBF">
        <w:t xml:space="preserve"> г. </w:t>
      </w:r>
      <w:r w:rsidR="006F2AF6" w:rsidRPr="00416CBF">
        <w:t>–</w:t>
      </w:r>
      <w:r w:rsidR="00AF14AA" w:rsidRPr="00416CBF">
        <w:t xml:space="preserve"> </w:t>
      </w:r>
      <w:r w:rsidR="006F2AF6" w:rsidRPr="00416CBF">
        <w:t>60,63</w:t>
      </w:r>
      <w:r w:rsidR="00AF14AA" w:rsidRPr="00416CBF">
        <w:t xml:space="preserve"> %), при том, что задания базового уровня сложности экзаменуемые данной группы в среднем выполнили более чем на 80%. Участники экзамена 4 группы справились с заданием также менее успешно, чем в 201</w:t>
      </w:r>
      <w:r w:rsidR="006F2AF6" w:rsidRPr="00416CBF">
        <w:t>8</w:t>
      </w:r>
      <w:r w:rsidR="00AF14AA" w:rsidRPr="00416CBF">
        <w:t xml:space="preserve"> году: 2018</w:t>
      </w:r>
      <w:r w:rsidR="00AF50E2" w:rsidRPr="00416CBF">
        <w:t xml:space="preserve"> </w:t>
      </w:r>
      <w:r w:rsidR="00AF14AA" w:rsidRPr="00416CBF">
        <w:t>г. – 90</w:t>
      </w:r>
      <w:r w:rsidR="00AF50E2" w:rsidRPr="00416CBF">
        <w:t xml:space="preserve"> </w:t>
      </w:r>
      <w:r w:rsidR="00AF14AA" w:rsidRPr="00416CBF">
        <w:t>%, 201</w:t>
      </w:r>
      <w:r w:rsidR="006F2AF6" w:rsidRPr="00416CBF">
        <w:t>9</w:t>
      </w:r>
      <w:r w:rsidR="00AF14AA" w:rsidRPr="00416CBF">
        <w:t xml:space="preserve"> г. – </w:t>
      </w:r>
      <w:r w:rsidR="006F2AF6" w:rsidRPr="00416CBF">
        <w:t>88,04</w:t>
      </w:r>
      <w:r w:rsidR="00AF50E2" w:rsidRPr="00416CBF">
        <w:t xml:space="preserve"> </w:t>
      </w:r>
      <w:r w:rsidR="00AF14AA" w:rsidRPr="00416CBF">
        <w:t>%.</w:t>
      </w:r>
    </w:p>
    <w:p w:rsidR="00AF14AA" w:rsidRPr="00416CBF" w:rsidRDefault="00E43CD2" w:rsidP="00144C95">
      <w:pPr>
        <w:spacing w:line="276" w:lineRule="auto"/>
        <w:ind w:left="-425" w:firstLine="425"/>
        <w:jc w:val="both"/>
      </w:pPr>
      <w:r w:rsidRPr="00416CBF">
        <w:t xml:space="preserve">Задание № 10 выполнено также несколько хуже остальных заданий базового уровня сложности – </w:t>
      </w:r>
      <w:r w:rsidR="00337EFC" w:rsidRPr="00416CBF">
        <w:t>52,47</w:t>
      </w:r>
      <w:r w:rsidR="00AF50E2" w:rsidRPr="00416CBF">
        <w:t xml:space="preserve"> </w:t>
      </w:r>
      <w:r w:rsidRPr="00416CBF">
        <w:t>% (201</w:t>
      </w:r>
      <w:r w:rsidR="00337EFC" w:rsidRPr="00416CBF">
        <w:t>8</w:t>
      </w:r>
      <w:r w:rsidRPr="00416CBF">
        <w:t xml:space="preserve"> г. </w:t>
      </w:r>
      <w:r w:rsidR="00337EFC" w:rsidRPr="00416CBF">
        <w:t>–</w:t>
      </w:r>
      <w:r w:rsidRPr="00416CBF">
        <w:t xml:space="preserve"> </w:t>
      </w:r>
      <w:r w:rsidR="00337EFC" w:rsidRPr="00416CBF">
        <w:t>58,28</w:t>
      </w:r>
      <w:r w:rsidRPr="00416CBF">
        <w:t xml:space="preserve"> %). Вероятно, это связано с неумением учащихся выбрать все варианты множественного ответа на задание. Учащиеся не видят всех допустимых вариантов ответов и в других заданиях с множественным выбором. По сравнению с 201</w:t>
      </w:r>
      <w:r w:rsidR="00337EFC" w:rsidRPr="00416CBF">
        <w:t xml:space="preserve">8 </w:t>
      </w:r>
      <w:r w:rsidRPr="00416CBF">
        <w:t xml:space="preserve">годом результативность выполнения данного задания учащимися 1 группы сократилась </w:t>
      </w:r>
      <w:r w:rsidR="00337EFC" w:rsidRPr="00416CBF">
        <w:t xml:space="preserve">на 3% </w:t>
      </w:r>
      <w:r w:rsidRPr="00416CBF">
        <w:t>(в 201</w:t>
      </w:r>
      <w:r w:rsidR="00337EFC" w:rsidRPr="00416CBF">
        <w:t>9</w:t>
      </w:r>
      <w:r w:rsidRPr="00416CBF">
        <w:t xml:space="preserve"> году </w:t>
      </w:r>
      <w:r w:rsidR="00337EFC" w:rsidRPr="00416CBF">
        <w:t>–</w:t>
      </w:r>
      <w:r w:rsidRPr="00416CBF">
        <w:t xml:space="preserve"> </w:t>
      </w:r>
      <w:r w:rsidR="00337EFC" w:rsidRPr="00416CBF">
        <w:t>26,7</w:t>
      </w:r>
      <w:r w:rsidR="00AF50E2" w:rsidRPr="00416CBF">
        <w:t xml:space="preserve"> </w:t>
      </w:r>
      <w:r w:rsidRPr="00416CBF">
        <w:t>%, в 2018 году – 23,4</w:t>
      </w:r>
      <w:r w:rsidR="00AF50E2" w:rsidRPr="00416CBF">
        <w:t xml:space="preserve"> </w:t>
      </w:r>
      <w:r w:rsidRPr="00416CBF">
        <w:t>%), в то время как результат выполнения других кластерных групп участников экзамена незначительно (2-6</w:t>
      </w:r>
      <w:r w:rsidR="00AF50E2" w:rsidRPr="00416CBF">
        <w:t xml:space="preserve"> </w:t>
      </w:r>
      <w:r w:rsidRPr="00416CBF">
        <w:t>%), но повысился.</w:t>
      </w:r>
    </w:p>
    <w:p w:rsidR="00337EFC" w:rsidRPr="00416CBF" w:rsidRDefault="00337EFC" w:rsidP="00144C95">
      <w:pPr>
        <w:spacing w:line="276" w:lineRule="auto"/>
        <w:ind w:left="-426" w:firstLine="852"/>
        <w:jc w:val="both"/>
        <w:rPr>
          <w:rFonts w:eastAsia="Calibri"/>
        </w:rPr>
      </w:pPr>
    </w:p>
    <w:p w:rsidR="007526F6" w:rsidRPr="00416CBF" w:rsidRDefault="007526F6" w:rsidP="00144C95">
      <w:pPr>
        <w:spacing w:line="276" w:lineRule="auto"/>
        <w:ind w:left="-426" w:firstLine="852"/>
        <w:jc w:val="both"/>
        <w:rPr>
          <w:rFonts w:eastAsia="Calibri"/>
        </w:rPr>
      </w:pPr>
      <w:r w:rsidRPr="00CF1531">
        <w:rPr>
          <w:rFonts w:eastAsia="Calibri"/>
        </w:rPr>
        <w:t>По итогам анализа результатов ЕГЭ по обществознанию в 2019 году можно сформулировать</w:t>
      </w:r>
      <w:r w:rsidRPr="00416CBF">
        <w:rPr>
          <w:rFonts w:eastAsia="Calibri"/>
        </w:rPr>
        <w:t xml:space="preserve"> следующие </w:t>
      </w:r>
      <w:r w:rsidRPr="00416CBF">
        <w:rPr>
          <w:rFonts w:eastAsia="Calibri"/>
          <w:b/>
        </w:rPr>
        <w:t>выводы:</w:t>
      </w:r>
    </w:p>
    <w:p w:rsidR="007526F6" w:rsidRPr="00416CBF" w:rsidRDefault="007526F6" w:rsidP="00144C95">
      <w:pPr>
        <w:spacing w:line="276" w:lineRule="auto"/>
        <w:ind w:left="-426" w:firstLine="852"/>
        <w:jc w:val="both"/>
        <w:rPr>
          <w:rFonts w:eastAsia="Calibri"/>
        </w:rPr>
      </w:pPr>
      <w:r w:rsidRPr="00416CBF">
        <w:rPr>
          <w:rFonts w:eastAsia="Calibri"/>
        </w:rPr>
        <w:t>На достаточном уровне участниками экзамена усвоены следующие элементы содержания: деятельность, типы общества: элементы и подсистемы, основные институты общества, роль государства в экономике, экономические системы, рынок и рыночный механизм, спрос и предложение, факторы производства, социальная стратификация, отклоняющееся поведени</w:t>
      </w:r>
      <w:r w:rsidR="00862DD2" w:rsidRPr="00416CBF">
        <w:rPr>
          <w:rFonts w:eastAsia="Calibri"/>
        </w:rPr>
        <w:t>е</w:t>
      </w:r>
      <w:r w:rsidRPr="00416CBF">
        <w:rPr>
          <w:rFonts w:eastAsia="Calibri"/>
        </w:rPr>
        <w:t xml:space="preserve">.   </w:t>
      </w:r>
    </w:p>
    <w:p w:rsidR="007526F6" w:rsidRPr="00416CBF" w:rsidRDefault="007526F6" w:rsidP="00144C95">
      <w:pPr>
        <w:spacing w:line="276" w:lineRule="auto"/>
        <w:ind w:left="-426" w:firstLine="852"/>
        <w:jc w:val="both"/>
        <w:rPr>
          <w:rFonts w:eastAsia="Calibri"/>
        </w:rPr>
      </w:pPr>
      <w:r w:rsidRPr="00416CBF">
        <w:rPr>
          <w:rFonts w:eastAsia="Calibri"/>
        </w:rPr>
        <w:t xml:space="preserve">В течение последних трех лет участники экзамена испытывают затруднения </w:t>
      </w:r>
      <w:r w:rsidR="00862DD2" w:rsidRPr="00416CBF">
        <w:rPr>
          <w:rFonts w:eastAsia="Calibri"/>
        </w:rPr>
        <w:t>в гражданском процессе</w:t>
      </w:r>
      <w:r w:rsidRPr="00416CBF">
        <w:rPr>
          <w:rFonts w:eastAsia="Calibri"/>
        </w:rPr>
        <w:t xml:space="preserve">, </w:t>
      </w:r>
      <w:r w:rsidR="00862DD2" w:rsidRPr="00416CBF">
        <w:rPr>
          <w:rFonts w:eastAsia="Calibri"/>
        </w:rPr>
        <w:t xml:space="preserve">с правами и обязанностями налогоплательщиков, юридической </w:t>
      </w:r>
      <w:r w:rsidR="00862DD2" w:rsidRPr="00416CBF">
        <w:rPr>
          <w:rFonts w:eastAsia="Calibri"/>
        </w:rPr>
        <w:lastRenderedPageBreak/>
        <w:t>ответственностью</w:t>
      </w:r>
      <w:r w:rsidR="004A7407" w:rsidRPr="00416CBF">
        <w:rPr>
          <w:rFonts w:eastAsia="Calibri"/>
        </w:rPr>
        <w:t>,</w:t>
      </w:r>
      <w:r w:rsidR="00862DD2" w:rsidRPr="00416CBF">
        <w:rPr>
          <w:rFonts w:eastAsia="Calibri"/>
        </w:rPr>
        <w:t xml:space="preserve"> </w:t>
      </w:r>
      <w:r w:rsidRPr="00416CBF">
        <w:rPr>
          <w:rFonts w:eastAsia="Calibri"/>
        </w:rPr>
        <w:t xml:space="preserve">с разграничением полномочий субъектов государственной власти, в вопросах правоведения.  </w:t>
      </w:r>
    </w:p>
    <w:p w:rsidR="007526F6" w:rsidRPr="00416CBF" w:rsidRDefault="007526F6" w:rsidP="00144C95">
      <w:pPr>
        <w:spacing w:line="276" w:lineRule="auto"/>
        <w:ind w:left="-426" w:firstLine="852"/>
        <w:jc w:val="both"/>
        <w:rPr>
          <w:rFonts w:eastAsia="Calibri"/>
        </w:rPr>
      </w:pPr>
      <w:r w:rsidRPr="00416CBF">
        <w:rPr>
          <w:rFonts w:eastAsia="Calibri"/>
        </w:rPr>
        <w:t>На достаточном уровне у учащихся сформированы умения: осуществлять поиск социальной информации, представленной в различных знаковых системах (текст, схема, таблица, диаграмма);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системы.</w:t>
      </w:r>
    </w:p>
    <w:p w:rsidR="007526F6" w:rsidRPr="00416CBF" w:rsidRDefault="007526F6" w:rsidP="00144C95">
      <w:pPr>
        <w:spacing w:line="276" w:lineRule="auto"/>
        <w:ind w:left="-426" w:firstLine="852"/>
        <w:jc w:val="both"/>
        <w:rPr>
          <w:rFonts w:eastAsia="Calibri"/>
        </w:rPr>
      </w:pPr>
      <w:r w:rsidRPr="00416CBF">
        <w:rPr>
          <w:rFonts w:eastAsia="Calibri"/>
        </w:rPr>
        <w:t>Необходимо уделить внимание развитию умений, сформированных на низком уровне на протяжении последних трех лет: умение подготавливать аннотацию, рецензию, реферат, творческую работу; умение применять социально-экономические и гуманитарные знания в процессе решения познавательных задач по актуальным социальным проблемам; умение оценивать действия субъектов социальной жизни, включая личность, группы, организации, с точки зрения социальных норм, экономической рациональности; умение формулировать на основе приобретенных обществоведческих знаний собственные суждения и аргументы по определенным проблемам.</w:t>
      </w:r>
    </w:p>
    <w:p w:rsidR="00D32332" w:rsidRPr="00416CBF" w:rsidRDefault="00D32332" w:rsidP="00144C95">
      <w:pPr>
        <w:pStyle w:val="1"/>
        <w:spacing w:before="360" w:after="120" w:line="276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16CBF">
        <w:rPr>
          <w:rFonts w:ascii="Times New Roman" w:eastAsia="Times New Roman" w:hAnsi="Times New Roman" w:cs="Times New Roman"/>
          <w:color w:val="auto"/>
          <w:sz w:val="24"/>
          <w:szCs w:val="24"/>
        </w:rPr>
        <w:t>Раздел 5. РЕКОМЕНДАЦИИ (для системы образования субъекта РФ):</w:t>
      </w:r>
    </w:p>
    <w:p w:rsidR="007E53F7" w:rsidRPr="00416CBF" w:rsidRDefault="007E53F7" w:rsidP="00144C95">
      <w:pPr>
        <w:spacing w:line="276" w:lineRule="auto"/>
        <w:ind w:left="-426" w:firstLine="852"/>
        <w:jc w:val="both"/>
        <w:rPr>
          <w:rFonts w:eastAsia="Calibri"/>
        </w:rPr>
      </w:pPr>
      <w:r w:rsidRPr="00416CBF">
        <w:rPr>
          <w:rFonts w:eastAsia="Calibri"/>
        </w:rPr>
        <w:t>В целях совершенствования преподавания учебного предмета «Обществознание» и повышения уровня подготовки выпускников рекомендуется:</w:t>
      </w:r>
    </w:p>
    <w:p w:rsidR="007E53F7" w:rsidRPr="00416CBF" w:rsidRDefault="007E53F7" w:rsidP="00144C95">
      <w:pPr>
        <w:spacing w:line="276" w:lineRule="auto"/>
        <w:ind w:left="-426" w:firstLine="852"/>
        <w:jc w:val="both"/>
        <w:rPr>
          <w:rFonts w:eastAsia="Calibri"/>
        </w:rPr>
      </w:pPr>
      <w:r w:rsidRPr="00416CBF">
        <w:rPr>
          <w:rFonts w:eastAsia="Calibri"/>
        </w:rPr>
        <w:t>ГАУДПО МО «Институт развития образования», муниципальным методическим службам продолжить практику проведения семинаров на базе ОО, показывающих высокие результаты по обществознанию; вебинаров, круглых столов, мастер-классов учителей ОО с наиболее высокими результатами ЕГЭ 201</w:t>
      </w:r>
      <w:r w:rsidR="00862DD2" w:rsidRPr="00416CBF">
        <w:rPr>
          <w:rFonts w:eastAsia="Calibri"/>
        </w:rPr>
        <w:t>9</w:t>
      </w:r>
      <w:r w:rsidRPr="00416CBF">
        <w:rPr>
          <w:rFonts w:eastAsia="Calibri"/>
        </w:rPr>
        <w:t>.</w:t>
      </w:r>
    </w:p>
    <w:p w:rsidR="007E53F7" w:rsidRPr="00416CBF" w:rsidRDefault="007E53F7" w:rsidP="00144C95">
      <w:pPr>
        <w:spacing w:line="276" w:lineRule="auto"/>
        <w:ind w:left="-426" w:firstLine="852"/>
        <w:jc w:val="both"/>
        <w:rPr>
          <w:rFonts w:eastAsia="Calibri"/>
        </w:rPr>
      </w:pPr>
      <w:r w:rsidRPr="00416CBF">
        <w:rPr>
          <w:rFonts w:eastAsia="Calibri"/>
        </w:rPr>
        <w:t>Учебно-методическому объединению учителей истории и обществознания в системе общего образования Мурманской области обобщить и распространить эффективный педагогический опыт:</w:t>
      </w:r>
    </w:p>
    <w:p w:rsidR="007E53F7" w:rsidRPr="00416CBF" w:rsidRDefault="004A7407" w:rsidP="00144C95">
      <w:pPr>
        <w:spacing w:line="276" w:lineRule="auto"/>
        <w:ind w:left="-426" w:firstLine="852"/>
        <w:jc w:val="both"/>
        <w:rPr>
          <w:rFonts w:eastAsia="Calibri"/>
        </w:rPr>
      </w:pPr>
      <w:r w:rsidRPr="00416CBF">
        <w:rPr>
          <w:rFonts w:eastAsia="Calibri"/>
        </w:rPr>
        <w:t xml:space="preserve">- </w:t>
      </w:r>
      <w:r w:rsidR="007E53F7" w:rsidRPr="00416CBF">
        <w:rPr>
          <w:rFonts w:eastAsia="Calibri"/>
        </w:rPr>
        <w:t>по организации образовательной деятельности учащихся, направленной на формирование умений применять социально-экономические и гуманитарные знания в процессе решения познавательных задач; подготавливать аннотацию, рецензию, реферат, творческую работу;</w:t>
      </w:r>
    </w:p>
    <w:p w:rsidR="007E53F7" w:rsidRPr="00416CBF" w:rsidRDefault="004A7407" w:rsidP="00144C95">
      <w:pPr>
        <w:spacing w:line="276" w:lineRule="auto"/>
        <w:ind w:left="-426" w:firstLine="852"/>
        <w:jc w:val="both"/>
        <w:rPr>
          <w:rFonts w:eastAsia="Calibri"/>
        </w:rPr>
      </w:pPr>
      <w:r w:rsidRPr="00416CBF">
        <w:rPr>
          <w:rFonts w:eastAsia="Calibri"/>
        </w:rPr>
        <w:t xml:space="preserve">- </w:t>
      </w:r>
      <w:r w:rsidR="007E53F7" w:rsidRPr="00416CBF">
        <w:rPr>
          <w:rFonts w:eastAsia="Calibri"/>
        </w:rPr>
        <w:t>методические особенности преподавания тем: «Социальная стратификация», «Социальн</w:t>
      </w:r>
      <w:r w:rsidR="00862DD2" w:rsidRPr="00416CBF">
        <w:rPr>
          <w:rFonts w:eastAsia="Calibri"/>
        </w:rPr>
        <w:t>ая</w:t>
      </w:r>
      <w:r w:rsidR="007E53F7" w:rsidRPr="00416CBF">
        <w:rPr>
          <w:rFonts w:eastAsia="Calibri"/>
        </w:rPr>
        <w:t xml:space="preserve"> </w:t>
      </w:r>
      <w:r w:rsidR="00862DD2" w:rsidRPr="00416CBF">
        <w:rPr>
          <w:rFonts w:eastAsia="Calibri"/>
        </w:rPr>
        <w:t>роль</w:t>
      </w:r>
      <w:r w:rsidR="007E53F7" w:rsidRPr="00416CBF">
        <w:rPr>
          <w:rFonts w:eastAsia="Calibri"/>
        </w:rPr>
        <w:t>», «</w:t>
      </w:r>
      <w:r w:rsidR="00862DD2" w:rsidRPr="00416CBF">
        <w:rPr>
          <w:rFonts w:eastAsia="Calibri"/>
        </w:rPr>
        <w:t>Истина</w:t>
      </w:r>
      <w:r w:rsidR="007E53F7" w:rsidRPr="00416CBF">
        <w:rPr>
          <w:rFonts w:eastAsia="Calibri"/>
        </w:rPr>
        <w:t>», «Избирательные системы», «Процессуальное право», «Основы конституционного строя», «Права и обязанности налогоплательщика», «</w:t>
      </w:r>
      <w:r w:rsidR="00862DD2" w:rsidRPr="00416CBF">
        <w:rPr>
          <w:rFonts w:eastAsia="Calibri"/>
        </w:rPr>
        <w:t>Экономический цикл</w:t>
      </w:r>
      <w:r w:rsidR="007E53F7" w:rsidRPr="00416CBF">
        <w:rPr>
          <w:rFonts w:eastAsia="Calibri"/>
        </w:rPr>
        <w:t>», «Инфляция», «Полномочия органов государственной власти и управления».</w:t>
      </w:r>
    </w:p>
    <w:p w:rsidR="007E53F7" w:rsidRPr="00416CBF" w:rsidRDefault="007E53F7" w:rsidP="00144C95">
      <w:pPr>
        <w:spacing w:line="276" w:lineRule="auto"/>
        <w:ind w:left="-426" w:firstLine="852"/>
        <w:jc w:val="both"/>
        <w:rPr>
          <w:rFonts w:eastAsia="Calibri"/>
        </w:rPr>
      </w:pPr>
      <w:r w:rsidRPr="00416CBF">
        <w:rPr>
          <w:rFonts w:eastAsia="Calibri"/>
        </w:rPr>
        <w:t>3. Руководителям образовательных организаций:</w:t>
      </w:r>
    </w:p>
    <w:p w:rsidR="007E53F7" w:rsidRPr="00416CBF" w:rsidRDefault="004A7407" w:rsidP="00144C95">
      <w:pPr>
        <w:spacing w:line="276" w:lineRule="auto"/>
        <w:ind w:left="-426" w:firstLine="852"/>
        <w:jc w:val="both"/>
        <w:rPr>
          <w:rFonts w:eastAsia="Calibri"/>
        </w:rPr>
      </w:pPr>
      <w:r w:rsidRPr="00416CBF">
        <w:rPr>
          <w:rFonts w:eastAsia="Calibri"/>
        </w:rPr>
        <w:t xml:space="preserve">- </w:t>
      </w:r>
      <w:r w:rsidR="007E53F7" w:rsidRPr="00416CBF">
        <w:rPr>
          <w:rFonts w:eastAsia="Calibri"/>
        </w:rPr>
        <w:t>расширить тематику элективных и факультативных курсов для учащихся 10-11 классов по обществознанию за счет включения курсов, основанных на интеграции содержания обществознания с историей, географией, экономикой, литературой;</w:t>
      </w:r>
    </w:p>
    <w:p w:rsidR="007E53F7" w:rsidRPr="00416CBF" w:rsidRDefault="004A7407" w:rsidP="00144C95">
      <w:pPr>
        <w:spacing w:line="276" w:lineRule="auto"/>
        <w:ind w:left="-426" w:firstLine="852"/>
        <w:jc w:val="both"/>
        <w:rPr>
          <w:rFonts w:eastAsia="Calibri"/>
        </w:rPr>
      </w:pPr>
      <w:r w:rsidRPr="00416CBF">
        <w:rPr>
          <w:rFonts w:eastAsia="Calibri"/>
        </w:rPr>
        <w:t xml:space="preserve">- </w:t>
      </w:r>
      <w:r w:rsidR="007E53F7" w:rsidRPr="00416CBF">
        <w:rPr>
          <w:rFonts w:eastAsia="Calibri"/>
        </w:rPr>
        <w:t>включить в план внутришкольного контроля мероприятия, направленные на контроль систематической организации на уроке работы по формированию и развитию умения строить устную и письменную монологическую речь при раскрытии заданной темы; организацию дифференцированной работы  с учащимися</w:t>
      </w:r>
      <w:r w:rsidRPr="00416CBF">
        <w:rPr>
          <w:rFonts w:eastAsia="Calibri"/>
        </w:rPr>
        <w:t>;</w:t>
      </w:r>
    </w:p>
    <w:p w:rsidR="007E53F7" w:rsidRPr="00416CBF" w:rsidRDefault="004A7407" w:rsidP="00144C95">
      <w:pPr>
        <w:spacing w:line="276" w:lineRule="auto"/>
        <w:ind w:left="-426" w:firstLine="852"/>
        <w:jc w:val="both"/>
        <w:rPr>
          <w:rFonts w:eastAsia="Calibri"/>
        </w:rPr>
      </w:pPr>
      <w:r w:rsidRPr="00416CBF">
        <w:rPr>
          <w:rFonts w:eastAsia="Calibri"/>
        </w:rPr>
        <w:t xml:space="preserve">- </w:t>
      </w:r>
      <w:r w:rsidR="007E53F7" w:rsidRPr="00416CBF">
        <w:rPr>
          <w:rFonts w:eastAsia="Calibri"/>
        </w:rPr>
        <w:t>создать условия для своевременного и качественного повышения квалификации учителей обществознания.</w:t>
      </w:r>
    </w:p>
    <w:p w:rsidR="007E53F7" w:rsidRPr="00416CBF" w:rsidRDefault="007E53F7" w:rsidP="00144C95">
      <w:pPr>
        <w:spacing w:line="276" w:lineRule="auto"/>
        <w:ind w:left="-426" w:firstLine="852"/>
        <w:jc w:val="both"/>
        <w:rPr>
          <w:rFonts w:eastAsia="Calibri"/>
        </w:rPr>
      </w:pPr>
      <w:r w:rsidRPr="00416CBF">
        <w:rPr>
          <w:rFonts w:eastAsia="Calibri"/>
        </w:rPr>
        <w:t xml:space="preserve">4. Учителям и преподавателям обществознания: </w:t>
      </w:r>
    </w:p>
    <w:p w:rsidR="007E53F7" w:rsidRPr="00416CBF" w:rsidRDefault="004A7407" w:rsidP="00144C95">
      <w:pPr>
        <w:spacing w:line="276" w:lineRule="auto"/>
        <w:ind w:left="-426" w:firstLine="852"/>
        <w:jc w:val="both"/>
        <w:rPr>
          <w:rFonts w:eastAsia="Calibri"/>
        </w:rPr>
      </w:pPr>
      <w:r w:rsidRPr="00416CBF">
        <w:rPr>
          <w:rFonts w:eastAsia="Calibri"/>
        </w:rPr>
        <w:lastRenderedPageBreak/>
        <w:t xml:space="preserve">- </w:t>
      </w:r>
      <w:r w:rsidR="007E53F7" w:rsidRPr="00416CBF">
        <w:rPr>
          <w:rFonts w:eastAsia="Calibri"/>
        </w:rPr>
        <w:t>увеличить долю учебных дискуссий, практико-ориентированных, исследовательских заданий, требующих самостоятельного структурирования и аргументации материала учащимися;</w:t>
      </w:r>
    </w:p>
    <w:p w:rsidR="007E53F7" w:rsidRPr="00416CBF" w:rsidRDefault="004A7407" w:rsidP="00144C95">
      <w:pPr>
        <w:spacing w:line="276" w:lineRule="auto"/>
        <w:ind w:left="-426" w:firstLine="852"/>
        <w:jc w:val="both"/>
        <w:rPr>
          <w:rFonts w:eastAsia="Calibri"/>
        </w:rPr>
      </w:pPr>
      <w:r w:rsidRPr="00416CBF">
        <w:rPr>
          <w:rFonts w:eastAsia="Calibri"/>
        </w:rPr>
        <w:t xml:space="preserve">- </w:t>
      </w:r>
      <w:r w:rsidR="007E53F7" w:rsidRPr="00416CBF">
        <w:rPr>
          <w:rFonts w:eastAsia="Calibri"/>
        </w:rPr>
        <w:t xml:space="preserve">совершенствовать у учащихся навыки «контекстного» рассмотрения обществоведческих явлений с привлечением внутрипредметных связей (умения сопоставлять факты, проводить аналогии и выстраивать исторические параллели и т.п.);  </w:t>
      </w:r>
    </w:p>
    <w:p w:rsidR="007E53F7" w:rsidRPr="00416CBF" w:rsidRDefault="004A7407" w:rsidP="00144C95">
      <w:pPr>
        <w:spacing w:line="276" w:lineRule="auto"/>
        <w:ind w:left="-426" w:firstLine="852"/>
        <w:jc w:val="both"/>
        <w:rPr>
          <w:rFonts w:eastAsia="Calibri"/>
        </w:rPr>
      </w:pPr>
      <w:r w:rsidRPr="00416CBF">
        <w:rPr>
          <w:rFonts w:eastAsia="Calibri"/>
        </w:rPr>
        <w:t xml:space="preserve">- </w:t>
      </w:r>
      <w:r w:rsidR="007E53F7" w:rsidRPr="00416CBF">
        <w:rPr>
          <w:rFonts w:eastAsia="Calibri"/>
        </w:rPr>
        <w:t>организовать работу учащихся с кратким перечнем нормативных правовых актов, которые раскрывают отдельные аспекты тем, заявленных в кодификаторе элементов содержания и требований к уровню подготовки выпускников образовательных организаций для проведения единого государственного экзамена по обществознанию;</w:t>
      </w:r>
    </w:p>
    <w:p w:rsidR="007E53F7" w:rsidRPr="00416CBF" w:rsidRDefault="004A7407" w:rsidP="00144C95">
      <w:pPr>
        <w:spacing w:line="276" w:lineRule="auto"/>
        <w:ind w:left="-426" w:firstLine="852"/>
        <w:jc w:val="both"/>
        <w:rPr>
          <w:rFonts w:eastAsia="Calibri"/>
        </w:rPr>
      </w:pPr>
      <w:r w:rsidRPr="00416CBF">
        <w:rPr>
          <w:rFonts w:eastAsia="Calibri"/>
        </w:rPr>
        <w:t xml:space="preserve">- </w:t>
      </w:r>
      <w:r w:rsidR="007E53F7" w:rsidRPr="00416CBF">
        <w:rPr>
          <w:rFonts w:eastAsia="Calibri"/>
        </w:rPr>
        <w:t>в образовательной деятельности использовать приемы дифференцированного обучения, обращая внимание на различие в методах сопровождения учащихся в зависимости от уровня их подготовки;</w:t>
      </w:r>
    </w:p>
    <w:p w:rsidR="007E53F7" w:rsidRPr="00416CBF" w:rsidRDefault="004A7407" w:rsidP="00144C95">
      <w:pPr>
        <w:spacing w:line="276" w:lineRule="auto"/>
        <w:ind w:left="-426" w:firstLine="852"/>
        <w:jc w:val="both"/>
        <w:rPr>
          <w:rFonts w:eastAsia="Calibri"/>
        </w:rPr>
      </w:pPr>
      <w:r w:rsidRPr="00416CBF">
        <w:rPr>
          <w:rFonts w:eastAsia="Calibri"/>
        </w:rPr>
        <w:t xml:space="preserve">- </w:t>
      </w:r>
      <w:r w:rsidR="007E53F7" w:rsidRPr="00416CBF">
        <w:rPr>
          <w:rFonts w:eastAsia="Calibri"/>
        </w:rPr>
        <w:t>при формировании фонда оценочных средств использовать открытый банк заданий ФГБНУ «ФИПИ», проводить диагностику уровня обществоведческих компетенций учащихся на критериальной основе.</w:t>
      </w:r>
    </w:p>
    <w:p w:rsidR="007E53F7" w:rsidRPr="00416CBF" w:rsidRDefault="004A7407" w:rsidP="00144C95">
      <w:pPr>
        <w:spacing w:line="276" w:lineRule="auto"/>
        <w:ind w:left="-426" w:firstLine="852"/>
        <w:jc w:val="both"/>
        <w:rPr>
          <w:rFonts w:eastAsia="Calibri"/>
        </w:rPr>
      </w:pPr>
      <w:r w:rsidRPr="00416CBF">
        <w:rPr>
          <w:rFonts w:eastAsia="Calibri"/>
        </w:rPr>
        <w:t xml:space="preserve">- </w:t>
      </w:r>
      <w:r w:rsidR="007E53F7" w:rsidRPr="00416CBF">
        <w:rPr>
          <w:rFonts w:eastAsia="Calibri"/>
        </w:rPr>
        <w:t>в образовательной деятельности учащихся с низким уровнем подготовки по обществознанию усилить работу с ключевыми понятиями; проводить практические работы по составлению плана параграфа, статьи, документа; анализу информации, представленной в различных источниках, в том числе и графических; предлагать задания, направленные на развитие метапредметных умений, прежде всего смыслового чтения; формировать у учащихся теоретические, а не «бытовые» основы знаний об обществе</w:t>
      </w:r>
      <w:r w:rsidRPr="00416CBF">
        <w:rPr>
          <w:rFonts w:eastAsia="Calibri"/>
        </w:rPr>
        <w:t>;</w:t>
      </w:r>
    </w:p>
    <w:p w:rsidR="007E53F7" w:rsidRPr="00416CBF" w:rsidRDefault="004A7407" w:rsidP="00144C95">
      <w:pPr>
        <w:spacing w:line="276" w:lineRule="auto"/>
        <w:ind w:left="-426" w:firstLine="852"/>
        <w:jc w:val="both"/>
        <w:rPr>
          <w:rFonts w:eastAsia="Calibri"/>
        </w:rPr>
      </w:pPr>
      <w:r w:rsidRPr="00416CBF">
        <w:rPr>
          <w:rFonts w:eastAsia="Calibri"/>
        </w:rPr>
        <w:t xml:space="preserve">- </w:t>
      </w:r>
      <w:r w:rsidR="007E53F7" w:rsidRPr="00416CBF">
        <w:rPr>
          <w:rFonts w:eastAsia="Calibri"/>
        </w:rPr>
        <w:t>в образовательной деятельности учащихся 2 группы формировать системные знания по каждому из содержательных блоков курса обществознания, особенно по вопросам экономики, политики; проводить тренинги по составлению развернутого плана, отработке навыков анализа и систематизации материала; предлагать учащимся учебные задания, проекты по междисциплинарным вопросам (экономика и политология, право и экономика, политология и социология и т.д.); предложить схему формирования развёрнутых примеров (субъект - действие (событие) - результат);</w:t>
      </w:r>
    </w:p>
    <w:p w:rsidR="007E53F7" w:rsidRPr="00416CBF" w:rsidRDefault="004A7407" w:rsidP="00144C95">
      <w:pPr>
        <w:spacing w:line="276" w:lineRule="auto"/>
        <w:ind w:left="-426" w:firstLine="852"/>
        <w:jc w:val="both"/>
        <w:rPr>
          <w:rFonts w:eastAsia="Calibri"/>
        </w:rPr>
      </w:pPr>
      <w:r w:rsidRPr="00416CBF">
        <w:rPr>
          <w:rFonts w:eastAsia="Calibri"/>
        </w:rPr>
        <w:t xml:space="preserve">- </w:t>
      </w:r>
      <w:r w:rsidR="007E53F7" w:rsidRPr="00416CBF">
        <w:rPr>
          <w:rFonts w:eastAsia="Calibri"/>
        </w:rPr>
        <w:t>в образовательной деятельности учащихся, демонстрирующих устойчивые знания по предмету активно внедрять учебные дискуссии; отрабатывать причинно-следственные связи, аргументацию и доказательства теоретических положений; важно для этих групп учащихся формулировать не краткие, а полные ответы; систематизировать знания учащихся.</w:t>
      </w:r>
    </w:p>
    <w:p w:rsidR="00D32332" w:rsidRPr="00416CBF" w:rsidRDefault="00D32332" w:rsidP="00144C95">
      <w:pPr>
        <w:spacing w:line="276" w:lineRule="auto"/>
        <w:ind w:left="-425"/>
        <w:jc w:val="both"/>
      </w:pPr>
    </w:p>
    <w:p w:rsidR="00D32332" w:rsidRPr="00416CBF" w:rsidRDefault="00D32332" w:rsidP="00144C95">
      <w:pPr>
        <w:pStyle w:val="1"/>
        <w:spacing w:before="0" w:after="120" w:line="276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16CBF">
        <w:rPr>
          <w:rFonts w:ascii="Times New Roman" w:eastAsia="Times New Roman" w:hAnsi="Times New Roman" w:cs="Times New Roman"/>
          <w:color w:val="auto"/>
          <w:sz w:val="24"/>
          <w:szCs w:val="24"/>
        </w:rPr>
        <w:t>Раздел 6. АНАЛИЗ ПРОВЕДЕНИЯ ГВЭ-11</w:t>
      </w:r>
    </w:p>
    <w:p w:rsidR="00D32332" w:rsidRPr="00416CBF" w:rsidRDefault="00D32332" w:rsidP="00144C95">
      <w:pPr>
        <w:spacing w:line="276" w:lineRule="auto"/>
        <w:ind w:left="-425" w:firstLine="425"/>
        <w:jc w:val="both"/>
      </w:pPr>
      <w:r w:rsidRPr="00416CBF">
        <w:t>6.1</w:t>
      </w:r>
      <w:r w:rsidR="004A7407" w:rsidRPr="00416CBF">
        <w:t>.</w:t>
      </w:r>
      <w:r w:rsidRPr="00416CBF">
        <w:t xml:space="preserve"> Количество участников ГВЭ-11 </w:t>
      </w:r>
    </w:p>
    <w:p w:rsidR="00D32332" w:rsidRPr="00416CBF" w:rsidRDefault="00D32332" w:rsidP="00144C95">
      <w:pPr>
        <w:spacing w:line="276" w:lineRule="auto"/>
        <w:ind w:left="-426"/>
        <w:jc w:val="both"/>
        <w:rPr>
          <w:i/>
        </w:rPr>
      </w:pPr>
      <w:r w:rsidRPr="00416CBF">
        <w:rPr>
          <w:i/>
        </w:rPr>
        <w:t>(при отсутствии соответствующей информации в РИС заполняется на основании данных ОИВ)</w:t>
      </w:r>
    </w:p>
    <w:p w:rsidR="00D32332" w:rsidRPr="00416CBF" w:rsidRDefault="00D32332" w:rsidP="00144C95">
      <w:pPr>
        <w:pStyle w:val="ab"/>
        <w:keepNext/>
        <w:spacing w:line="276" w:lineRule="auto"/>
        <w:jc w:val="right"/>
        <w:rPr>
          <w:b w:val="0"/>
          <w:i/>
          <w:color w:val="auto"/>
          <w:sz w:val="22"/>
        </w:rPr>
      </w:pPr>
      <w:r w:rsidRPr="00416CBF">
        <w:rPr>
          <w:b w:val="0"/>
          <w:i/>
          <w:color w:val="auto"/>
          <w:sz w:val="22"/>
        </w:rPr>
        <w:t xml:space="preserve">Таблица </w:t>
      </w:r>
      <w:r w:rsidR="004A7407" w:rsidRPr="00416CBF">
        <w:rPr>
          <w:b w:val="0"/>
          <w:i/>
          <w:color w:val="auto"/>
          <w:sz w:val="22"/>
        </w:rPr>
        <w:t>16</w:t>
      </w:r>
    </w:p>
    <w:tbl>
      <w:tblPr>
        <w:tblW w:w="100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1713"/>
      </w:tblGrid>
      <w:tr w:rsidR="00D32332" w:rsidRPr="00416CBF" w:rsidTr="005348D6">
        <w:trPr>
          <w:cantSplit/>
        </w:trPr>
        <w:tc>
          <w:tcPr>
            <w:tcW w:w="8364" w:type="dxa"/>
          </w:tcPr>
          <w:p w:rsidR="00D32332" w:rsidRPr="00416CBF" w:rsidRDefault="00D32332" w:rsidP="00144C95">
            <w:pPr>
              <w:spacing w:line="276" w:lineRule="auto"/>
              <w:contextualSpacing/>
              <w:jc w:val="both"/>
            </w:pPr>
          </w:p>
        </w:tc>
        <w:tc>
          <w:tcPr>
            <w:tcW w:w="1713" w:type="dxa"/>
          </w:tcPr>
          <w:p w:rsidR="00D32332" w:rsidRPr="00416CBF" w:rsidRDefault="00D32332" w:rsidP="00144C95">
            <w:pPr>
              <w:spacing w:line="276" w:lineRule="auto"/>
              <w:contextualSpacing/>
              <w:jc w:val="center"/>
              <w:rPr>
                <w:b/>
              </w:rPr>
            </w:pPr>
            <w:r w:rsidRPr="00416CBF">
              <w:rPr>
                <w:b/>
              </w:rPr>
              <w:t>Количество</w:t>
            </w:r>
          </w:p>
        </w:tc>
      </w:tr>
      <w:tr w:rsidR="0062468B" w:rsidRPr="00416CBF" w:rsidTr="00C70924">
        <w:trPr>
          <w:cantSplit/>
        </w:trPr>
        <w:tc>
          <w:tcPr>
            <w:tcW w:w="8364" w:type="dxa"/>
          </w:tcPr>
          <w:p w:rsidR="0062468B" w:rsidRPr="00416CBF" w:rsidRDefault="0062468B" w:rsidP="00144C95">
            <w:pPr>
              <w:spacing w:line="276" w:lineRule="auto"/>
              <w:contextualSpacing/>
              <w:jc w:val="both"/>
              <w:rPr>
                <w:b/>
              </w:rPr>
            </w:pPr>
            <w:r w:rsidRPr="00416CBF">
              <w:rPr>
                <w:b/>
              </w:rPr>
              <w:t>Всего участников ГВЭ-11 по предмету</w:t>
            </w:r>
          </w:p>
        </w:tc>
        <w:tc>
          <w:tcPr>
            <w:tcW w:w="1713" w:type="dxa"/>
            <w:vAlign w:val="center"/>
          </w:tcPr>
          <w:p w:rsidR="0062468B" w:rsidRPr="00416CBF" w:rsidRDefault="0062468B" w:rsidP="00144C95">
            <w:pPr>
              <w:spacing w:line="276" w:lineRule="auto"/>
              <w:contextualSpacing/>
              <w:jc w:val="center"/>
            </w:pPr>
            <w:r w:rsidRPr="00416CBF">
              <w:t>0</w:t>
            </w:r>
          </w:p>
        </w:tc>
      </w:tr>
      <w:tr w:rsidR="0062468B" w:rsidRPr="00416CBF" w:rsidTr="00C70924">
        <w:trPr>
          <w:cantSplit/>
          <w:trHeight w:val="545"/>
        </w:trPr>
        <w:tc>
          <w:tcPr>
            <w:tcW w:w="8364" w:type="dxa"/>
          </w:tcPr>
          <w:p w:rsidR="0062468B" w:rsidRPr="00416CBF" w:rsidRDefault="0062468B" w:rsidP="00144C95">
            <w:pPr>
              <w:spacing w:line="276" w:lineRule="auto"/>
              <w:contextualSpacing/>
              <w:jc w:val="both"/>
            </w:pPr>
            <w:r w:rsidRPr="00416CBF">
              <w:t>Из них:</w:t>
            </w:r>
          </w:p>
          <w:p w:rsidR="0062468B" w:rsidRPr="00416CBF" w:rsidRDefault="0062468B" w:rsidP="00144C95">
            <w:pPr>
              <w:spacing w:line="276" w:lineRule="auto"/>
              <w:jc w:val="both"/>
            </w:pPr>
            <w:r w:rsidRPr="00416CBF">
              <w:rPr>
                <w:rFonts w:eastAsia="Times New Roman"/>
              </w:rPr>
              <w:t>Обучающиеся по образовательным программам среднего общего образования в специальных учебно-воспитательных учреждениях закрытого типа, а также в учреждениях, исполняющих наказание в виде лишения свободы</w:t>
            </w:r>
          </w:p>
        </w:tc>
        <w:tc>
          <w:tcPr>
            <w:tcW w:w="1713" w:type="dxa"/>
            <w:vAlign w:val="center"/>
          </w:tcPr>
          <w:p w:rsidR="0062468B" w:rsidRPr="00416CBF" w:rsidRDefault="0062468B" w:rsidP="00144C95">
            <w:pPr>
              <w:spacing w:line="276" w:lineRule="auto"/>
              <w:contextualSpacing/>
              <w:jc w:val="center"/>
            </w:pPr>
            <w:r w:rsidRPr="00416CBF">
              <w:t>0</w:t>
            </w:r>
          </w:p>
        </w:tc>
      </w:tr>
      <w:tr w:rsidR="0062468B" w:rsidRPr="00416CBF" w:rsidTr="00C70924">
        <w:trPr>
          <w:cantSplit/>
        </w:trPr>
        <w:tc>
          <w:tcPr>
            <w:tcW w:w="8364" w:type="dxa"/>
          </w:tcPr>
          <w:p w:rsidR="0062468B" w:rsidRPr="00416CBF" w:rsidRDefault="0062468B" w:rsidP="00144C95">
            <w:pPr>
              <w:spacing w:line="276" w:lineRule="auto"/>
              <w:jc w:val="both"/>
            </w:pPr>
            <w:r w:rsidRPr="00416CBF">
              <w:rPr>
                <w:rFonts w:eastAsia="Times New Roman"/>
              </w:rPr>
              <w:lastRenderedPageBreak/>
              <w:t>Обучающиеся, получающие среднее общее образование в рамках освоения образовательных программ среднего профессионального образования, в том числе образовательных программ среднего профессионального образования, интегрированных с образовательными программами основного общего и среднего общего образования</w:t>
            </w:r>
          </w:p>
        </w:tc>
        <w:tc>
          <w:tcPr>
            <w:tcW w:w="1713" w:type="dxa"/>
            <w:vAlign w:val="center"/>
          </w:tcPr>
          <w:p w:rsidR="0062468B" w:rsidRPr="00416CBF" w:rsidRDefault="0062468B" w:rsidP="00144C95">
            <w:pPr>
              <w:spacing w:line="276" w:lineRule="auto"/>
              <w:contextualSpacing/>
              <w:jc w:val="center"/>
            </w:pPr>
            <w:r w:rsidRPr="00416CBF">
              <w:t>0</w:t>
            </w:r>
          </w:p>
        </w:tc>
      </w:tr>
      <w:tr w:rsidR="0062468B" w:rsidRPr="00416CBF" w:rsidTr="00C70924">
        <w:trPr>
          <w:cantSplit/>
        </w:trPr>
        <w:tc>
          <w:tcPr>
            <w:tcW w:w="8364" w:type="dxa"/>
          </w:tcPr>
          <w:p w:rsidR="0062468B" w:rsidRPr="00416CBF" w:rsidRDefault="0062468B" w:rsidP="00144C95">
            <w:pPr>
              <w:spacing w:line="276" w:lineRule="auto"/>
              <w:contextualSpacing/>
              <w:jc w:val="both"/>
            </w:pPr>
            <w:r w:rsidRPr="00416CBF">
              <w:rPr>
                <w:rFonts w:eastAsia="Times New Roman"/>
              </w:rPr>
              <w:t>Обучающиеся с ОВЗ, в том числе:</w:t>
            </w:r>
          </w:p>
        </w:tc>
        <w:tc>
          <w:tcPr>
            <w:tcW w:w="1713" w:type="dxa"/>
            <w:vAlign w:val="center"/>
          </w:tcPr>
          <w:p w:rsidR="0062468B" w:rsidRPr="00416CBF" w:rsidRDefault="0062468B" w:rsidP="00144C95">
            <w:pPr>
              <w:spacing w:line="276" w:lineRule="auto"/>
              <w:contextualSpacing/>
              <w:jc w:val="center"/>
            </w:pPr>
            <w:r w:rsidRPr="00416CBF">
              <w:t>0</w:t>
            </w:r>
          </w:p>
        </w:tc>
      </w:tr>
      <w:tr w:rsidR="0062468B" w:rsidRPr="00416CBF" w:rsidTr="00C70924">
        <w:trPr>
          <w:cantSplit/>
        </w:trPr>
        <w:tc>
          <w:tcPr>
            <w:tcW w:w="8364" w:type="dxa"/>
          </w:tcPr>
          <w:p w:rsidR="0062468B" w:rsidRPr="00416CBF" w:rsidRDefault="0062468B" w:rsidP="00144C95">
            <w:pPr>
              <w:pStyle w:val="a3"/>
              <w:numPr>
                <w:ilvl w:val="0"/>
                <w:numId w:val="6"/>
              </w:numPr>
              <w:spacing w:after="0"/>
              <w:ind w:left="318"/>
              <w:jc w:val="both"/>
              <w:rPr>
                <w:rFonts w:ascii="Times New Roman" w:eastAsia="Times New Roman" w:hAnsi="Times New Roman"/>
              </w:rPr>
            </w:pPr>
            <w:r w:rsidRPr="00416CBF">
              <w:rPr>
                <w:rFonts w:ascii="Times New Roman" w:eastAsia="Times New Roman" w:hAnsi="Times New Roman"/>
              </w:rPr>
              <w:t>с нарушениями опорно-двигательного аппарата</w:t>
            </w:r>
          </w:p>
        </w:tc>
        <w:tc>
          <w:tcPr>
            <w:tcW w:w="1713" w:type="dxa"/>
            <w:vAlign w:val="center"/>
          </w:tcPr>
          <w:p w:rsidR="0062468B" w:rsidRPr="00416CBF" w:rsidRDefault="0062468B" w:rsidP="00144C95">
            <w:pPr>
              <w:spacing w:line="276" w:lineRule="auto"/>
              <w:contextualSpacing/>
              <w:jc w:val="center"/>
            </w:pPr>
            <w:r w:rsidRPr="00416CBF">
              <w:t>0</w:t>
            </w:r>
          </w:p>
        </w:tc>
      </w:tr>
      <w:tr w:rsidR="0062468B" w:rsidRPr="00416CBF" w:rsidTr="00C70924">
        <w:trPr>
          <w:cantSplit/>
        </w:trPr>
        <w:tc>
          <w:tcPr>
            <w:tcW w:w="8364" w:type="dxa"/>
          </w:tcPr>
          <w:p w:rsidR="0062468B" w:rsidRPr="00416CBF" w:rsidRDefault="0062468B" w:rsidP="00144C95">
            <w:pPr>
              <w:pStyle w:val="a3"/>
              <w:numPr>
                <w:ilvl w:val="0"/>
                <w:numId w:val="6"/>
              </w:numPr>
              <w:spacing w:after="0"/>
              <w:ind w:left="318"/>
              <w:jc w:val="both"/>
              <w:rPr>
                <w:rFonts w:ascii="Times New Roman" w:eastAsia="Times New Roman" w:hAnsi="Times New Roman"/>
              </w:rPr>
            </w:pPr>
            <w:r w:rsidRPr="00416CBF">
              <w:rPr>
                <w:rFonts w:ascii="Times New Roman" w:eastAsia="Times New Roman" w:hAnsi="Times New Roman"/>
              </w:rPr>
              <w:t>глухие, слабослышащие, позднооглохшие</w:t>
            </w:r>
          </w:p>
        </w:tc>
        <w:tc>
          <w:tcPr>
            <w:tcW w:w="1713" w:type="dxa"/>
            <w:vAlign w:val="center"/>
          </w:tcPr>
          <w:p w:rsidR="0062468B" w:rsidRPr="00416CBF" w:rsidRDefault="0062468B" w:rsidP="00144C95">
            <w:pPr>
              <w:spacing w:line="276" w:lineRule="auto"/>
              <w:contextualSpacing/>
              <w:jc w:val="center"/>
            </w:pPr>
            <w:r w:rsidRPr="00416CBF">
              <w:t>0</w:t>
            </w:r>
          </w:p>
        </w:tc>
      </w:tr>
      <w:tr w:rsidR="0062468B" w:rsidRPr="00416CBF" w:rsidTr="00C70924">
        <w:trPr>
          <w:cantSplit/>
        </w:trPr>
        <w:tc>
          <w:tcPr>
            <w:tcW w:w="8364" w:type="dxa"/>
          </w:tcPr>
          <w:p w:rsidR="0062468B" w:rsidRPr="00416CBF" w:rsidRDefault="0062468B" w:rsidP="00144C95">
            <w:pPr>
              <w:pStyle w:val="a3"/>
              <w:numPr>
                <w:ilvl w:val="0"/>
                <w:numId w:val="6"/>
              </w:numPr>
              <w:spacing w:after="0"/>
              <w:ind w:left="318"/>
              <w:jc w:val="both"/>
              <w:rPr>
                <w:rFonts w:ascii="Times New Roman" w:eastAsia="Times New Roman" w:hAnsi="Times New Roman"/>
              </w:rPr>
            </w:pPr>
            <w:r w:rsidRPr="00416CBF">
              <w:rPr>
                <w:rFonts w:ascii="Times New Roman" w:eastAsia="Times New Roman" w:hAnsi="Times New Roman"/>
              </w:rPr>
              <w:t>слепые, слабовидящие, поздноослепшие, владеющие шрифтом Брайля</w:t>
            </w:r>
          </w:p>
        </w:tc>
        <w:tc>
          <w:tcPr>
            <w:tcW w:w="1713" w:type="dxa"/>
            <w:vAlign w:val="center"/>
          </w:tcPr>
          <w:p w:rsidR="0062468B" w:rsidRPr="00416CBF" w:rsidRDefault="0062468B" w:rsidP="00144C95">
            <w:pPr>
              <w:spacing w:line="276" w:lineRule="auto"/>
              <w:contextualSpacing/>
              <w:jc w:val="center"/>
            </w:pPr>
            <w:r w:rsidRPr="00416CBF">
              <w:t>0</w:t>
            </w:r>
          </w:p>
        </w:tc>
      </w:tr>
      <w:tr w:rsidR="0062468B" w:rsidRPr="00416CBF" w:rsidTr="00C70924">
        <w:trPr>
          <w:cantSplit/>
        </w:trPr>
        <w:tc>
          <w:tcPr>
            <w:tcW w:w="8364" w:type="dxa"/>
          </w:tcPr>
          <w:p w:rsidR="0062468B" w:rsidRPr="00416CBF" w:rsidRDefault="0062468B" w:rsidP="00144C95">
            <w:pPr>
              <w:pStyle w:val="a3"/>
              <w:numPr>
                <w:ilvl w:val="0"/>
                <w:numId w:val="6"/>
              </w:numPr>
              <w:spacing w:after="0"/>
              <w:ind w:left="318"/>
              <w:jc w:val="both"/>
              <w:rPr>
                <w:rFonts w:ascii="Times New Roman" w:eastAsia="Times New Roman" w:hAnsi="Times New Roman"/>
              </w:rPr>
            </w:pPr>
            <w:r w:rsidRPr="00416CBF">
              <w:rPr>
                <w:rFonts w:ascii="Times New Roman" w:eastAsia="Times New Roman" w:hAnsi="Times New Roman"/>
              </w:rPr>
              <w:t>участники ГИА с задержкой психического развития, обучающиеся по адаптированным основным образовательным программам</w:t>
            </w:r>
          </w:p>
        </w:tc>
        <w:tc>
          <w:tcPr>
            <w:tcW w:w="1713" w:type="dxa"/>
            <w:vAlign w:val="center"/>
          </w:tcPr>
          <w:p w:rsidR="0062468B" w:rsidRPr="00416CBF" w:rsidRDefault="0062468B" w:rsidP="00144C95">
            <w:pPr>
              <w:spacing w:line="276" w:lineRule="auto"/>
              <w:contextualSpacing/>
              <w:jc w:val="center"/>
            </w:pPr>
            <w:r w:rsidRPr="00416CBF">
              <w:t>0</w:t>
            </w:r>
          </w:p>
        </w:tc>
      </w:tr>
      <w:tr w:rsidR="0062468B" w:rsidRPr="00416CBF" w:rsidTr="00C70924">
        <w:trPr>
          <w:cantSplit/>
        </w:trPr>
        <w:tc>
          <w:tcPr>
            <w:tcW w:w="8364" w:type="dxa"/>
          </w:tcPr>
          <w:p w:rsidR="0062468B" w:rsidRPr="00416CBF" w:rsidRDefault="0062468B" w:rsidP="00144C95">
            <w:pPr>
              <w:pStyle w:val="a3"/>
              <w:numPr>
                <w:ilvl w:val="0"/>
                <w:numId w:val="6"/>
              </w:numPr>
              <w:spacing w:after="0"/>
              <w:ind w:left="318"/>
              <w:jc w:val="both"/>
              <w:rPr>
                <w:rFonts w:ascii="Times New Roman" w:eastAsia="Times New Roman" w:hAnsi="Times New Roman"/>
              </w:rPr>
            </w:pPr>
            <w:r w:rsidRPr="00416CBF">
              <w:rPr>
                <w:rFonts w:ascii="Times New Roman" w:eastAsia="Times New Roman" w:hAnsi="Times New Roman"/>
              </w:rPr>
              <w:t>участники ГИА-11 с тяжёлыми нарушениями речи</w:t>
            </w:r>
          </w:p>
        </w:tc>
        <w:tc>
          <w:tcPr>
            <w:tcW w:w="1713" w:type="dxa"/>
            <w:vAlign w:val="center"/>
          </w:tcPr>
          <w:p w:rsidR="0062468B" w:rsidRPr="00416CBF" w:rsidRDefault="0062468B" w:rsidP="00144C95">
            <w:pPr>
              <w:spacing w:line="276" w:lineRule="auto"/>
              <w:contextualSpacing/>
              <w:jc w:val="center"/>
            </w:pPr>
            <w:r w:rsidRPr="00416CBF">
              <w:t>0</w:t>
            </w:r>
          </w:p>
        </w:tc>
      </w:tr>
      <w:tr w:rsidR="0062468B" w:rsidRPr="00416CBF" w:rsidTr="00C70924">
        <w:trPr>
          <w:cantSplit/>
        </w:trPr>
        <w:tc>
          <w:tcPr>
            <w:tcW w:w="8364" w:type="dxa"/>
          </w:tcPr>
          <w:p w:rsidR="0062468B" w:rsidRPr="00416CBF" w:rsidRDefault="0062468B" w:rsidP="00144C95">
            <w:pPr>
              <w:pStyle w:val="a3"/>
              <w:numPr>
                <w:ilvl w:val="0"/>
                <w:numId w:val="6"/>
              </w:numPr>
              <w:spacing w:after="0"/>
              <w:ind w:left="318"/>
              <w:jc w:val="both"/>
              <w:rPr>
                <w:rFonts w:ascii="Times New Roman" w:eastAsia="Times New Roman" w:hAnsi="Times New Roman"/>
              </w:rPr>
            </w:pPr>
            <w:r w:rsidRPr="00416CBF">
              <w:rPr>
                <w:rFonts w:ascii="Times New Roman" w:eastAsia="Times New Roman" w:hAnsi="Times New Roman"/>
              </w:rPr>
              <w:t>участники ГИА-11 с расстройствами аутистического спектра</w:t>
            </w:r>
          </w:p>
        </w:tc>
        <w:tc>
          <w:tcPr>
            <w:tcW w:w="1713" w:type="dxa"/>
            <w:vAlign w:val="center"/>
          </w:tcPr>
          <w:p w:rsidR="0062468B" w:rsidRPr="00416CBF" w:rsidRDefault="0062468B" w:rsidP="00144C95">
            <w:pPr>
              <w:spacing w:line="276" w:lineRule="auto"/>
              <w:contextualSpacing/>
              <w:jc w:val="center"/>
              <w:rPr>
                <w:rFonts w:eastAsia="Times New Roman"/>
              </w:rPr>
            </w:pPr>
            <w:r w:rsidRPr="00416CBF">
              <w:rPr>
                <w:rFonts w:eastAsia="Times New Roman"/>
              </w:rPr>
              <w:t>0</w:t>
            </w:r>
          </w:p>
        </w:tc>
      </w:tr>
      <w:tr w:rsidR="0062468B" w:rsidRPr="00416CBF" w:rsidTr="00C70924">
        <w:trPr>
          <w:cantSplit/>
        </w:trPr>
        <w:tc>
          <w:tcPr>
            <w:tcW w:w="8364" w:type="dxa"/>
          </w:tcPr>
          <w:p w:rsidR="0062468B" w:rsidRPr="00416CBF" w:rsidRDefault="0062468B" w:rsidP="00144C95">
            <w:pPr>
              <w:pStyle w:val="a3"/>
              <w:numPr>
                <w:ilvl w:val="0"/>
                <w:numId w:val="6"/>
              </w:numPr>
              <w:spacing w:after="0"/>
              <w:ind w:left="318"/>
              <w:jc w:val="both"/>
              <w:rPr>
                <w:rFonts w:ascii="Times New Roman" w:eastAsia="Times New Roman" w:hAnsi="Times New Roman"/>
              </w:rPr>
            </w:pPr>
            <w:r w:rsidRPr="00416CBF">
              <w:rPr>
                <w:rFonts w:ascii="Times New Roman" w:eastAsia="Times New Roman" w:hAnsi="Times New Roman"/>
              </w:rPr>
              <w:t>Иные категории лиц с ОВЗ  (диабет, онкология, астма, порок сердца, энурез, язва и др.).</w:t>
            </w:r>
          </w:p>
        </w:tc>
        <w:tc>
          <w:tcPr>
            <w:tcW w:w="1713" w:type="dxa"/>
            <w:vAlign w:val="center"/>
          </w:tcPr>
          <w:p w:rsidR="0062468B" w:rsidRPr="00416CBF" w:rsidRDefault="0062468B" w:rsidP="00144C95">
            <w:pPr>
              <w:spacing w:line="276" w:lineRule="auto"/>
              <w:contextualSpacing/>
              <w:jc w:val="center"/>
              <w:rPr>
                <w:rFonts w:eastAsia="Times New Roman"/>
              </w:rPr>
            </w:pPr>
            <w:r w:rsidRPr="00416CBF">
              <w:rPr>
                <w:rFonts w:eastAsia="Times New Roman"/>
              </w:rPr>
              <w:t>0</w:t>
            </w:r>
          </w:p>
        </w:tc>
      </w:tr>
    </w:tbl>
    <w:p w:rsidR="00D32332" w:rsidRPr="00416CBF" w:rsidRDefault="00D32332" w:rsidP="00144C95">
      <w:pPr>
        <w:spacing w:line="276" w:lineRule="auto"/>
        <w:ind w:left="-426" w:firstLine="426"/>
        <w:jc w:val="both"/>
        <w:rPr>
          <w:sz w:val="16"/>
          <w:szCs w:val="16"/>
        </w:rPr>
      </w:pPr>
    </w:p>
    <w:p w:rsidR="00D32332" w:rsidRPr="00416CBF" w:rsidRDefault="00D32332" w:rsidP="00144C95">
      <w:pPr>
        <w:spacing w:line="276" w:lineRule="auto"/>
        <w:ind w:left="-426" w:firstLine="426"/>
        <w:jc w:val="both"/>
      </w:pPr>
      <w:r w:rsidRPr="00416CBF">
        <w:t>6.2. Количество участников ГВЭ-11 по предмету по АТЕ региона</w:t>
      </w:r>
    </w:p>
    <w:p w:rsidR="00D32332" w:rsidRPr="00416CBF" w:rsidRDefault="00D32332" w:rsidP="00144C95">
      <w:pPr>
        <w:pStyle w:val="ab"/>
        <w:keepNext/>
        <w:spacing w:line="276" w:lineRule="auto"/>
        <w:jc w:val="right"/>
        <w:rPr>
          <w:b w:val="0"/>
          <w:i/>
          <w:color w:val="auto"/>
          <w:sz w:val="22"/>
        </w:rPr>
      </w:pPr>
      <w:r w:rsidRPr="00416CBF">
        <w:rPr>
          <w:b w:val="0"/>
          <w:i/>
          <w:color w:val="auto"/>
          <w:sz w:val="22"/>
        </w:rPr>
        <w:t xml:space="preserve">Таблица </w:t>
      </w:r>
      <w:r w:rsidR="004A7407" w:rsidRPr="00416CBF">
        <w:rPr>
          <w:b w:val="0"/>
          <w:i/>
          <w:color w:val="auto"/>
          <w:sz w:val="22"/>
        </w:rPr>
        <w:t>17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9"/>
        <w:gridCol w:w="1239"/>
        <w:gridCol w:w="1239"/>
        <w:gridCol w:w="1240"/>
        <w:gridCol w:w="1239"/>
        <w:gridCol w:w="1239"/>
        <w:gridCol w:w="1240"/>
      </w:tblGrid>
      <w:tr w:rsidR="0062468B" w:rsidRPr="00416CBF" w:rsidTr="005348D6">
        <w:trPr>
          <w:cantSplit/>
          <w:tblHeader/>
        </w:trPr>
        <w:tc>
          <w:tcPr>
            <w:tcW w:w="2629" w:type="dxa"/>
            <w:vMerge w:val="restart"/>
            <w:vAlign w:val="center"/>
          </w:tcPr>
          <w:p w:rsidR="0062468B" w:rsidRPr="00416CBF" w:rsidRDefault="0062468B" w:rsidP="00144C9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АТЕ</w:t>
            </w:r>
          </w:p>
        </w:tc>
        <w:tc>
          <w:tcPr>
            <w:tcW w:w="3718" w:type="dxa"/>
            <w:gridSpan w:val="3"/>
            <w:vAlign w:val="center"/>
          </w:tcPr>
          <w:p w:rsidR="0062468B" w:rsidRPr="00416CBF" w:rsidRDefault="0062468B" w:rsidP="00144C9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Количество участников ГВЭ-11 по учебному  предмету</w:t>
            </w:r>
          </w:p>
        </w:tc>
        <w:tc>
          <w:tcPr>
            <w:tcW w:w="3718" w:type="dxa"/>
            <w:gridSpan w:val="3"/>
            <w:vAlign w:val="center"/>
          </w:tcPr>
          <w:p w:rsidR="0062468B" w:rsidRPr="00416CBF" w:rsidRDefault="0062468B" w:rsidP="00144C9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% от общего числа участников ГВЭ-11 в регионе</w:t>
            </w:r>
          </w:p>
        </w:tc>
      </w:tr>
      <w:tr w:rsidR="0062468B" w:rsidRPr="00416CBF" w:rsidTr="005348D6">
        <w:tc>
          <w:tcPr>
            <w:tcW w:w="2629" w:type="dxa"/>
            <w:vMerge/>
            <w:vAlign w:val="center"/>
          </w:tcPr>
          <w:p w:rsidR="0062468B" w:rsidRPr="00416CBF" w:rsidRDefault="0062468B" w:rsidP="00144C9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62468B" w:rsidRPr="00416CBF" w:rsidRDefault="0062468B" w:rsidP="00144C9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9" w:type="dxa"/>
            <w:vAlign w:val="center"/>
          </w:tcPr>
          <w:p w:rsidR="0062468B" w:rsidRPr="00416CBF" w:rsidRDefault="0062468B" w:rsidP="00144C9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в письм. форме</w:t>
            </w:r>
          </w:p>
        </w:tc>
        <w:tc>
          <w:tcPr>
            <w:tcW w:w="1240" w:type="dxa"/>
            <w:vAlign w:val="center"/>
          </w:tcPr>
          <w:p w:rsidR="0062468B" w:rsidRPr="00416CBF" w:rsidRDefault="0062468B" w:rsidP="00144C9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в устной форме</w:t>
            </w:r>
          </w:p>
        </w:tc>
        <w:tc>
          <w:tcPr>
            <w:tcW w:w="1239" w:type="dxa"/>
            <w:vAlign w:val="center"/>
          </w:tcPr>
          <w:p w:rsidR="0062468B" w:rsidRPr="00416CBF" w:rsidRDefault="0062468B" w:rsidP="00144C9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9" w:type="dxa"/>
            <w:vAlign w:val="center"/>
          </w:tcPr>
          <w:p w:rsidR="0062468B" w:rsidRPr="00416CBF" w:rsidRDefault="0062468B" w:rsidP="00144C9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в письм. форме</w:t>
            </w:r>
          </w:p>
        </w:tc>
        <w:tc>
          <w:tcPr>
            <w:tcW w:w="1240" w:type="dxa"/>
            <w:vAlign w:val="center"/>
          </w:tcPr>
          <w:p w:rsidR="0062468B" w:rsidRPr="00416CBF" w:rsidRDefault="0062468B" w:rsidP="00144C9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в устной форме</w:t>
            </w:r>
          </w:p>
        </w:tc>
      </w:tr>
      <w:tr w:rsidR="0062468B" w:rsidRPr="00416CBF" w:rsidTr="005348D6">
        <w:tc>
          <w:tcPr>
            <w:tcW w:w="2629" w:type="dxa"/>
          </w:tcPr>
          <w:p w:rsidR="0062468B" w:rsidRPr="00416CBF" w:rsidRDefault="0062468B" w:rsidP="00144C9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9" w:type="dxa"/>
          </w:tcPr>
          <w:p w:rsidR="0062468B" w:rsidRPr="00416CBF" w:rsidRDefault="0062468B" w:rsidP="00144C9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</w:tcPr>
          <w:p w:rsidR="0062468B" w:rsidRPr="00416CBF" w:rsidRDefault="0062468B" w:rsidP="00144C9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62468B" w:rsidRPr="00416CBF" w:rsidRDefault="0062468B" w:rsidP="00144C9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</w:tcPr>
          <w:p w:rsidR="0062468B" w:rsidRPr="00416CBF" w:rsidRDefault="0062468B" w:rsidP="00144C9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39" w:type="dxa"/>
          </w:tcPr>
          <w:p w:rsidR="0062468B" w:rsidRPr="00416CBF" w:rsidRDefault="0062468B" w:rsidP="00144C9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40" w:type="dxa"/>
          </w:tcPr>
          <w:p w:rsidR="0062468B" w:rsidRPr="00416CBF" w:rsidRDefault="0062468B" w:rsidP="00144C9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D32332" w:rsidRPr="00416CBF" w:rsidRDefault="00D32332" w:rsidP="00144C95">
      <w:pPr>
        <w:spacing w:line="276" w:lineRule="auto"/>
        <w:ind w:left="-426" w:firstLine="426"/>
        <w:jc w:val="both"/>
        <w:rPr>
          <w:rFonts w:eastAsia="Calibri"/>
          <w:bCs/>
          <w:sz w:val="16"/>
          <w:szCs w:val="16"/>
          <w:lang w:eastAsia="en-US"/>
        </w:rPr>
      </w:pPr>
    </w:p>
    <w:p w:rsidR="00D32332" w:rsidRPr="00416CBF" w:rsidRDefault="00D32332" w:rsidP="00144C95">
      <w:pPr>
        <w:spacing w:line="276" w:lineRule="auto"/>
        <w:ind w:left="-426" w:firstLine="426"/>
        <w:jc w:val="both"/>
      </w:pPr>
      <w:r w:rsidRPr="00416CBF">
        <w:t>6.3. Результаты ГВЭ-11 по предмету</w:t>
      </w:r>
    </w:p>
    <w:p w:rsidR="00D32332" w:rsidRPr="00416CBF" w:rsidRDefault="00D32332" w:rsidP="00144C95">
      <w:pPr>
        <w:pStyle w:val="ab"/>
        <w:keepNext/>
        <w:spacing w:line="276" w:lineRule="auto"/>
        <w:jc w:val="right"/>
        <w:rPr>
          <w:b w:val="0"/>
          <w:i/>
          <w:color w:val="auto"/>
          <w:sz w:val="22"/>
        </w:rPr>
      </w:pPr>
      <w:r w:rsidRPr="00416CBF">
        <w:rPr>
          <w:b w:val="0"/>
          <w:i/>
          <w:color w:val="auto"/>
          <w:sz w:val="22"/>
        </w:rPr>
        <w:t xml:space="preserve">Таблица </w:t>
      </w:r>
      <w:r w:rsidR="004A7407" w:rsidRPr="00416CBF">
        <w:rPr>
          <w:b w:val="0"/>
          <w:i/>
          <w:color w:val="auto"/>
          <w:sz w:val="22"/>
        </w:rPr>
        <w:t>18</w:t>
      </w: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3098"/>
        <w:gridCol w:w="1711"/>
        <w:gridCol w:w="1712"/>
        <w:gridCol w:w="1712"/>
        <w:gridCol w:w="1713"/>
      </w:tblGrid>
      <w:tr w:rsidR="00D32332" w:rsidRPr="00416CBF" w:rsidTr="0062468B">
        <w:tc>
          <w:tcPr>
            <w:tcW w:w="3098" w:type="dxa"/>
          </w:tcPr>
          <w:p w:rsidR="00D32332" w:rsidRPr="00416CBF" w:rsidRDefault="00D32332" w:rsidP="00144C95">
            <w:pPr>
              <w:spacing w:line="276" w:lineRule="auto"/>
              <w:jc w:val="both"/>
            </w:pPr>
          </w:p>
        </w:tc>
        <w:tc>
          <w:tcPr>
            <w:tcW w:w="1711" w:type="dxa"/>
            <w:vAlign w:val="center"/>
          </w:tcPr>
          <w:p w:rsidR="00D32332" w:rsidRPr="00416CBF" w:rsidRDefault="00D32332" w:rsidP="00144C95">
            <w:pPr>
              <w:spacing w:line="276" w:lineRule="auto"/>
              <w:jc w:val="center"/>
            </w:pPr>
            <w:r w:rsidRPr="00416CBF">
              <w:t>«2»</w:t>
            </w:r>
          </w:p>
        </w:tc>
        <w:tc>
          <w:tcPr>
            <w:tcW w:w="1712" w:type="dxa"/>
            <w:vAlign w:val="center"/>
          </w:tcPr>
          <w:p w:rsidR="00D32332" w:rsidRPr="00416CBF" w:rsidRDefault="00D32332" w:rsidP="00144C95">
            <w:pPr>
              <w:spacing w:line="276" w:lineRule="auto"/>
              <w:jc w:val="center"/>
            </w:pPr>
            <w:r w:rsidRPr="00416CBF">
              <w:t>«3»</w:t>
            </w:r>
          </w:p>
        </w:tc>
        <w:tc>
          <w:tcPr>
            <w:tcW w:w="1712" w:type="dxa"/>
            <w:vAlign w:val="center"/>
          </w:tcPr>
          <w:p w:rsidR="00D32332" w:rsidRPr="00416CBF" w:rsidRDefault="00D32332" w:rsidP="00144C95">
            <w:pPr>
              <w:spacing w:line="276" w:lineRule="auto"/>
              <w:jc w:val="center"/>
            </w:pPr>
            <w:r w:rsidRPr="00416CBF">
              <w:t>«4»</w:t>
            </w:r>
          </w:p>
        </w:tc>
        <w:tc>
          <w:tcPr>
            <w:tcW w:w="1713" w:type="dxa"/>
            <w:vAlign w:val="center"/>
          </w:tcPr>
          <w:p w:rsidR="00D32332" w:rsidRPr="00416CBF" w:rsidRDefault="00D32332" w:rsidP="00144C95">
            <w:pPr>
              <w:spacing w:line="276" w:lineRule="auto"/>
              <w:jc w:val="center"/>
            </w:pPr>
            <w:r w:rsidRPr="00416CBF">
              <w:t>«5»</w:t>
            </w:r>
          </w:p>
        </w:tc>
      </w:tr>
      <w:tr w:rsidR="0062468B" w:rsidRPr="00416CBF" w:rsidTr="0062468B">
        <w:tc>
          <w:tcPr>
            <w:tcW w:w="3098" w:type="dxa"/>
          </w:tcPr>
          <w:p w:rsidR="0062468B" w:rsidRPr="00416CBF" w:rsidRDefault="0062468B" w:rsidP="00144C95">
            <w:pPr>
              <w:spacing w:line="276" w:lineRule="auto"/>
              <w:jc w:val="both"/>
            </w:pPr>
            <w:r w:rsidRPr="00416CBF">
              <w:t>Количество участников ГВЭ-11, получивших соответствующую отметку по предмету</w:t>
            </w:r>
          </w:p>
        </w:tc>
        <w:tc>
          <w:tcPr>
            <w:tcW w:w="1711" w:type="dxa"/>
            <w:vAlign w:val="center"/>
          </w:tcPr>
          <w:p w:rsidR="0062468B" w:rsidRPr="00416CBF" w:rsidRDefault="0062468B" w:rsidP="00144C95">
            <w:pPr>
              <w:spacing w:line="276" w:lineRule="auto"/>
              <w:jc w:val="center"/>
            </w:pPr>
            <w:r w:rsidRPr="00416CBF">
              <w:t>0</w:t>
            </w:r>
          </w:p>
        </w:tc>
        <w:tc>
          <w:tcPr>
            <w:tcW w:w="1712" w:type="dxa"/>
            <w:vAlign w:val="center"/>
          </w:tcPr>
          <w:p w:rsidR="0062468B" w:rsidRPr="00416CBF" w:rsidRDefault="0062468B" w:rsidP="00144C95">
            <w:pPr>
              <w:spacing w:line="276" w:lineRule="auto"/>
              <w:jc w:val="center"/>
            </w:pPr>
            <w:r w:rsidRPr="00416CBF">
              <w:t>0</w:t>
            </w:r>
          </w:p>
        </w:tc>
        <w:tc>
          <w:tcPr>
            <w:tcW w:w="1712" w:type="dxa"/>
            <w:vAlign w:val="center"/>
          </w:tcPr>
          <w:p w:rsidR="0062468B" w:rsidRPr="00416CBF" w:rsidRDefault="0062468B" w:rsidP="00144C95">
            <w:pPr>
              <w:spacing w:line="276" w:lineRule="auto"/>
              <w:jc w:val="center"/>
            </w:pPr>
            <w:r w:rsidRPr="00416CBF">
              <w:t>0</w:t>
            </w:r>
          </w:p>
        </w:tc>
        <w:tc>
          <w:tcPr>
            <w:tcW w:w="1713" w:type="dxa"/>
            <w:vAlign w:val="center"/>
          </w:tcPr>
          <w:p w:rsidR="0062468B" w:rsidRPr="00416CBF" w:rsidRDefault="0062468B" w:rsidP="00144C95">
            <w:pPr>
              <w:spacing w:line="276" w:lineRule="auto"/>
              <w:jc w:val="center"/>
            </w:pPr>
            <w:r w:rsidRPr="00416CBF">
              <w:t>0</w:t>
            </w:r>
          </w:p>
        </w:tc>
      </w:tr>
    </w:tbl>
    <w:p w:rsidR="00D32332" w:rsidRPr="00416CBF" w:rsidRDefault="00D32332" w:rsidP="00144C95">
      <w:pPr>
        <w:spacing w:line="276" w:lineRule="auto"/>
        <w:ind w:left="-426" w:firstLine="426"/>
        <w:jc w:val="both"/>
      </w:pPr>
      <w:r w:rsidRPr="00416CBF">
        <w:t xml:space="preserve"> </w:t>
      </w:r>
    </w:p>
    <w:p w:rsidR="008F4A8B" w:rsidRPr="00416CBF" w:rsidRDefault="008F4A8B" w:rsidP="008F4A8B">
      <w:pPr>
        <w:tabs>
          <w:tab w:val="left" w:pos="426"/>
        </w:tabs>
        <w:spacing w:line="276" w:lineRule="auto"/>
        <w:ind w:left="-426" w:firstLine="426"/>
        <w:jc w:val="both"/>
        <w:rPr>
          <w:rFonts w:eastAsia="Calibri"/>
          <w:bCs/>
          <w:lang w:eastAsia="en-US"/>
        </w:rPr>
      </w:pPr>
      <w:r w:rsidRPr="00416CBF">
        <w:rPr>
          <w:rFonts w:eastAsia="Calibri"/>
          <w:bCs/>
          <w:lang w:eastAsia="en-US"/>
        </w:rPr>
        <w:t xml:space="preserve">6.4. Рекомендации по </w:t>
      </w:r>
      <w:r w:rsidRPr="00416CBF">
        <w:t>ГВЭ</w:t>
      </w:r>
      <w:r w:rsidRPr="00416CBF">
        <w:rPr>
          <w:rFonts w:eastAsia="Calibri"/>
          <w:bCs/>
          <w:lang w:eastAsia="en-US"/>
        </w:rPr>
        <w:t>-11</w:t>
      </w:r>
      <w:r w:rsidRPr="00416CBF">
        <w:rPr>
          <w:rStyle w:val="a6"/>
          <w:rFonts w:eastAsia="Calibri"/>
          <w:bCs/>
          <w:lang w:eastAsia="en-US"/>
        </w:rPr>
        <w:footnoteReference w:id="2"/>
      </w:r>
      <w:r w:rsidRPr="00416CBF">
        <w:rPr>
          <w:rFonts w:eastAsia="Calibri"/>
          <w:bCs/>
          <w:lang w:eastAsia="en-US"/>
        </w:rPr>
        <w:t>:</w:t>
      </w:r>
    </w:p>
    <w:p w:rsidR="008F4A8B" w:rsidRPr="00416CBF" w:rsidRDefault="008F4A8B" w:rsidP="008F4A8B">
      <w:pPr>
        <w:tabs>
          <w:tab w:val="left" w:pos="426"/>
        </w:tabs>
        <w:spacing w:line="276" w:lineRule="auto"/>
        <w:ind w:left="-426" w:firstLine="426"/>
        <w:jc w:val="both"/>
        <w:rPr>
          <w:rFonts w:eastAsia="Calibri"/>
          <w:b/>
          <w:bCs/>
          <w:lang w:eastAsia="en-US"/>
        </w:rPr>
      </w:pPr>
    </w:p>
    <w:p w:rsidR="008F4A8B" w:rsidRPr="00416CBF" w:rsidRDefault="008F4A8B" w:rsidP="008F4A8B">
      <w:pPr>
        <w:tabs>
          <w:tab w:val="left" w:pos="426"/>
        </w:tabs>
        <w:spacing w:line="276" w:lineRule="auto"/>
        <w:ind w:left="-284"/>
        <w:jc w:val="both"/>
        <w:rPr>
          <w:rFonts w:eastAsia="Calibri"/>
          <w:lang w:eastAsia="en-US"/>
        </w:rPr>
      </w:pPr>
      <w:r w:rsidRPr="00416CBF">
        <w:rPr>
          <w:rFonts w:eastAsia="Calibri"/>
          <w:lang w:eastAsia="en-US"/>
        </w:rPr>
        <w:t>6.4.1 – предложения по совершенствованию процедуры проведения ГВЭ-11;</w:t>
      </w:r>
    </w:p>
    <w:p w:rsidR="008F4A8B" w:rsidRPr="00416CBF" w:rsidRDefault="008F4A8B" w:rsidP="008F4A8B">
      <w:pPr>
        <w:tabs>
          <w:tab w:val="left" w:pos="426"/>
        </w:tabs>
        <w:spacing w:line="276" w:lineRule="auto"/>
        <w:ind w:left="-284"/>
        <w:jc w:val="both"/>
        <w:rPr>
          <w:rFonts w:eastAsia="Calibri"/>
          <w:lang w:eastAsia="en-US"/>
        </w:rPr>
      </w:pPr>
      <w:r w:rsidRPr="00416CBF">
        <w:rPr>
          <w:rFonts w:eastAsia="Calibri"/>
          <w:lang w:eastAsia="en-US"/>
        </w:rPr>
        <w:t>6.4.2 – предложения по совершенствованию КИМ ГВЭ-11 в соответствии с категориями участников, а именно:</w:t>
      </w:r>
    </w:p>
    <w:p w:rsidR="008F4A8B" w:rsidRPr="00416CBF" w:rsidRDefault="008F4A8B" w:rsidP="008F4A8B">
      <w:pPr>
        <w:pStyle w:val="a3"/>
        <w:widowControl w:val="0"/>
        <w:numPr>
          <w:ilvl w:val="0"/>
          <w:numId w:val="4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CBF">
        <w:rPr>
          <w:rFonts w:ascii="Times New Roman" w:hAnsi="Times New Roman"/>
          <w:sz w:val="24"/>
          <w:szCs w:val="24"/>
        </w:rPr>
        <w:t>Обучающиеся по образовательным программам среднего общего образования в специальных учебно-воспитательных учреждениях закрытого типа, а также в учреждениях, исполняющих наказание в виде лишения свободы</w:t>
      </w:r>
    </w:p>
    <w:p w:rsidR="008F4A8B" w:rsidRPr="00416CBF" w:rsidRDefault="008F4A8B" w:rsidP="008F4A8B">
      <w:pPr>
        <w:pStyle w:val="a3"/>
        <w:widowControl w:val="0"/>
        <w:numPr>
          <w:ilvl w:val="0"/>
          <w:numId w:val="4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CBF">
        <w:rPr>
          <w:rFonts w:ascii="Times New Roman" w:hAnsi="Times New Roman"/>
          <w:sz w:val="24"/>
          <w:szCs w:val="24"/>
        </w:rPr>
        <w:t xml:space="preserve">Обучающиеся, получающие среднее общее образование в рамках освоения образовательных программ среднего профессионального образования, в том числе образовательных программ среднего профессионального образования, интегрированных </w:t>
      </w:r>
      <w:r w:rsidRPr="00416CBF">
        <w:rPr>
          <w:rFonts w:ascii="Times New Roman" w:hAnsi="Times New Roman"/>
          <w:sz w:val="24"/>
          <w:szCs w:val="24"/>
        </w:rPr>
        <w:lastRenderedPageBreak/>
        <w:t>с образовательными программами основного общего и среднего общего образования</w:t>
      </w:r>
    </w:p>
    <w:p w:rsidR="008F4A8B" w:rsidRPr="00416CBF" w:rsidRDefault="008F4A8B" w:rsidP="008F4A8B">
      <w:pPr>
        <w:pStyle w:val="a3"/>
        <w:widowControl w:val="0"/>
        <w:numPr>
          <w:ilvl w:val="0"/>
          <w:numId w:val="4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6CBF">
        <w:rPr>
          <w:rFonts w:ascii="Times New Roman" w:hAnsi="Times New Roman"/>
          <w:sz w:val="24"/>
          <w:szCs w:val="24"/>
        </w:rPr>
        <w:t>Обучающиеся с ОВЗ, дети-инвалиды и инвалиды (с нарушениями опорно-двигательного аппарата, слабослышащие и позднооглохшие, cлепые, слабовидящие и поздноослепшие, владеющие шрифтом Брайля, глухие, с задержкой психического развития, обучающиеся по адаптированным основным образовательным программам, с тяжёлыми нарушениями речи)</w:t>
      </w:r>
    </w:p>
    <w:p w:rsidR="008F4A8B" w:rsidRPr="00416CBF" w:rsidRDefault="008F4A8B" w:rsidP="008F4A8B">
      <w:pPr>
        <w:pStyle w:val="a3"/>
        <w:widowControl w:val="0"/>
        <w:numPr>
          <w:ilvl w:val="0"/>
          <w:numId w:val="4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/>
          <w:smallCaps/>
          <w:sz w:val="24"/>
          <w:szCs w:val="24"/>
        </w:rPr>
      </w:pPr>
      <w:r w:rsidRPr="00416CBF">
        <w:rPr>
          <w:rFonts w:ascii="Times New Roman" w:hAnsi="Times New Roman"/>
          <w:sz w:val="24"/>
          <w:szCs w:val="24"/>
        </w:rPr>
        <w:t>Обучающиеся с ОВЗ, дети-инвалиды и инвалиды (с расстройствами аутистического спектра).</w:t>
      </w:r>
    </w:p>
    <w:p w:rsidR="00493426" w:rsidRDefault="00493426">
      <w:pPr>
        <w:spacing w:after="160" w:line="259" w:lineRule="auto"/>
        <w:rPr>
          <w:rStyle w:val="aa"/>
          <w:sz w:val="28"/>
        </w:rPr>
      </w:pPr>
      <w:r>
        <w:rPr>
          <w:rStyle w:val="aa"/>
          <w:sz w:val="28"/>
        </w:rPr>
        <w:br w:type="page"/>
      </w:r>
    </w:p>
    <w:p w:rsidR="00D32332" w:rsidRPr="00416CBF" w:rsidRDefault="00D32332" w:rsidP="00144C95">
      <w:pPr>
        <w:spacing w:after="200" w:line="276" w:lineRule="auto"/>
        <w:jc w:val="center"/>
        <w:rPr>
          <w:rFonts w:eastAsia="Calibri"/>
        </w:rPr>
      </w:pPr>
      <w:r w:rsidRPr="00416CBF">
        <w:rPr>
          <w:rStyle w:val="aa"/>
          <w:sz w:val="28"/>
        </w:rPr>
        <w:lastRenderedPageBreak/>
        <w:t xml:space="preserve">Предложения в ДОРОЖНУЮ КАРТУ по развитию региональной </w:t>
      </w:r>
      <w:r w:rsidRPr="00416CBF">
        <w:rPr>
          <w:rStyle w:val="aa"/>
          <w:sz w:val="28"/>
        </w:rPr>
        <w:br/>
        <w:t xml:space="preserve">системы образования по </w:t>
      </w:r>
      <w:r w:rsidR="00CA2753" w:rsidRPr="00416CBF">
        <w:rPr>
          <w:rStyle w:val="aa"/>
          <w:sz w:val="28"/>
        </w:rPr>
        <w:t>обществознанию</w:t>
      </w:r>
    </w:p>
    <w:p w:rsidR="00D32332" w:rsidRPr="00416CBF" w:rsidRDefault="00D32332" w:rsidP="00144C95">
      <w:pPr>
        <w:pStyle w:val="1"/>
        <w:numPr>
          <w:ilvl w:val="0"/>
          <w:numId w:val="5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16CBF">
        <w:rPr>
          <w:rFonts w:ascii="Times New Roman" w:eastAsia="Times New Roman" w:hAnsi="Times New Roman" w:cs="Times New Roman"/>
          <w:color w:val="auto"/>
          <w:sz w:val="24"/>
          <w:szCs w:val="24"/>
        </w:rPr>
        <w:t>Анализ эффективности мероприятий, указанных в предложениях в Дорожную карту по развитию региональной системы образования на 2018 г.</w:t>
      </w:r>
    </w:p>
    <w:p w:rsidR="00D32332" w:rsidRPr="00416CBF" w:rsidRDefault="00D32332" w:rsidP="00144C95">
      <w:pPr>
        <w:pStyle w:val="ab"/>
        <w:keepNext/>
        <w:spacing w:line="276" w:lineRule="auto"/>
        <w:ind w:left="454"/>
        <w:jc w:val="right"/>
        <w:rPr>
          <w:b w:val="0"/>
          <w:i/>
          <w:color w:val="auto"/>
          <w:sz w:val="22"/>
        </w:rPr>
      </w:pPr>
      <w:r w:rsidRPr="00416CBF">
        <w:rPr>
          <w:b w:val="0"/>
          <w:i/>
          <w:color w:val="auto"/>
          <w:sz w:val="22"/>
        </w:rPr>
        <w:t xml:space="preserve">Таблица </w:t>
      </w:r>
      <w:r w:rsidR="008F4A8B" w:rsidRPr="00416CBF">
        <w:rPr>
          <w:b w:val="0"/>
          <w:i/>
          <w:color w:val="auto"/>
          <w:sz w:val="22"/>
        </w:rPr>
        <w:t>19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3"/>
        <w:gridCol w:w="3054"/>
        <w:gridCol w:w="3055"/>
        <w:gridCol w:w="3055"/>
      </w:tblGrid>
      <w:tr w:rsidR="00416CBF" w:rsidRPr="00416CBF" w:rsidTr="008F4A8B">
        <w:trPr>
          <w:trHeight w:val="365"/>
        </w:trPr>
        <w:tc>
          <w:tcPr>
            <w:tcW w:w="583" w:type="dxa"/>
            <w:vAlign w:val="center"/>
          </w:tcPr>
          <w:p w:rsidR="00D32332" w:rsidRPr="00416CBF" w:rsidRDefault="00D32332" w:rsidP="008F4A8B">
            <w:pPr>
              <w:spacing w:line="276" w:lineRule="auto"/>
              <w:jc w:val="center"/>
            </w:pPr>
            <w:r w:rsidRPr="00416CBF">
              <w:rPr>
                <w:rFonts w:eastAsiaTheme="minorHAnsi"/>
              </w:rPr>
              <w:t>№</w:t>
            </w:r>
          </w:p>
        </w:tc>
        <w:tc>
          <w:tcPr>
            <w:tcW w:w="3054" w:type="dxa"/>
            <w:vAlign w:val="center"/>
          </w:tcPr>
          <w:p w:rsidR="00D32332" w:rsidRPr="00416CBF" w:rsidRDefault="00D32332" w:rsidP="008F4A8B">
            <w:pPr>
              <w:spacing w:line="276" w:lineRule="auto"/>
              <w:jc w:val="center"/>
            </w:pPr>
            <w:r w:rsidRPr="00416CBF">
              <w:rPr>
                <w:rFonts w:eastAsiaTheme="minorHAnsi"/>
              </w:rPr>
              <w:t>Название мероприятия</w:t>
            </w:r>
          </w:p>
        </w:tc>
        <w:tc>
          <w:tcPr>
            <w:tcW w:w="3055" w:type="dxa"/>
            <w:vAlign w:val="center"/>
          </w:tcPr>
          <w:p w:rsidR="00D32332" w:rsidRPr="00416CBF" w:rsidRDefault="00D32332" w:rsidP="008F4A8B">
            <w:pPr>
              <w:spacing w:line="276" w:lineRule="auto"/>
              <w:jc w:val="center"/>
            </w:pPr>
            <w:r w:rsidRPr="00416CBF">
              <w:rPr>
                <w:rFonts w:eastAsiaTheme="minorHAnsi"/>
              </w:rPr>
              <w:t>Показатели</w:t>
            </w:r>
          </w:p>
          <w:p w:rsidR="00D32332" w:rsidRPr="00416CBF" w:rsidRDefault="00D32332" w:rsidP="008F4A8B">
            <w:pPr>
              <w:spacing w:line="276" w:lineRule="auto"/>
              <w:jc w:val="center"/>
            </w:pPr>
            <w:r w:rsidRPr="00416CBF">
              <w:t>(дата, формат, место проведения, категории участников)</w:t>
            </w:r>
          </w:p>
        </w:tc>
        <w:tc>
          <w:tcPr>
            <w:tcW w:w="3055" w:type="dxa"/>
            <w:vAlign w:val="center"/>
          </w:tcPr>
          <w:p w:rsidR="00D32332" w:rsidRPr="00416CBF" w:rsidRDefault="00D32332" w:rsidP="008F4A8B">
            <w:pPr>
              <w:spacing w:line="276" w:lineRule="auto"/>
              <w:jc w:val="center"/>
            </w:pPr>
            <w:r w:rsidRPr="00416CBF">
              <w:t>Выводы по эффективности</w:t>
            </w:r>
          </w:p>
        </w:tc>
      </w:tr>
      <w:tr w:rsidR="00370D29" w:rsidRPr="00416CBF" w:rsidTr="00370D29">
        <w:tc>
          <w:tcPr>
            <w:tcW w:w="583" w:type="dxa"/>
          </w:tcPr>
          <w:p w:rsidR="00D32332" w:rsidRPr="00416CBF" w:rsidRDefault="00370D29" w:rsidP="00144C95">
            <w:pPr>
              <w:spacing w:line="276" w:lineRule="auto"/>
            </w:pPr>
            <w:r w:rsidRPr="00416CBF">
              <w:t>1.</w:t>
            </w:r>
          </w:p>
        </w:tc>
        <w:tc>
          <w:tcPr>
            <w:tcW w:w="3054" w:type="dxa"/>
          </w:tcPr>
          <w:p w:rsidR="00D32332" w:rsidRPr="00416CBF" w:rsidRDefault="00370D29" w:rsidP="008F4A8B">
            <w:pPr>
              <w:spacing w:line="276" w:lineRule="auto"/>
              <w:rPr>
                <w:rFonts w:eastAsia="Times New Roman"/>
              </w:rPr>
            </w:pPr>
            <w:r w:rsidRPr="00416CBF">
              <w:t>Участие в заседании коллегии Министерства «О результатах государственной итоговой аттестации обучающихся, освоивших основные общеобразовательные программы основного общего и среднего общего образования, в Мурманской области в 2017/2018 учебном году и задачах на 2018/2019 учебный год»</w:t>
            </w:r>
          </w:p>
        </w:tc>
        <w:tc>
          <w:tcPr>
            <w:tcW w:w="3055" w:type="dxa"/>
          </w:tcPr>
          <w:p w:rsidR="00D32332" w:rsidRPr="00416CBF" w:rsidRDefault="00370D29" w:rsidP="00144C95">
            <w:pPr>
              <w:pStyle w:val="1"/>
              <w:spacing w:before="0" w:line="276" w:lineRule="auto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16CBF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Октябрь 2018</w:t>
            </w:r>
            <w:r w:rsidR="005D5A2F" w:rsidRPr="00416CBF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г.</w:t>
            </w:r>
            <w:r w:rsidRPr="00416CBF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,</w:t>
            </w:r>
          </w:p>
          <w:p w:rsidR="00370D29" w:rsidRPr="00416CBF" w:rsidRDefault="00370D29" w:rsidP="00144C95">
            <w:pPr>
              <w:spacing w:line="276" w:lineRule="auto"/>
            </w:pPr>
            <w:r w:rsidRPr="00416CBF">
              <w:t>Министерство образования и науки Мурманской области (далее – МОиН МО)</w:t>
            </w:r>
            <w:r w:rsidR="005D5A2F" w:rsidRPr="00416CBF">
              <w:t>;</w:t>
            </w:r>
          </w:p>
          <w:p w:rsidR="00370D29" w:rsidRPr="00416CBF" w:rsidRDefault="005D5A2F" w:rsidP="005D5A2F">
            <w:pPr>
              <w:spacing w:line="276" w:lineRule="auto"/>
            </w:pPr>
            <w:r w:rsidRPr="00416CBF">
              <w:t>р</w:t>
            </w:r>
            <w:r w:rsidR="00370D29" w:rsidRPr="00416CBF">
              <w:t>уководители органов, осуществляющих управление в сфере образования</w:t>
            </w:r>
            <w:r w:rsidRPr="00416CBF">
              <w:t>;</w:t>
            </w:r>
            <w:r w:rsidR="00370D29" w:rsidRPr="00416CBF">
              <w:t xml:space="preserve"> руководители ОО, руководители муниципальных методических служб (далее – ММС)</w:t>
            </w:r>
          </w:p>
        </w:tc>
        <w:tc>
          <w:tcPr>
            <w:tcW w:w="3055" w:type="dxa"/>
            <w:vAlign w:val="bottom"/>
          </w:tcPr>
          <w:p w:rsidR="00370D29" w:rsidRPr="00416CBF" w:rsidRDefault="00370D29" w:rsidP="00144C95">
            <w:pPr>
              <w:pStyle w:val="1"/>
              <w:spacing w:before="0" w:line="276" w:lineRule="auto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16CBF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Проведен анализ факторов, влияющих на результаты ГИА-11, разработка программы повышения качества преподавания учебных предметов на 2018/2019 учебный год</w:t>
            </w:r>
            <w:r w:rsidR="005D5A2F" w:rsidRPr="00416CBF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  <w:p w:rsidR="00D32332" w:rsidRPr="00416CBF" w:rsidRDefault="00370D29" w:rsidP="00144C95">
            <w:pPr>
              <w:pStyle w:val="1"/>
              <w:spacing w:before="0" w:line="276" w:lineRule="auto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16CBF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Разработан комплекс мер, направленных на обеспечение качественного образования, повышение качества подготовки выпускников</w:t>
            </w:r>
          </w:p>
        </w:tc>
      </w:tr>
      <w:tr w:rsidR="003935BB" w:rsidRPr="00416CBF" w:rsidTr="005348D6">
        <w:tc>
          <w:tcPr>
            <w:tcW w:w="583" w:type="dxa"/>
          </w:tcPr>
          <w:p w:rsidR="00D32332" w:rsidRPr="00416CBF" w:rsidRDefault="00370D29" w:rsidP="00144C95">
            <w:pPr>
              <w:spacing w:line="276" w:lineRule="auto"/>
            </w:pPr>
            <w:r w:rsidRPr="00416CBF">
              <w:t xml:space="preserve">2. </w:t>
            </w:r>
          </w:p>
        </w:tc>
        <w:tc>
          <w:tcPr>
            <w:tcW w:w="3054" w:type="dxa"/>
          </w:tcPr>
          <w:p w:rsidR="00D32332" w:rsidRPr="00416CBF" w:rsidRDefault="00370D29" w:rsidP="00144C95">
            <w:pPr>
              <w:pStyle w:val="1"/>
              <w:spacing w:before="0" w:line="276" w:lineRule="auto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16CB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Внесение изменений в дополнительные профессиональные программы повышения квалификации </w:t>
            </w:r>
          </w:p>
        </w:tc>
        <w:tc>
          <w:tcPr>
            <w:tcW w:w="3055" w:type="dxa"/>
          </w:tcPr>
          <w:p w:rsidR="00D32332" w:rsidRPr="00416CBF" w:rsidRDefault="00370D29" w:rsidP="00144C95">
            <w:pPr>
              <w:pStyle w:val="1"/>
              <w:spacing w:before="0" w:line="276" w:lineRule="auto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16CBF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Октябрь 2018</w:t>
            </w:r>
            <w:r w:rsidR="005D5A2F" w:rsidRPr="00416CBF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г.</w:t>
            </w:r>
            <w:r w:rsidRPr="00416CBF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, ППС ГАУДПО МО «ИРО»</w:t>
            </w:r>
          </w:p>
        </w:tc>
        <w:tc>
          <w:tcPr>
            <w:tcW w:w="3055" w:type="dxa"/>
          </w:tcPr>
          <w:p w:rsidR="00D32332" w:rsidRPr="00416CBF" w:rsidRDefault="00370D29" w:rsidP="00144C95">
            <w:pPr>
              <w:pStyle w:val="1"/>
              <w:spacing w:before="0" w:line="276" w:lineRule="auto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16CB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Усиление практической направленности (включение практических занятий по вопросам применения эффективных методик преподавания предметов, методики выполнения заданий повышенного уровня сложности, обучения обучающихся, испытывающих затруднения при изучении обществознания)</w:t>
            </w:r>
          </w:p>
        </w:tc>
      </w:tr>
      <w:tr w:rsidR="003935BB" w:rsidRPr="00416CBF" w:rsidTr="005348D6">
        <w:tc>
          <w:tcPr>
            <w:tcW w:w="583" w:type="dxa"/>
          </w:tcPr>
          <w:p w:rsidR="003935BB" w:rsidRPr="00416CBF" w:rsidRDefault="003935BB" w:rsidP="00144C95">
            <w:pPr>
              <w:spacing w:line="276" w:lineRule="auto"/>
            </w:pPr>
            <w:r w:rsidRPr="00416CBF">
              <w:t>3</w:t>
            </w:r>
          </w:p>
        </w:tc>
        <w:tc>
          <w:tcPr>
            <w:tcW w:w="3054" w:type="dxa"/>
          </w:tcPr>
          <w:p w:rsidR="003935BB" w:rsidRPr="00416CBF" w:rsidRDefault="003935BB" w:rsidP="00144C9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 xml:space="preserve">Реализация учебных модулей «Государственная итоговая аттестация по истории», «Решение и методика проверки заданий с развернутым </w:t>
            </w:r>
            <w:r w:rsidRPr="00416C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ответом ЕГЭ по обществознанию»   в рамках ДПП  «Развитие качества преподавания истории и обществознания в условиях введения и реализации ФГОС общего образования»  </w:t>
            </w:r>
          </w:p>
        </w:tc>
        <w:tc>
          <w:tcPr>
            <w:tcW w:w="3055" w:type="dxa"/>
          </w:tcPr>
          <w:p w:rsidR="003935BB" w:rsidRPr="00416CBF" w:rsidRDefault="003935BB" w:rsidP="00144C9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Февраль 2018 г., ГАУДПО МО «ИРО», учителя истории и обществознания </w:t>
            </w:r>
          </w:p>
        </w:tc>
        <w:tc>
          <w:tcPr>
            <w:tcW w:w="3055" w:type="dxa"/>
          </w:tcPr>
          <w:p w:rsidR="003935BB" w:rsidRPr="00416CBF" w:rsidRDefault="003935BB" w:rsidP="00144C95">
            <w:pPr>
              <w:pStyle w:val="1"/>
              <w:spacing w:before="0" w:line="276" w:lineRule="auto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16CBF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Увеличение объективности оценивания  ответов учащихся в ОО</w:t>
            </w:r>
          </w:p>
        </w:tc>
      </w:tr>
      <w:tr w:rsidR="003935BB" w:rsidRPr="00416CBF" w:rsidTr="005348D6">
        <w:tc>
          <w:tcPr>
            <w:tcW w:w="583" w:type="dxa"/>
          </w:tcPr>
          <w:p w:rsidR="003935BB" w:rsidRPr="00416CBF" w:rsidRDefault="003935BB" w:rsidP="00144C95">
            <w:pPr>
              <w:spacing w:line="276" w:lineRule="auto"/>
            </w:pPr>
            <w:r w:rsidRPr="00416CBF">
              <w:t xml:space="preserve">4. </w:t>
            </w:r>
          </w:p>
        </w:tc>
        <w:tc>
          <w:tcPr>
            <w:tcW w:w="3054" w:type="dxa"/>
          </w:tcPr>
          <w:p w:rsidR="003935BB" w:rsidRPr="00416CBF" w:rsidRDefault="003935BB" w:rsidP="00144C95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Реализация ДПП повышения квалификации учителей истории и обществознания   «Контрольно-оценочная деятельность учителя истории и обществознания»</w:t>
            </w:r>
          </w:p>
        </w:tc>
        <w:tc>
          <w:tcPr>
            <w:tcW w:w="3055" w:type="dxa"/>
          </w:tcPr>
          <w:p w:rsidR="003935BB" w:rsidRPr="00416CBF" w:rsidRDefault="003935BB" w:rsidP="00144C9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 xml:space="preserve">Март 2018 г., ГАУДПО МО «ИРО», учителя истории и обществознания </w:t>
            </w:r>
          </w:p>
        </w:tc>
        <w:tc>
          <w:tcPr>
            <w:tcW w:w="3055" w:type="dxa"/>
          </w:tcPr>
          <w:p w:rsidR="003935BB" w:rsidRPr="00416CBF" w:rsidRDefault="003935BB" w:rsidP="00144C95">
            <w:pPr>
              <w:pStyle w:val="1"/>
              <w:spacing w:before="0" w:line="276" w:lineRule="auto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16CBF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Увеличение объективности оценивания  ответов учащихся в ОО</w:t>
            </w:r>
          </w:p>
        </w:tc>
      </w:tr>
      <w:tr w:rsidR="003935BB" w:rsidRPr="00416CBF" w:rsidTr="005348D6">
        <w:tc>
          <w:tcPr>
            <w:tcW w:w="583" w:type="dxa"/>
          </w:tcPr>
          <w:p w:rsidR="003935BB" w:rsidRPr="00416CBF" w:rsidRDefault="003935BB" w:rsidP="00144C95">
            <w:pPr>
              <w:spacing w:line="276" w:lineRule="auto"/>
            </w:pPr>
            <w:r w:rsidRPr="00416CBF">
              <w:t>5.</w:t>
            </w:r>
          </w:p>
        </w:tc>
        <w:tc>
          <w:tcPr>
            <w:tcW w:w="3054" w:type="dxa"/>
          </w:tcPr>
          <w:p w:rsidR="003935BB" w:rsidRPr="00416CBF" w:rsidRDefault="003935BB" w:rsidP="00144C95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 xml:space="preserve">Реализация ДПП повышения квалификации учителей истории и обществознания   «Формирование основ финансовой грамотности обучающихся в условиях реализации ФГОС общего образования» </w:t>
            </w:r>
          </w:p>
        </w:tc>
        <w:tc>
          <w:tcPr>
            <w:tcW w:w="3055" w:type="dxa"/>
          </w:tcPr>
          <w:p w:rsidR="003935BB" w:rsidRPr="00416CBF" w:rsidRDefault="003935BB" w:rsidP="00144C9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Март 2018 г., ГАУДПО МО «ИРО»,</w:t>
            </w:r>
            <w:r w:rsidR="00B167FD" w:rsidRPr="00416CBF">
              <w:rPr>
                <w:rFonts w:ascii="Times New Roman" w:hAnsi="Times New Roman"/>
                <w:sz w:val="24"/>
                <w:szCs w:val="24"/>
              </w:rPr>
              <w:t xml:space="preserve"> учителя истории и обществознания</w:t>
            </w:r>
          </w:p>
        </w:tc>
        <w:tc>
          <w:tcPr>
            <w:tcW w:w="3055" w:type="dxa"/>
          </w:tcPr>
          <w:p w:rsidR="003935BB" w:rsidRPr="00416CBF" w:rsidRDefault="003935BB" w:rsidP="005D5A2F">
            <w:pPr>
              <w:pStyle w:val="1"/>
              <w:spacing w:before="0" w:line="276" w:lineRule="auto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16CBF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Повышение качества преподавания тем по экономике</w:t>
            </w:r>
          </w:p>
        </w:tc>
      </w:tr>
      <w:tr w:rsidR="003935BB" w:rsidRPr="00416CBF" w:rsidTr="005348D6">
        <w:tc>
          <w:tcPr>
            <w:tcW w:w="583" w:type="dxa"/>
          </w:tcPr>
          <w:p w:rsidR="003935BB" w:rsidRPr="00416CBF" w:rsidRDefault="003935BB" w:rsidP="00144C95">
            <w:pPr>
              <w:spacing w:line="276" w:lineRule="auto"/>
            </w:pPr>
            <w:r w:rsidRPr="00416CBF">
              <w:t>6.</w:t>
            </w:r>
          </w:p>
        </w:tc>
        <w:tc>
          <w:tcPr>
            <w:tcW w:w="3054" w:type="dxa"/>
          </w:tcPr>
          <w:p w:rsidR="003935BB" w:rsidRPr="00416CBF" w:rsidRDefault="003935BB" w:rsidP="00144C95">
            <w:pPr>
              <w:spacing w:line="276" w:lineRule="auto"/>
              <w:jc w:val="both"/>
            </w:pPr>
            <w:r w:rsidRPr="00416CBF">
              <w:rPr>
                <w:lang w:eastAsia="en-US"/>
              </w:rPr>
              <w:t xml:space="preserve">Проведение семинара  «Эффективные практики формирования правовой и экономической культуры учащихся» </w:t>
            </w:r>
          </w:p>
        </w:tc>
        <w:tc>
          <w:tcPr>
            <w:tcW w:w="3055" w:type="dxa"/>
          </w:tcPr>
          <w:p w:rsidR="003935BB" w:rsidRPr="00416CBF" w:rsidRDefault="005D5A2F" w:rsidP="005D5A2F">
            <w:pPr>
              <w:spacing w:line="276" w:lineRule="auto"/>
              <w:jc w:val="both"/>
            </w:pPr>
            <w:r w:rsidRPr="00416CBF">
              <w:t>Апрель</w:t>
            </w:r>
            <w:r w:rsidR="003935BB" w:rsidRPr="00416CBF">
              <w:t xml:space="preserve"> 2018 г.</w:t>
            </w:r>
            <w:r w:rsidR="00B167FD" w:rsidRPr="00416CBF">
              <w:rPr>
                <w:lang w:eastAsia="en-US"/>
              </w:rPr>
              <w:t xml:space="preserve">, </w:t>
            </w:r>
            <w:r w:rsidR="003935BB" w:rsidRPr="00416CBF">
              <w:rPr>
                <w:lang w:eastAsia="en-US"/>
              </w:rPr>
              <w:t>МБОУ «Гимназия» г.</w:t>
            </w:r>
            <w:r w:rsidRPr="00416CBF">
              <w:rPr>
                <w:lang w:eastAsia="en-US"/>
              </w:rPr>
              <w:t xml:space="preserve"> </w:t>
            </w:r>
            <w:r w:rsidR="003935BB" w:rsidRPr="00416CBF">
              <w:rPr>
                <w:lang w:eastAsia="en-US"/>
              </w:rPr>
              <w:t>Полярного</w:t>
            </w:r>
            <w:r w:rsidR="00B167FD" w:rsidRPr="00416CBF">
              <w:rPr>
                <w:lang w:eastAsia="en-US"/>
              </w:rPr>
              <w:t xml:space="preserve">, </w:t>
            </w:r>
            <w:r w:rsidR="00B167FD" w:rsidRPr="00416CBF">
              <w:t>учителя истории и обществознания</w:t>
            </w:r>
          </w:p>
        </w:tc>
        <w:tc>
          <w:tcPr>
            <w:tcW w:w="3055" w:type="dxa"/>
          </w:tcPr>
          <w:p w:rsidR="003935BB" w:rsidRPr="00416CBF" w:rsidRDefault="003935BB" w:rsidP="00144C95">
            <w:pPr>
              <w:pStyle w:val="1"/>
              <w:spacing w:before="0" w:line="276" w:lineRule="auto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16CBF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Повышение качества преподавания тем  по экономике и праву</w:t>
            </w:r>
          </w:p>
        </w:tc>
      </w:tr>
    </w:tbl>
    <w:p w:rsidR="00D32332" w:rsidRPr="00416CBF" w:rsidRDefault="00D32332" w:rsidP="00144C95">
      <w:pPr>
        <w:pStyle w:val="1"/>
        <w:numPr>
          <w:ilvl w:val="0"/>
          <w:numId w:val="5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16CBF">
        <w:rPr>
          <w:rFonts w:ascii="Times New Roman" w:eastAsia="Times New Roman" w:hAnsi="Times New Roman" w:cs="Times New Roman"/>
          <w:color w:val="auto"/>
          <w:sz w:val="24"/>
          <w:szCs w:val="24"/>
        </w:rPr>
        <w:t>Работа с ОО с аномально низкими</w:t>
      </w:r>
      <w:r w:rsidRPr="00416CBF">
        <w:rPr>
          <w:rStyle w:val="a6"/>
          <w:rFonts w:ascii="Times New Roman" w:eastAsia="Times New Roman" w:hAnsi="Times New Roman" w:cs="Times New Roman"/>
          <w:color w:val="auto"/>
          <w:sz w:val="24"/>
          <w:szCs w:val="24"/>
        </w:rPr>
        <w:footnoteReference w:id="3"/>
      </w:r>
      <w:r w:rsidRPr="00416CB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результатами ЕГЭ 2019 г. </w:t>
      </w:r>
    </w:p>
    <w:p w:rsidR="00D32332" w:rsidRPr="00416CBF" w:rsidRDefault="00D32332" w:rsidP="00144C95">
      <w:pPr>
        <w:pStyle w:val="a3"/>
        <w:spacing w:before="120" w:after="0"/>
        <w:ind w:left="0"/>
        <w:rPr>
          <w:rFonts w:ascii="Times New Roman" w:hAnsi="Times New Roman"/>
          <w:b/>
          <w:sz w:val="24"/>
          <w:szCs w:val="24"/>
        </w:rPr>
      </w:pPr>
      <w:r w:rsidRPr="00416CBF">
        <w:rPr>
          <w:rFonts w:ascii="Times New Roman" w:hAnsi="Times New Roman"/>
          <w:b/>
          <w:sz w:val="24"/>
          <w:szCs w:val="24"/>
        </w:rPr>
        <w:t>2.1. Повышение квалификации учителей в 2019</w:t>
      </w:r>
      <w:r w:rsidR="005D5A2F" w:rsidRPr="00416CBF">
        <w:rPr>
          <w:rFonts w:ascii="Times New Roman" w:hAnsi="Times New Roman"/>
          <w:b/>
          <w:sz w:val="24"/>
          <w:szCs w:val="24"/>
        </w:rPr>
        <w:t>/</w:t>
      </w:r>
      <w:r w:rsidRPr="00416CBF">
        <w:rPr>
          <w:rFonts w:ascii="Times New Roman" w:hAnsi="Times New Roman"/>
          <w:b/>
          <w:sz w:val="24"/>
          <w:szCs w:val="24"/>
        </w:rPr>
        <w:t>2020 уч.</w:t>
      </w:r>
      <w:r w:rsidR="005D5A2F" w:rsidRPr="00416CBF">
        <w:rPr>
          <w:rFonts w:ascii="Times New Roman" w:hAnsi="Times New Roman"/>
          <w:b/>
          <w:sz w:val="24"/>
          <w:szCs w:val="24"/>
        </w:rPr>
        <w:t xml:space="preserve"> </w:t>
      </w:r>
      <w:r w:rsidRPr="00416CBF">
        <w:rPr>
          <w:rFonts w:ascii="Times New Roman" w:hAnsi="Times New Roman"/>
          <w:b/>
          <w:sz w:val="24"/>
          <w:szCs w:val="24"/>
        </w:rPr>
        <w:t>г.</w:t>
      </w:r>
    </w:p>
    <w:p w:rsidR="00D32332" w:rsidRPr="00416CBF" w:rsidRDefault="00D32332" w:rsidP="00144C95">
      <w:pPr>
        <w:pStyle w:val="ab"/>
        <w:keepNext/>
        <w:spacing w:line="276" w:lineRule="auto"/>
        <w:jc w:val="right"/>
        <w:rPr>
          <w:b w:val="0"/>
          <w:i/>
          <w:color w:val="auto"/>
          <w:sz w:val="22"/>
        </w:rPr>
      </w:pPr>
      <w:r w:rsidRPr="00416CBF">
        <w:rPr>
          <w:b w:val="0"/>
          <w:i/>
          <w:color w:val="auto"/>
          <w:sz w:val="22"/>
        </w:rPr>
        <w:t xml:space="preserve">Таблица </w:t>
      </w:r>
      <w:r w:rsidR="005D5A2F" w:rsidRPr="00416CBF">
        <w:rPr>
          <w:b w:val="0"/>
          <w:i/>
          <w:color w:val="auto"/>
          <w:sz w:val="22"/>
        </w:rPr>
        <w:t>20</w:t>
      </w:r>
    </w:p>
    <w:tbl>
      <w:tblPr>
        <w:tblStyle w:val="a7"/>
        <w:tblW w:w="9781" w:type="dxa"/>
        <w:tblInd w:w="-34" w:type="dxa"/>
        <w:tblLook w:val="04A0" w:firstRow="1" w:lastRow="0" w:firstColumn="1" w:lastColumn="0" w:noHBand="0" w:noVBand="1"/>
      </w:tblPr>
      <w:tblGrid>
        <w:gridCol w:w="568"/>
        <w:gridCol w:w="4565"/>
        <w:gridCol w:w="4648"/>
      </w:tblGrid>
      <w:tr w:rsidR="00416CBF" w:rsidRPr="00416CBF" w:rsidTr="005D5A2F">
        <w:tc>
          <w:tcPr>
            <w:tcW w:w="568" w:type="dxa"/>
            <w:vAlign w:val="center"/>
          </w:tcPr>
          <w:p w:rsidR="00D32332" w:rsidRPr="00416CBF" w:rsidRDefault="00D32332" w:rsidP="005D5A2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65" w:type="dxa"/>
            <w:vAlign w:val="center"/>
          </w:tcPr>
          <w:p w:rsidR="00D32332" w:rsidRPr="00416CBF" w:rsidRDefault="00D32332" w:rsidP="005D5A2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Тема программы ДПО (повышения квалификации)</w:t>
            </w:r>
          </w:p>
        </w:tc>
        <w:tc>
          <w:tcPr>
            <w:tcW w:w="4648" w:type="dxa"/>
            <w:vAlign w:val="center"/>
          </w:tcPr>
          <w:p w:rsidR="00D32332" w:rsidRPr="00416CBF" w:rsidRDefault="00D32332" w:rsidP="005D5A2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Перечень ОО, учителя которых рекомендуются для обучения по данной программе</w:t>
            </w:r>
          </w:p>
        </w:tc>
      </w:tr>
      <w:tr w:rsidR="00D32332" w:rsidRPr="00416CBF" w:rsidTr="005348D6">
        <w:tc>
          <w:tcPr>
            <w:tcW w:w="568" w:type="dxa"/>
          </w:tcPr>
          <w:p w:rsidR="00D32332" w:rsidRPr="00416CBF" w:rsidRDefault="00CA2753" w:rsidP="00144C9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65" w:type="dxa"/>
          </w:tcPr>
          <w:p w:rsidR="00D32332" w:rsidRPr="00416CBF" w:rsidRDefault="00CA2753" w:rsidP="00144C9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Контрольно-оценочная деятельность учителя</w:t>
            </w:r>
            <w:r w:rsidR="002F695F" w:rsidRPr="00416CBF">
              <w:rPr>
                <w:rFonts w:ascii="Times New Roman" w:hAnsi="Times New Roman"/>
                <w:sz w:val="24"/>
                <w:szCs w:val="24"/>
              </w:rPr>
              <w:t xml:space="preserve"> истории и обществознания</w:t>
            </w:r>
          </w:p>
        </w:tc>
        <w:tc>
          <w:tcPr>
            <w:tcW w:w="4648" w:type="dxa"/>
          </w:tcPr>
          <w:p w:rsidR="002F695F" w:rsidRPr="00416CBF" w:rsidRDefault="002F695F" w:rsidP="00144C95">
            <w:pPr>
              <w:spacing w:line="276" w:lineRule="auto"/>
            </w:pPr>
            <w:r w:rsidRPr="00416CBF">
              <w:t>МБОУ СОШ № 1, Ковдорский район</w:t>
            </w:r>
          </w:p>
          <w:p w:rsidR="002F695F" w:rsidRPr="00416CBF" w:rsidRDefault="002F695F" w:rsidP="00144C9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МБОУ г. Мурманска СОШ № 5</w:t>
            </w:r>
          </w:p>
          <w:p w:rsidR="002F695F" w:rsidRPr="00416CBF" w:rsidRDefault="002F695F" w:rsidP="00144C9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МБОУ СОШ № 4, г.</w:t>
            </w:r>
            <w:r w:rsidR="005D5A2F" w:rsidRPr="00416C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CBF">
              <w:rPr>
                <w:rFonts w:ascii="Times New Roman" w:hAnsi="Times New Roman"/>
                <w:sz w:val="24"/>
                <w:szCs w:val="24"/>
              </w:rPr>
              <w:t>Полярные Зори</w:t>
            </w:r>
          </w:p>
          <w:p w:rsidR="002F695F" w:rsidRPr="00416CBF" w:rsidRDefault="002F695F" w:rsidP="00144C9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МБОУ СОШ № 3, Печенгский  район</w:t>
            </w:r>
          </w:p>
          <w:p w:rsidR="002F695F" w:rsidRPr="00416CBF" w:rsidRDefault="002F695F" w:rsidP="00144C9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МАОУ СОШ № 10, Кандалакшский район</w:t>
            </w:r>
          </w:p>
          <w:p w:rsidR="002F695F" w:rsidRPr="00416CBF" w:rsidRDefault="002F695F" w:rsidP="00144C9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lastRenderedPageBreak/>
              <w:t>МБОУ «Кадетская школа города Мурманска»</w:t>
            </w:r>
          </w:p>
          <w:p w:rsidR="002F695F" w:rsidRPr="00416CBF" w:rsidRDefault="002F695F" w:rsidP="00144C9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5D5A2F" w:rsidRPr="00416C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CBF">
              <w:rPr>
                <w:rFonts w:ascii="Times New Roman" w:hAnsi="Times New Roman"/>
                <w:sz w:val="24"/>
                <w:szCs w:val="24"/>
              </w:rPr>
              <w:t>СОШ № 2, ЗАТО г.</w:t>
            </w:r>
            <w:r w:rsidR="005D5A2F" w:rsidRPr="00416C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CBF">
              <w:rPr>
                <w:rFonts w:ascii="Times New Roman" w:hAnsi="Times New Roman"/>
                <w:sz w:val="24"/>
                <w:szCs w:val="24"/>
              </w:rPr>
              <w:t>Североморск</w:t>
            </w:r>
          </w:p>
          <w:p w:rsidR="002F695F" w:rsidRPr="00416CBF" w:rsidRDefault="002F695F" w:rsidP="00144C9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МБОУ СОШ № 1 имени А.</w:t>
            </w:r>
            <w:r w:rsidR="005D5A2F" w:rsidRPr="00416C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CBF">
              <w:rPr>
                <w:rFonts w:ascii="Times New Roman" w:hAnsi="Times New Roman"/>
                <w:sz w:val="24"/>
                <w:szCs w:val="24"/>
              </w:rPr>
              <w:t>Ваганова</w:t>
            </w:r>
          </w:p>
          <w:p w:rsidR="002F695F" w:rsidRPr="00416CBF" w:rsidRDefault="002F695F" w:rsidP="00144C9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МБОУ СОШ, ЗАТО Видяево</w:t>
            </w:r>
          </w:p>
          <w:p w:rsidR="00D32332" w:rsidRPr="00416CBF" w:rsidRDefault="002F695F" w:rsidP="00144C9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МАОУ «СОШ № 266 ЗАТО Александровск»</w:t>
            </w:r>
          </w:p>
        </w:tc>
      </w:tr>
    </w:tbl>
    <w:p w:rsidR="00D32332" w:rsidRPr="00416CBF" w:rsidRDefault="00D32332" w:rsidP="00144C95">
      <w:pPr>
        <w:pStyle w:val="1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16CBF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2.2. Планируемые меры методической поддержки изучения учебных предметов в 2019</w:t>
      </w:r>
      <w:r w:rsidR="005D5A2F" w:rsidRPr="00416CBF">
        <w:rPr>
          <w:rFonts w:ascii="Times New Roman" w:eastAsia="Times New Roman" w:hAnsi="Times New Roman" w:cs="Times New Roman"/>
          <w:color w:val="auto"/>
          <w:sz w:val="24"/>
          <w:szCs w:val="24"/>
        </w:rPr>
        <w:t>/</w:t>
      </w:r>
      <w:r w:rsidRPr="00416CBF">
        <w:rPr>
          <w:rFonts w:ascii="Times New Roman" w:eastAsia="Times New Roman" w:hAnsi="Times New Roman" w:cs="Times New Roman"/>
          <w:color w:val="auto"/>
          <w:sz w:val="24"/>
          <w:szCs w:val="24"/>
        </w:rPr>
        <w:t>2020 уч.</w:t>
      </w:r>
      <w:r w:rsidR="005D5A2F" w:rsidRPr="00416CB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416CBF">
        <w:rPr>
          <w:rFonts w:ascii="Times New Roman" w:eastAsia="Times New Roman" w:hAnsi="Times New Roman" w:cs="Times New Roman"/>
          <w:color w:val="auto"/>
          <w:sz w:val="24"/>
          <w:szCs w:val="24"/>
        </w:rPr>
        <w:t>г. на региональном уровне</w:t>
      </w:r>
    </w:p>
    <w:p w:rsidR="00D32332" w:rsidRPr="00416CBF" w:rsidRDefault="00D32332" w:rsidP="00144C95">
      <w:pPr>
        <w:pStyle w:val="ab"/>
        <w:keepNext/>
        <w:spacing w:line="276" w:lineRule="auto"/>
        <w:jc w:val="right"/>
        <w:rPr>
          <w:b w:val="0"/>
          <w:i/>
          <w:color w:val="auto"/>
          <w:sz w:val="22"/>
        </w:rPr>
      </w:pPr>
      <w:r w:rsidRPr="00416CBF">
        <w:rPr>
          <w:b w:val="0"/>
          <w:i/>
          <w:color w:val="auto"/>
          <w:sz w:val="22"/>
        </w:rPr>
        <w:t xml:space="preserve">Таблица </w:t>
      </w:r>
      <w:r w:rsidR="005D5A2F" w:rsidRPr="00416CBF">
        <w:rPr>
          <w:b w:val="0"/>
          <w:i/>
          <w:color w:val="auto"/>
          <w:sz w:val="22"/>
        </w:rPr>
        <w:t>21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1275"/>
        <w:gridCol w:w="7655"/>
      </w:tblGrid>
      <w:tr w:rsidR="00416CBF" w:rsidRPr="00416CBF" w:rsidTr="005D5A2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53" w:rsidRPr="00416CBF" w:rsidRDefault="00CA2753" w:rsidP="005D5A2F">
            <w:pPr>
              <w:pStyle w:val="1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53" w:rsidRPr="00416CBF" w:rsidRDefault="00CA2753" w:rsidP="005D5A2F">
            <w:pPr>
              <w:pStyle w:val="1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5D5A2F" w:rsidRPr="00416CBF" w:rsidRDefault="005D5A2F" w:rsidP="005D5A2F">
            <w:pPr>
              <w:pStyle w:val="11"/>
              <w:spacing w:after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6CBF">
              <w:rPr>
                <w:rFonts w:ascii="Times New Roman" w:hAnsi="Times New Roman"/>
                <w:i/>
                <w:sz w:val="24"/>
                <w:szCs w:val="24"/>
              </w:rPr>
              <w:t>(месяц)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53" w:rsidRPr="00416CBF" w:rsidRDefault="00CA2753" w:rsidP="005D5A2F">
            <w:pPr>
              <w:pStyle w:val="1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CA2753" w:rsidRPr="00416CBF" w:rsidRDefault="005D5A2F" w:rsidP="005D5A2F">
            <w:pPr>
              <w:pStyle w:val="11"/>
              <w:spacing w:after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6CBF">
              <w:rPr>
                <w:rFonts w:ascii="Times New Roman" w:hAnsi="Times New Roman"/>
                <w:i/>
                <w:sz w:val="24"/>
                <w:szCs w:val="24"/>
              </w:rPr>
              <w:t>(указать тему и организацию, которая планирует проведение мероприятия)</w:t>
            </w:r>
          </w:p>
        </w:tc>
      </w:tr>
      <w:tr w:rsidR="00CA2753" w:rsidRPr="00416CBF" w:rsidTr="00EE50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53" w:rsidRPr="00416CBF" w:rsidRDefault="00CA2753" w:rsidP="00144C9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53" w:rsidRPr="00416CBF" w:rsidRDefault="00CA2753" w:rsidP="00144C9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CA2753" w:rsidRPr="00416CBF" w:rsidRDefault="00CA2753" w:rsidP="00144C9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53" w:rsidRPr="00416CBF" w:rsidRDefault="00CA2753" w:rsidP="00144C9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Проведение семинара с использованием системы видеоконференцсвязи  «Предметно-содержательный анализ результатов ЕГЭ по обществознанию» (государственное автономное учреждение дополнительного профессионального образования Мурманской области «Институт развития образования  - ГАУДПО МО «ИРО»)</w:t>
            </w:r>
          </w:p>
        </w:tc>
      </w:tr>
      <w:tr w:rsidR="00CA2753" w:rsidRPr="00416CBF" w:rsidTr="00EE50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53" w:rsidRPr="00416CBF" w:rsidRDefault="00CA2753" w:rsidP="00144C9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53" w:rsidRPr="00416CBF" w:rsidRDefault="00CA2753" w:rsidP="00144C9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CA2753" w:rsidRPr="00416CBF" w:rsidRDefault="00CA2753" w:rsidP="00144C9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53" w:rsidRPr="00416CBF" w:rsidRDefault="00CA2753" w:rsidP="00144C9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Проведение заседания регионального УМО учителей и преподавателей истории «Совершенствование качества преподавания истории и обществознания на основе предметно-содержательного анализа результатов ГИА по обществознанию» (ГАУДПО МО «ИРО»)</w:t>
            </w:r>
          </w:p>
        </w:tc>
      </w:tr>
      <w:tr w:rsidR="00CA2753" w:rsidRPr="00416CBF" w:rsidTr="00EE50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53" w:rsidRPr="00416CBF" w:rsidRDefault="00CA2753" w:rsidP="00144C9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53" w:rsidRPr="00416CBF" w:rsidRDefault="00CA2753" w:rsidP="00144C9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Ноябрь 2019 г.,</w:t>
            </w:r>
          </w:p>
          <w:p w:rsidR="00CA2753" w:rsidRPr="00416CBF" w:rsidRDefault="005D5A2F" w:rsidP="00144C9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ф</w:t>
            </w:r>
            <w:r w:rsidR="00CA2753" w:rsidRPr="00416CBF">
              <w:rPr>
                <w:rFonts w:ascii="Times New Roman" w:hAnsi="Times New Roman"/>
                <w:sz w:val="24"/>
                <w:szCs w:val="24"/>
              </w:rPr>
              <w:t>евраль 2020</w:t>
            </w:r>
          </w:p>
          <w:p w:rsidR="00CA2753" w:rsidRPr="00416CBF" w:rsidRDefault="00CA2753" w:rsidP="00144C9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53" w:rsidRPr="00416CBF" w:rsidRDefault="00CA2753" w:rsidP="005D5A2F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Реализация учебных модулей «Государственная итоговая аттестация по истории», «Решение и методика проверки заданий с развернутым ответом ЕГЭ по обществознанию» в рамках ДПП  «Развитие качества преподавания истории и обществознания в условиях введения и реализации ФГОС общего образования» (ГАУДПО МО «ИРО»)</w:t>
            </w:r>
          </w:p>
        </w:tc>
      </w:tr>
      <w:tr w:rsidR="00CA2753" w:rsidRPr="00416CBF" w:rsidTr="00EE50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53" w:rsidRPr="00416CBF" w:rsidRDefault="00CA2753" w:rsidP="00144C9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53" w:rsidRPr="00416CBF" w:rsidRDefault="00CA2753" w:rsidP="00144C9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Март 2020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53" w:rsidRPr="00416CBF" w:rsidRDefault="00CA2753" w:rsidP="005D5A2F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Реализация ДПП повышения квалификации учителей истории и обществознания «Контрольно-оценочная деятельность учителя истории и обществознания» (ГАУДПО МО «ИРО»)</w:t>
            </w:r>
          </w:p>
        </w:tc>
      </w:tr>
      <w:tr w:rsidR="00CA2753" w:rsidRPr="00416CBF" w:rsidTr="00EE50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53" w:rsidRPr="00416CBF" w:rsidRDefault="00CA2753" w:rsidP="00144C9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53" w:rsidRPr="00416CBF" w:rsidRDefault="00CA2753" w:rsidP="00144C9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Март 2020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53" w:rsidRPr="00416CBF" w:rsidRDefault="00CA2753" w:rsidP="005D5A2F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Реализация ДПП повышения квалификации учителей истории и обществознания «Формирование основ финансовой грамотности обучающихся в условиях реализации ФГОС общего образования» (ГАУДПО МО «ИРО»)</w:t>
            </w:r>
          </w:p>
        </w:tc>
      </w:tr>
      <w:tr w:rsidR="00CA2753" w:rsidRPr="00416CBF" w:rsidTr="00EE50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53" w:rsidRPr="00416CBF" w:rsidRDefault="00CA2753" w:rsidP="00144C9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53" w:rsidRPr="00416CBF" w:rsidRDefault="00CA2753" w:rsidP="00144C9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Апрель  2020 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53" w:rsidRPr="00416CBF" w:rsidRDefault="00CA2753" w:rsidP="00144C9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Проведение семинара «Формирование навыков смыслового чтения как фактор повышения качества образования учащихся»  (ГАУДПО МО «ИРО»)</w:t>
            </w:r>
          </w:p>
        </w:tc>
      </w:tr>
      <w:tr w:rsidR="00CA2753" w:rsidRPr="00416CBF" w:rsidTr="00EE50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53" w:rsidRPr="00416CBF" w:rsidRDefault="00CA2753" w:rsidP="00144C9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53" w:rsidRPr="00416CBF" w:rsidRDefault="00CA2753" w:rsidP="005D5A2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53" w:rsidRPr="00416CBF" w:rsidRDefault="00CA2753" w:rsidP="005D5A2F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Проведение семинаров на базе региональных стажировочных площадок МБОУ г. Мурманска МПЛ, гимназия № 9, гимназия № 1 г. Мурманска (ГАУДПО МО «ИРО)</w:t>
            </w:r>
          </w:p>
        </w:tc>
      </w:tr>
      <w:tr w:rsidR="00CA2753" w:rsidRPr="00416CBF" w:rsidTr="00EE50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53" w:rsidRPr="00416CBF" w:rsidRDefault="00CA2753" w:rsidP="00144C9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53" w:rsidRPr="00416CBF" w:rsidRDefault="00CA2753" w:rsidP="005D5A2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53" w:rsidRPr="00416CBF" w:rsidRDefault="00CA2753" w:rsidP="00144C9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Оказание консультационной поддержки учителям обществознания общеобразовательных организаций Мурманской области, ГАУДПО МО «ИРО»</w:t>
            </w:r>
          </w:p>
        </w:tc>
      </w:tr>
    </w:tbl>
    <w:p w:rsidR="00CA2753" w:rsidRPr="00416CBF" w:rsidRDefault="00CA2753" w:rsidP="00144C95">
      <w:pPr>
        <w:spacing w:line="276" w:lineRule="auto"/>
      </w:pPr>
    </w:p>
    <w:p w:rsidR="00D32332" w:rsidRPr="00416CBF" w:rsidRDefault="00D32332" w:rsidP="00144C95">
      <w:pPr>
        <w:pStyle w:val="1"/>
        <w:spacing w:line="276" w:lineRule="auto"/>
        <w:ind w:left="9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16CBF">
        <w:rPr>
          <w:rFonts w:ascii="Times New Roman" w:eastAsia="Times New Roman" w:hAnsi="Times New Roman" w:cs="Times New Roman"/>
          <w:color w:val="auto"/>
          <w:sz w:val="24"/>
          <w:szCs w:val="24"/>
        </w:rPr>
        <w:t>2.3. Планируемые корректирующие диагностические работы с учетом результатов ЕГЭ 2019 г.</w:t>
      </w:r>
    </w:p>
    <w:p w:rsidR="00D32332" w:rsidRPr="00416CBF" w:rsidRDefault="00CA2753" w:rsidP="00144C95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416CBF">
        <w:rPr>
          <w:rFonts w:ascii="Times New Roman" w:hAnsi="Times New Roman"/>
          <w:sz w:val="24"/>
          <w:szCs w:val="24"/>
        </w:rPr>
        <w:t>Не планируется</w:t>
      </w:r>
      <w:r w:rsidR="00416CBF" w:rsidRPr="00416CBF">
        <w:rPr>
          <w:rFonts w:ascii="Times New Roman" w:hAnsi="Times New Roman"/>
          <w:sz w:val="24"/>
          <w:szCs w:val="24"/>
        </w:rPr>
        <w:t>.</w:t>
      </w:r>
    </w:p>
    <w:p w:rsidR="00D32332" w:rsidRPr="00416CBF" w:rsidRDefault="00D32332" w:rsidP="00144C95">
      <w:pPr>
        <w:pStyle w:val="1"/>
        <w:numPr>
          <w:ilvl w:val="0"/>
          <w:numId w:val="5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16CBF">
        <w:rPr>
          <w:rFonts w:ascii="Times New Roman" w:eastAsia="Times New Roman" w:hAnsi="Times New Roman" w:cs="Times New Roman"/>
          <w:color w:val="auto"/>
          <w:sz w:val="24"/>
          <w:szCs w:val="24"/>
        </w:rPr>
        <w:t>Трансляция эффективных педагогических практик ОО с наиболее высокими результатами ЕГЭ 2019 г.</w:t>
      </w:r>
    </w:p>
    <w:p w:rsidR="00D32332" w:rsidRPr="00416CBF" w:rsidRDefault="00D32332" w:rsidP="00144C95">
      <w:pPr>
        <w:pStyle w:val="ab"/>
        <w:keepNext/>
        <w:spacing w:line="276" w:lineRule="auto"/>
        <w:ind w:left="454"/>
        <w:jc w:val="right"/>
        <w:rPr>
          <w:b w:val="0"/>
          <w:i/>
          <w:color w:val="auto"/>
          <w:sz w:val="22"/>
        </w:rPr>
      </w:pPr>
      <w:r w:rsidRPr="00416CBF">
        <w:rPr>
          <w:b w:val="0"/>
          <w:i/>
          <w:color w:val="auto"/>
          <w:sz w:val="22"/>
        </w:rPr>
        <w:t xml:space="preserve">Таблица </w:t>
      </w:r>
      <w:r w:rsidR="00416CBF" w:rsidRPr="00416CBF">
        <w:rPr>
          <w:b w:val="0"/>
          <w:i/>
          <w:color w:val="auto"/>
          <w:sz w:val="22"/>
        </w:rPr>
        <w:t>22</w:t>
      </w:r>
    </w:p>
    <w:tbl>
      <w:tblPr>
        <w:tblStyle w:val="a7"/>
        <w:tblW w:w="9639" w:type="dxa"/>
        <w:tblInd w:w="108" w:type="dxa"/>
        <w:tblLook w:val="04A0" w:firstRow="1" w:lastRow="0" w:firstColumn="1" w:lastColumn="0" w:noHBand="0" w:noVBand="1"/>
      </w:tblPr>
      <w:tblGrid>
        <w:gridCol w:w="445"/>
        <w:gridCol w:w="1398"/>
        <w:gridCol w:w="7796"/>
      </w:tblGrid>
      <w:tr w:rsidR="00416CBF" w:rsidRPr="00416CBF" w:rsidTr="00416CBF">
        <w:tc>
          <w:tcPr>
            <w:tcW w:w="445" w:type="dxa"/>
            <w:vAlign w:val="center"/>
          </w:tcPr>
          <w:p w:rsidR="00D32332" w:rsidRPr="00416CBF" w:rsidRDefault="00D32332" w:rsidP="00416CB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398" w:type="dxa"/>
            <w:vAlign w:val="center"/>
          </w:tcPr>
          <w:p w:rsidR="00D32332" w:rsidRPr="00416CBF" w:rsidRDefault="00D32332" w:rsidP="00416CB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D32332" w:rsidRPr="00416CBF" w:rsidRDefault="00D32332" w:rsidP="00416CB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i/>
                <w:sz w:val="24"/>
                <w:szCs w:val="24"/>
              </w:rPr>
              <w:t>(месяц)</w:t>
            </w:r>
          </w:p>
        </w:tc>
        <w:tc>
          <w:tcPr>
            <w:tcW w:w="7796" w:type="dxa"/>
            <w:vAlign w:val="center"/>
          </w:tcPr>
          <w:p w:rsidR="00D32332" w:rsidRPr="00416CBF" w:rsidRDefault="00D32332" w:rsidP="00416CB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D32332" w:rsidRPr="00416CBF" w:rsidRDefault="00D32332" w:rsidP="00416CB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6CBF">
              <w:rPr>
                <w:rFonts w:ascii="Times New Roman" w:hAnsi="Times New Roman"/>
                <w:i/>
                <w:sz w:val="24"/>
                <w:szCs w:val="24"/>
              </w:rPr>
              <w:t>(указать тему и организацию, которая планирует проведение мероприятия)</w:t>
            </w:r>
          </w:p>
        </w:tc>
      </w:tr>
      <w:tr w:rsidR="00D32332" w:rsidRPr="00416CBF" w:rsidTr="005348D6">
        <w:tc>
          <w:tcPr>
            <w:tcW w:w="445" w:type="dxa"/>
          </w:tcPr>
          <w:p w:rsidR="00D32332" w:rsidRPr="00416CBF" w:rsidRDefault="00925E4C" w:rsidP="00144C9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</w:tcPr>
          <w:p w:rsidR="00D32332" w:rsidRPr="00416CBF" w:rsidRDefault="00D757FE" w:rsidP="00416CB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Октябрь 2019</w:t>
            </w:r>
            <w:r w:rsidR="00416CBF" w:rsidRPr="00416CB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7796" w:type="dxa"/>
          </w:tcPr>
          <w:p w:rsidR="00D32332" w:rsidRPr="00416CBF" w:rsidRDefault="00D757FE" w:rsidP="00144C9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Семинар «Эффективные методы подготовки  учащихся к решению контекстных задач по обществознанию», ГАУДПО МО «ИРО»</w:t>
            </w:r>
          </w:p>
        </w:tc>
      </w:tr>
      <w:tr w:rsidR="00D32332" w:rsidRPr="00416CBF" w:rsidTr="005348D6">
        <w:tc>
          <w:tcPr>
            <w:tcW w:w="445" w:type="dxa"/>
          </w:tcPr>
          <w:p w:rsidR="00D32332" w:rsidRPr="00416CBF" w:rsidRDefault="00925E4C" w:rsidP="00144C9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</w:tcPr>
          <w:p w:rsidR="00D32332" w:rsidRPr="00416CBF" w:rsidRDefault="00D757FE" w:rsidP="00416CB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Ноябрь 2019</w:t>
            </w:r>
            <w:r w:rsidR="00416CBF" w:rsidRPr="00416CB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7796" w:type="dxa"/>
          </w:tcPr>
          <w:p w:rsidR="00D32332" w:rsidRPr="00416CBF" w:rsidRDefault="00D757FE" w:rsidP="00144C9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 xml:space="preserve">Семинар «Особенности формирования правовых знаний на уроках обществознания»,  МБОУ г. Мурманска ММЛ </w:t>
            </w:r>
          </w:p>
        </w:tc>
      </w:tr>
      <w:tr w:rsidR="00D32332" w:rsidRPr="00416CBF" w:rsidTr="005348D6">
        <w:tc>
          <w:tcPr>
            <w:tcW w:w="445" w:type="dxa"/>
          </w:tcPr>
          <w:p w:rsidR="00D32332" w:rsidRPr="00416CBF" w:rsidRDefault="00925E4C" w:rsidP="00144C9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8" w:type="dxa"/>
          </w:tcPr>
          <w:p w:rsidR="00D32332" w:rsidRPr="00416CBF" w:rsidRDefault="00D757FE" w:rsidP="00416CB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Февраль 2020</w:t>
            </w:r>
            <w:r w:rsidR="00416CBF" w:rsidRPr="00416CB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7796" w:type="dxa"/>
          </w:tcPr>
          <w:p w:rsidR="00D32332" w:rsidRPr="00416CBF" w:rsidRDefault="00D757FE" w:rsidP="00144C9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Семинар «</w:t>
            </w:r>
            <w:r w:rsidR="00CA2753" w:rsidRPr="00416CBF">
              <w:rPr>
                <w:rFonts w:ascii="Times New Roman" w:hAnsi="Times New Roman"/>
                <w:sz w:val="24"/>
                <w:szCs w:val="24"/>
              </w:rPr>
              <w:t>Современные формы и методы работы учителя при изучении  тем по философии», МБОУ г. Мурманска Гимназия № 2</w:t>
            </w:r>
          </w:p>
        </w:tc>
      </w:tr>
    </w:tbl>
    <w:p w:rsidR="00D32332" w:rsidRPr="00416CBF" w:rsidRDefault="00D32332" w:rsidP="00144C95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D32332" w:rsidRPr="00416CBF" w:rsidRDefault="00D32332" w:rsidP="00144C95">
      <w:pPr>
        <w:pStyle w:val="1"/>
        <w:spacing w:line="276" w:lineRule="auto"/>
        <w:ind w:hanging="567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16CB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СОСТАВИТЕЛИ ОТЧЕТА: </w:t>
      </w:r>
    </w:p>
    <w:p w:rsidR="00416CBF" w:rsidRPr="00416CBF" w:rsidRDefault="00D32332" w:rsidP="00144C95">
      <w:pPr>
        <w:spacing w:before="240" w:after="240" w:line="276" w:lineRule="auto"/>
        <w:ind w:left="284" w:right="-284" w:hanging="851"/>
      </w:pPr>
      <w:r w:rsidRPr="00416CBF">
        <w:t xml:space="preserve">Наименование организации, проводящей анализ результатов ЕГЭ по </w:t>
      </w:r>
      <w:r w:rsidR="00416CBF" w:rsidRPr="00416CBF">
        <w:t>предмету</w:t>
      </w:r>
      <w:r w:rsidR="00CA2753" w:rsidRPr="00416CBF">
        <w:t xml:space="preserve"> – </w:t>
      </w:r>
    </w:p>
    <w:p w:rsidR="00D32332" w:rsidRPr="00416CBF" w:rsidRDefault="00CA2753" w:rsidP="00416CBF">
      <w:pPr>
        <w:spacing w:before="240" w:after="240" w:line="276" w:lineRule="auto"/>
        <w:ind w:left="284" w:right="-284" w:hanging="851"/>
      </w:pPr>
      <w:r w:rsidRPr="00416CBF">
        <w:t>ГАУДПО МО «Институт развития образования»</w:t>
      </w:r>
    </w:p>
    <w:p w:rsidR="00D32332" w:rsidRPr="00416CBF" w:rsidRDefault="00D32332" w:rsidP="00144C95">
      <w:pPr>
        <w:spacing w:before="240" w:after="240" w:line="276" w:lineRule="auto"/>
        <w:ind w:left="284" w:right="-284" w:hanging="851"/>
      </w:pPr>
      <w:r w:rsidRPr="00416CBF">
        <w:t>____________________________________________________________________________________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260"/>
        <w:gridCol w:w="3402"/>
      </w:tblGrid>
      <w:tr w:rsidR="00D32332" w:rsidRPr="00416CBF" w:rsidTr="005348D6">
        <w:tc>
          <w:tcPr>
            <w:tcW w:w="3544" w:type="dxa"/>
            <w:shd w:val="clear" w:color="auto" w:fill="auto"/>
          </w:tcPr>
          <w:p w:rsidR="00D32332" w:rsidRPr="00416CBF" w:rsidRDefault="00D32332" w:rsidP="00144C95">
            <w:pPr>
              <w:spacing w:line="276" w:lineRule="auto"/>
              <w:jc w:val="both"/>
            </w:pPr>
            <w:r w:rsidRPr="00416CBF">
              <w:t>Ответственный специалист, выполнявший анализ результатов ЕГЭ по предмету</w:t>
            </w:r>
            <w:r w:rsidRPr="00416CBF">
              <w:rPr>
                <w:rStyle w:val="a6"/>
              </w:rPr>
              <w:footnoteReference w:id="4"/>
            </w:r>
          </w:p>
        </w:tc>
        <w:tc>
          <w:tcPr>
            <w:tcW w:w="3260" w:type="dxa"/>
            <w:shd w:val="clear" w:color="auto" w:fill="auto"/>
          </w:tcPr>
          <w:p w:rsidR="00D32332" w:rsidRPr="00416CBF" w:rsidRDefault="00740E16" w:rsidP="00144C95">
            <w:pPr>
              <w:spacing w:line="276" w:lineRule="auto"/>
              <w:jc w:val="both"/>
              <w:rPr>
                <w:i/>
              </w:rPr>
            </w:pPr>
            <w:r w:rsidRPr="00416CBF">
              <w:rPr>
                <w:i/>
              </w:rPr>
              <w:t>Стрельская Наталья Ивановна, проректор по УМР ГАУДПО МО «Институт развития образования»</w:t>
            </w:r>
          </w:p>
        </w:tc>
        <w:tc>
          <w:tcPr>
            <w:tcW w:w="3402" w:type="dxa"/>
          </w:tcPr>
          <w:p w:rsidR="00D32332" w:rsidRPr="00416CBF" w:rsidRDefault="00740E16" w:rsidP="00144C95">
            <w:pPr>
              <w:spacing w:line="276" w:lineRule="auto"/>
              <w:jc w:val="both"/>
              <w:rPr>
                <w:i/>
              </w:rPr>
            </w:pPr>
            <w:r w:rsidRPr="00416CBF">
              <w:rPr>
                <w:i/>
              </w:rPr>
              <w:t>Председатель предметной комиссии по обществознанию</w:t>
            </w:r>
            <w:r w:rsidR="00D32332" w:rsidRPr="00416CBF">
              <w:rPr>
                <w:i/>
              </w:rPr>
              <w:t>)</w:t>
            </w:r>
          </w:p>
        </w:tc>
      </w:tr>
    </w:tbl>
    <w:p w:rsidR="00D32332" w:rsidRPr="00416CBF" w:rsidRDefault="00D32332" w:rsidP="00144C95">
      <w:pPr>
        <w:spacing w:line="276" w:lineRule="auto"/>
        <w:jc w:val="right"/>
        <w:rPr>
          <w:i/>
        </w:rPr>
      </w:pPr>
    </w:p>
    <w:p w:rsidR="009935C0" w:rsidRPr="00416CBF" w:rsidRDefault="009935C0" w:rsidP="00144C95">
      <w:pPr>
        <w:spacing w:line="276" w:lineRule="auto"/>
      </w:pPr>
    </w:p>
    <w:sectPr w:rsidR="009935C0" w:rsidRPr="00416CBF" w:rsidSect="00EE5008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7FB" w:rsidRDefault="007C07FB" w:rsidP="00D32332">
      <w:r>
        <w:separator/>
      </w:r>
    </w:p>
  </w:endnote>
  <w:endnote w:type="continuationSeparator" w:id="0">
    <w:p w:rsidR="007C07FB" w:rsidRDefault="007C07FB" w:rsidP="00D32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11370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EE5008" w:rsidRPr="004323C9" w:rsidRDefault="00EE5008" w:rsidP="005348D6">
        <w:pPr>
          <w:pStyle w:val="a8"/>
          <w:jc w:val="right"/>
          <w:rPr>
            <w:rFonts w:ascii="Times New Roman" w:hAnsi="Times New Roman"/>
            <w:sz w:val="24"/>
          </w:rPr>
        </w:pPr>
        <w:r w:rsidRPr="004323C9">
          <w:rPr>
            <w:rFonts w:ascii="Times New Roman" w:hAnsi="Times New Roman"/>
            <w:sz w:val="24"/>
          </w:rPr>
          <w:fldChar w:fldCharType="begin"/>
        </w:r>
        <w:r w:rsidRPr="004323C9">
          <w:rPr>
            <w:rFonts w:ascii="Times New Roman" w:hAnsi="Times New Roman"/>
            <w:sz w:val="24"/>
          </w:rPr>
          <w:instrText xml:space="preserve"> PAGE   \* MERGEFORMAT </w:instrText>
        </w:r>
        <w:r w:rsidRPr="004323C9">
          <w:rPr>
            <w:rFonts w:ascii="Times New Roman" w:hAnsi="Times New Roman"/>
            <w:sz w:val="24"/>
          </w:rPr>
          <w:fldChar w:fldCharType="separate"/>
        </w:r>
        <w:r w:rsidR="00AA2451">
          <w:rPr>
            <w:rFonts w:ascii="Times New Roman" w:hAnsi="Times New Roman"/>
            <w:noProof/>
            <w:sz w:val="24"/>
          </w:rPr>
          <w:t>5</w:t>
        </w:r>
        <w:r w:rsidRPr="004323C9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7FB" w:rsidRDefault="007C07FB" w:rsidP="00D32332">
      <w:r>
        <w:separator/>
      </w:r>
    </w:p>
  </w:footnote>
  <w:footnote w:type="continuationSeparator" w:id="0">
    <w:p w:rsidR="007C07FB" w:rsidRDefault="007C07FB" w:rsidP="00D32332">
      <w:r>
        <w:continuationSeparator/>
      </w:r>
    </w:p>
  </w:footnote>
  <w:footnote w:id="1">
    <w:p w:rsidR="00EE5008" w:rsidRPr="002C3327" w:rsidRDefault="00EE5008" w:rsidP="000D1B81">
      <w:pPr>
        <w:pStyle w:val="a4"/>
        <w:jc w:val="both"/>
        <w:rPr>
          <w:rFonts w:ascii="Times New Roman" w:hAnsi="Times New Roman"/>
          <w:sz w:val="22"/>
          <w:szCs w:val="22"/>
        </w:rPr>
      </w:pPr>
      <w:r w:rsidRPr="002C3327">
        <w:rPr>
          <w:rStyle w:val="a6"/>
          <w:rFonts w:ascii="Times New Roman" w:hAnsi="Times New Roman"/>
          <w:sz w:val="22"/>
          <w:szCs w:val="22"/>
        </w:rPr>
        <w:footnoteRef/>
      </w:r>
      <w:r w:rsidRPr="002C3327">
        <w:rPr>
          <w:rFonts w:ascii="Times New Roman" w:hAnsi="Times New Roman"/>
          <w:sz w:val="22"/>
          <w:szCs w:val="22"/>
        </w:rPr>
        <w:t xml:space="preserve"> Сумма первичных баллов, полученных всеми участниками группы за конкретное задание, отнесенное к количеству участников группы.</w:t>
      </w:r>
    </w:p>
  </w:footnote>
  <w:footnote w:id="2">
    <w:p w:rsidR="008F4A8B" w:rsidRPr="006C4FD7" w:rsidRDefault="008F4A8B" w:rsidP="008F4A8B">
      <w:pPr>
        <w:pStyle w:val="a4"/>
        <w:jc w:val="both"/>
        <w:rPr>
          <w:rFonts w:ascii="Times New Roman" w:hAnsi="Times New Roman"/>
        </w:rPr>
      </w:pPr>
      <w:r w:rsidRPr="006C4FD7">
        <w:rPr>
          <w:rStyle w:val="a6"/>
          <w:rFonts w:ascii="Times New Roman" w:hAnsi="Times New Roman"/>
        </w:rPr>
        <w:footnoteRef/>
      </w:r>
      <w:r w:rsidRPr="006C4FD7">
        <w:rPr>
          <w:rFonts w:ascii="Times New Roman" w:hAnsi="Times New Roman"/>
        </w:rPr>
        <w:t xml:space="preserve"> Раздел заполняется при наличии у специалистов субъекта Российской Федерации рекомендаций и предложений по тематике раздела</w:t>
      </w:r>
      <w:r>
        <w:rPr>
          <w:rFonts w:ascii="Times New Roman" w:hAnsi="Times New Roman"/>
        </w:rPr>
        <w:t>.</w:t>
      </w:r>
    </w:p>
  </w:footnote>
  <w:footnote w:id="3">
    <w:p w:rsidR="00EE5008" w:rsidRPr="00327C96" w:rsidRDefault="00EE5008" w:rsidP="00D32332">
      <w:pPr>
        <w:pStyle w:val="a4"/>
        <w:rPr>
          <w:rFonts w:ascii="Times New Roman" w:hAnsi="Times New Roman"/>
        </w:rPr>
      </w:pPr>
      <w:r w:rsidRPr="00327C96">
        <w:rPr>
          <w:rStyle w:val="a6"/>
          <w:rFonts w:ascii="Times New Roman" w:hAnsi="Times New Roman"/>
        </w:rPr>
        <w:footnoteRef/>
      </w:r>
      <w:r w:rsidRPr="00327C96">
        <w:rPr>
          <w:rFonts w:ascii="Times New Roman" w:hAnsi="Times New Roman"/>
        </w:rPr>
        <w:t xml:space="preserve"> По сравнению с другими ОО субъекта Российской Федерации</w:t>
      </w:r>
      <w:r w:rsidR="005D5A2F">
        <w:rPr>
          <w:rFonts w:ascii="Times New Roman" w:hAnsi="Times New Roman"/>
        </w:rPr>
        <w:t>.</w:t>
      </w:r>
    </w:p>
  </w:footnote>
  <w:footnote w:id="4">
    <w:p w:rsidR="00EE5008" w:rsidRPr="009A42EF" w:rsidRDefault="00EE5008" w:rsidP="00D32332">
      <w:pPr>
        <w:pStyle w:val="a4"/>
        <w:rPr>
          <w:rFonts w:ascii="Times New Roman" w:hAnsi="Times New Roman"/>
        </w:rPr>
      </w:pPr>
      <w:r w:rsidRPr="009A42EF">
        <w:rPr>
          <w:rStyle w:val="a6"/>
          <w:rFonts w:ascii="Times New Roman" w:hAnsi="Times New Roman"/>
        </w:rPr>
        <w:footnoteRef/>
      </w:r>
      <w:r w:rsidRPr="009A42EF">
        <w:rPr>
          <w:rFonts w:ascii="Times New Roman" w:hAnsi="Times New Roman"/>
        </w:rPr>
        <w:t xml:space="preserve"> По каждому учебному предмету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7935"/>
    <w:multiLevelType w:val="hybridMultilevel"/>
    <w:tmpl w:val="574C63A4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926B2F"/>
    <w:multiLevelType w:val="hybridMultilevel"/>
    <w:tmpl w:val="EF8AF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13717"/>
    <w:multiLevelType w:val="hybridMultilevel"/>
    <w:tmpl w:val="5F408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B191B"/>
    <w:multiLevelType w:val="hybridMultilevel"/>
    <w:tmpl w:val="7996F238"/>
    <w:lvl w:ilvl="0" w:tplc="0419000F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 w15:restartNumberingAfterBreak="0">
    <w:nsid w:val="28EB0703"/>
    <w:multiLevelType w:val="hybridMultilevel"/>
    <w:tmpl w:val="EF8AF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E1E06"/>
    <w:multiLevelType w:val="hybridMultilevel"/>
    <w:tmpl w:val="E1981900"/>
    <w:lvl w:ilvl="0" w:tplc="1C10EF62">
      <w:start w:val="1"/>
      <w:numFmt w:val="bullet"/>
      <w:lvlText w:val="­"/>
      <w:lvlJc w:val="left"/>
      <w:pPr>
        <w:ind w:left="720" w:hanging="360"/>
      </w:pPr>
      <w:rPr>
        <w:rFonts w:ascii="Tempus Sans ITC" w:hAnsi="Tempus Sans ITC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37A8D"/>
    <w:multiLevelType w:val="hybridMultilevel"/>
    <w:tmpl w:val="6DAA9D62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EC3862"/>
    <w:multiLevelType w:val="hybridMultilevel"/>
    <w:tmpl w:val="EF8AF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601C15"/>
    <w:multiLevelType w:val="hybridMultilevel"/>
    <w:tmpl w:val="C958B4FE"/>
    <w:lvl w:ilvl="0" w:tplc="25F47832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B6372A2"/>
    <w:multiLevelType w:val="hybridMultilevel"/>
    <w:tmpl w:val="E222E89A"/>
    <w:lvl w:ilvl="0" w:tplc="1C10EF62">
      <w:start w:val="1"/>
      <w:numFmt w:val="bullet"/>
      <w:lvlText w:val="­"/>
      <w:lvlJc w:val="left"/>
      <w:pPr>
        <w:ind w:left="1260" w:hanging="360"/>
      </w:pPr>
      <w:rPr>
        <w:rFonts w:ascii="Tempus Sans ITC" w:hAnsi="Tempus Sans ITC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6EFA381C"/>
    <w:multiLevelType w:val="hybridMultilevel"/>
    <w:tmpl w:val="A70C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4B07CA"/>
    <w:multiLevelType w:val="hybridMultilevel"/>
    <w:tmpl w:val="0EDA486C"/>
    <w:lvl w:ilvl="0" w:tplc="E37A44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37369C"/>
    <w:multiLevelType w:val="hybridMultilevel"/>
    <w:tmpl w:val="6BC26686"/>
    <w:lvl w:ilvl="0" w:tplc="4F4EEE8C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14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5"/>
  </w:num>
  <w:num w:numId="10">
    <w:abstractNumId w:val="2"/>
  </w:num>
  <w:num w:numId="11">
    <w:abstractNumId w:val="11"/>
  </w:num>
  <w:num w:numId="12">
    <w:abstractNumId w:val="9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32"/>
    <w:rsid w:val="000101E8"/>
    <w:rsid w:val="00011FF9"/>
    <w:rsid w:val="00020086"/>
    <w:rsid w:val="0002237C"/>
    <w:rsid w:val="00047F1C"/>
    <w:rsid w:val="000B1FC8"/>
    <w:rsid w:val="000D1B81"/>
    <w:rsid w:val="00133A6A"/>
    <w:rsid w:val="00144C95"/>
    <w:rsid w:val="001E0EE4"/>
    <w:rsid w:val="001F1E5B"/>
    <w:rsid w:val="00231FEB"/>
    <w:rsid w:val="002351FF"/>
    <w:rsid w:val="0028632B"/>
    <w:rsid w:val="00287428"/>
    <w:rsid w:val="002965E9"/>
    <w:rsid w:val="002A66C8"/>
    <w:rsid w:val="002C1CBF"/>
    <w:rsid w:val="002F695F"/>
    <w:rsid w:val="00315AA6"/>
    <w:rsid w:val="00337EFC"/>
    <w:rsid w:val="00370D29"/>
    <w:rsid w:val="003775E8"/>
    <w:rsid w:val="003811ED"/>
    <w:rsid w:val="003935BB"/>
    <w:rsid w:val="003E62CE"/>
    <w:rsid w:val="00416CBF"/>
    <w:rsid w:val="00476810"/>
    <w:rsid w:val="00493426"/>
    <w:rsid w:val="00497ABC"/>
    <w:rsid w:val="004A7407"/>
    <w:rsid w:val="004A7886"/>
    <w:rsid w:val="005348D6"/>
    <w:rsid w:val="00535A33"/>
    <w:rsid w:val="00554CFC"/>
    <w:rsid w:val="00557DF9"/>
    <w:rsid w:val="005D3174"/>
    <w:rsid w:val="005D5A2F"/>
    <w:rsid w:val="0062468B"/>
    <w:rsid w:val="006A010B"/>
    <w:rsid w:val="006D2FCF"/>
    <w:rsid w:val="006F2AF6"/>
    <w:rsid w:val="00740E16"/>
    <w:rsid w:val="007526F6"/>
    <w:rsid w:val="00796446"/>
    <w:rsid w:val="007A2733"/>
    <w:rsid w:val="007C07FB"/>
    <w:rsid w:val="007D3FAA"/>
    <w:rsid w:val="007E31A5"/>
    <w:rsid w:val="007E53F7"/>
    <w:rsid w:val="00801729"/>
    <w:rsid w:val="00824662"/>
    <w:rsid w:val="008252BF"/>
    <w:rsid w:val="00862DD2"/>
    <w:rsid w:val="00886AB3"/>
    <w:rsid w:val="0089715C"/>
    <w:rsid w:val="008C3726"/>
    <w:rsid w:val="008C7CB0"/>
    <w:rsid w:val="008F4A8B"/>
    <w:rsid w:val="00914748"/>
    <w:rsid w:val="009251E0"/>
    <w:rsid w:val="00925E4C"/>
    <w:rsid w:val="009935C0"/>
    <w:rsid w:val="009C6BB2"/>
    <w:rsid w:val="00A120EC"/>
    <w:rsid w:val="00AA2451"/>
    <w:rsid w:val="00AD7141"/>
    <w:rsid w:val="00AF10CB"/>
    <w:rsid w:val="00AF14AA"/>
    <w:rsid w:val="00AF50E2"/>
    <w:rsid w:val="00B167FD"/>
    <w:rsid w:val="00B56715"/>
    <w:rsid w:val="00B94B18"/>
    <w:rsid w:val="00B94F74"/>
    <w:rsid w:val="00BD1E6A"/>
    <w:rsid w:val="00BE034D"/>
    <w:rsid w:val="00BE6FF9"/>
    <w:rsid w:val="00BF14E3"/>
    <w:rsid w:val="00C007E6"/>
    <w:rsid w:val="00C10743"/>
    <w:rsid w:val="00C174E0"/>
    <w:rsid w:val="00C276CD"/>
    <w:rsid w:val="00C54C6A"/>
    <w:rsid w:val="00C70924"/>
    <w:rsid w:val="00CA2753"/>
    <w:rsid w:val="00CC1740"/>
    <w:rsid w:val="00CE1C0B"/>
    <w:rsid w:val="00CF1531"/>
    <w:rsid w:val="00CF62C7"/>
    <w:rsid w:val="00D15EAC"/>
    <w:rsid w:val="00D209B6"/>
    <w:rsid w:val="00D32332"/>
    <w:rsid w:val="00D579E8"/>
    <w:rsid w:val="00D757FE"/>
    <w:rsid w:val="00DD7EAC"/>
    <w:rsid w:val="00E43CD2"/>
    <w:rsid w:val="00E62EFA"/>
    <w:rsid w:val="00EA02A7"/>
    <w:rsid w:val="00EB046F"/>
    <w:rsid w:val="00EC0DCD"/>
    <w:rsid w:val="00EC4451"/>
    <w:rsid w:val="00EE0EF2"/>
    <w:rsid w:val="00EE5008"/>
    <w:rsid w:val="00EE565B"/>
    <w:rsid w:val="00EF7DFE"/>
    <w:rsid w:val="00F10E57"/>
    <w:rsid w:val="00FD5875"/>
    <w:rsid w:val="00FF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52D972-BE20-4AF2-8526-19BD0B673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33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23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233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323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D32332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D32332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D32332"/>
    <w:rPr>
      <w:vertAlign w:val="superscript"/>
    </w:rPr>
  </w:style>
  <w:style w:type="table" w:styleId="a7">
    <w:name w:val="Table Grid"/>
    <w:basedOn w:val="a1"/>
    <w:uiPriority w:val="99"/>
    <w:rsid w:val="00D323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D3233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D32332"/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D32332"/>
    <w:rPr>
      <w:b/>
      <w:bCs/>
    </w:rPr>
  </w:style>
  <w:style w:type="paragraph" w:styleId="ab">
    <w:name w:val="caption"/>
    <w:basedOn w:val="a"/>
    <w:next w:val="a"/>
    <w:uiPriority w:val="35"/>
    <w:unhideWhenUsed/>
    <w:qFormat/>
    <w:rsid w:val="00D32332"/>
    <w:pPr>
      <w:spacing w:after="200"/>
    </w:pPr>
    <w:rPr>
      <w:b/>
      <w:bCs/>
      <w:color w:val="5B9BD5" w:themeColor="accent1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6A01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010B"/>
    <w:rPr>
      <w:rFonts w:ascii="Tahoma" w:hAnsi="Tahoma" w:cs="Tahoma"/>
      <w:sz w:val="16"/>
      <w:szCs w:val="16"/>
      <w:lang w:eastAsia="ru-RU"/>
    </w:rPr>
  </w:style>
  <w:style w:type="paragraph" w:customStyle="1" w:styleId="3">
    <w:name w:val=". 3 текст"/>
    <w:basedOn w:val="a"/>
    <w:link w:val="30"/>
    <w:qFormat/>
    <w:rsid w:val="007E53F7"/>
    <w:rPr>
      <w:rFonts w:eastAsia="Times New Roman"/>
      <w:sz w:val="20"/>
      <w:szCs w:val="20"/>
      <w:lang w:val="x-none" w:eastAsia="x-none"/>
    </w:rPr>
  </w:style>
  <w:style w:type="character" w:customStyle="1" w:styleId="30">
    <w:name w:val=". 3 текст Знак"/>
    <w:link w:val="3"/>
    <w:rsid w:val="007E53F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11">
    <w:name w:val="Абзац списка1"/>
    <w:basedOn w:val="a"/>
    <w:rsid w:val="00CA2753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6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1.1\r$\&#1045;&#1043;&#1069;%20&#1080;%20&#1054;&#1043;&#1069;%202019\10.%20&#1047;&#1072;&#1087;&#1088;&#1086;&#1089;&#1099;%20&#1056;&#1054;&#1053;%20&#1080;%20&#1052;&#1054;&#1080;&#1053;&#1052;&#1054;\32.%20&#1040;&#1085;&#1072;&#1083;&#1080;&#1090;&#1080;&#1095;&#1077;&#1089;&#1082;&#1080;&#1077;%20&#1086;&#1090;&#1095;&#1077;&#1090;&#1099;%20&#1045;&#1043;&#1069;\&#1045;&#1043;&#1069;\&#1050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 b="0" i="0" u="none" strike="noStrike" baseline="0">
                <a:effectLst/>
              </a:rPr>
              <a:t>Диаграмма распределения участников ЕГЭ по обществознанию в 2019 г.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'[К1.xlsx]3,1'!$B$62:$BE$62</c:f>
              <c:strCache>
                <c:ptCount val="56"/>
                <c:pt idx="0">
                  <c:v>0</c:v>
                </c:pt>
                <c:pt idx="1">
                  <c:v>18</c:v>
                </c:pt>
                <c:pt idx="2">
                  <c:v>21</c:v>
                </c:pt>
                <c:pt idx="3">
                  <c:v>23</c:v>
                </c:pt>
                <c:pt idx="4">
                  <c:v>25</c:v>
                </c:pt>
                <c:pt idx="5">
                  <c:v>27</c:v>
                </c:pt>
                <c:pt idx="6">
                  <c:v>29</c:v>
                </c:pt>
                <c:pt idx="7">
                  <c:v>31</c:v>
                </c:pt>
                <c:pt idx="8">
                  <c:v>33</c:v>
                </c:pt>
                <c:pt idx="9">
                  <c:v>35</c:v>
                </c:pt>
                <c:pt idx="10">
                  <c:v>37</c:v>
                </c:pt>
                <c:pt idx="11">
                  <c:v>39</c:v>
                </c:pt>
                <c:pt idx="12">
                  <c:v>41</c:v>
                </c:pt>
                <c:pt idx="13">
                  <c:v>42</c:v>
                </c:pt>
                <c:pt idx="14">
                  <c:v>44</c:v>
                </c:pt>
                <c:pt idx="15">
                  <c:v>45</c:v>
                </c:pt>
                <c:pt idx="16">
                  <c:v>46</c:v>
                </c:pt>
                <c:pt idx="17">
                  <c:v>47</c:v>
                </c:pt>
                <c:pt idx="18">
                  <c:v>48</c:v>
                </c:pt>
                <c:pt idx="19">
                  <c:v>49</c:v>
                </c:pt>
                <c:pt idx="20">
                  <c:v>51</c:v>
                </c:pt>
                <c:pt idx="21">
                  <c:v>52</c:v>
                </c:pt>
                <c:pt idx="22">
                  <c:v>53</c:v>
                </c:pt>
                <c:pt idx="23">
                  <c:v>54</c:v>
                </c:pt>
                <c:pt idx="24">
                  <c:v>55</c:v>
                </c:pt>
                <c:pt idx="25">
                  <c:v>56</c:v>
                </c:pt>
                <c:pt idx="26">
                  <c:v>57</c:v>
                </c:pt>
                <c:pt idx="27">
                  <c:v>59</c:v>
                </c:pt>
                <c:pt idx="28">
                  <c:v>60</c:v>
                </c:pt>
                <c:pt idx="29">
                  <c:v>61</c:v>
                </c:pt>
                <c:pt idx="30">
                  <c:v>62</c:v>
                </c:pt>
                <c:pt idx="31">
                  <c:v>63</c:v>
                </c:pt>
                <c:pt idx="32">
                  <c:v>64</c:v>
                </c:pt>
                <c:pt idx="33">
                  <c:v>66</c:v>
                </c:pt>
                <c:pt idx="34">
                  <c:v>67</c:v>
                </c:pt>
                <c:pt idx="35">
                  <c:v>68</c:v>
                </c:pt>
                <c:pt idx="36">
                  <c:v>69</c:v>
                </c:pt>
                <c:pt idx="37">
                  <c:v>70</c:v>
                </c:pt>
                <c:pt idx="38">
                  <c:v>71</c:v>
                </c:pt>
                <c:pt idx="39">
                  <c:v>72</c:v>
                </c:pt>
                <c:pt idx="40">
                  <c:v>74</c:v>
                </c:pt>
                <c:pt idx="41">
                  <c:v>76</c:v>
                </c:pt>
                <c:pt idx="42">
                  <c:v>77</c:v>
                </c:pt>
                <c:pt idx="43">
                  <c:v>79</c:v>
                </c:pt>
                <c:pt idx="44">
                  <c:v>81</c:v>
                </c:pt>
                <c:pt idx="45">
                  <c:v>82</c:v>
                </c:pt>
                <c:pt idx="46">
                  <c:v>84</c:v>
                </c:pt>
                <c:pt idx="47">
                  <c:v>86</c:v>
                </c:pt>
                <c:pt idx="48">
                  <c:v>87</c:v>
                </c:pt>
                <c:pt idx="49">
                  <c:v>89</c:v>
                </c:pt>
                <c:pt idx="50">
                  <c:v>91</c:v>
                </c:pt>
                <c:pt idx="51">
                  <c:v>92</c:v>
                </c:pt>
                <c:pt idx="52">
                  <c:v>94</c:v>
                </c:pt>
                <c:pt idx="53">
                  <c:v>96</c:v>
                </c:pt>
                <c:pt idx="54">
                  <c:v>97</c:v>
                </c:pt>
                <c:pt idx="55">
                  <c:v>100</c:v>
                </c:pt>
              </c:strCache>
            </c:strRef>
          </c:cat>
          <c:val>
            <c:numRef>
              <c:f>'[К1.xlsx]3,1'!$B$64:$BE$64</c:f>
              <c:numCache>
                <c:formatCode>0.00</c:formatCode>
                <c:ptCount val="56"/>
                <c:pt idx="0">
                  <c:v>0</c:v>
                </c:pt>
                <c:pt idx="1">
                  <c:v>8.3194675540765387E-2</c:v>
                </c:pt>
                <c:pt idx="2">
                  <c:v>0.24958402662229617</c:v>
                </c:pt>
                <c:pt idx="3">
                  <c:v>0.16638935108153077</c:v>
                </c:pt>
                <c:pt idx="4">
                  <c:v>0.41597337770382692</c:v>
                </c:pt>
                <c:pt idx="5">
                  <c:v>0.74875207986688852</c:v>
                </c:pt>
                <c:pt idx="6">
                  <c:v>0.49916805324459235</c:v>
                </c:pt>
                <c:pt idx="7">
                  <c:v>0.74875207986688852</c:v>
                </c:pt>
                <c:pt idx="8">
                  <c:v>0.99833610648918469</c:v>
                </c:pt>
                <c:pt idx="9">
                  <c:v>2.1630615640599005</c:v>
                </c:pt>
                <c:pt idx="10">
                  <c:v>1.1647254575707155</c:v>
                </c:pt>
                <c:pt idx="11">
                  <c:v>1.9966722129783694</c:v>
                </c:pt>
                <c:pt idx="12">
                  <c:v>2.1630615640599005</c:v>
                </c:pt>
                <c:pt idx="13">
                  <c:v>2.3294509151414311</c:v>
                </c:pt>
                <c:pt idx="14">
                  <c:v>2.9118136439267883</c:v>
                </c:pt>
                <c:pt idx="15">
                  <c:v>2.6622296173044924</c:v>
                </c:pt>
                <c:pt idx="16">
                  <c:v>2.9118136439267883</c:v>
                </c:pt>
                <c:pt idx="17">
                  <c:v>2.4126455906821964</c:v>
                </c:pt>
                <c:pt idx="18">
                  <c:v>3.494176372712146</c:v>
                </c:pt>
                <c:pt idx="19">
                  <c:v>2.9118136439267883</c:v>
                </c:pt>
                <c:pt idx="20">
                  <c:v>2.5790349417637271</c:v>
                </c:pt>
                <c:pt idx="21">
                  <c:v>4.1597337770382694</c:v>
                </c:pt>
                <c:pt idx="22">
                  <c:v>2.7454242928452577</c:v>
                </c:pt>
                <c:pt idx="23">
                  <c:v>3.3277870216306153</c:v>
                </c:pt>
                <c:pt idx="24">
                  <c:v>3.4109816971713807</c:v>
                </c:pt>
                <c:pt idx="25">
                  <c:v>3.494176372712146</c:v>
                </c:pt>
                <c:pt idx="26">
                  <c:v>3.4109816971713807</c:v>
                </c:pt>
                <c:pt idx="27">
                  <c:v>3.1613976705490847</c:v>
                </c:pt>
                <c:pt idx="28">
                  <c:v>3.3277870216306153</c:v>
                </c:pt>
                <c:pt idx="29">
                  <c:v>2.5790349417637271</c:v>
                </c:pt>
                <c:pt idx="30">
                  <c:v>3.6605657237936775</c:v>
                </c:pt>
                <c:pt idx="31">
                  <c:v>3.0782029950083194</c:v>
                </c:pt>
                <c:pt idx="32">
                  <c:v>2.7454242928452577</c:v>
                </c:pt>
                <c:pt idx="33">
                  <c:v>2.9118136439267883</c:v>
                </c:pt>
                <c:pt idx="34">
                  <c:v>2.9118136439267883</c:v>
                </c:pt>
                <c:pt idx="35">
                  <c:v>2.7454242928452577</c:v>
                </c:pt>
                <c:pt idx="36">
                  <c:v>1.9966722129783694</c:v>
                </c:pt>
                <c:pt idx="37">
                  <c:v>2.2462562396006658</c:v>
                </c:pt>
                <c:pt idx="38">
                  <c:v>1.9134775374376041</c:v>
                </c:pt>
                <c:pt idx="39">
                  <c:v>2.1630615640599005</c:v>
                </c:pt>
                <c:pt idx="40">
                  <c:v>2.1630615640599005</c:v>
                </c:pt>
                <c:pt idx="41">
                  <c:v>2.3294509151414311</c:v>
                </c:pt>
                <c:pt idx="42">
                  <c:v>1.6638935108153077</c:v>
                </c:pt>
                <c:pt idx="43">
                  <c:v>1.497504159733777</c:v>
                </c:pt>
                <c:pt idx="44">
                  <c:v>0.99833610648918469</c:v>
                </c:pt>
                <c:pt idx="45">
                  <c:v>0.83194675540765384</c:v>
                </c:pt>
                <c:pt idx="46">
                  <c:v>0.91514143094841938</c:v>
                </c:pt>
                <c:pt idx="47">
                  <c:v>0.91514143094841938</c:v>
                </c:pt>
                <c:pt idx="48">
                  <c:v>1.497504159733777</c:v>
                </c:pt>
                <c:pt idx="49">
                  <c:v>0.74875207986688852</c:v>
                </c:pt>
                <c:pt idx="50">
                  <c:v>0.16638935108153077</c:v>
                </c:pt>
                <c:pt idx="51">
                  <c:v>0.58236272878535777</c:v>
                </c:pt>
                <c:pt idx="52">
                  <c:v>0.16638935108153077</c:v>
                </c:pt>
                <c:pt idx="53">
                  <c:v>0.41597337770382692</c:v>
                </c:pt>
                <c:pt idx="54">
                  <c:v>8.3194675540765387E-2</c:v>
                </c:pt>
                <c:pt idx="55">
                  <c:v>8.3194675540765387E-2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09782888"/>
        <c:axId val="309783280"/>
      </c:lineChart>
      <c:catAx>
        <c:axId val="30978288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Тестовый балл</a:t>
                </a:r>
              </a:p>
            </c:rich>
          </c:tx>
          <c:layout>
            <c:manualLayout>
              <c:xMode val="edge"/>
              <c:yMode val="edge"/>
              <c:x val="0.48238375153865959"/>
              <c:y val="0.94871175263224161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09783280"/>
        <c:crosses val="autoZero"/>
        <c:auto val="1"/>
        <c:lblAlgn val="ctr"/>
        <c:lblOffset val="100"/>
        <c:noMultiLvlLbl val="0"/>
      </c:catAx>
      <c:valAx>
        <c:axId val="309783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Доля участников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097828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0B7F4-69DF-4FE7-930C-803206A53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1929</TotalTime>
  <Pages>29</Pages>
  <Words>9506</Words>
  <Characters>54185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Федорова</dc:creator>
  <cp:keywords/>
  <dc:description/>
  <cp:lastModifiedBy>Елизавета Федорова</cp:lastModifiedBy>
  <cp:revision>59</cp:revision>
  <cp:lastPrinted>2019-08-30T08:48:00Z</cp:lastPrinted>
  <dcterms:created xsi:type="dcterms:W3CDTF">2019-07-16T09:40:00Z</dcterms:created>
  <dcterms:modified xsi:type="dcterms:W3CDTF">2019-10-07T14:33:00Z</dcterms:modified>
</cp:coreProperties>
</file>