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E38" w:rsidRDefault="00D84EED" w:rsidP="00D84EED">
      <w:pPr>
        <w:spacing w:after="0" w:line="240" w:lineRule="auto"/>
        <w:jc w:val="center"/>
        <w:rPr>
          <w:b/>
          <w:sz w:val="28"/>
          <w:szCs w:val="28"/>
        </w:rPr>
      </w:pPr>
      <w:r w:rsidRPr="0049616A">
        <w:rPr>
          <w:b/>
          <w:sz w:val="28"/>
          <w:szCs w:val="28"/>
        </w:rPr>
        <w:t>АНАЛИ</w:t>
      </w:r>
      <w:r w:rsidR="00A52E38">
        <w:rPr>
          <w:b/>
          <w:sz w:val="28"/>
          <w:szCs w:val="28"/>
        </w:rPr>
        <w:t>ТИЧЕСКАЯ СПРАВКА ПО ИТОГАМ ПРОВЕДЕНИЯ</w:t>
      </w:r>
      <w:r w:rsidRPr="0049616A">
        <w:rPr>
          <w:b/>
          <w:sz w:val="28"/>
          <w:szCs w:val="28"/>
        </w:rPr>
        <w:t xml:space="preserve"> </w:t>
      </w:r>
    </w:p>
    <w:p w:rsidR="00D84EED" w:rsidRPr="0049616A" w:rsidRDefault="00D84EED" w:rsidP="00D84EED">
      <w:pPr>
        <w:spacing w:after="0" w:line="240" w:lineRule="auto"/>
        <w:jc w:val="center"/>
        <w:rPr>
          <w:b/>
          <w:sz w:val="28"/>
          <w:szCs w:val="28"/>
        </w:rPr>
      </w:pPr>
      <w:r w:rsidRPr="0049616A">
        <w:rPr>
          <w:b/>
          <w:sz w:val="28"/>
          <w:szCs w:val="28"/>
        </w:rPr>
        <w:t>ВСЕРОССИЙСК</w:t>
      </w:r>
      <w:r w:rsidR="00CC6430">
        <w:rPr>
          <w:b/>
          <w:sz w:val="28"/>
          <w:szCs w:val="28"/>
        </w:rPr>
        <w:t xml:space="preserve">ИХ </w:t>
      </w:r>
      <w:r w:rsidRPr="0049616A">
        <w:rPr>
          <w:b/>
          <w:sz w:val="28"/>
          <w:szCs w:val="28"/>
        </w:rPr>
        <w:t>ПРОВЕРОЧН</w:t>
      </w:r>
      <w:r w:rsidR="00CC6430">
        <w:rPr>
          <w:b/>
          <w:sz w:val="28"/>
          <w:szCs w:val="28"/>
        </w:rPr>
        <w:t>ЫХ</w:t>
      </w:r>
      <w:r w:rsidRPr="0049616A">
        <w:rPr>
          <w:b/>
          <w:sz w:val="28"/>
          <w:szCs w:val="28"/>
        </w:rPr>
        <w:t xml:space="preserve"> РАБОТ ПО БИОЛОГИИ </w:t>
      </w:r>
    </w:p>
    <w:p w:rsidR="00D84EED" w:rsidRPr="0049616A" w:rsidRDefault="00D84EED" w:rsidP="00D84EED">
      <w:pPr>
        <w:spacing w:after="0" w:line="240" w:lineRule="auto"/>
        <w:jc w:val="center"/>
        <w:rPr>
          <w:b/>
          <w:sz w:val="28"/>
          <w:szCs w:val="28"/>
        </w:rPr>
      </w:pPr>
      <w:r w:rsidRPr="0049616A">
        <w:rPr>
          <w:b/>
          <w:sz w:val="28"/>
          <w:szCs w:val="28"/>
        </w:rPr>
        <w:t xml:space="preserve">В </w:t>
      </w:r>
      <w:r w:rsidR="00CC6430">
        <w:rPr>
          <w:b/>
          <w:sz w:val="28"/>
          <w:szCs w:val="28"/>
        </w:rPr>
        <w:t>МУРМАНСКОЙ ОБЛАСТИ</w:t>
      </w:r>
      <w:r w:rsidRPr="0049616A">
        <w:rPr>
          <w:b/>
          <w:sz w:val="28"/>
          <w:szCs w:val="28"/>
        </w:rPr>
        <w:t xml:space="preserve"> В 20</w:t>
      </w:r>
      <w:r w:rsidR="00052206">
        <w:rPr>
          <w:b/>
          <w:sz w:val="28"/>
          <w:szCs w:val="28"/>
        </w:rPr>
        <w:t>2</w:t>
      </w:r>
      <w:r w:rsidR="00CC6430">
        <w:rPr>
          <w:b/>
          <w:sz w:val="28"/>
          <w:szCs w:val="28"/>
        </w:rPr>
        <w:t>1</w:t>
      </w:r>
      <w:r w:rsidRPr="0049616A">
        <w:rPr>
          <w:b/>
          <w:sz w:val="28"/>
          <w:szCs w:val="28"/>
        </w:rPr>
        <w:t xml:space="preserve"> ГОДУ</w:t>
      </w:r>
    </w:p>
    <w:p w:rsidR="00D84EED" w:rsidRPr="0049616A" w:rsidRDefault="00D84EED" w:rsidP="00D84EED">
      <w:pPr>
        <w:spacing w:after="0" w:line="240" w:lineRule="auto"/>
        <w:jc w:val="right"/>
        <w:rPr>
          <w:sz w:val="28"/>
          <w:szCs w:val="28"/>
        </w:rPr>
      </w:pPr>
    </w:p>
    <w:p w:rsidR="00D84EED" w:rsidRPr="0049616A" w:rsidRDefault="00D84EED" w:rsidP="00D84EED">
      <w:pPr>
        <w:spacing w:after="0" w:line="240" w:lineRule="auto"/>
        <w:jc w:val="right"/>
        <w:rPr>
          <w:sz w:val="28"/>
          <w:szCs w:val="28"/>
        </w:rPr>
      </w:pPr>
      <w:r w:rsidRPr="0049616A">
        <w:rPr>
          <w:sz w:val="28"/>
          <w:szCs w:val="28"/>
        </w:rPr>
        <w:t xml:space="preserve">Петрова И.А., доцент </w:t>
      </w:r>
    </w:p>
    <w:p w:rsidR="00D84EED" w:rsidRPr="0049616A" w:rsidRDefault="00D84EED" w:rsidP="00D84EED">
      <w:pPr>
        <w:spacing w:after="0" w:line="240" w:lineRule="auto"/>
        <w:jc w:val="right"/>
        <w:rPr>
          <w:sz w:val="28"/>
          <w:szCs w:val="28"/>
        </w:rPr>
      </w:pPr>
      <w:r w:rsidRPr="0049616A">
        <w:rPr>
          <w:sz w:val="28"/>
          <w:szCs w:val="28"/>
        </w:rPr>
        <w:t xml:space="preserve">ГАУДПОМО «ИРО», </w:t>
      </w:r>
      <w:proofErr w:type="spellStart"/>
      <w:r w:rsidRPr="0049616A">
        <w:rPr>
          <w:sz w:val="28"/>
          <w:szCs w:val="28"/>
        </w:rPr>
        <w:t>к.п.</w:t>
      </w:r>
      <w:proofErr w:type="gramStart"/>
      <w:r w:rsidRPr="0049616A">
        <w:rPr>
          <w:sz w:val="28"/>
          <w:szCs w:val="28"/>
        </w:rPr>
        <w:t>н</w:t>
      </w:r>
      <w:proofErr w:type="spellEnd"/>
      <w:proofErr w:type="gramEnd"/>
      <w:r w:rsidRPr="0049616A">
        <w:rPr>
          <w:sz w:val="28"/>
          <w:szCs w:val="28"/>
        </w:rPr>
        <w:t>.</w:t>
      </w:r>
    </w:p>
    <w:p w:rsidR="00D84EED" w:rsidRPr="0049616A" w:rsidRDefault="00D84EED" w:rsidP="00D84EED">
      <w:pPr>
        <w:spacing w:after="0" w:line="240" w:lineRule="auto"/>
        <w:jc w:val="right"/>
        <w:rPr>
          <w:sz w:val="28"/>
          <w:szCs w:val="28"/>
        </w:rPr>
      </w:pPr>
    </w:p>
    <w:p w:rsidR="000E610B" w:rsidRPr="0049616A" w:rsidRDefault="00052206" w:rsidP="000E610B">
      <w:pPr>
        <w:spacing w:after="0" w:line="360" w:lineRule="auto"/>
        <w:jc w:val="center"/>
        <w:rPr>
          <w:b/>
          <w:i/>
          <w:sz w:val="28"/>
          <w:szCs w:val="28"/>
        </w:rPr>
      </w:pPr>
      <w:r>
        <w:rPr>
          <w:b/>
          <w:i/>
          <w:sz w:val="28"/>
          <w:szCs w:val="28"/>
        </w:rPr>
        <w:t xml:space="preserve">Общая характеристика </w:t>
      </w:r>
      <w:r w:rsidR="00634D69" w:rsidRPr="0049616A">
        <w:rPr>
          <w:b/>
          <w:i/>
          <w:sz w:val="28"/>
          <w:szCs w:val="28"/>
        </w:rPr>
        <w:t xml:space="preserve">ВПР по биологии в </w:t>
      </w:r>
      <w:r w:rsidR="00634D69">
        <w:rPr>
          <w:b/>
          <w:i/>
          <w:sz w:val="28"/>
          <w:szCs w:val="28"/>
        </w:rPr>
        <w:t>202</w:t>
      </w:r>
      <w:r w:rsidR="00C11994">
        <w:rPr>
          <w:b/>
          <w:i/>
          <w:sz w:val="28"/>
          <w:szCs w:val="28"/>
        </w:rPr>
        <w:t>1</w:t>
      </w:r>
      <w:r w:rsidR="00634D69">
        <w:rPr>
          <w:b/>
          <w:i/>
          <w:sz w:val="28"/>
          <w:szCs w:val="28"/>
        </w:rPr>
        <w:t xml:space="preserve"> году</w:t>
      </w:r>
    </w:p>
    <w:p w:rsidR="009814CC" w:rsidRDefault="009814CC" w:rsidP="009814CC">
      <w:pPr>
        <w:spacing w:after="0" w:line="240" w:lineRule="auto"/>
        <w:ind w:firstLine="709"/>
        <w:jc w:val="both"/>
        <w:rPr>
          <w:color w:val="auto"/>
          <w:sz w:val="28"/>
          <w:szCs w:val="28"/>
        </w:rPr>
      </w:pPr>
    </w:p>
    <w:p w:rsidR="009A5881" w:rsidRDefault="005E5AC2" w:rsidP="00CC6430">
      <w:pPr>
        <w:spacing w:after="0" w:line="360" w:lineRule="auto"/>
        <w:ind w:firstLine="708"/>
        <w:jc w:val="both"/>
        <w:rPr>
          <w:sz w:val="28"/>
          <w:szCs w:val="28"/>
        </w:rPr>
      </w:pPr>
      <w:r>
        <w:rPr>
          <w:sz w:val="28"/>
          <w:szCs w:val="28"/>
        </w:rPr>
        <w:t>Цель</w:t>
      </w:r>
      <w:r w:rsidR="008D5836" w:rsidRPr="008D5836">
        <w:rPr>
          <w:sz w:val="28"/>
          <w:szCs w:val="28"/>
        </w:rPr>
        <w:t xml:space="preserve">  </w:t>
      </w:r>
      <w:r w:rsidR="0065137C">
        <w:rPr>
          <w:sz w:val="28"/>
          <w:szCs w:val="28"/>
        </w:rPr>
        <w:t>ВПР</w:t>
      </w:r>
      <w:r w:rsidR="009A5881">
        <w:rPr>
          <w:sz w:val="28"/>
          <w:szCs w:val="28"/>
        </w:rPr>
        <w:t xml:space="preserve"> </w:t>
      </w:r>
      <w:r w:rsidR="008D5836" w:rsidRPr="008D5836">
        <w:rPr>
          <w:sz w:val="28"/>
          <w:szCs w:val="28"/>
        </w:rPr>
        <w:t xml:space="preserve"> по  учебному  предмету «Биология»</w:t>
      </w:r>
      <w:r w:rsidR="00C11994">
        <w:rPr>
          <w:sz w:val="28"/>
          <w:szCs w:val="28"/>
        </w:rPr>
        <w:t xml:space="preserve"> </w:t>
      </w:r>
      <w:r w:rsidR="008D5836" w:rsidRPr="008D5836">
        <w:rPr>
          <w:sz w:val="28"/>
          <w:szCs w:val="28"/>
        </w:rPr>
        <w:t xml:space="preserve">– </w:t>
      </w:r>
      <w:r w:rsidR="008616E0">
        <w:rPr>
          <w:sz w:val="28"/>
          <w:szCs w:val="28"/>
        </w:rPr>
        <w:t>мониторинг уровня подготовки уча</w:t>
      </w:r>
      <w:r w:rsidR="009A5881" w:rsidRPr="00052206">
        <w:rPr>
          <w:sz w:val="28"/>
          <w:szCs w:val="28"/>
        </w:rPr>
        <w:t xml:space="preserve">щихся в соответствии с </w:t>
      </w:r>
      <w:r w:rsidR="0065137C">
        <w:rPr>
          <w:sz w:val="28"/>
          <w:szCs w:val="28"/>
        </w:rPr>
        <w:t xml:space="preserve">требованиями </w:t>
      </w:r>
      <w:r w:rsidR="00CC6430">
        <w:rPr>
          <w:sz w:val="28"/>
          <w:szCs w:val="28"/>
        </w:rPr>
        <w:t>ФГОС</w:t>
      </w:r>
      <w:r>
        <w:rPr>
          <w:sz w:val="28"/>
          <w:szCs w:val="28"/>
        </w:rPr>
        <w:t xml:space="preserve">. ВПР </w:t>
      </w:r>
      <w:r w:rsidR="005B7C04">
        <w:rPr>
          <w:sz w:val="28"/>
          <w:szCs w:val="28"/>
        </w:rPr>
        <w:t xml:space="preserve">на уровне основного общего образования </w:t>
      </w:r>
      <w:r w:rsidR="008D5836" w:rsidRPr="008D5836">
        <w:rPr>
          <w:sz w:val="28"/>
          <w:szCs w:val="28"/>
        </w:rPr>
        <w:t>позволя</w:t>
      </w:r>
      <w:r w:rsidR="009A5881">
        <w:rPr>
          <w:sz w:val="28"/>
          <w:szCs w:val="28"/>
        </w:rPr>
        <w:t>ет</w:t>
      </w:r>
      <w:r w:rsidR="008D5836" w:rsidRPr="008D5836">
        <w:rPr>
          <w:sz w:val="28"/>
          <w:szCs w:val="28"/>
        </w:rPr>
        <w:t xml:space="preserve">  осуществить  диагностику  достижения  предметных и </w:t>
      </w:r>
      <w:proofErr w:type="spellStart"/>
      <w:r w:rsidR="008D5836" w:rsidRPr="008D5836">
        <w:rPr>
          <w:sz w:val="28"/>
          <w:szCs w:val="28"/>
        </w:rPr>
        <w:t>метапредметных</w:t>
      </w:r>
      <w:proofErr w:type="spellEnd"/>
      <w:r w:rsidR="008D5836" w:rsidRPr="008D5836">
        <w:rPr>
          <w:sz w:val="28"/>
          <w:szCs w:val="28"/>
        </w:rPr>
        <w:t xml:space="preserve"> результатов</w:t>
      </w:r>
      <w:r w:rsidR="009A5881">
        <w:rPr>
          <w:sz w:val="28"/>
          <w:szCs w:val="28"/>
        </w:rPr>
        <w:t xml:space="preserve"> </w:t>
      </w:r>
      <w:r w:rsidR="0065137C">
        <w:rPr>
          <w:sz w:val="28"/>
          <w:szCs w:val="28"/>
        </w:rPr>
        <w:t xml:space="preserve">учащихся </w:t>
      </w:r>
      <w:r>
        <w:rPr>
          <w:sz w:val="28"/>
          <w:szCs w:val="28"/>
        </w:rPr>
        <w:t>(</w:t>
      </w:r>
      <w:r w:rsidR="008D5836" w:rsidRPr="008D5836">
        <w:rPr>
          <w:sz w:val="28"/>
          <w:szCs w:val="28"/>
        </w:rPr>
        <w:t xml:space="preserve">в </w:t>
      </w:r>
      <w:proofErr w:type="spellStart"/>
      <w:r w:rsidR="008D5836" w:rsidRPr="008D5836">
        <w:rPr>
          <w:sz w:val="28"/>
          <w:szCs w:val="28"/>
        </w:rPr>
        <w:t>т</w:t>
      </w:r>
      <w:r w:rsidR="000E610B">
        <w:rPr>
          <w:sz w:val="28"/>
          <w:szCs w:val="28"/>
        </w:rPr>
        <w:t>.</w:t>
      </w:r>
      <w:r w:rsidR="008D5836" w:rsidRPr="008D5836">
        <w:rPr>
          <w:sz w:val="28"/>
          <w:szCs w:val="28"/>
        </w:rPr>
        <w:t>ч</w:t>
      </w:r>
      <w:proofErr w:type="spellEnd"/>
      <w:r w:rsidR="000E610B">
        <w:rPr>
          <w:sz w:val="28"/>
          <w:szCs w:val="28"/>
        </w:rPr>
        <w:t>.</w:t>
      </w:r>
      <w:r w:rsidR="008D5836" w:rsidRPr="008D5836">
        <w:rPr>
          <w:sz w:val="28"/>
          <w:szCs w:val="28"/>
        </w:rPr>
        <w:t xml:space="preserve"> </w:t>
      </w:r>
      <w:r>
        <w:rPr>
          <w:sz w:val="28"/>
          <w:szCs w:val="28"/>
        </w:rPr>
        <w:t xml:space="preserve">их </w:t>
      </w:r>
      <w:r w:rsidR="008D5836" w:rsidRPr="008D5836">
        <w:rPr>
          <w:sz w:val="28"/>
          <w:szCs w:val="28"/>
        </w:rPr>
        <w:t>способность использова</w:t>
      </w:r>
      <w:r w:rsidR="000E610B">
        <w:rPr>
          <w:sz w:val="28"/>
          <w:szCs w:val="28"/>
        </w:rPr>
        <w:t>ть</w:t>
      </w:r>
      <w:r w:rsidR="008D5836" w:rsidRPr="008D5836">
        <w:rPr>
          <w:sz w:val="28"/>
          <w:szCs w:val="28"/>
        </w:rPr>
        <w:t xml:space="preserve"> универсальны</w:t>
      </w:r>
      <w:r w:rsidR="000E610B">
        <w:rPr>
          <w:sz w:val="28"/>
          <w:szCs w:val="28"/>
        </w:rPr>
        <w:t>е</w:t>
      </w:r>
      <w:r w:rsidR="008D5836" w:rsidRPr="008D5836">
        <w:rPr>
          <w:sz w:val="28"/>
          <w:szCs w:val="28"/>
        </w:rPr>
        <w:t xml:space="preserve"> учебны</w:t>
      </w:r>
      <w:r w:rsidR="000E610B">
        <w:rPr>
          <w:sz w:val="28"/>
          <w:szCs w:val="28"/>
        </w:rPr>
        <w:t>е</w:t>
      </w:r>
      <w:r w:rsidR="008D5836" w:rsidRPr="008D5836">
        <w:rPr>
          <w:sz w:val="28"/>
          <w:szCs w:val="28"/>
        </w:rPr>
        <w:t xml:space="preserve"> действи</w:t>
      </w:r>
      <w:r w:rsidR="000E610B">
        <w:rPr>
          <w:sz w:val="28"/>
          <w:szCs w:val="28"/>
        </w:rPr>
        <w:t>я</w:t>
      </w:r>
      <w:r w:rsidR="008D5836" w:rsidRPr="008D5836">
        <w:rPr>
          <w:sz w:val="28"/>
          <w:szCs w:val="28"/>
        </w:rPr>
        <w:t xml:space="preserve"> в  учебной,  познават</w:t>
      </w:r>
      <w:r w:rsidR="009A5881">
        <w:rPr>
          <w:sz w:val="28"/>
          <w:szCs w:val="28"/>
        </w:rPr>
        <w:t>ельной  и  социальной  практике</w:t>
      </w:r>
      <w:r>
        <w:rPr>
          <w:sz w:val="28"/>
          <w:szCs w:val="28"/>
        </w:rPr>
        <w:t>)</w:t>
      </w:r>
      <w:r w:rsidR="008D5836" w:rsidRPr="008D5836">
        <w:rPr>
          <w:sz w:val="28"/>
          <w:szCs w:val="28"/>
        </w:rPr>
        <w:t xml:space="preserve"> </w:t>
      </w:r>
      <w:r w:rsidR="008616E0">
        <w:rPr>
          <w:sz w:val="28"/>
          <w:szCs w:val="28"/>
        </w:rPr>
        <w:t>для</w:t>
      </w:r>
      <w:r w:rsidR="009A5881">
        <w:rPr>
          <w:sz w:val="28"/>
          <w:szCs w:val="28"/>
        </w:rPr>
        <w:t xml:space="preserve"> дальнейшей корректировки образовательного процесса и </w:t>
      </w:r>
      <w:r w:rsidR="008D5836" w:rsidRPr="008D5836">
        <w:rPr>
          <w:sz w:val="28"/>
          <w:szCs w:val="28"/>
        </w:rPr>
        <w:t>совершенствования  ме</w:t>
      </w:r>
      <w:r w:rsidR="00CB4DAC">
        <w:rPr>
          <w:sz w:val="28"/>
          <w:szCs w:val="28"/>
        </w:rPr>
        <w:t>тодики  преподавания  биологии</w:t>
      </w:r>
      <w:r w:rsidR="009A5881">
        <w:rPr>
          <w:sz w:val="28"/>
          <w:szCs w:val="28"/>
        </w:rPr>
        <w:t>.</w:t>
      </w:r>
      <w:r w:rsidR="00CC6430">
        <w:rPr>
          <w:sz w:val="28"/>
          <w:szCs w:val="28"/>
        </w:rPr>
        <w:t xml:space="preserve"> </w:t>
      </w:r>
      <w:r w:rsidR="005B7C04" w:rsidRPr="00567AD2">
        <w:rPr>
          <w:sz w:val="28"/>
          <w:szCs w:val="28"/>
        </w:rPr>
        <w:t>ВПР</w:t>
      </w:r>
      <w:r w:rsidR="005B7C04">
        <w:rPr>
          <w:sz w:val="28"/>
          <w:szCs w:val="28"/>
        </w:rPr>
        <w:t>-11</w:t>
      </w:r>
      <w:r w:rsidR="005B7C04" w:rsidRPr="00567AD2">
        <w:rPr>
          <w:sz w:val="28"/>
          <w:szCs w:val="28"/>
        </w:rPr>
        <w:t xml:space="preserve"> </w:t>
      </w:r>
      <w:proofErr w:type="gramStart"/>
      <w:r w:rsidR="005B7C04" w:rsidRPr="00567AD2">
        <w:rPr>
          <w:sz w:val="28"/>
          <w:szCs w:val="28"/>
        </w:rPr>
        <w:t>предназначена</w:t>
      </w:r>
      <w:proofErr w:type="gramEnd"/>
      <w:r w:rsidR="005B7C04" w:rsidRPr="00567AD2">
        <w:rPr>
          <w:sz w:val="28"/>
          <w:szCs w:val="28"/>
        </w:rPr>
        <w:t xml:space="preserve"> </w:t>
      </w:r>
      <w:r w:rsidR="005B7C04">
        <w:rPr>
          <w:sz w:val="28"/>
          <w:szCs w:val="28"/>
        </w:rPr>
        <w:t xml:space="preserve">для оценки </w:t>
      </w:r>
      <w:r w:rsidR="005B7C04" w:rsidRPr="00567AD2">
        <w:rPr>
          <w:sz w:val="28"/>
          <w:szCs w:val="28"/>
        </w:rPr>
        <w:t>учебн</w:t>
      </w:r>
      <w:r w:rsidR="005B7C04">
        <w:rPr>
          <w:sz w:val="28"/>
          <w:szCs w:val="28"/>
        </w:rPr>
        <w:t>ых</w:t>
      </w:r>
      <w:r w:rsidR="005B7C04" w:rsidRPr="00567AD2">
        <w:rPr>
          <w:sz w:val="28"/>
          <w:szCs w:val="28"/>
        </w:rPr>
        <w:t xml:space="preserve"> </w:t>
      </w:r>
      <w:r w:rsidR="005B7C04">
        <w:rPr>
          <w:sz w:val="28"/>
          <w:szCs w:val="28"/>
        </w:rPr>
        <w:t>достижений</w:t>
      </w:r>
      <w:r w:rsidR="005B7C04" w:rsidRPr="00567AD2">
        <w:rPr>
          <w:sz w:val="28"/>
          <w:szCs w:val="28"/>
        </w:rPr>
        <w:t xml:space="preserve"> </w:t>
      </w:r>
      <w:r w:rsidR="005B7C04">
        <w:rPr>
          <w:sz w:val="28"/>
          <w:szCs w:val="28"/>
        </w:rPr>
        <w:t xml:space="preserve">учащимися </w:t>
      </w:r>
      <w:r w:rsidR="005B7C04" w:rsidRPr="00526AFD">
        <w:rPr>
          <w:sz w:val="28"/>
          <w:szCs w:val="28"/>
        </w:rPr>
        <w:t xml:space="preserve">всех  основных  групп  планируемых  результатов  по  биологии  за основное  общее  и  среднее  </w:t>
      </w:r>
      <w:r w:rsidR="005B7C04">
        <w:rPr>
          <w:sz w:val="28"/>
          <w:szCs w:val="28"/>
        </w:rPr>
        <w:t xml:space="preserve">(полное) </w:t>
      </w:r>
      <w:r w:rsidR="005B7C04" w:rsidRPr="00526AFD">
        <w:rPr>
          <w:sz w:val="28"/>
          <w:szCs w:val="28"/>
        </w:rPr>
        <w:t>общее  образование  на  базовом  уровне</w:t>
      </w:r>
      <w:r w:rsidR="005B7C04">
        <w:rPr>
          <w:sz w:val="28"/>
          <w:szCs w:val="28"/>
        </w:rPr>
        <w:t>.</w:t>
      </w:r>
      <w:r w:rsidR="005B7C04">
        <w:rPr>
          <w:sz w:val="28"/>
          <w:szCs w:val="28"/>
        </w:rPr>
        <w:t xml:space="preserve"> </w:t>
      </w:r>
      <w:r w:rsidR="00CC6430" w:rsidRPr="00CC6430">
        <w:rPr>
          <w:sz w:val="28"/>
          <w:szCs w:val="28"/>
        </w:rPr>
        <w:t>Не  предусмотрено  использование результатов ВПР для оценки деятельности общеобразовательных организаций</w:t>
      </w:r>
      <w:r w:rsidR="00CC6430">
        <w:rPr>
          <w:sz w:val="28"/>
          <w:szCs w:val="28"/>
        </w:rPr>
        <w:t xml:space="preserve">  и </w:t>
      </w:r>
      <w:r w:rsidR="00CC6430" w:rsidRPr="00CC6430">
        <w:rPr>
          <w:sz w:val="28"/>
          <w:szCs w:val="28"/>
        </w:rPr>
        <w:t>учителей</w:t>
      </w:r>
      <w:r w:rsidR="00CC6430">
        <w:rPr>
          <w:sz w:val="28"/>
          <w:szCs w:val="28"/>
        </w:rPr>
        <w:t>.</w:t>
      </w:r>
    </w:p>
    <w:p w:rsidR="008616E0" w:rsidRDefault="008616E0" w:rsidP="00CC6430">
      <w:pPr>
        <w:spacing w:after="0" w:line="360" w:lineRule="auto"/>
        <w:ind w:firstLine="708"/>
        <w:jc w:val="both"/>
        <w:rPr>
          <w:sz w:val="28"/>
          <w:szCs w:val="28"/>
        </w:rPr>
      </w:pPr>
      <w:r>
        <w:rPr>
          <w:sz w:val="28"/>
          <w:szCs w:val="28"/>
        </w:rPr>
        <w:t xml:space="preserve">В 2021 году ВПР по биологии выполняли учащиеся 5, 6, 7, 8 и 11 классов общеобразовательных организаций Мурманской области. </w:t>
      </w:r>
    </w:p>
    <w:p w:rsidR="00C87713" w:rsidRDefault="00626CB8" w:rsidP="00CC6430">
      <w:pPr>
        <w:spacing w:after="0" w:line="360" w:lineRule="auto"/>
        <w:ind w:firstLine="708"/>
        <w:jc w:val="both"/>
        <w:rPr>
          <w:sz w:val="28"/>
          <w:szCs w:val="28"/>
        </w:rPr>
      </w:pPr>
      <w:r>
        <w:rPr>
          <w:sz w:val="28"/>
          <w:szCs w:val="28"/>
        </w:rPr>
        <w:t>По сравнению с 2020 годом и</w:t>
      </w:r>
      <w:r w:rsidR="008616E0">
        <w:rPr>
          <w:sz w:val="28"/>
          <w:szCs w:val="28"/>
        </w:rPr>
        <w:t>зменений в структуре</w:t>
      </w:r>
      <w:r w:rsidR="00C11994">
        <w:rPr>
          <w:sz w:val="28"/>
          <w:szCs w:val="28"/>
        </w:rPr>
        <w:t xml:space="preserve"> и</w:t>
      </w:r>
      <w:r w:rsidR="008616E0">
        <w:rPr>
          <w:sz w:val="28"/>
          <w:szCs w:val="28"/>
        </w:rPr>
        <w:t xml:space="preserve"> содержании </w:t>
      </w:r>
      <w:r>
        <w:rPr>
          <w:sz w:val="28"/>
          <w:szCs w:val="28"/>
        </w:rPr>
        <w:t>КИМ ВПР</w:t>
      </w:r>
      <w:r w:rsidRPr="00626CB8">
        <w:rPr>
          <w:sz w:val="28"/>
          <w:szCs w:val="28"/>
        </w:rPr>
        <w:t xml:space="preserve"> </w:t>
      </w:r>
      <w:r>
        <w:rPr>
          <w:sz w:val="28"/>
          <w:szCs w:val="28"/>
        </w:rPr>
        <w:t>не произошло</w:t>
      </w:r>
      <w:r w:rsidR="008616E0">
        <w:rPr>
          <w:sz w:val="28"/>
          <w:szCs w:val="28"/>
        </w:rPr>
        <w:t xml:space="preserve">. </w:t>
      </w:r>
      <w:r w:rsidR="0032116E">
        <w:rPr>
          <w:sz w:val="28"/>
          <w:szCs w:val="28"/>
        </w:rPr>
        <w:t xml:space="preserve">Работа включала от 10 до 14 заданий в тестовой форме (с выбором </w:t>
      </w:r>
      <w:r w:rsidR="00C11994">
        <w:rPr>
          <w:sz w:val="28"/>
          <w:szCs w:val="28"/>
        </w:rPr>
        <w:t xml:space="preserve">готового </w:t>
      </w:r>
      <w:r w:rsidR="0032116E">
        <w:rPr>
          <w:sz w:val="28"/>
          <w:szCs w:val="28"/>
        </w:rPr>
        <w:t xml:space="preserve">ответа, на установление соответствия и последовательности), на работу с текстом, таблицами, диаграммами,  а также со свободным развернутым и кратким ответом. Часть заданий состояли из нескольких задач. </w:t>
      </w:r>
      <w:r w:rsidR="00C87713">
        <w:rPr>
          <w:sz w:val="28"/>
          <w:szCs w:val="28"/>
        </w:rPr>
        <w:t>Общая структура К</w:t>
      </w:r>
      <w:r w:rsidR="007A60A8">
        <w:rPr>
          <w:sz w:val="28"/>
          <w:szCs w:val="28"/>
        </w:rPr>
        <w:t>ИМ</w:t>
      </w:r>
      <w:r w:rsidR="00C87713">
        <w:rPr>
          <w:sz w:val="28"/>
          <w:szCs w:val="28"/>
        </w:rPr>
        <w:t xml:space="preserve"> ВПР</w:t>
      </w:r>
      <w:r w:rsidR="007A60A8">
        <w:rPr>
          <w:sz w:val="28"/>
          <w:szCs w:val="28"/>
        </w:rPr>
        <w:t>:</w:t>
      </w:r>
    </w:p>
    <w:tbl>
      <w:tblPr>
        <w:tblStyle w:val="a3"/>
        <w:tblW w:w="9747" w:type="dxa"/>
        <w:tblLook w:val="04A0" w:firstRow="1" w:lastRow="0" w:firstColumn="1" w:lastColumn="0" w:noHBand="0" w:noVBand="1"/>
      </w:tblPr>
      <w:tblGrid>
        <w:gridCol w:w="1384"/>
        <w:gridCol w:w="1135"/>
        <w:gridCol w:w="1274"/>
        <w:gridCol w:w="1133"/>
        <w:gridCol w:w="1561"/>
        <w:gridCol w:w="1135"/>
        <w:gridCol w:w="2125"/>
      </w:tblGrid>
      <w:tr w:rsidR="00626CB8" w:rsidTr="00CA3C20">
        <w:trPr>
          <w:trHeight w:val="153"/>
        </w:trPr>
        <w:tc>
          <w:tcPr>
            <w:tcW w:w="1384" w:type="dxa"/>
            <w:vMerge w:val="restart"/>
          </w:tcPr>
          <w:p w:rsidR="00626CB8" w:rsidRPr="00626CB8" w:rsidRDefault="00626CB8" w:rsidP="007A60A8">
            <w:pPr>
              <w:ind w:left="-142" w:right="-134"/>
              <w:jc w:val="center"/>
              <w:rPr>
                <w:b/>
                <w:i/>
              </w:rPr>
            </w:pPr>
            <w:r w:rsidRPr="00626CB8">
              <w:rPr>
                <w:b/>
                <w:i/>
              </w:rPr>
              <w:t>Класс</w:t>
            </w:r>
          </w:p>
        </w:tc>
        <w:tc>
          <w:tcPr>
            <w:tcW w:w="3542" w:type="dxa"/>
            <w:gridSpan w:val="3"/>
          </w:tcPr>
          <w:p w:rsidR="00626CB8" w:rsidRPr="00626CB8" w:rsidRDefault="00626CB8" w:rsidP="007A60A8">
            <w:pPr>
              <w:ind w:left="-142" w:right="-134"/>
              <w:jc w:val="center"/>
              <w:rPr>
                <w:b/>
                <w:i/>
              </w:rPr>
            </w:pPr>
            <w:r w:rsidRPr="00626CB8">
              <w:rPr>
                <w:b/>
                <w:i/>
              </w:rPr>
              <w:t>Кол-во заданий</w:t>
            </w:r>
          </w:p>
        </w:tc>
        <w:tc>
          <w:tcPr>
            <w:tcW w:w="1561" w:type="dxa"/>
            <w:vMerge w:val="restart"/>
          </w:tcPr>
          <w:p w:rsidR="00626CB8" w:rsidRDefault="00626CB8" w:rsidP="003438AA">
            <w:pPr>
              <w:ind w:left="-142" w:right="-134"/>
              <w:jc w:val="center"/>
              <w:rPr>
                <w:b/>
                <w:i/>
              </w:rPr>
            </w:pPr>
            <w:r w:rsidRPr="00626CB8">
              <w:rPr>
                <w:b/>
                <w:i/>
              </w:rPr>
              <w:t xml:space="preserve">Общее кол-во </w:t>
            </w:r>
          </w:p>
          <w:p w:rsidR="00626CB8" w:rsidRPr="00626CB8" w:rsidRDefault="00626CB8" w:rsidP="003438AA">
            <w:pPr>
              <w:ind w:left="-142" w:right="-134"/>
              <w:jc w:val="center"/>
              <w:rPr>
                <w:b/>
                <w:i/>
              </w:rPr>
            </w:pPr>
            <w:r w:rsidRPr="00626CB8">
              <w:rPr>
                <w:b/>
                <w:i/>
              </w:rPr>
              <w:t>задач</w:t>
            </w:r>
          </w:p>
        </w:tc>
        <w:tc>
          <w:tcPr>
            <w:tcW w:w="1135" w:type="dxa"/>
            <w:vMerge w:val="restart"/>
          </w:tcPr>
          <w:p w:rsidR="00626CB8" w:rsidRPr="00626CB8" w:rsidRDefault="00626CB8" w:rsidP="003438AA">
            <w:pPr>
              <w:ind w:left="-142" w:right="-134"/>
              <w:jc w:val="center"/>
              <w:rPr>
                <w:b/>
                <w:i/>
              </w:rPr>
            </w:pPr>
            <w:r w:rsidRPr="00626CB8">
              <w:rPr>
                <w:b/>
                <w:i/>
              </w:rPr>
              <w:t>Макс.</w:t>
            </w:r>
          </w:p>
          <w:p w:rsidR="00626CB8" w:rsidRPr="00626CB8" w:rsidRDefault="0032116E" w:rsidP="003438AA">
            <w:pPr>
              <w:ind w:left="-142" w:right="-134"/>
              <w:jc w:val="center"/>
              <w:rPr>
                <w:b/>
                <w:i/>
              </w:rPr>
            </w:pPr>
            <w:r>
              <w:rPr>
                <w:b/>
                <w:i/>
              </w:rPr>
              <w:t>б</w:t>
            </w:r>
            <w:r w:rsidR="00626CB8" w:rsidRPr="00626CB8">
              <w:rPr>
                <w:b/>
                <w:i/>
              </w:rPr>
              <w:t>алл</w:t>
            </w:r>
          </w:p>
        </w:tc>
        <w:tc>
          <w:tcPr>
            <w:tcW w:w="2125" w:type="dxa"/>
            <w:vMerge w:val="restart"/>
          </w:tcPr>
          <w:p w:rsidR="00626CB8" w:rsidRPr="00626CB8" w:rsidRDefault="00626CB8" w:rsidP="003438AA">
            <w:pPr>
              <w:ind w:left="-142" w:right="-134"/>
              <w:jc w:val="center"/>
              <w:rPr>
                <w:b/>
                <w:i/>
              </w:rPr>
            </w:pPr>
            <w:r w:rsidRPr="00626CB8">
              <w:rPr>
                <w:b/>
                <w:i/>
              </w:rPr>
              <w:t>Время написания (мин)</w:t>
            </w:r>
          </w:p>
        </w:tc>
      </w:tr>
      <w:tr w:rsidR="00626CB8" w:rsidTr="00CA3C20">
        <w:trPr>
          <w:trHeight w:val="441"/>
        </w:trPr>
        <w:tc>
          <w:tcPr>
            <w:tcW w:w="1384" w:type="dxa"/>
            <w:vMerge/>
          </w:tcPr>
          <w:p w:rsidR="00626CB8" w:rsidRPr="007A60A8" w:rsidRDefault="00626CB8" w:rsidP="007A60A8">
            <w:pPr>
              <w:ind w:left="-142" w:right="-134"/>
              <w:jc w:val="center"/>
              <w:rPr>
                <w:b/>
                <w:i/>
                <w:sz w:val="28"/>
                <w:szCs w:val="28"/>
              </w:rPr>
            </w:pPr>
          </w:p>
        </w:tc>
        <w:tc>
          <w:tcPr>
            <w:tcW w:w="1135" w:type="dxa"/>
          </w:tcPr>
          <w:p w:rsidR="00626CB8" w:rsidRPr="007A60A8" w:rsidRDefault="00626CB8" w:rsidP="003438AA">
            <w:pPr>
              <w:ind w:left="-142" w:right="-134"/>
              <w:jc w:val="center"/>
              <w:rPr>
                <w:b/>
                <w:i/>
                <w:sz w:val="28"/>
                <w:szCs w:val="28"/>
              </w:rPr>
            </w:pPr>
            <w:r>
              <w:rPr>
                <w:b/>
                <w:i/>
                <w:sz w:val="28"/>
                <w:szCs w:val="28"/>
              </w:rPr>
              <w:t>Всего</w:t>
            </w:r>
          </w:p>
        </w:tc>
        <w:tc>
          <w:tcPr>
            <w:tcW w:w="1274" w:type="dxa"/>
          </w:tcPr>
          <w:p w:rsidR="00626CB8" w:rsidRPr="007A60A8" w:rsidRDefault="00626CB8" w:rsidP="003438AA">
            <w:pPr>
              <w:ind w:left="-142" w:right="-134"/>
              <w:jc w:val="center"/>
              <w:rPr>
                <w:b/>
                <w:i/>
                <w:sz w:val="28"/>
                <w:szCs w:val="28"/>
              </w:rPr>
            </w:pPr>
            <w:r>
              <w:rPr>
                <w:b/>
                <w:i/>
                <w:sz w:val="28"/>
                <w:szCs w:val="28"/>
              </w:rPr>
              <w:t>БУ</w:t>
            </w:r>
          </w:p>
        </w:tc>
        <w:tc>
          <w:tcPr>
            <w:tcW w:w="1133" w:type="dxa"/>
          </w:tcPr>
          <w:p w:rsidR="00626CB8" w:rsidRPr="007A60A8" w:rsidRDefault="00626CB8" w:rsidP="003438AA">
            <w:pPr>
              <w:ind w:left="-142" w:right="-134"/>
              <w:jc w:val="center"/>
              <w:rPr>
                <w:b/>
                <w:i/>
                <w:sz w:val="28"/>
                <w:szCs w:val="28"/>
              </w:rPr>
            </w:pPr>
            <w:r>
              <w:rPr>
                <w:b/>
                <w:i/>
                <w:sz w:val="28"/>
                <w:szCs w:val="28"/>
              </w:rPr>
              <w:t>ПУ</w:t>
            </w:r>
          </w:p>
        </w:tc>
        <w:tc>
          <w:tcPr>
            <w:tcW w:w="1561" w:type="dxa"/>
            <w:vMerge/>
          </w:tcPr>
          <w:p w:rsidR="00626CB8" w:rsidRPr="007A60A8" w:rsidRDefault="00626CB8" w:rsidP="003438AA">
            <w:pPr>
              <w:ind w:left="-142" w:right="-134"/>
              <w:jc w:val="center"/>
              <w:rPr>
                <w:b/>
                <w:i/>
                <w:sz w:val="28"/>
                <w:szCs w:val="28"/>
              </w:rPr>
            </w:pPr>
          </w:p>
        </w:tc>
        <w:tc>
          <w:tcPr>
            <w:tcW w:w="1135" w:type="dxa"/>
            <w:vMerge/>
          </w:tcPr>
          <w:p w:rsidR="00626CB8" w:rsidRPr="007A60A8" w:rsidRDefault="00626CB8" w:rsidP="003438AA">
            <w:pPr>
              <w:ind w:left="-142" w:right="-134"/>
              <w:jc w:val="center"/>
              <w:rPr>
                <w:b/>
                <w:i/>
                <w:sz w:val="28"/>
                <w:szCs w:val="28"/>
              </w:rPr>
            </w:pPr>
          </w:p>
        </w:tc>
        <w:tc>
          <w:tcPr>
            <w:tcW w:w="2125" w:type="dxa"/>
            <w:vMerge/>
          </w:tcPr>
          <w:p w:rsidR="00626CB8" w:rsidRPr="007A60A8" w:rsidRDefault="00626CB8" w:rsidP="003438AA">
            <w:pPr>
              <w:ind w:left="-142" w:right="-134"/>
              <w:jc w:val="center"/>
              <w:rPr>
                <w:b/>
                <w:i/>
                <w:sz w:val="28"/>
                <w:szCs w:val="28"/>
              </w:rPr>
            </w:pPr>
          </w:p>
        </w:tc>
      </w:tr>
      <w:tr w:rsidR="00626CB8" w:rsidTr="00CA3C20">
        <w:tc>
          <w:tcPr>
            <w:tcW w:w="1384" w:type="dxa"/>
          </w:tcPr>
          <w:p w:rsidR="00626CB8" w:rsidRDefault="00626CB8" w:rsidP="007A60A8">
            <w:pPr>
              <w:jc w:val="both"/>
              <w:rPr>
                <w:sz w:val="28"/>
                <w:szCs w:val="28"/>
              </w:rPr>
            </w:pPr>
            <w:r>
              <w:rPr>
                <w:sz w:val="28"/>
                <w:szCs w:val="28"/>
              </w:rPr>
              <w:t>ВПР-5</w:t>
            </w:r>
          </w:p>
        </w:tc>
        <w:tc>
          <w:tcPr>
            <w:tcW w:w="1135" w:type="dxa"/>
          </w:tcPr>
          <w:p w:rsidR="00626CB8" w:rsidRDefault="00626CB8" w:rsidP="003438AA">
            <w:pPr>
              <w:jc w:val="center"/>
              <w:rPr>
                <w:sz w:val="28"/>
                <w:szCs w:val="28"/>
              </w:rPr>
            </w:pPr>
            <w:r>
              <w:rPr>
                <w:sz w:val="28"/>
                <w:szCs w:val="28"/>
              </w:rPr>
              <w:t>10</w:t>
            </w:r>
          </w:p>
        </w:tc>
        <w:tc>
          <w:tcPr>
            <w:tcW w:w="1274" w:type="dxa"/>
          </w:tcPr>
          <w:p w:rsidR="00626CB8" w:rsidRDefault="00626CB8" w:rsidP="003438AA">
            <w:pPr>
              <w:jc w:val="center"/>
              <w:rPr>
                <w:sz w:val="28"/>
                <w:szCs w:val="28"/>
              </w:rPr>
            </w:pPr>
            <w:r>
              <w:rPr>
                <w:sz w:val="28"/>
                <w:szCs w:val="28"/>
              </w:rPr>
              <w:t>10</w:t>
            </w:r>
          </w:p>
        </w:tc>
        <w:tc>
          <w:tcPr>
            <w:tcW w:w="1133" w:type="dxa"/>
          </w:tcPr>
          <w:p w:rsidR="00626CB8" w:rsidRDefault="00626CB8" w:rsidP="003438AA">
            <w:pPr>
              <w:jc w:val="center"/>
              <w:rPr>
                <w:sz w:val="28"/>
                <w:szCs w:val="28"/>
              </w:rPr>
            </w:pPr>
            <w:r>
              <w:rPr>
                <w:sz w:val="28"/>
                <w:szCs w:val="28"/>
              </w:rPr>
              <w:t>0</w:t>
            </w:r>
          </w:p>
        </w:tc>
        <w:tc>
          <w:tcPr>
            <w:tcW w:w="1561" w:type="dxa"/>
          </w:tcPr>
          <w:p w:rsidR="00626CB8" w:rsidRDefault="00626CB8" w:rsidP="003438AA">
            <w:pPr>
              <w:jc w:val="center"/>
              <w:rPr>
                <w:sz w:val="28"/>
                <w:szCs w:val="28"/>
              </w:rPr>
            </w:pPr>
            <w:r>
              <w:rPr>
                <w:sz w:val="28"/>
                <w:szCs w:val="28"/>
              </w:rPr>
              <w:t>18</w:t>
            </w:r>
          </w:p>
        </w:tc>
        <w:tc>
          <w:tcPr>
            <w:tcW w:w="1135" w:type="dxa"/>
          </w:tcPr>
          <w:p w:rsidR="00626CB8" w:rsidRDefault="00626CB8" w:rsidP="003438AA">
            <w:pPr>
              <w:jc w:val="center"/>
              <w:rPr>
                <w:sz w:val="28"/>
                <w:szCs w:val="28"/>
              </w:rPr>
            </w:pPr>
            <w:r>
              <w:rPr>
                <w:sz w:val="28"/>
                <w:szCs w:val="28"/>
              </w:rPr>
              <w:t>29</w:t>
            </w:r>
          </w:p>
        </w:tc>
        <w:tc>
          <w:tcPr>
            <w:tcW w:w="2125" w:type="dxa"/>
          </w:tcPr>
          <w:p w:rsidR="00626CB8" w:rsidRDefault="00626CB8" w:rsidP="003438AA">
            <w:pPr>
              <w:jc w:val="center"/>
              <w:rPr>
                <w:sz w:val="28"/>
                <w:szCs w:val="28"/>
              </w:rPr>
            </w:pPr>
            <w:r>
              <w:rPr>
                <w:sz w:val="28"/>
                <w:szCs w:val="28"/>
              </w:rPr>
              <w:t>45</w:t>
            </w:r>
          </w:p>
        </w:tc>
      </w:tr>
      <w:tr w:rsidR="00626CB8" w:rsidTr="00CA3C20">
        <w:tc>
          <w:tcPr>
            <w:tcW w:w="1384" w:type="dxa"/>
          </w:tcPr>
          <w:p w:rsidR="00626CB8" w:rsidRDefault="00626CB8" w:rsidP="007A60A8">
            <w:pPr>
              <w:jc w:val="both"/>
              <w:rPr>
                <w:sz w:val="28"/>
                <w:szCs w:val="28"/>
              </w:rPr>
            </w:pPr>
            <w:r>
              <w:rPr>
                <w:sz w:val="28"/>
                <w:szCs w:val="28"/>
              </w:rPr>
              <w:t>ВПР-6</w:t>
            </w:r>
          </w:p>
        </w:tc>
        <w:tc>
          <w:tcPr>
            <w:tcW w:w="1135" w:type="dxa"/>
          </w:tcPr>
          <w:p w:rsidR="00626CB8" w:rsidRDefault="00626CB8" w:rsidP="003438AA">
            <w:pPr>
              <w:jc w:val="center"/>
              <w:rPr>
                <w:sz w:val="28"/>
                <w:szCs w:val="28"/>
              </w:rPr>
            </w:pPr>
            <w:r>
              <w:rPr>
                <w:sz w:val="28"/>
                <w:szCs w:val="28"/>
              </w:rPr>
              <w:t>10</w:t>
            </w:r>
          </w:p>
        </w:tc>
        <w:tc>
          <w:tcPr>
            <w:tcW w:w="1274" w:type="dxa"/>
          </w:tcPr>
          <w:p w:rsidR="00626CB8" w:rsidRDefault="00626CB8" w:rsidP="003438AA">
            <w:pPr>
              <w:jc w:val="center"/>
              <w:rPr>
                <w:sz w:val="28"/>
                <w:szCs w:val="28"/>
              </w:rPr>
            </w:pPr>
            <w:r>
              <w:rPr>
                <w:sz w:val="28"/>
                <w:szCs w:val="28"/>
              </w:rPr>
              <w:t>7</w:t>
            </w:r>
          </w:p>
        </w:tc>
        <w:tc>
          <w:tcPr>
            <w:tcW w:w="1133" w:type="dxa"/>
          </w:tcPr>
          <w:p w:rsidR="00626CB8" w:rsidRDefault="00626CB8" w:rsidP="003438AA">
            <w:pPr>
              <w:jc w:val="center"/>
              <w:rPr>
                <w:sz w:val="28"/>
                <w:szCs w:val="28"/>
              </w:rPr>
            </w:pPr>
            <w:r>
              <w:rPr>
                <w:sz w:val="28"/>
                <w:szCs w:val="28"/>
              </w:rPr>
              <w:t>3</w:t>
            </w:r>
          </w:p>
        </w:tc>
        <w:tc>
          <w:tcPr>
            <w:tcW w:w="1561" w:type="dxa"/>
          </w:tcPr>
          <w:p w:rsidR="00626CB8" w:rsidRDefault="00626CB8" w:rsidP="003438AA">
            <w:pPr>
              <w:jc w:val="center"/>
              <w:rPr>
                <w:sz w:val="28"/>
                <w:szCs w:val="28"/>
              </w:rPr>
            </w:pPr>
            <w:r>
              <w:rPr>
                <w:sz w:val="28"/>
                <w:szCs w:val="28"/>
              </w:rPr>
              <w:t>22</w:t>
            </w:r>
          </w:p>
        </w:tc>
        <w:tc>
          <w:tcPr>
            <w:tcW w:w="1135" w:type="dxa"/>
          </w:tcPr>
          <w:p w:rsidR="00626CB8" w:rsidRDefault="00626CB8" w:rsidP="003438AA">
            <w:pPr>
              <w:jc w:val="center"/>
              <w:rPr>
                <w:sz w:val="28"/>
                <w:szCs w:val="28"/>
              </w:rPr>
            </w:pPr>
            <w:r>
              <w:rPr>
                <w:sz w:val="28"/>
                <w:szCs w:val="28"/>
              </w:rPr>
              <w:t>28</w:t>
            </w:r>
          </w:p>
        </w:tc>
        <w:tc>
          <w:tcPr>
            <w:tcW w:w="2125" w:type="dxa"/>
          </w:tcPr>
          <w:p w:rsidR="00626CB8" w:rsidRDefault="00626CB8" w:rsidP="003438AA">
            <w:pPr>
              <w:jc w:val="center"/>
              <w:rPr>
                <w:sz w:val="28"/>
                <w:szCs w:val="28"/>
              </w:rPr>
            </w:pPr>
            <w:r>
              <w:rPr>
                <w:sz w:val="28"/>
                <w:szCs w:val="28"/>
              </w:rPr>
              <w:t>45</w:t>
            </w:r>
          </w:p>
        </w:tc>
      </w:tr>
      <w:tr w:rsidR="00626CB8" w:rsidTr="00CA3C20">
        <w:tc>
          <w:tcPr>
            <w:tcW w:w="1384" w:type="dxa"/>
          </w:tcPr>
          <w:p w:rsidR="00626CB8" w:rsidRDefault="00626CB8" w:rsidP="007A60A8">
            <w:pPr>
              <w:jc w:val="both"/>
              <w:rPr>
                <w:sz w:val="28"/>
                <w:szCs w:val="28"/>
              </w:rPr>
            </w:pPr>
            <w:r>
              <w:rPr>
                <w:sz w:val="28"/>
                <w:szCs w:val="28"/>
              </w:rPr>
              <w:t>ВПР-7</w:t>
            </w:r>
          </w:p>
        </w:tc>
        <w:tc>
          <w:tcPr>
            <w:tcW w:w="1135" w:type="dxa"/>
          </w:tcPr>
          <w:p w:rsidR="00626CB8" w:rsidRDefault="00626CB8" w:rsidP="003438AA">
            <w:pPr>
              <w:jc w:val="center"/>
              <w:rPr>
                <w:sz w:val="28"/>
                <w:szCs w:val="28"/>
              </w:rPr>
            </w:pPr>
            <w:r>
              <w:rPr>
                <w:sz w:val="28"/>
                <w:szCs w:val="28"/>
              </w:rPr>
              <w:t>13</w:t>
            </w:r>
          </w:p>
        </w:tc>
        <w:tc>
          <w:tcPr>
            <w:tcW w:w="1274" w:type="dxa"/>
          </w:tcPr>
          <w:p w:rsidR="00626CB8" w:rsidRDefault="00626CB8" w:rsidP="003438AA">
            <w:pPr>
              <w:jc w:val="center"/>
              <w:rPr>
                <w:sz w:val="28"/>
                <w:szCs w:val="28"/>
              </w:rPr>
            </w:pPr>
            <w:r>
              <w:rPr>
                <w:sz w:val="28"/>
                <w:szCs w:val="28"/>
              </w:rPr>
              <w:t>8</w:t>
            </w:r>
          </w:p>
        </w:tc>
        <w:tc>
          <w:tcPr>
            <w:tcW w:w="1133" w:type="dxa"/>
          </w:tcPr>
          <w:p w:rsidR="00626CB8" w:rsidRDefault="00626CB8" w:rsidP="003438AA">
            <w:pPr>
              <w:jc w:val="center"/>
              <w:rPr>
                <w:sz w:val="28"/>
                <w:szCs w:val="28"/>
              </w:rPr>
            </w:pPr>
            <w:r>
              <w:rPr>
                <w:sz w:val="28"/>
                <w:szCs w:val="28"/>
              </w:rPr>
              <w:t>5</w:t>
            </w:r>
          </w:p>
        </w:tc>
        <w:tc>
          <w:tcPr>
            <w:tcW w:w="1561" w:type="dxa"/>
          </w:tcPr>
          <w:p w:rsidR="00626CB8" w:rsidRDefault="00626CB8" w:rsidP="003438AA">
            <w:pPr>
              <w:jc w:val="center"/>
              <w:rPr>
                <w:sz w:val="28"/>
                <w:szCs w:val="28"/>
              </w:rPr>
            </w:pPr>
            <w:r>
              <w:rPr>
                <w:sz w:val="28"/>
                <w:szCs w:val="28"/>
              </w:rPr>
              <w:t>16</w:t>
            </w:r>
          </w:p>
        </w:tc>
        <w:tc>
          <w:tcPr>
            <w:tcW w:w="1135" w:type="dxa"/>
          </w:tcPr>
          <w:p w:rsidR="00626CB8" w:rsidRDefault="00626CB8" w:rsidP="003438AA">
            <w:pPr>
              <w:jc w:val="center"/>
              <w:rPr>
                <w:sz w:val="28"/>
                <w:szCs w:val="28"/>
              </w:rPr>
            </w:pPr>
            <w:r>
              <w:rPr>
                <w:sz w:val="28"/>
                <w:szCs w:val="28"/>
              </w:rPr>
              <w:t>28</w:t>
            </w:r>
          </w:p>
        </w:tc>
        <w:tc>
          <w:tcPr>
            <w:tcW w:w="2125" w:type="dxa"/>
          </w:tcPr>
          <w:p w:rsidR="00626CB8" w:rsidRDefault="00626CB8" w:rsidP="003438AA">
            <w:pPr>
              <w:jc w:val="center"/>
              <w:rPr>
                <w:sz w:val="28"/>
                <w:szCs w:val="28"/>
              </w:rPr>
            </w:pPr>
            <w:r>
              <w:rPr>
                <w:sz w:val="28"/>
                <w:szCs w:val="28"/>
              </w:rPr>
              <w:t>60</w:t>
            </w:r>
          </w:p>
        </w:tc>
      </w:tr>
      <w:tr w:rsidR="00626CB8" w:rsidTr="00CA3C20">
        <w:tc>
          <w:tcPr>
            <w:tcW w:w="1384" w:type="dxa"/>
          </w:tcPr>
          <w:p w:rsidR="00626CB8" w:rsidRDefault="00626CB8" w:rsidP="007A60A8">
            <w:pPr>
              <w:jc w:val="both"/>
              <w:rPr>
                <w:sz w:val="28"/>
                <w:szCs w:val="28"/>
              </w:rPr>
            </w:pPr>
            <w:r>
              <w:rPr>
                <w:sz w:val="28"/>
                <w:szCs w:val="28"/>
              </w:rPr>
              <w:lastRenderedPageBreak/>
              <w:t>ВПР-8</w:t>
            </w:r>
          </w:p>
        </w:tc>
        <w:tc>
          <w:tcPr>
            <w:tcW w:w="1135" w:type="dxa"/>
          </w:tcPr>
          <w:p w:rsidR="00626CB8" w:rsidRDefault="00626CB8" w:rsidP="003438AA">
            <w:pPr>
              <w:jc w:val="center"/>
              <w:rPr>
                <w:sz w:val="28"/>
                <w:szCs w:val="28"/>
              </w:rPr>
            </w:pPr>
            <w:r>
              <w:rPr>
                <w:sz w:val="28"/>
                <w:szCs w:val="28"/>
              </w:rPr>
              <w:t>13</w:t>
            </w:r>
          </w:p>
        </w:tc>
        <w:tc>
          <w:tcPr>
            <w:tcW w:w="1274" w:type="dxa"/>
          </w:tcPr>
          <w:p w:rsidR="00626CB8" w:rsidRDefault="00626CB8" w:rsidP="003438AA">
            <w:pPr>
              <w:jc w:val="center"/>
              <w:rPr>
                <w:sz w:val="28"/>
                <w:szCs w:val="28"/>
              </w:rPr>
            </w:pPr>
            <w:r>
              <w:rPr>
                <w:sz w:val="28"/>
                <w:szCs w:val="28"/>
              </w:rPr>
              <w:t>9</w:t>
            </w:r>
          </w:p>
        </w:tc>
        <w:tc>
          <w:tcPr>
            <w:tcW w:w="1133" w:type="dxa"/>
          </w:tcPr>
          <w:p w:rsidR="00626CB8" w:rsidRDefault="00626CB8" w:rsidP="003438AA">
            <w:pPr>
              <w:jc w:val="center"/>
              <w:rPr>
                <w:sz w:val="28"/>
                <w:szCs w:val="28"/>
              </w:rPr>
            </w:pPr>
            <w:r>
              <w:rPr>
                <w:sz w:val="28"/>
                <w:szCs w:val="28"/>
              </w:rPr>
              <w:t>4</w:t>
            </w:r>
          </w:p>
        </w:tc>
        <w:tc>
          <w:tcPr>
            <w:tcW w:w="1561" w:type="dxa"/>
          </w:tcPr>
          <w:p w:rsidR="00626CB8" w:rsidRDefault="00626CB8" w:rsidP="003438AA">
            <w:pPr>
              <w:jc w:val="center"/>
              <w:rPr>
                <w:sz w:val="28"/>
                <w:szCs w:val="28"/>
              </w:rPr>
            </w:pPr>
            <w:r>
              <w:rPr>
                <w:sz w:val="28"/>
                <w:szCs w:val="28"/>
              </w:rPr>
              <w:t>22</w:t>
            </w:r>
          </w:p>
        </w:tc>
        <w:tc>
          <w:tcPr>
            <w:tcW w:w="1135" w:type="dxa"/>
          </w:tcPr>
          <w:p w:rsidR="00626CB8" w:rsidRDefault="00626CB8" w:rsidP="003438AA">
            <w:pPr>
              <w:jc w:val="center"/>
              <w:rPr>
                <w:sz w:val="28"/>
                <w:szCs w:val="28"/>
              </w:rPr>
            </w:pPr>
            <w:r>
              <w:rPr>
                <w:sz w:val="28"/>
                <w:szCs w:val="28"/>
              </w:rPr>
              <w:t>35</w:t>
            </w:r>
          </w:p>
        </w:tc>
        <w:tc>
          <w:tcPr>
            <w:tcW w:w="2125" w:type="dxa"/>
          </w:tcPr>
          <w:p w:rsidR="00626CB8" w:rsidRDefault="00626CB8" w:rsidP="003438AA">
            <w:pPr>
              <w:jc w:val="center"/>
              <w:rPr>
                <w:sz w:val="28"/>
                <w:szCs w:val="28"/>
              </w:rPr>
            </w:pPr>
            <w:r>
              <w:rPr>
                <w:sz w:val="28"/>
                <w:szCs w:val="28"/>
              </w:rPr>
              <w:t>60</w:t>
            </w:r>
          </w:p>
        </w:tc>
      </w:tr>
      <w:tr w:rsidR="00626CB8" w:rsidTr="00CA3C20">
        <w:tc>
          <w:tcPr>
            <w:tcW w:w="1384" w:type="dxa"/>
          </w:tcPr>
          <w:p w:rsidR="00626CB8" w:rsidRDefault="00626CB8" w:rsidP="007A60A8">
            <w:pPr>
              <w:jc w:val="both"/>
              <w:rPr>
                <w:sz w:val="28"/>
                <w:szCs w:val="28"/>
              </w:rPr>
            </w:pPr>
            <w:r>
              <w:rPr>
                <w:sz w:val="28"/>
                <w:szCs w:val="28"/>
              </w:rPr>
              <w:t>ВПР-11</w:t>
            </w:r>
          </w:p>
        </w:tc>
        <w:tc>
          <w:tcPr>
            <w:tcW w:w="1135" w:type="dxa"/>
          </w:tcPr>
          <w:p w:rsidR="00626CB8" w:rsidRDefault="00626CB8" w:rsidP="003438AA">
            <w:pPr>
              <w:jc w:val="center"/>
              <w:rPr>
                <w:sz w:val="28"/>
                <w:szCs w:val="28"/>
              </w:rPr>
            </w:pPr>
            <w:r>
              <w:rPr>
                <w:sz w:val="28"/>
                <w:szCs w:val="28"/>
              </w:rPr>
              <w:t>14</w:t>
            </w:r>
          </w:p>
        </w:tc>
        <w:tc>
          <w:tcPr>
            <w:tcW w:w="1274" w:type="dxa"/>
          </w:tcPr>
          <w:p w:rsidR="00626CB8" w:rsidRDefault="00626CB8" w:rsidP="003438AA">
            <w:pPr>
              <w:jc w:val="center"/>
              <w:rPr>
                <w:sz w:val="28"/>
                <w:szCs w:val="28"/>
              </w:rPr>
            </w:pPr>
            <w:r>
              <w:rPr>
                <w:sz w:val="28"/>
                <w:szCs w:val="28"/>
              </w:rPr>
              <w:t>11</w:t>
            </w:r>
          </w:p>
        </w:tc>
        <w:tc>
          <w:tcPr>
            <w:tcW w:w="1133" w:type="dxa"/>
          </w:tcPr>
          <w:p w:rsidR="00626CB8" w:rsidRDefault="00626CB8" w:rsidP="003438AA">
            <w:pPr>
              <w:jc w:val="center"/>
              <w:rPr>
                <w:sz w:val="28"/>
                <w:szCs w:val="28"/>
              </w:rPr>
            </w:pPr>
            <w:r>
              <w:rPr>
                <w:sz w:val="28"/>
                <w:szCs w:val="28"/>
              </w:rPr>
              <w:t>3</w:t>
            </w:r>
          </w:p>
        </w:tc>
        <w:tc>
          <w:tcPr>
            <w:tcW w:w="1561" w:type="dxa"/>
          </w:tcPr>
          <w:p w:rsidR="00626CB8" w:rsidRDefault="00626CB8" w:rsidP="003438AA">
            <w:pPr>
              <w:jc w:val="center"/>
              <w:rPr>
                <w:sz w:val="28"/>
                <w:szCs w:val="28"/>
              </w:rPr>
            </w:pPr>
            <w:r>
              <w:rPr>
                <w:sz w:val="28"/>
                <w:szCs w:val="28"/>
              </w:rPr>
              <w:t>22</w:t>
            </w:r>
          </w:p>
        </w:tc>
        <w:tc>
          <w:tcPr>
            <w:tcW w:w="1135" w:type="dxa"/>
          </w:tcPr>
          <w:p w:rsidR="00626CB8" w:rsidRDefault="00626CB8" w:rsidP="003438AA">
            <w:pPr>
              <w:jc w:val="center"/>
              <w:rPr>
                <w:sz w:val="28"/>
                <w:szCs w:val="28"/>
              </w:rPr>
            </w:pPr>
            <w:r>
              <w:rPr>
                <w:sz w:val="28"/>
                <w:szCs w:val="28"/>
              </w:rPr>
              <w:t>32</w:t>
            </w:r>
          </w:p>
        </w:tc>
        <w:tc>
          <w:tcPr>
            <w:tcW w:w="2125" w:type="dxa"/>
          </w:tcPr>
          <w:p w:rsidR="00626CB8" w:rsidRDefault="00626CB8" w:rsidP="003438AA">
            <w:pPr>
              <w:jc w:val="center"/>
              <w:rPr>
                <w:sz w:val="28"/>
                <w:szCs w:val="28"/>
              </w:rPr>
            </w:pPr>
            <w:r>
              <w:rPr>
                <w:sz w:val="28"/>
                <w:szCs w:val="28"/>
              </w:rPr>
              <w:t>90</w:t>
            </w:r>
          </w:p>
        </w:tc>
      </w:tr>
    </w:tbl>
    <w:p w:rsidR="008616E0" w:rsidRDefault="00C87713" w:rsidP="008616E0">
      <w:pPr>
        <w:spacing w:after="0" w:line="360" w:lineRule="auto"/>
        <w:ind w:firstLine="709"/>
        <w:jc w:val="both"/>
        <w:rPr>
          <w:sz w:val="28"/>
          <w:szCs w:val="28"/>
        </w:rPr>
      </w:pPr>
      <w:r>
        <w:rPr>
          <w:sz w:val="28"/>
          <w:szCs w:val="28"/>
        </w:rPr>
        <w:t xml:space="preserve"> </w:t>
      </w:r>
    </w:p>
    <w:p w:rsidR="00CA3C20" w:rsidRDefault="008F6055" w:rsidP="00CA3C20">
      <w:pPr>
        <w:pStyle w:val="a4"/>
        <w:spacing w:line="360" w:lineRule="auto"/>
        <w:ind w:firstLine="708"/>
        <w:jc w:val="both"/>
        <w:rPr>
          <w:color w:val="auto"/>
          <w:sz w:val="28"/>
          <w:szCs w:val="28"/>
        </w:rPr>
      </w:pPr>
      <w:r>
        <w:rPr>
          <w:bCs/>
          <w:color w:val="auto"/>
          <w:sz w:val="28"/>
          <w:szCs w:val="28"/>
        </w:rPr>
        <w:t>КИМ ВПР-5 проверяли</w:t>
      </w:r>
      <w:r w:rsidRPr="008F6055">
        <w:rPr>
          <w:bCs/>
          <w:color w:val="auto"/>
          <w:sz w:val="28"/>
          <w:szCs w:val="28"/>
        </w:rPr>
        <w:t xml:space="preserve">  </w:t>
      </w:r>
      <w:r w:rsidR="00CA3C20">
        <w:rPr>
          <w:bCs/>
          <w:color w:val="auto"/>
          <w:sz w:val="28"/>
          <w:szCs w:val="28"/>
        </w:rPr>
        <w:t>уровень достижения</w:t>
      </w:r>
      <w:r w:rsidRPr="008F6055">
        <w:rPr>
          <w:bCs/>
          <w:color w:val="auto"/>
          <w:sz w:val="28"/>
          <w:szCs w:val="28"/>
        </w:rPr>
        <w:t xml:space="preserve">  результат</w:t>
      </w:r>
      <w:r w:rsidR="00CA3C20">
        <w:rPr>
          <w:bCs/>
          <w:color w:val="auto"/>
          <w:sz w:val="28"/>
          <w:szCs w:val="28"/>
        </w:rPr>
        <w:t>ов</w:t>
      </w:r>
      <w:r w:rsidRPr="008F6055">
        <w:rPr>
          <w:bCs/>
          <w:color w:val="auto"/>
          <w:sz w:val="28"/>
          <w:szCs w:val="28"/>
        </w:rPr>
        <w:t xml:space="preserve">  освоения  предмета «Окружающий мир» в начальной школе. Тексты заданий </w:t>
      </w:r>
      <w:proofErr w:type="gramStart"/>
      <w:r w:rsidRPr="008F6055">
        <w:rPr>
          <w:bCs/>
          <w:color w:val="auto"/>
          <w:sz w:val="28"/>
          <w:szCs w:val="28"/>
        </w:rPr>
        <w:t>в</w:t>
      </w:r>
      <w:proofErr w:type="gramEnd"/>
      <w:r w:rsidRPr="008F6055">
        <w:rPr>
          <w:bCs/>
          <w:color w:val="auto"/>
          <w:sz w:val="28"/>
          <w:szCs w:val="28"/>
        </w:rPr>
        <w:t xml:space="preserve"> </w:t>
      </w:r>
      <w:proofErr w:type="gramStart"/>
      <w:r>
        <w:rPr>
          <w:bCs/>
          <w:color w:val="auto"/>
          <w:sz w:val="28"/>
          <w:szCs w:val="28"/>
        </w:rPr>
        <w:t>КИМ</w:t>
      </w:r>
      <w:proofErr w:type="gramEnd"/>
      <w:r>
        <w:rPr>
          <w:bCs/>
          <w:color w:val="auto"/>
          <w:sz w:val="28"/>
          <w:szCs w:val="28"/>
        </w:rPr>
        <w:t xml:space="preserve"> ВПР-6 </w:t>
      </w:r>
      <w:r w:rsidRPr="008F6055">
        <w:rPr>
          <w:bCs/>
          <w:color w:val="auto"/>
          <w:sz w:val="28"/>
          <w:szCs w:val="28"/>
        </w:rPr>
        <w:t>соответствуют</w:t>
      </w:r>
      <w:r>
        <w:rPr>
          <w:bCs/>
          <w:color w:val="auto"/>
          <w:sz w:val="28"/>
          <w:szCs w:val="28"/>
        </w:rPr>
        <w:t xml:space="preserve"> раздел</w:t>
      </w:r>
      <w:r w:rsidR="00CA3C20">
        <w:rPr>
          <w:bCs/>
          <w:color w:val="auto"/>
          <w:sz w:val="28"/>
          <w:szCs w:val="28"/>
        </w:rPr>
        <w:t>ам</w:t>
      </w:r>
      <w:r>
        <w:rPr>
          <w:bCs/>
          <w:color w:val="auto"/>
          <w:sz w:val="28"/>
          <w:szCs w:val="28"/>
        </w:rPr>
        <w:t xml:space="preserve"> </w:t>
      </w:r>
      <w:r w:rsidR="00CA3C20">
        <w:rPr>
          <w:bCs/>
          <w:color w:val="auto"/>
          <w:sz w:val="28"/>
          <w:szCs w:val="28"/>
        </w:rPr>
        <w:t xml:space="preserve">«Строение и жизнедеятельность растений» и «Покрытосеменные растения», </w:t>
      </w:r>
      <w:r w:rsidRPr="008F6055">
        <w:rPr>
          <w:bCs/>
          <w:color w:val="auto"/>
          <w:sz w:val="28"/>
          <w:szCs w:val="28"/>
        </w:rPr>
        <w:t>ВПР</w:t>
      </w:r>
      <w:r>
        <w:rPr>
          <w:bCs/>
          <w:color w:val="auto"/>
          <w:sz w:val="28"/>
          <w:szCs w:val="28"/>
        </w:rPr>
        <w:t>-</w:t>
      </w:r>
      <w:r w:rsidRPr="008F6055">
        <w:rPr>
          <w:bCs/>
          <w:color w:val="auto"/>
          <w:sz w:val="28"/>
          <w:szCs w:val="28"/>
        </w:rPr>
        <w:t>7</w:t>
      </w:r>
      <w:r w:rsidR="00CA3C20">
        <w:rPr>
          <w:bCs/>
          <w:color w:val="auto"/>
          <w:sz w:val="28"/>
          <w:szCs w:val="28"/>
        </w:rPr>
        <w:t xml:space="preserve"> –</w:t>
      </w:r>
      <w:r w:rsidRPr="008F6055">
        <w:rPr>
          <w:bCs/>
          <w:color w:val="auto"/>
          <w:sz w:val="28"/>
          <w:szCs w:val="28"/>
        </w:rPr>
        <w:t xml:space="preserve"> </w:t>
      </w:r>
      <w:r w:rsidR="00CA3C20">
        <w:rPr>
          <w:bCs/>
          <w:color w:val="auto"/>
          <w:sz w:val="28"/>
          <w:szCs w:val="28"/>
        </w:rPr>
        <w:t xml:space="preserve">разделу </w:t>
      </w:r>
      <w:r w:rsidRPr="008F6055">
        <w:rPr>
          <w:bCs/>
          <w:color w:val="auto"/>
          <w:sz w:val="28"/>
          <w:szCs w:val="28"/>
        </w:rPr>
        <w:t>«Растения. Бактерии. Грибы. Лишайники»</w:t>
      </w:r>
      <w:r>
        <w:rPr>
          <w:bCs/>
          <w:color w:val="auto"/>
          <w:sz w:val="28"/>
          <w:szCs w:val="28"/>
        </w:rPr>
        <w:t>.</w:t>
      </w:r>
      <w:r w:rsidRPr="008F6055">
        <w:rPr>
          <w:bCs/>
          <w:color w:val="auto"/>
          <w:sz w:val="28"/>
          <w:szCs w:val="28"/>
        </w:rPr>
        <w:t xml:space="preserve"> </w:t>
      </w:r>
      <w:r>
        <w:rPr>
          <w:bCs/>
          <w:color w:val="auto"/>
          <w:sz w:val="28"/>
          <w:szCs w:val="28"/>
        </w:rPr>
        <w:t xml:space="preserve">КИМ </w:t>
      </w:r>
      <w:r>
        <w:rPr>
          <w:sz w:val="28"/>
          <w:szCs w:val="28"/>
        </w:rPr>
        <w:t xml:space="preserve">ВПР-8 </w:t>
      </w:r>
      <w:r>
        <w:rPr>
          <w:bCs/>
          <w:color w:val="auto"/>
          <w:sz w:val="28"/>
          <w:szCs w:val="28"/>
        </w:rPr>
        <w:t xml:space="preserve">проверяли усвоение раздела «Животные». </w:t>
      </w:r>
      <w:r w:rsidR="00CA3C20">
        <w:rPr>
          <w:bCs/>
          <w:color w:val="auto"/>
          <w:sz w:val="28"/>
          <w:szCs w:val="28"/>
        </w:rPr>
        <w:t>Таким образом, ВПР проверя</w:t>
      </w:r>
      <w:r w:rsidR="00CE3BA7">
        <w:rPr>
          <w:bCs/>
          <w:color w:val="auto"/>
          <w:sz w:val="28"/>
          <w:szCs w:val="28"/>
        </w:rPr>
        <w:t xml:space="preserve">ли </w:t>
      </w:r>
      <w:r w:rsidR="00CA3C20">
        <w:rPr>
          <w:bCs/>
          <w:color w:val="auto"/>
          <w:sz w:val="28"/>
          <w:szCs w:val="28"/>
        </w:rPr>
        <w:t xml:space="preserve">биологическое содержание, структурированное по линейному принципу. </w:t>
      </w:r>
      <w:r w:rsidRPr="003341CE">
        <w:rPr>
          <w:sz w:val="28"/>
          <w:szCs w:val="28"/>
        </w:rPr>
        <w:t>В</w:t>
      </w:r>
      <w:r w:rsidRPr="008F6055">
        <w:rPr>
          <w:sz w:val="28"/>
          <w:szCs w:val="28"/>
        </w:rPr>
        <w:t xml:space="preserve"> </w:t>
      </w:r>
      <w:r>
        <w:rPr>
          <w:sz w:val="28"/>
          <w:szCs w:val="28"/>
        </w:rPr>
        <w:t>ВПР-11</w:t>
      </w:r>
      <w:r w:rsidRPr="003341CE">
        <w:rPr>
          <w:sz w:val="28"/>
          <w:szCs w:val="28"/>
        </w:rPr>
        <w:t xml:space="preserve"> преоблада</w:t>
      </w:r>
      <w:r>
        <w:rPr>
          <w:sz w:val="28"/>
          <w:szCs w:val="28"/>
        </w:rPr>
        <w:t>ли</w:t>
      </w:r>
      <w:r w:rsidRPr="003341CE">
        <w:rPr>
          <w:sz w:val="28"/>
          <w:szCs w:val="28"/>
        </w:rPr>
        <w:t xml:space="preserve">  задания  общебиологического  и  практико-ориентированного  </w:t>
      </w:r>
      <w:r>
        <w:rPr>
          <w:sz w:val="28"/>
          <w:szCs w:val="28"/>
        </w:rPr>
        <w:t xml:space="preserve">содержания, в </w:t>
      </w:r>
      <w:proofErr w:type="spellStart"/>
      <w:r>
        <w:rPr>
          <w:sz w:val="28"/>
          <w:szCs w:val="28"/>
        </w:rPr>
        <w:t>т.ч</w:t>
      </w:r>
      <w:proofErr w:type="spellEnd"/>
      <w:r>
        <w:rPr>
          <w:sz w:val="28"/>
          <w:szCs w:val="28"/>
        </w:rPr>
        <w:t xml:space="preserve">. </w:t>
      </w:r>
      <w:r w:rsidRPr="003341CE">
        <w:rPr>
          <w:sz w:val="28"/>
          <w:szCs w:val="28"/>
        </w:rPr>
        <w:t>из области правил здорового образа жизни человека</w:t>
      </w:r>
      <w:r w:rsidRPr="00CA3C20">
        <w:rPr>
          <w:sz w:val="28"/>
          <w:szCs w:val="28"/>
        </w:rPr>
        <w:t xml:space="preserve">. </w:t>
      </w:r>
      <w:r w:rsidR="00CA3C20" w:rsidRPr="00CA3C20">
        <w:rPr>
          <w:bCs/>
          <w:color w:val="auto"/>
          <w:sz w:val="28"/>
          <w:szCs w:val="28"/>
        </w:rPr>
        <w:t>Описани</w:t>
      </w:r>
      <w:r w:rsidR="00CA3C20">
        <w:rPr>
          <w:bCs/>
          <w:color w:val="auto"/>
          <w:sz w:val="28"/>
          <w:szCs w:val="28"/>
        </w:rPr>
        <w:t xml:space="preserve">я и </w:t>
      </w:r>
      <w:r w:rsidR="00CA3C20" w:rsidRPr="00CA3C20">
        <w:rPr>
          <w:bCs/>
          <w:color w:val="auto"/>
          <w:sz w:val="28"/>
          <w:szCs w:val="28"/>
        </w:rPr>
        <w:t xml:space="preserve"> </w:t>
      </w:r>
      <w:r w:rsidR="00CA3C20">
        <w:rPr>
          <w:bCs/>
          <w:color w:val="auto"/>
          <w:sz w:val="28"/>
          <w:szCs w:val="28"/>
        </w:rPr>
        <w:t>о</w:t>
      </w:r>
      <w:r w:rsidR="00CA3C20" w:rsidRPr="00CA3C20">
        <w:rPr>
          <w:bCs/>
          <w:color w:val="auto"/>
          <w:sz w:val="28"/>
          <w:szCs w:val="28"/>
        </w:rPr>
        <w:t>браз</w:t>
      </w:r>
      <w:r w:rsidR="00CA3C20">
        <w:rPr>
          <w:bCs/>
          <w:color w:val="auto"/>
          <w:sz w:val="28"/>
          <w:szCs w:val="28"/>
        </w:rPr>
        <w:t>цы (</w:t>
      </w:r>
      <w:proofErr w:type="spellStart"/>
      <w:r w:rsidR="00CA3C20">
        <w:rPr>
          <w:bCs/>
          <w:color w:val="auto"/>
          <w:sz w:val="28"/>
          <w:szCs w:val="28"/>
        </w:rPr>
        <w:t>демо</w:t>
      </w:r>
      <w:proofErr w:type="spellEnd"/>
      <w:r w:rsidR="00CA3C20">
        <w:rPr>
          <w:bCs/>
          <w:color w:val="auto"/>
          <w:sz w:val="28"/>
          <w:szCs w:val="28"/>
        </w:rPr>
        <w:t>-версии)</w:t>
      </w:r>
      <w:r w:rsidR="00CA3C20" w:rsidRPr="00CA3C20">
        <w:rPr>
          <w:bCs/>
          <w:color w:val="auto"/>
          <w:sz w:val="28"/>
          <w:szCs w:val="28"/>
        </w:rPr>
        <w:t xml:space="preserve"> проверочн</w:t>
      </w:r>
      <w:r w:rsidR="00CA3C20">
        <w:rPr>
          <w:bCs/>
          <w:color w:val="auto"/>
          <w:sz w:val="28"/>
          <w:szCs w:val="28"/>
        </w:rPr>
        <w:t>ых</w:t>
      </w:r>
      <w:r w:rsidR="00CA3C20" w:rsidRPr="00CA3C20">
        <w:rPr>
          <w:bCs/>
          <w:color w:val="auto"/>
          <w:sz w:val="28"/>
          <w:szCs w:val="28"/>
        </w:rPr>
        <w:t xml:space="preserve"> работ размещены</w:t>
      </w:r>
      <w:r w:rsidR="00CA3C20">
        <w:rPr>
          <w:bCs/>
          <w:color w:val="auto"/>
          <w:sz w:val="28"/>
          <w:szCs w:val="28"/>
        </w:rPr>
        <w:t xml:space="preserve"> на сайтах:</w:t>
      </w:r>
      <w:r w:rsidR="00CA3C20" w:rsidRPr="00CA3C20">
        <w:rPr>
          <w:bCs/>
          <w:color w:val="auto"/>
          <w:sz w:val="28"/>
          <w:szCs w:val="28"/>
        </w:rPr>
        <w:t xml:space="preserve">  </w:t>
      </w:r>
      <w:hyperlink r:id="rId9" w:history="1">
        <w:r w:rsidR="00CA3C20" w:rsidRPr="00CA3C20">
          <w:rPr>
            <w:rStyle w:val="ab"/>
            <w:color w:val="auto"/>
            <w:sz w:val="28"/>
            <w:szCs w:val="28"/>
          </w:rPr>
          <w:t>https://fioco.ru/</w:t>
        </w:r>
      </w:hyperlink>
      <w:r w:rsidR="00CA3C20" w:rsidRPr="00CA3C20">
        <w:rPr>
          <w:color w:val="auto"/>
          <w:sz w:val="28"/>
          <w:szCs w:val="28"/>
        </w:rPr>
        <w:t>, https://vpr.statgrad.or</w:t>
      </w:r>
      <w:hyperlink r:id="rId10" w:history="1">
        <w:r w:rsidR="00CA3C20" w:rsidRPr="00CA3C20">
          <w:rPr>
            <w:rStyle w:val="ab"/>
            <w:color w:val="auto"/>
            <w:sz w:val="28"/>
            <w:szCs w:val="28"/>
            <w:shd w:val="clear" w:color="auto" w:fill="FFFFFF"/>
          </w:rPr>
          <w:t>g</w:t>
        </w:r>
      </w:hyperlink>
      <w:r w:rsidR="00CA3C20">
        <w:rPr>
          <w:color w:val="auto"/>
          <w:sz w:val="28"/>
          <w:szCs w:val="28"/>
        </w:rPr>
        <w:t>,</w:t>
      </w:r>
      <w:r w:rsidR="00CA3C20" w:rsidRPr="00CA3C20">
        <w:rPr>
          <w:color w:val="auto"/>
          <w:sz w:val="28"/>
          <w:szCs w:val="28"/>
        </w:rPr>
        <w:t xml:space="preserve">  </w:t>
      </w:r>
      <w:hyperlink r:id="rId11" w:history="1">
        <w:r w:rsidR="00CA3C20" w:rsidRPr="00CA3C20">
          <w:rPr>
            <w:rStyle w:val="ab"/>
            <w:color w:val="auto"/>
            <w:sz w:val="28"/>
            <w:szCs w:val="28"/>
          </w:rPr>
          <w:t>https://4ege.ru/vpr/</w:t>
        </w:r>
      </w:hyperlink>
      <w:r w:rsidR="00CA3C20">
        <w:rPr>
          <w:color w:val="auto"/>
          <w:sz w:val="28"/>
          <w:szCs w:val="28"/>
        </w:rPr>
        <w:t>.</w:t>
      </w:r>
      <w:r w:rsidR="00CA3C20" w:rsidRPr="00CA3C20">
        <w:rPr>
          <w:color w:val="auto"/>
          <w:sz w:val="28"/>
          <w:szCs w:val="28"/>
        </w:rPr>
        <w:t xml:space="preserve"> </w:t>
      </w:r>
    </w:p>
    <w:p w:rsidR="00CE3BA7" w:rsidRDefault="00CE3BA7" w:rsidP="00CE3BA7">
      <w:pPr>
        <w:spacing w:after="0" w:line="360" w:lineRule="auto"/>
        <w:ind w:firstLine="708"/>
        <w:jc w:val="both"/>
        <w:rPr>
          <w:bCs/>
          <w:color w:val="auto"/>
          <w:sz w:val="28"/>
          <w:szCs w:val="28"/>
        </w:rPr>
      </w:pPr>
      <w:r>
        <w:rPr>
          <w:sz w:val="28"/>
          <w:szCs w:val="28"/>
        </w:rPr>
        <w:t>Ш</w:t>
      </w:r>
      <w:r>
        <w:rPr>
          <w:bCs/>
          <w:color w:val="auto"/>
          <w:sz w:val="28"/>
          <w:szCs w:val="28"/>
        </w:rPr>
        <w:t>калы перевода баллов в отметку были аналогичными шкалам, использованным в 2020 году:</w:t>
      </w:r>
    </w:p>
    <w:tbl>
      <w:tblPr>
        <w:tblStyle w:val="a3"/>
        <w:tblW w:w="0" w:type="auto"/>
        <w:tblInd w:w="959" w:type="dxa"/>
        <w:tblLook w:val="04A0" w:firstRow="1" w:lastRow="0" w:firstColumn="1" w:lastColumn="0" w:noHBand="0" w:noVBand="1"/>
      </w:tblPr>
      <w:tblGrid>
        <w:gridCol w:w="3510"/>
        <w:gridCol w:w="1220"/>
        <w:gridCol w:w="1349"/>
        <w:gridCol w:w="1188"/>
        <w:gridCol w:w="1301"/>
      </w:tblGrid>
      <w:tr w:rsidR="00CE3BA7" w:rsidRPr="0049616A" w:rsidTr="003438AA">
        <w:tc>
          <w:tcPr>
            <w:tcW w:w="3510" w:type="dxa"/>
          </w:tcPr>
          <w:p w:rsidR="00CE3BA7" w:rsidRPr="0049616A" w:rsidRDefault="00CE3BA7" w:rsidP="003438AA">
            <w:pPr>
              <w:spacing w:line="360" w:lineRule="auto"/>
              <w:rPr>
                <w:b/>
                <w:i/>
                <w:sz w:val="28"/>
                <w:szCs w:val="28"/>
              </w:rPr>
            </w:pPr>
            <w:r w:rsidRPr="0049616A">
              <w:rPr>
                <w:b/>
                <w:i/>
                <w:sz w:val="28"/>
                <w:szCs w:val="28"/>
              </w:rPr>
              <w:t>Отметка:</w:t>
            </w:r>
          </w:p>
        </w:tc>
        <w:tc>
          <w:tcPr>
            <w:tcW w:w="1220" w:type="dxa"/>
          </w:tcPr>
          <w:p w:rsidR="00CE3BA7" w:rsidRPr="0049616A" w:rsidRDefault="00CE3BA7" w:rsidP="003438AA">
            <w:pPr>
              <w:spacing w:line="360" w:lineRule="auto"/>
              <w:jc w:val="center"/>
              <w:rPr>
                <w:sz w:val="28"/>
                <w:szCs w:val="28"/>
              </w:rPr>
            </w:pPr>
            <w:r w:rsidRPr="0049616A">
              <w:rPr>
                <w:sz w:val="28"/>
                <w:szCs w:val="28"/>
              </w:rPr>
              <w:t>«2»</w:t>
            </w:r>
          </w:p>
        </w:tc>
        <w:tc>
          <w:tcPr>
            <w:tcW w:w="1349" w:type="dxa"/>
          </w:tcPr>
          <w:p w:rsidR="00CE3BA7" w:rsidRPr="0049616A" w:rsidRDefault="00CE3BA7" w:rsidP="003438AA">
            <w:pPr>
              <w:spacing w:line="360" w:lineRule="auto"/>
              <w:jc w:val="center"/>
              <w:rPr>
                <w:sz w:val="28"/>
                <w:szCs w:val="28"/>
              </w:rPr>
            </w:pPr>
            <w:r w:rsidRPr="0049616A">
              <w:rPr>
                <w:sz w:val="28"/>
                <w:szCs w:val="28"/>
              </w:rPr>
              <w:t>«3»</w:t>
            </w:r>
          </w:p>
        </w:tc>
        <w:tc>
          <w:tcPr>
            <w:tcW w:w="1188" w:type="dxa"/>
          </w:tcPr>
          <w:p w:rsidR="00CE3BA7" w:rsidRPr="0049616A" w:rsidRDefault="00CE3BA7" w:rsidP="003438AA">
            <w:pPr>
              <w:spacing w:line="360" w:lineRule="auto"/>
              <w:jc w:val="center"/>
              <w:rPr>
                <w:sz w:val="28"/>
                <w:szCs w:val="28"/>
              </w:rPr>
            </w:pPr>
            <w:r w:rsidRPr="0049616A">
              <w:rPr>
                <w:sz w:val="28"/>
                <w:szCs w:val="28"/>
              </w:rPr>
              <w:t>«4»</w:t>
            </w:r>
          </w:p>
        </w:tc>
        <w:tc>
          <w:tcPr>
            <w:tcW w:w="1301" w:type="dxa"/>
          </w:tcPr>
          <w:p w:rsidR="00CE3BA7" w:rsidRPr="0049616A" w:rsidRDefault="00CE3BA7" w:rsidP="003438AA">
            <w:pPr>
              <w:spacing w:line="360" w:lineRule="auto"/>
              <w:jc w:val="center"/>
              <w:rPr>
                <w:sz w:val="28"/>
                <w:szCs w:val="28"/>
              </w:rPr>
            </w:pPr>
            <w:r w:rsidRPr="0049616A">
              <w:rPr>
                <w:sz w:val="28"/>
                <w:szCs w:val="28"/>
              </w:rPr>
              <w:t>«5»</w:t>
            </w:r>
          </w:p>
        </w:tc>
      </w:tr>
      <w:tr w:rsidR="00CE3BA7" w:rsidRPr="0049616A" w:rsidTr="003438AA">
        <w:tc>
          <w:tcPr>
            <w:tcW w:w="3510" w:type="dxa"/>
          </w:tcPr>
          <w:p w:rsidR="00CE3BA7" w:rsidRPr="0049616A" w:rsidRDefault="00CE3BA7" w:rsidP="003438AA">
            <w:pPr>
              <w:spacing w:line="360" w:lineRule="auto"/>
              <w:jc w:val="center"/>
              <w:rPr>
                <w:b/>
                <w:i/>
                <w:sz w:val="28"/>
                <w:szCs w:val="28"/>
              </w:rPr>
            </w:pPr>
            <w:r w:rsidRPr="0049616A">
              <w:rPr>
                <w:b/>
                <w:i/>
                <w:sz w:val="28"/>
                <w:szCs w:val="28"/>
              </w:rPr>
              <w:t>Первичный балл</w:t>
            </w:r>
            <w:r>
              <w:rPr>
                <w:b/>
                <w:i/>
                <w:sz w:val="28"/>
                <w:szCs w:val="28"/>
              </w:rPr>
              <w:t xml:space="preserve"> ВПР-5:</w:t>
            </w:r>
          </w:p>
        </w:tc>
        <w:tc>
          <w:tcPr>
            <w:tcW w:w="1220" w:type="dxa"/>
          </w:tcPr>
          <w:p w:rsidR="00CE3BA7" w:rsidRPr="0049616A" w:rsidRDefault="00CE3BA7" w:rsidP="003438AA">
            <w:pPr>
              <w:spacing w:line="360" w:lineRule="auto"/>
              <w:jc w:val="center"/>
              <w:rPr>
                <w:sz w:val="28"/>
                <w:szCs w:val="28"/>
              </w:rPr>
            </w:pPr>
            <w:r w:rsidRPr="0049616A">
              <w:rPr>
                <w:sz w:val="28"/>
                <w:szCs w:val="28"/>
              </w:rPr>
              <w:t xml:space="preserve">0 – </w:t>
            </w:r>
            <w:r>
              <w:rPr>
                <w:sz w:val="28"/>
                <w:szCs w:val="28"/>
              </w:rPr>
              <w:t>11</w:t>
            </w:r>
          </w:p>
        </w:tc>
        <w:tc>
          <w:tcPr>
            <w:tcW w:w="1349" w:type="dxa"/>
          </w:tcPr>
          <w:p w:rsidR="00CE3BA7" w:rsidRPr="0049616A" w:rsidRDefault="00CE3BA7" w:rsidP="003438AA">
            <w:pPr>
              <w:spacing w:line="360" w:lineRule="auto"/>
              <w:jc w:val="center"/>
              <w:rPr>
                <w:sz w:val="28"/>
                <w:szCs w:val="28"/>
              </w:rPr>
            </w:pPr>
            <w:r>
              <w:rPr>
                <w:sz w:val="28"/>
                <w:szCs w:val="28"/>
              </w:rPr>
              <w:t>12</w:t>
            </w:r>
            <w:r w:rsidRPr="0049616A">
              <w:rPr>
                <w:sz w:val="28"/>
                <w:szCs w:val="28"/>
              </w:rPr>
              <w:t xml:space="preserve"> – 1</w:t>
            </w:r>
            <w:r>
              <w:rPr>
                <w:sz w:val="28"/>
                <w:szCs w:val="28"/>
              </w:rPr>
              <w:t>7</w:t>
            </w:r>
          </w:p>
        </w:tc>
        <w:tc>
          <w:tcPr>
            <w:tcW w:w="1188" w:type="dxa"/>
          </w:tcPr>
          <w:p w:rsidR="00CE3BA7" w:rsidRPr="0049616A" w:rsidRDefault="00CE3BA7" w:rsidP="003438AA">
            <w:pPr>
              <w:spacing w:line="360" w:lineRule="auto"/>
              <w:jc w:val="center"/>
              <w:rPr>
                <w:sz w:val="28"/>
                <w:szCs w:val="28"/>
              </w:rPr>
            </w:pPr>
            <w:r w:rsidRPr="0049616A">
              <w:rPr>
                <w:sz w:val="28"/>
                <w:szCs w:val="28"/>
              </w:rPr>
              <w:t>1</w:t>
            </w:r>
            <w:r>
              <w:rPr>
                <w:sz w:val="28"/>
                <w:szCs w:val="28"/>
              </w:rPr>
              <w:t>8</w:t>
            </w:r>
            <w:r w:rsidRPr="0049616A">
              <w:rPr>
                <w:sz w:val="28"/>
                <w:szCs w:val="28"/>
              </w:rPr>
              <w:t xml:space="preserve"> – </w:t>
            </w:r>
            <w:r>
              <w:rPr>
                <w:sz w:val="28"/>
                <w:szCs w:val="28"/>
              </w:rPr>
              <w:t>23</w:t>
            </w:r>
          </w:p>
        </w:tc>
        <w:tc>
          <w:tcPr>
            <w:tcW w:w="1301" w:type="dxa"/>
          </w:tcPr>
          <w:p w:rsidR="00CE3BA7" w:rsidRPr="0049616A" w:rsidRDefault="00CE3BA7" w:rsidP="003438AA">
            <w:pPr>
              <w:spacing w:line="360" w:lineRule="auto"/>
              <w:jc w:val="center"/>
              <w:rPr>
                <w:sz w:val="28"/>
                <w:szCs w:val="28"/>
              </w:rPr>
            </w:pPr>
            <w:r>
              <w:rPr>
                <w:sz w:val="28"/>
                <w:szCs w:val="28"/>
              </w:rPr>
              <w:t>24</w:t>
            </w:r>
            <w:r w:rsidRPr="0049616A">
              <w:rPr>
                <w:sz w:val="28"/>
                <w:szCs w:val="28"/>
              </w:rPr>
              <w:t xml:space="preserve"> – 2</w:t>
            </w:r>
            <w:r>
              <w:rPr>
                <w:sz w:val="28"/>
                <w:szCs w:val="28"/>
              </w:rPr>
              <w:t>9</w:t>
            </w:r>
          </w:p>
        </w:tc>
      </w:tr>
      <w:tr w:rsidR="00CE3BA7" w:rsidRPr="0071529E" w:rsidTr="003438AA">
        <w:tc>
          <w:tcPr>
            <w:tcW w:w="3510" w:type="dxa"/>
          </w:tcPr>
          <w:p w:rsidR="00CE3BA7" w:rsidRPr="0071529E" w:rsidRDefault="00CE3BA7" w:rsidP="003438AA">
            <w:pPr>
              <w:spacing w:line="360" w:lineRule="auto"/>
              <w:jc w:val="center"/>
              <w:rPr>
                <w:b/>
                <w:i/>
                <w:sz w:val="28"/>
                <w:szCs w:val="28"/>
              </w:rPr>
            </w:pPr>
            <w:r w:rsidRPr="0071529E">
              <w:rPr>
                <w:b/>
                <w:i/>
                <w:sz w:val="28"/>
                <w:szCs w:val="28"/>
              </w:rPr>
              <w:t xml:space="preserve">Первичный балл </w:t>
            </w:r>
            <w:r>
              <w:rPr>
                <w:b/>
                <w:i/>
                <w:sz w:val="28"/>
                <w:szCs w:val="28"/>
              </w:rPr>
              <w:t>ВПР-6:</w:t>
            </w:r>
          </w:p>
        </w:tc>
        <w:tc>
          <w:tcPr>
            <w:tcW w:w="1220" w:type="dxa"/>
          </w:tcPr>
          <w:p w:rsidR="00CE3BA7" w:rsidRPr="007A60A8" w:rsidRDefault="00CE3BA7" w:rsidP="003438AA">
            <w:pPr>
              <w:spacing w:line="360" w:lineRule="auto"/>
              <w:jc w:val="center"/>
              <w:rPr>
                <w:sz w:val="28"/>
                <w:szCs w:val="28"/>
              </w:rPr>
            </w:pPr>
            <w:r w:rsidRPr="007A60A8">
              <w:rPr>
                <w:sz w:val="28"/>
                <w:szCs w:val="28"/>
              </w:rPr>
              <w:t>0 – 11</w:t>
            </w:r>
          </w:p>
        </w:tc>
        <w:tc>
          <w:tcPr>
            <w:tcW w:w="1349" w:type="dxa"/>
          </w:tcPr>
          <w:p w:rsidR="00CE3BA7" w:rsidRPr="007A60A8" w:rsidRDefault="00CE3BA7" w:rsidP="003438AA">
            <w:pPr>
              <w:spacing w:line="360" w:lineRule="auto"/>
              <w:jc w:val="center"/>
              <w:rPr>
                <w:sz w:val="28"/>
                <w:szCs w:val="28"/>
              </w:rPr>
            </w:pPr>
            <w:r w:rsidRPr="007A60A8">
              <w:rPr>
                <w:sz w:val="28"/>
                <w:szCs w:val="28"/>
              </w:rPr>
              <w:t>12 – 17</w:t>
            </w:r>
          </w:p>
        </w:tc>
        <w:tc>
          <w:tcPr>
            <w:tcW w:w="1188" w:type="dxa"/>
          </w:tcPr>
          <w:p w:rsidR="00CE3BA7" w:rsidRPr="007A60A8" w:rsidRDefault="00CE3BA7" w:rsidP="003438AA">
            <w:pPr>
              <w:spacing w:line="360" w:lineRule="auto"/>
              <w:jc w:val="center"/>
              <w:rPr>
                <w:sz w:val="28"/>
                <w:szCs w:val="28"/>
              </w:rPr>
            </w:pPr>
            <w:r w:rsidRPr="007A60A8">
              <w:rPr>
                <w:sz w:val="28"/>
                <w:szCs w:val="28"/>
              </w:rPr>
              <w:t>18 – 23</w:t>
            </w:r>
          </w:p>
        </w:tc>
        <w:tc>
          <w:tcPr>
            <w:tcW w:w="1301" w:type="dxa"/>
          </w:tcPr>
          <w:p w:rsidR="00CE3BA7" w:rsidRPr="007A60A8" w:rsidRDefault="00CE3BA7" w:rsidP="003438AA">
            <w:pPr>
              <w:spacing w:line="360" w:lineRule="auto"/>
              <w:jc w:val="center"/>
              <w:rPr>
                <w:sz w:val="28"/>
                <w:szCs w:val="28"/>
              </w:rPr>
            </w:pPr>
            <w:r w:rsidRPr="007A60A8">
              <w:rPr>
                <w:sz w:val="28"/>
                <w:szCs w:val="28"/>
              </w:rPr>
              <w:t>24 – 28</w:t>
            </w:r>
          </w:p>
        </w:tc>
      </w:tr>
      <w:tr w:rsidR="00CE3BA7" w:rsidRPr="0071529E" w:rsidTr="003438AA">
        <w:tc>
          <w:tcPr>
            <w:tcW w:w="3510" w:type="dxa"/>
          </w:tcPr>
          <w:p w:rsidR="00CE3BA7" w:rsidRPr="00626D94" w:rsidRDefault="00CE3BA7" w:rsidP="003438AA">
            <w:pPr>
              <w:spacing w:line="360" w:lineRule="auto"/>
              <w:jc w:val="center"/>
              <w:rPr>
                <w:b/>
                <w:i/>
                <w:sz w:val="28"/>
                <w:szCs w:val="28"/>
              </w:rPr>
            </w:pPr>
            <w:r w:rsidRPr="00626D94">
              <w:rPr>
                <w:b/>
                <w:i/>
                <w:sz w:val="28"/>
                <w:szCs w:val="28"/>
              </w:rPr>
              <w:t>Первичный балл</w:t>
            </w:r>
            <w:r>
              <w:rPr>
                <w:b/>
                <w:i/>
                <w:sz w:val="28"/>
                <w:szCs w:val="28"/>
              </w:rPr>
              <w:t xml:space="preserve"> ВПР-7</w:t>
            </w:r>
            <w:r w:rsidRPr="00626D94">
              <w:rPr>
                <w:b/>
                <w:i/>
                <w:sz w:val="28"/>
                <w:szCs w:val="28"/>
              </w:rPr>
              <w:t>:</w:t>
            </w:r>
          </w:p>
        </w:tc>
        <w:tc>
          <w:tcPr>
            <w:tcW w:w="1220" w:type="dxa"/>
          </w:tcPr>
          <w:p w:rsidR="00CE3BA7" w:rsidRPr="00BD1AB8" w:rsidRDefault="00CE3BA7" w:rsidP="003438AA">
            <w:pPr>
              <w:spacing w:line="360" w:lineRule="auto"/>
              <w:jc w:val="center"/>
              <w:rPr>
                <w:sz w:val="28"/>
                <w:szCs w:val="28"/>
              </w:rPr>
            </w:pPr>
            <w:r w:rsidRPr="00BD1AB8">
              <w:rPr>
                <w:sz w:val="28"/>
                <w:szCs w:val="28"/>
              </w:rPr>
              <w:t>0 – 11</w:t>
            </w:r>
          </w:p>
        </w:tc>
        <w:tc>
          <w:tcPr>
            <w:tcW w:w="1349" w:type="dxa"/>
          </w:tcPr>
          <w:p w:rsidR="00CE3BA7" w:rsidRPr="00BD1AB8" w:rsidRDefault="00CE3BA7" w:rsidP="003438AA">
            <w:pPr>
              <w:spacing w:line="360" w:lineRule="auto"/>
              <w:jc w:val="center"/>
              <w:rPr>
                <w:sz w:val="28"/>
                <w:szCs w:val="28"/>
              </w:rPr>
            </w:pPr>
            <w:r w:rsidRPr="00BD1AB8">
              <w:rPr>
                <w:sz w:val="28"/>
                <w:szCs w:val="28"/>
              </w:rPr>
              <w:t>12 – 17</w:t>
            </w:r>
          </w:p>
        </w:tc>
        <w:tc>
          <w:tcPr>
            <w:tcW w:w="1188" w:type="dxa"/>
          </w:tcPr>
          <w:p w:rsidR="00CE3BA7" w:rsidRPr="00BD1AB8" w:rsidRDefault="00CE3BA7" w:rsidP="003438AA">
            <w:pPr>
              <w:spacing w:line="360" w:lineRule="auto"/>
              <w:jc w:val="center"/>
              <w:rPr>
                <w:sz w:val="28"/>
                <w:szCs w:val="28"/>
              </w:rPr>
            </w:pPr>
            <w:r w:rsidRPr="00BD1AB8">
              <w:rPr>
                <w:sz w:val="28"/>
                <w:szCs w:val="28"/>
              </w:rPr>
              <w:t>18 – 23</w:t>
            </w:r>
          </w:p>
        </w:tc>
        <w:tc>
          <w:tcPr>
            <w:tcW w:w="1301" w:type="dxa"/>
          </w:tcPr>
          <w:p w:rsidR="00CE3BA7" w:rsidRPr="00BD1AB8" w:rsidRDefault="00CE3BA7" w:rsidP="003438AA">
            <w:pPr>
              <w:spacing w:line="360" w:lineRule="auto"/>
              <w:jc w:val="center"/>
              <w:rPr>
                <w:sz w:val="28"/>
                <w:szCs w:val="28"/>
              </w:rPr>
            </w:pPr>
            <w:r w:rsidRPr="00BD1AB8">
              <w:rPr>
                <w:sz w:val="28"/>
                <w:szCs w:val="28"/>
              </w:rPr>
              <w:t>24 – 28</w:t>
            </w:r>
          </w:p>
        </w:tc>
      </w:tr>
      <w:tr w:rsidR="00CE3BA7" w:rsidRPr="0071529E" w:rsidTr="003438AA">
        <w:tc>
          <w:tcPr>
            <w:tcW w:w="3510" w:type="dxa"/>
          </w:tcPr>
          <w:p w:rsidR="00CE3BA7" w:rsidRPr="00626D94" w:rsidRDefault="00CE3BA7" w:rsidP="003438AA">
            <w:pPr>
              <w:spacing w:line="360" w:lineRule="auto"/>
              <w:jc w:val="center"/>
              <w:rPr>
                <w:b/>
                <w:i/>
                <w:sz w:val="28"/>
                <w:szCs w:val="28"/>
              </w:rPr>
            </w:pPr>
            <w:r w:rsidRPr="00626D94">
              <w:rPr>
                <w:b/>
                <w:i/>
                <w:sz w:val="28"/>
                <w:szCs w:val="28"/>
              </w:rPr>
              <w:t>Первичный балл</w:t>
            </w:r>
            <w:r>
              <w:rPr>
                <w:b/>
                <w:i/>
                <w:sz w:val="28"/>
                <w:szCs w:val="28"/>
              </w:rPr>
              <w:t xml:space="preserve"> ВПР-8</w:t>
            </w:r>
            <w:r w:rsidRPr="00626D94">
              <w:rPr>
                <w:b/>
                <w:i/>
                <w:sz w:val="28"/>
                <w:szCs w:val="28"/>
              </w:rPr>
              <w:t>:</w:t>
            </w:r>
          </w:p>
        </w:tc>
        <w:tc>
          <w:tcPr>
            <w:tcW w:w="1220" w:type="dxa"/>
          </w:tcPr>
          <w:p w:rsidR="00CE3BA7" w:rsidRPr="009A7CC1" w:rsidRDefault="00CE3BA7" w:rsidP="003438AA">
            <w:pPr>
              <w:spacing w:line="360" w:lineRule="auto"/>
              <w:jc w:val="center"/>
              <w:rPr>
                <w:sz w:val="28"/>
                <w:szCs w:val="28"/>
              </w:rPr>
            </w:pPr>
            <w:r w:rsidRPr="009A7CC1">
              <w:rPr>
                <w:sz w:val="28"/>
                <w:szCs w:val="28"/>
              </w:rPr>
              <w:t>0 – 12</w:t>
            </w:r>
          </w:p>
        </w:tc>
        <w:tc>
          <w:tcPr>
            <w:tcW w:w="1349" w:type="dxa"/>
          </w:tcPr>
          <w:p w:rsidR="00CE3BA7" w:rsidRPr="009A7CC1" w:rsidRDefault="00CE3BA7" w:rsidP="003438AA">
            <w:pPr>
              <w:spacing w:line="360" w:lineRule="auto"/>
              <w:jc w:val="center"/>
              <w:rPr>
                <w:sz w:val="28"/>
                <w:szCs w:val="28"/>
              </w:rPr>
            </w:pPr>
            <w:r w:rsidRPr="009A7CC1">
              <w:rPr>
                <w:sz w:val="28"/>
                <w:szCs w:val="28"/>
              </w:rPr>
              <w:t>13 – 20</w:t>
            </w:r>
          </w:p>
        </w:tc>
        <w:tc>
          <w:tcPr>
            <w:tcW w:w="1188" w:type="dxa"/>
          </w:tcPr>
          <w:p w:rsidR="00CE3BA7" w:rsidRPr="009A7CC1" w:rsidRDefault="00CE3BA7" w:rsidP="003438AA">
            <w:pPr>
              <w:spacing w:line="360" w:lineRule="auto"/>
              <w:jc w:val="center"/>
              <w:rPr>
                <w:sz w:val="28"/>
                <w:szCs w:val="28"/>
              </w:rPr>
            </w:pPr>
            <w:r w:rsidRPr="009A7CC1">
              <w:rPr>
                <w:sz w:val="28"/>
                <w:szCs w:val="28"/>
              </w:rPr>
              <w:t>21 – 28</w:t>
            </w:r>
          </w:p>
        </w:tc>
        <w:tc>
          <w:tcPr>
            <w:tcW w:w="1301" w:type="dxa"/>
          </w:tcPr>
          <w:p w:rsidR="00CE3BA7" w:rsidRPr="009A7CC1" w:rsidRDefault="00CE3BA7" w:rsidP="003438AA">
            <w:pPr>
              <w:spacing w:line="360" w:lineRule="auto"/>
              <w:jc w:val="center"/>
              <w:rPr>
                <w:sz w:val="28"/>
                <w:szCs w:val="28"/>
              </w:rPr>
            </w:pPr>
            <w:r w:rsidRPr="009A7CC1">
              <w:rPr>
                <w:sz w:val="28"/>
                <w:szCs w:val="28"/>
              </w:rPr>
              <w:t>29 – 35</w:t>
            </w:r>
          </w:p>
        </w:tc>
      </w:tr>
      <w:tr w:rsidR="00CE3BA7" w:rsidRPr="0071529E" w:rsidTr="003438AA">
        <w:tc>
          <w:tcPr>
            <w:tcW w:w="3510" w:type="dxa"/>
          </w:tcPr>
          <w:p w:rsidR="00CE3BA7" w:rsidRPr="0049616A" w:rsidRDefault="00CE3BA7" w:rsidP="003438AA">
            <w:pPr>
              <w:spacing w:line="360" w:lineRule="auto"/>
              <w:jc w:val="center"/>
              <w:rPr>
                <w:b/>
                <w:i/>
                <w:sz w:val="28"/>
                <w:szCs w:val="28"/>
              </w:rPr>
            </w:pPr>
            <w:r w:rsidRPr="0049616A">
              <w:rPr>
                <w:b/>
                <w:i/>
                <w:sz w:val="28"/>
                <w:szCs w:val="28"/>
              </w:rPr>
              <w:t>Первичный балл</w:t>
            </w:r>
            <w:r>
              <w:rPr>
                <w:b/>
                <w:i/>
                <w:sz w:val="28"/>
                <w:szCs w:val="28"/>
              </w:rPr>
              <w:t xml:space="preserve"> ВПР-11</w:t>
            </w:r>
            <w:r w:rsidRPr="0049616A">
              <w:rPr>
                <w:b/>
                <w:i/>
                <w:sz w:val="28"/>
                <w:szCs w:val="28"/>
              </w:rPr>
              <w:t>:</w:t>
            </w:r>
          </w:p>
        </w:tc>
        <w:tc>
          <w:tcPr>
            <w:tcW w:w="1220" w:type="dxa"/>
          </w:tcPr>
          <w:p w:rsidR="00CE3BA7" w:rsidRPr="0049616A" w:rsidRDefault="00CE3BA7" w:rsidP="003438AA">
            <w:pPr>
              <w:spacing w:line="360" w:lineRule="auto"/>
              <w:jc w:val="center"/>
              <w:rPr>
                <w:sz w:val="28"/>
                <w:szCs w:val="28"/>
              </w:rPr>
            </w:pPr>
            <w:r w:rsidRPr="0049616A">
              <w:rPr>
                <w:sz w:val="28"/>
                <w:szCs w:val="28"/>
              </w:rPr>
              <w:t xml:space="preserve">0 – </w:t>
            </w:r>
            <w:r>
              <w:rPr>
                <w:sz w:val="28"/>
                <w:szCs w:val="28"/>
              </w:rPr>
              <w:t>10</w:t>
            </w:r>
          </w:p>
        </w:tc>
        <w:tc>
          <w:tcPr>
            <w:tcW w:w="1349" w:type="dxa"/>
          </w:tcPr>
          <w:p w:rsidR="00CE3BA7" w:rsidRPr="0049616A" w:rsidRDefault="00CE3BA7" w:rsidP="003438AA">
            <w:pPr>
              <w:spacing w:line="360" w:lineRule="auto"/>
              <w:jc w:val="center"/>
              <w:rPr>
                <w:sz w:val="28"/>
                <w:szCs w:val="28"/>
              </w:rPr>
            </w:pPr>
            <w:r>
              <w:rPr>
                <w:sz w:val="28"/>
                <w:szCs w:val="28"/>
              </w:rPr>
              <w:t>11</w:t>
            </w:r>
            <w:r w:rsidRPr="0049616A">
              <w:rPr>
                <w:sz w:val="28"/>
                <w:szCs w:val="28"/>
              </w:rPr>
              <w:t xml:space="preserve"> – 1</w:t>
            </w:r>
            <w:r>
              <w:rPr>
                <w:sz w:val="28"/>
                <w:szCs w:val="28"/>
              </w:rPr>
              <w:t>7</w:t>
            </w:r>
          </w:p>
        </w:tc>
        <w:tc>
          <w:tcPr>
            <w:tcW w:w="1188" w:type="dxa"/>
          </w:tcPr>
          <w:p w:rsidR="00CE3BA7" w:rsidRPr="0049616A" w:rsidRDefault="00CE3BA7" w:rsidP="003438AA">
            <w:pPr>
              <w:spacing w:line="360" w:lineRule="auto"/>
              <w:jc w:val="center"/>
              <w:rPr>
                <w:sz w:val="28"/>
                <w:szCs w:val="28"/>
              </w:rPr>
            </w:pPr>
            <w:r w:rsidRPr="0049616A">
              <w:rPr>
                <w:sz w:val="28"/>
                <w:szCs w:val="28"/>
              </w:rPr>
              <w:t>1</w:t>
            </w:r>
            <w:r>
              <w:rPr>
                <w:sz w:val="28"/>
                <w:szCs w:val="28"/>
              </w:rPr>
              <w:t>8</w:t>
            </w:r>
            <w:r w:rsidRPr="0049616A">
              <w:rPr>
                <w:sz w:val="28"/>
                <w:szCs w:val="28"/>
              </w:rPr>
              <w:t xml:space="preserve"> – </w:t>
            </w:r>
            <w:r>
              <w:rPr>
                <w:sz w:val="28"/>
                <w:szCs w:val="28"/>
              </w:rPr>
              <w:t>24</w:t>
            </w:r>
          </w:p>
        </w:tc>
        <w:tc>
          <w:tcPr>
            <w:tcW w:w="1301" w:type="dxa"/>
          </w:tcPr>
          <w:p w:rsidR="00CE3BA7" w:rsidRPr="0049616A" w:rsidRDefault="00CE3BA7" w:rsidP="003438AA">
            <w:pPr>
              <w:spacing w:line="360" w:lineRule="auto"/>
              <w:jc w:val="center"/>
              <w:rPr>
                <w:sz w:val="28"/>
                <w:szCs w:val="28"/>
              </w:rPr>
            </w:pPr>
            <w:r>
              <w:rPr>
                <w:sz w:val="28"/>
                <w:szCs w:val="28"/>
              </w:rPr>
              <w:t>25</w:t>
            </w:r>
            <w:r w:rsidRPr="0049616A">
              <w:rPr>
                <w:sz w:val="28"/>
                <w:szCs w:val="28"/>
              </w:rPr>
              <w:t xml:space="preserve"> – </w:t>
            </w:r>
            <w:r>
              <w:rPr>
                <w:sz w:val="28"/>
                <w:szCs w:val="28"/>
              </w:rPr>
              <w:t>32</w:t>
            </w:r>
          </w:p>
        </w:tc>
      </w:tr>
    </w:tbl>
    <w:p w:rsidR="0065137C" w:rsidRDefault="0065137C" w:rsidP="00CA3C20">
      <w:pPr>
        <w:spacing w:after="0" w:line="360" w:lineRule="auto"/>
        <w:jc w:val="both"/>
        <w:rPr>
          <w:b/>
          <w:i/>
          <w:sz w:val="28"/>
          <w:szCs w:val="28"/>
        </w:rPr>
      </w:pPr>
    </w:p>
    <w:p w:rsidR="006C6F2C" w:rsidRPr="00CE3BA7" w:rsidRDefault="00C11994" w:rsidP="006C6F2C">
      <w:pPr>
        <w:spacing w:after="0" w:line="240" w:lineRule="auto"/>
        <w:jc w:val="center"/>
        <w:rPr>
          <w:b/>
          <w:i/>
          <w:sz w:val="28"/>
          <w:szCs w:val="28"/>
        </w:rPr>
      </w:pPr>
      <w:r>
        <w:rPr>
          <w:b/>
          <w:i/>
          <w:sz w:val="28"/>
          <w:szCs w:val="28"/>
        </w:rPr>
        <w:t xml:space="preserve">Участники </w:t>
      </w:r>
      <w:r w:rsidR="006C6F2C" w:rsidRPr="00CE3BA7">
        <w:rPr>
          <w:b/>
          <w:i/>
          <w:sz w:val="28"/>
          <w:szCs w:val="28"/>
        </w:rPr>
        <w:t xml:space="preserve">ВПР по биологии в </w:t>
      </w:r>
      <w:r w:rsidR="005E5AC2" w:rsidRPr="00CE3BA7">
        <w:rPr>
          <w:b/>
          <w:i/>
          <w:sz w:val="28"/>
          <w:szCs w:val="28"/>
        </w:rPr>
        <w:t>202</w:t>
      </w:r>
      <w:r w:rsidR="0065137C" w:rsidRPr="00CE3BA7">
        <w:rPr>
          <w:b/>
          <w:i/>
          <w:sz w:val="28"/>
          <w:szCs w:val="28"/>
        </w:rPr>
        <w:t>1</w:t>
      </w:r>
      <w:r w:rsidR="005E5AC2" w:rsidRPr="00CE3BA7">
        <w:rPr>
          <w:b/>
          <w:i/>
          <w:sz w:val="28"/>
          <w:szCs w:val="28"/>
        </w:rPr>
        <w:t xml:space="preserve"> году</w:t>
      </w:r>
      <w:r w:rsidR="006C6F2C" w:rsidRPr="00CE3BA7">
        <w:rPr>
          <w:b/>
          <w:i/>
          <w:sz w:val="28"/>
          <w:szCs w:val="28"/>
        </w:rPr>
        <w:t xml:space="preserve"> </w:t>
      </w:r>
    </w:p>
    <w:p w:rsidR="006C6F2C" w:rsidRPr="00CE3BA7" w:rsidRDefault="006C6F2C" w:rsidP="006C6F2C">
      <w:pPr>
        <w:spacing w:after="0" w:line="240" w:lineRule="auto"/>
        <w:ind w:firstLine="709"/>
        <w:jc w:val="both"/>
        <w:rPr>
          <w:sz w:val="28"/>
          <w:szCs w:val="28"/>
        </w:rPr>
      </w:pPr>
    </w:p>
    <w:p w:rsidR="0065137C" w:rsidRDefault="0065137C" w:rsidP="0065137C">
      <w:pPr>
        <w:spacing w:after="0" w:line="360" w:lineRule="auto"/>
        <w:ind w:firstLine="709"/>
        <w:jc w:val="both"/>
        <w:rPr>
          <w:sz w:val="28"/>
          <w:szCs w:val="28"/>
        </w:rPr>
      </w:pPr>
      <w:r w:rsidRPr="00CE3BA7">
        <w:rPr>
          <w:sz w:val="28"/>
          <w:szCs w:val="28"/>
        </w:rPr>
        <w:t>Количество участников ВПР</w:t>
      </w:r>
      <w:r w:rsidR="00CE3BA7" w:rsidRPr="00CE3BA7">
        <w:rPr>
          <w:sz w:val="28"/>
          <w:szCs w:val="28"/>
        </w:rPr>
        <w:t>:</w:t>
      </w:r>
    </w:p>
    <w:tbl>
      <w:tblPr>
        <w:tblStyle w:val="a3"/>
        <w:tblW w:w="10173" w:type="dxa"/>
        <w:tblLayout w:type="fixed"/>
        <w:tblLook w:val="04A0" w:firstRow="1" w:lastRow="0" w:firstColumn="1" w:lastColumn="0" w:noHBand="0" w:noVBand="1"/>
      </w:tblPr>
      <w:tblGrid>
        <w:gridCol w:w="817"/>
        <w:gridCol w:w="709"/>
        <w:gridCol w:w="709"/>
        <w:gridCol w:w="708"/>
        <w:gridCol w:w="851"/>
        <w:gridCol w:w="709"/>
        <w:gridCol w:w="850"/>
        <w:gridCol w:w="709"/>
        <w:gridCol w:w="850"/>
        <w:gridCol w:w="709"/>
        <w:gridCol w:w="851"/>
        <w:gridCol w:w="850"/>
        <w:gridCol w:w="851"/>
      </w:tblGrid>
      <w:tr w:rsidR="00CE3BA7" w:rsidRPr="00CE3BA7" w:rsidTr="003438AA">
        <w:tc>
          <w:tcPr>
            <w:tcW w:w="817" w:type="dxa"/>
            <w:vMerge w:val="restart"/>
          </w:tcPr>
          <w:p w:rsidR="00CE3BA7" w:rsidRPr="00CE3BA7" w:rsidRDefault="00CE3BA7" w:rsidP="00875709">
            <w:pPr>
              <w:jc w:val="center"/>
              <w:rPr>
                <w:b/>
                <w:i/>
              </w:rPr>
            </w:pPr>
          </w:p>
          <w:p w:rsidR="00CE3BA7" w:rsidRPr="00CE3BA7" w:rsidRDefault="00CE3BA7" w:rsidP="00875709">
            <w:pPr>
              <w:jc w:val="center"/>
              <w:rPr>
                <w:b/>
                <w:i/>
              </w:rPr>
            </w:pPr>
            <w:r w:rsidRPr="00CE3BA7">
              <w:rPr>
                <w:b/>
                <w:i/>
              </w:rPr>
              <w:t xml:space="preserve">Год </w:t>
            </w:r>
          </w:p>
        </w:tc>
        <w:tc>
          <w:tcPr>
            <w:tcW w:w="9356" w:type="dxa"/>
            <w:gridSpan w:val="12"/>
          </w:tcPr>
          <w:p w:rsidR="00CE3BA7" w:rsidRPr="00CE3BA7" w:rsidRDefault="00CE3BA7" w:rsidP="00875709">
            <w:pPr>
              <w:jc w:val="center"/>
              <w:rPr>
                <w:b/>
                <w:i/>
              </w:rPr>
            </w:pPr>
            <w:r w:rsidRPr="00CE3BA7">
              <w:rPr>
                <w:b/>
                <w:i/>
              </w:rPr>
              <w:t>Параллель/класс</w:t>
            </w:r>
          </w:p>
        </w:tc>
      </w:tr>
      <w:tr w:rsidR="00CE3BA7" w:rsidRPr="00CE3BA7" w:rsidTr="003438AA">
        <w:trPr>
          <w:trHeight w:val="191"/>
        </w:trPr>
        <w:tc>
          <w:tcPr>
            <w:tcW w:w="817" w:type="dxa"/>
            <w:vMerge/>
          </w:tcPr>
          <w:p w:rsidR="00CE3BA7" w:rsidRPr="00CE3BA7" w:rsidRDefault="00CE3BA7" w:rsidP="00875709">
            <w:pPr>
              <w:jc w:val="both"/>
              <w:rPr>
                <w:b/>
                <w:i/>
              </w:rPr>
            </w:pPr>
          </w:p>
        </w:tc>
        <w:tc>
          <w:tcPr>
            <w:tcW w:w="1418" w:type="dxa"/>
            <w:gridSpan w:val="2"/>
          </w:tcPr>
          <w:p w:rsidR="00CE3BA7" w:rsidRPr="00CE3BA7" w:rsidRDefault="00CE3BA7" w:rsidP="00875709">
            <w:pPr>
              <w:jc w:val="center"/>
              <w:rPr>
                <w:b/>
                <w:i/>
              </w:rPr>
            </w:pPr>
            <w:r w:rsidRPr="00CE3BA7">
              <w:rPr>
                <w:b/>
                <w:i/>
              </w:rPr>
              <w:t>5</w:t>
            </w:r>
          </w:p>
        </w:tc>
        <w:tc>
          <w:tcPr>
            <w:tcW w:w="1559" w:type="dxa"/>
            <w:gridSpan w:val="2"/>
            <w:shd w:val="clear" w:color="auto" w:fill="F2F2F2" w:themeFill="background1" w:themeFillShade="F2"/>
          </w:tcPr>
          <w:p w:rsidR="00CE3BA7" w:rsidRPr="00CE3BA7" w:rsidRDefault="00CE3BA7" w:rsidP="00875709">
            <w:pPr>
              <w:jc w:val="center"/>
              <w:rPr>
                <w:b/>
                <w:i/>
              </w:rPr>
            </w:pPr>
            <w:r w:rsidRPr="00CE3BA7">
              <w:rPr>
                <w:b/>
                <w:i/>
              </w:rPr>
              <w:t>6</w:t>
            </w:r>
          </w:p>
        </w:tc>
        <w:tc>
          <w:tcPr>
            <w:tcW w:w="1559" w:type="dxa"/>
            <w:gridSpan w:val="2"/>
          </w:tcPr>
          <w:p w:rsidR="00CE3BA7" w:rsidRPr="00CE3BA7" w:rsidRDefault="00CE3BA7" w:rsidP="00875709">
            <w:pPr>
              <w:jc w:val="center"/>
              <w:rPr>
                <w:b/>
                <w:i/>
              </w:rPr>
            </w:pPr>
            <w:r w:rsidRPr="00CE3BA7">
              <w:rPr>
                <w:b/>
                <w:i/>
              </w:rPr>
              <w:t>7</w:t>
            </w:r>
          </w:p>
        </w:tc>
        <w:tc>
          <w:tcPr>
            <w:tcW w:w="1559" w:type="dxa"/>
            <w:gridSpan w:val="2"/>
            <w:shd w:val="clear" w:color="auto" w:fill="F2F2F2" w:themeFill="background1" w:themeFillShade="F2"/>
          </w:tcPr>
          <w:p w:rsidR="00CE3BA7" w:rsidRPr="00CE3BA7" w:rsidRDefault="00CE3BA7" w:rsidP="00875709">
            <w:pPr>
              <w:jc w:val="center"/>
              <w:rPr>
                <w:b/>
                <w:i/>
              </w:rPr>
            </w:pPr>
            <w:r w:rsidRPr="00CE3BA7">
              <w:rPr>
                <w:b/>
                <w:i/>
              </w:rPr>
              <w:t>8</w:t>
            </w:r>
          </w:p>
        </w:tc>
        <w:tc>
          <w:tcPr>
            <w:tcW w:w="1560" w:type="dxa"/>
            <w:gridSpan w:val="2"/>
          </w:tcPr>
          <w:p w:rsidR="00CE3BA7" w:rsidRPr="00CE3BA7" w:rsidRDefault="00CE3BA7" w:rsidP="00875709">
            <w:pPr>
              <w:jc w:val="center"/>
              <w:rPr>
                <w:b/>
                <w:i/>
              </w:rPr>
            </w:pPr>
            <w:r w:rsidRPr="00CE3BA7">
              <w:rPr>
                <w:b/>
                <w:i/>
              </w:rPr>
              <w:t>7(8)</w:t>
            </w:r>
            <w:r w:rsidR="00634B8D">
              <w:rPr>
                <w:rStyle w:val="a6"/>
                <w:b/>
                <w:i/>
              </w:rPr>
              <w:footnoteReference w:id="1"/>
            </w:r>
          </w:p>
        </w:tc>
        <w:tc>
          <w:tcPr>
            <w:tcW w:w="1701" w:type="dxa"/>
            <w:gridSpan w:val="2"/>
          </w:tcPr>
          <w:p w:rsidR="00CE3BA7" w:rsidRPr="00CE3BA7" w:rsidRDefault="00CE3BA7" w:rsidP="00875709">
            <w:pPr>
              <w:jc w:val="center"/>
              <w:rPr>
                <w:b/>
                <w:i/>
              </w:rPr>
            </w:pPr>
            <w:r>
              <w:rPr>
                <w:b/>
                <w:i/>
              </w:rPr>
              <w:t>11</w:t>
            </w:r>
          </w:p>
        </w:tc>
      </w:tr>
      <w:tr w:rsidR="00CE3BA7" w:rsidRPr="00CE3BA7" w:rsidTr="00CE3BA7">
        <w:tc>
          <w:tcPr>
            <w:tcW w:w="817" w:type="dxa"/>
            <w:vMerge/>
          </w:tcPr>
          <w:p w:rsidR="00CE3BA7" w:rsidRPr="00CE3BA7" w:rsidRDefault="00CE3BA7" w:rsidP="00875709">
            <w:pPr>
              <w:jc w:val="both"/>
              <w:rPr>
                <w:b/>
                <w:i/>
              </w:rPr>
            </w:pPr>
          </w:p>
        </w:tc>
        <w:tc>
          <w:tcPr>
            <w:tcW w:w="709" w:type="dxa"/>
          </w:tcPr>
          <w:p w:rsidR="00CE3BA7" w:rsidRPr="00CE3BA7" w:rsidRDefault="00CE3BA7" w:rsidP="00875709">
            <w:pPr>
              <w:ind w:left="-27" w:right="-108"/>
              <w:jc w:val="center"/>
              <w:rPr>
                <w:b/>
                <w:i/>
              </w:rPr>
            </w:pPr>
            <w:r w:rsidRPr="00CE3BA7">
              <w:rPr>
                <w:b/>
                <w:i/>
              </w:rPr>
              <w:t>чел</w:t>
            </w:r>
          </w:p>
        </w:tc>
        <w:tc>
          <w:tcPr>
            <w:tcW w:w="709" w:type="dxa"/>
          </w:tcPr>
          <w:p w:rsidR="00CE3BA7" w:rsidRPr="00CE3BA7" w:rsidRDefault="00CE3BA7" w:rsidP="00875709">
            <w:pPr>
              <w:ind w:left="-27" w:right="-108"/>
              <w:jc w:val="center"/>
              <w:rPr>
                <w:b/>
                <w:i/>
              </w:rPr>
            </w:pPr>
            <w:r w:rsidRPr="00CE3BA7">
              <w:rPr>
                <w:b/>
                <w:i/>
              </w:rPr>
              <w:t>доля</w:t>
            </w:r>
          </w:p>
          <w:p w:rsidR="00CE3BA7" w:rsidRPr="00CE3BA7" w:rsidRDefault="00CE3BA7" w:rsidP="00875709">
            <w:pPr>
              <w:ind w:left="-27" w:right="-108"/>
              <w:jc w:val="center"/>
              <w:rPr>
                <w:b/>
                <w:i/>
              </w:rPr>
            </w:pPr>
            <w:r w:rsidRPr="00CE3BA7">
              <w:rPr>
                <w:b/>
                <w:i/>
              </w:rPr>
              <w:t>(%)</w:t>
            </w:r>
          </w:p>
        </w:tc>
        <w:tc>
          <w:tcPr>
            <w:tcW w:w="708" w:type="dxa"/>
            <w:shd w:val="clear" w:color="auto" w:fill="F2F2F2" w:themeFill="background1" w:themeFillShade="F2"/>
          </w:tcPr>
          <w:p w:rsidR="00CE3BA7" w:rsidRPr="00CE3BA7" w:rsidRDefault="00CE3BA7" w:rsidP="00875709">
            <w:pPr>
              <w:ind w:left="-27" w:right="-108"/>
              <w:jc w:val="center"/>
              <w:rPr>
                <w:b/>
                <w:i/>
              </w:rPr>
            </w:pPr>
            <w:r w:rsidRPr="00CE3BA7">
              <w:rPr>
                <w:b/>
                <w:i/>
              </w:rPr>
              <w:t>чел</w:t>
            </w:r>
          </w:p>
        </w:tc>
        <w:tc>
          <w:tcPr>
            <w:tcW w:w="851" w:type="dxa"/>
            <w:shd w:val="clear" w:color="auto" w:fill="F2F2F2" w:themeFill="background1" w:themeFillShade="F2"/>
          </w:tcPr>
          <w:p w:rsidR="00CE3BA7" w:rsidRPr="00CE3BA7" w:rsidRDefault="00CE3BA7" w:rsidP="00D97F6C">
            <w:pPr>
              <w:ind w:left="-27" w:right="-108"/>
              <w:jc w:val="center"/>
              <w:rPr>
                <w:b/>
                <w:i/>
              </w:rPr>
            </w:pPr>
            <w:r w:rsidRPr="00CE3BA7">
              <w:rPr>
                <w:b/>
                <w:i/>
              </w:rPr>
              <w:t>доля</w:t>
            </w:r>
          </w:p>
          <w:p w:rsidR="00CE3BA7" w:rsidRPr="00CE3BA7" w:rsidRDefault="00CE3BA7" w:rsidP="00D97F6C">
            <w:pPr>
              <w:ind w:left="-27" w:right="-108"/>
              <w:jc w:val="center"/>
              <w:rPr>
                <w:b/>
                <w:i/>
              </w:rPr>
            </w:pPr>
            <w:r w:rsidRPr="00CE3BA7">
              <w:rPr>
                <w:b/>
                <w:i/>
              </w:rPr>
              <w:t>(%)</w:t>
            </w:r>
          </w:p>
        </w:tc>
        <w:tc>
          <w:tcPr>
            <w:tcW w:w="709" w:type="dxa"/>
          </w:tcPr>
          <w:p w:rsidR="00CE3BA7" w:rsidRPr="00CE3BA7" w:rsidRDefault="00CE3BA7" w:rsidP="003438AA">
            <w:pPr>
              <w:ind w:left="-27" w:right="-108"/>
              <w:jc w:val="center"/>
              <w:rPr>
                <w:b/>
                <w:i/>
              </w:rPr>
            </w:pPr>
            <w:r w:rsidRPr="00CE3BA7">
              <w:rPr>
                <w:b/>
                <w:i/>
              </w:rPr>
              <w:t>чел</w:t>
            </w:r>
          </w:p>
        </w:tc>
        <w:tc>
          <w:tcPr>
            <w:tcW w:w="850" w:type="dxa"/>
          </w:tcPr>
          <w:p w:rsidR="00CE3BA7" w:rsidRPr="00CE3BA7" w:rsidRDefault="00CE3BA7" w:rsidP="00D97F6C">
            <w:pPr>
              <w:ind w:left="-27" w:right="-108"/>
              <w:jc w:val="center"/>
              <w:rPr>
                <w:b/>
                <w:i/>
              </w:rPr>
            </w:pPr>
            <w:r w:rsidRPr="00CE3BA7">
              <w:rPr>
                <w:b/>
                <w:i/>
              </w:rPr>
              <w:t>доля</w:t>
            </w:r>
          </w:p>
          <w:p w:rsidR="00CE3BA7" w:rsidRPr="00CE3BA7" w:rsidRDefault="00CE3BA7" w:rsidP="00D97F6C">
            <w:pPr>
              <w:ind w:left="-27" w:right="-108"/>
              <w:jc w:val="center"/>
              <w:rPr>
                <w:b/>
                <w:i/>
              </w:rPr>
            </w:pPr>
            <w:r w:rsidRPr="00CE3BA7">
              <w:rPr>
                <w:b/>
                <w:i/>
              </w:rPr>
              <w:t>(%)</w:t>
            </w:r>
          </w:p>
        </w:tc>
        <w:tc>
          <w:tcPr>
            <w:tcW w:w="709" w:type="dxa"/>
            <w:shd w:val="clear" w:color="auto" w:fill="F2F2F2" w:themeFill="background1" w:themeFillShade="F2"/>
          </w:tcPr>
          <w:p w:rsidR="00CE3BA7" w:rsidRPr="00CE3BA7" w:rsidRDefault="00CE3BA7" w:rsidP="003438AA">
            <w:pPr>
              <w:ind w:left="-27" w:right="-108"/>
              <w:jc w:val="center"/>
              <w:rPr>
                <w:b/>
                <w:i/>
              </w:rPr>
            </w:pPr>
            <w:r w:rsidRPr="00CE3BA7">
              <w:rPr>
                <w:b/>
                <w:i/>
              </w:rPr>
              <w:t>чел</w:t>
            </w:r>
          </w:p>
        </w:tc>
        <w:tc>
          <w:tcPr>
            <w:tcW w:w="850" w:type="dxa"/>
            <w:shd w:val="clear" w:color="auto" w:fill="F2F2F2" w:themeFill="background1" w:themeFillShade="F2"/>
          </w:tcPr>
          <w:p w:rsidR="00CE3BA7" w:rsidRPr="00CE3BA7" w:rsidRDefault="00CE3BA7" w:rsidP="00D97F6C">
            <w:pPr>
              <w:ind w:left="-27" w:right="-108"/>
              <w:jc w:val="center"/>
              <w:rPr>
                <w:b/>
                <w:i/>
              </w:rPr>
            </w:pPr>
            <w:r w:rsidRPr="00CE3BA7">
              <w:rPr>
                <w:b/>
                <w:i/>
              </w:rPr>
              <w:t>доля</w:t>
            </w:r>
          </w:p>
          <w:p w:rsidR="00CE3BA7" w:rsidRPr="00CE3BA7" w:rsidRDefault="00CE3BA7" w:rsidP="00D97F6C">
            <w:pPr>
              <w:ind w:left="-27" w:right="-108"/>
              <w:jc w:val="center"/>
              <w:rPr>
                <w:b/>
                <w:i/>
              </w:rPr>
            </w:pPr>
            <w:r w:rsidRPr="00CE3BA7">
              <w:rPr>
                <w:b/>
                <w:i/>
              </w:rPr>
              <w:t>(%)</w:t>
            </w:r>
          </w:p>
        </w:tc>
        <w:tc>
          <w:tcPr>
            <w:tcW w:w="709" w:type="dxa"/>
          </w:tcPr>
          <w:p w:rsidR="00CE3BA7" w:rsidRPr="00CE3BA7" w:rsidRDefault="00CE3BA7" w:rsidP="003438AA">
            <w:pPr>
              <w:ind w:left="-27" w:right="-108"/>
              <w:jc w:val="center"/>
              <w:rPr>
                <w:b/>
                <w:i/>
              </w:rPr>
            </w:pPr>
            <w:r w:rsidRPr="00CE3BA7">
              <w:rPr>
                <w:b/>
                <w:i/>
              </w:rPr>
              <w:t>чел</w:t>
            </w:r>
          </w:p>
        </w:tc>
        <w:tc>
          <w:tcPr>
            <w:tcW w:w="851" w:type="dxa"/>
          </w:tcPr>
          <w:p w:rsidR="00CE3BA7" w:rsidRPr="00CE3BA7" w:rsidRDefault="00CE3BA7" w:rsidP="00D97F6C">
            <w:pPr>
              <w:ind w:left="-27" w:right="-108"/>
              <w:jc w:val="center"/>
              <w:rPr>
                <w:b/>
                <w:i/>
              </w:rPr>
            </w:pPr>
            <w:r w:rsidRPr="00CE3BA7">
              <w:rPr>
                <w:b/>
                <w:i/>
              </w:rPr>
              <w:t>доля</w:t>
            </w:r>
          </w:p>
          <w:p w:rsidR="00CE3BA7" w:rsidRPr="00CE3BA7" w:rsidRDefault="00CE3BA7" w:rsidP="00D97F6C">
            <w:pPr>
              <w:ind w:left="-27" w:right="-108"/>
              <w:jc w:val="center"/>
              <w:rPr>
                <w:b/>
                <w:i/>
              </w:rPr>
            </w:pPr>
            <w:r w:rsidRPr="00CE3BA7">
              <w:rPr>
                <w:b/>
                <w:i/>
              </w:rPr>
              <w:t>(%)</w:t>
            </w:r>
          </w:p>
        </w:tc>
        <w:tc>
          <w:tcPr>
            <w:tcW w:w="850" w:type="dxa"/>
          </w:tcPr>
          <w:p w:rsidR="00CE3BA7" w:rsidRPr="00CE3BA7" w:rsidRDefault="00CE3BA7" w:rsidP="003438AA">
            <w:pPr>
              <w:ind w:left="-27" w:right="-108"/>
              <w:jc w:val="center"/>
              <w:rPr>
                <w:b/>
                <w:i/>
              </w:rPr>
            </w:pPr>
            <w:r w:rsidRPr="00CE3BA7">
              <w:rPr>
                <w:b/>
                <w:i/>
              </w:rPr>
              <w:t>чел</w:t>
            </w:r>
          </w:p>
        </w:tc>
        <w:tc>
          <w:tcPr>
            <w:tcW w:w="851" w:type="dxa"/>
          </w:tcPr>
          <w:p w:rsidR="00CE3BA7" w:rsidRPr="00CE3BA7" w:rsidRDefault="00CE3BA7" w:rsidP="003438AA">
            <w:pPr>
              <w:ind w:left="-27" w:right="-108"/>
              <w:jc w:val="center"/>
              <w:rPr>
                <w:b/>
                <w:i/>
              </w:rPr>
            </w:pPr>
            <w:r w:rsidRPr="00CE3BA7">
              <w:rPr>
                <w:b/>
                <w:i/>
              </w:rPr>
              <w:t>доля</w:t>
            </w:r>
          </w:p>
          <w:p w:rsidR="00CE3BA7" w:rsidRPr="00CE3BA7" w:rsidRDefault="00CE3BA7" w:rsidP="003438AA">
            <w:pPr>
              <w:ind w:left="-27" w:right="-108"/>
              <w:jc w:val="center"/>
              <w:rPr>
                <w:b/>
                <w:i/>
              </w:rPr>
            </w:pPr>
            <w:r w:rsidRPr="00CE3BA7">
              <w:rPr>
                <w:b/>
                <w:i/>
              </w:rPr>
              <w:t>(%)</w:t>
            </w:r>
          </w:p>
        </w:tc>
      </w:tr>
      <w:tr w:rsidR="00CE3BA7" w:rsidRPr="00CE3BA7" w:rsidTr="00CE3BA7">
        <w:tc>
          <w:tcPr>
            <w:tcW w:w="817" w:type="dxa"/>
          </w:tcPr>
          <w:p w:rsidR="00CE3BA7" w:rsidRPr="00CE3BA7" w:rsidRDefault="00CE3BA7" w:rsidP="009A7CC1">
            <w:pPr>
              <w:spacing w:line="360" w:lineRule="auto"/>
              <w:jc w:val="both"/>
            </w:pPr>
            <w:r w:rsidRPr="00CE3BA7">
              <w:t xml:space="preserve">2020 </w:t>
            </w:r>
          </w:p>
        </w:tc>
        <w:tc>
          <w:tcPr>
            <w:tcW w:w="709" w:type="dxa"/>
          </w:tcPr>
          <w:p w:rsidR="00CE3BA7" w:rsidRPr="00CE3BA7" w:rsidRDefault="00CE3BA7" w:rsidP="00BD1AB8">
            <w:pPr>
              <w:spacing w:line="360" w:lineRule="auto"/>
              <w:jc w:val="center"/>
            </w:pPr>
            <w:r w:rsidRPr="00CE3BA7">
              <w:t xml:space="preserve">6173 </w:t>
            </w:r>
          </w:p>
        </w:tc>
        <w:tc>
          <w:tcPr>
            <w:tcW w:w="709" w:type="dxa"/>
          </w:tcPr>
          <w:p w:rsidR="00CE3BA7" w:rsidRPr="00CE3BA7" w:rsidRDefault="00CE3BA7" w:rsidP="00D97F6C">
            <w:pPr>
              <w:spacing w:line="360" w:lineRule="auto"/>
              <w:jc w:val="center"/>
            </w:pPr>
            <w:r w:rsidRPr="00CE3BA7">
              <w:t>79</w:t>
            </w:r>
          </w:p>
        </w:tc>
        <w:tc>
          <w:tcPr>
            <w:tcW w:w="708" w:type="dxa"/>
            <w:shd w:val="clear" w:color="auto" w:fill="F2F2F2" w:themeFill="background1" w:themeFillShade="F2"/>
          </w:tcPr>
          <w:p w:rsidR="00CE3BA7" w:rsidRPr="00CE3BA7" w:rsidRDefault="00CE3BA7" w:rsidP="00BD1AB8">
            <w:pPr>
              <w:spacing w:line="360" w:lineRule="auto"/>
              <w:jc w:val="center"/>
            </w:pPr>
            <w:r w:rsidRPr="00CE3BA7">
              <w:t>6304</w:t>
            </w:r>
          </w:p>
        </w:tc>
        <w:tc>
          <w:tcPr>
            <w:tcW w:w="851" w:type="dxa"/>
            <w:shd w:val="clear" w:color="auto" w:fill="F2F2F2" w:themeFill="background1" w:themeFillShade="F2"/>
          </w:tcPr>
          <w:p w:rsidR="00CE3BA7" w:rsidRPr="00CE3BA7" w:rsidRDefault="00CE3BA7" w:rsidP="00D97F6C">
            <w:pPr>
              <w:spacing w:line="360" w:lineRule="auto"/>
              <w:jc w:val="center"/>
            </w:pPr>
            <w:r w:rsidRPr="00CE3BA7">
              <w:t>86</w:t>
            </w:r>
          </w:p>
        </w:tc>
        <w:tc>
          <w:tcPr>
            <w:tcW w:w="709" w:type="dxa"/>
          </w:tcPr>
          <w:p w:rsidR="00CE3BA7" w:rsidRPr="00CE3BA7" w:rsidRDefault="00CE3BA7" w:rsidP="00BD1AB8">
            <w:pPr>
              <w:spacing w:line="360" w:lineRule="auto"/>
              <w:jc w:val="center"/>
            </w:pPr>
            <w:r w:rsidRPr="00CE3BA7">
              <w:t>5862</w:t>
            </w:r>
          </w:p>
        </w:tc>
        <w:tc>
          <w:tcPr>
            <w:tcW w:w="850" w:type="dxa"/>
          </w:tcPr>
          <w:p w:rsidR="00CE3BA7" w:rsidRPr="00CE3BA7" w:rsidRDefault="00CE3BA7" w:rsidP="00D97F6C">
            <w:pPr>
              <w:spacing w:line="360" w:lineRule="auto"/>
              <w:jc w:val="center"/>
            </w:pPr>
            <w:r w:rsidRPr="00CE3BA7">
              <w:t>83</w:t>
            </w:r>
          </w:p>
        </w:tc>
        <w:tc>
          <w:tcPr>
            <w:tcW w:w="709" w:type="dxa"/>
            <w:shd w:val="clear" w:color="auto" w:fill="F2F2F2" w:themeFill="background1" w:themeFillShade="F2"/>
          </w:tcPr>
          <w:p w:rsidR="00CE3BA7" w:rsidRPr="00CE3BA7" w:rsidRDefault="00CE3BA7" w:rsidP="00BD1AB8">
            <w:pPr>
              <w:spacing w:line="360" w:lineRule="auto"/>
              <w:jc w:val="center"/>
            </w:pPr>
            <w:r w:rsidRPr="00CE3BA7">
              <w:t>1539</w:t>
            </w:r>
          </w:p>
        </w:tc>
        <w:tc>
          <w:tcPr>
            <w:tcW w:w="850" w:type="dxa"/>
            <w:shd w:val="clear" w:color="auto" w:fill="F2F2F2" w:themeFill="background1" w:themeFillShade="F2"/>
          </w:tcPr>
          <w:p w:rsidR="00CE3BA7" w:rsidRPr="00CE3BA7" w:rsidRDefault="00CE3BA7" w:rsidP="00D97F6C">
            <w:pPr>
              <w:spacing w:line="360" w:lineRule="auto"/>
              <w:jc w:val="center"/>
            </w:pPr>
            <w:r w:rsidRPr="00CE3BA7">
              <w:t>22</w:t>
            </w:r>
          </w:p>
        </w:tc>
        <w:tc>
          <w:tcPr>
            <w:tcW w:w="709" w:type="dxa"/>
          </w:tcPr>
          <w:p w:rsidR="00CE3BA7" w:rsidRPr="00CE3BA7" w:rsidRDefault="00CE3BA7" w:rsidP="00BD1AB8">
            <w:pPr>
              <w:spacing w:line="360" w:lineRule="auto"/>
              <w:jc w:val="center"/>
            </w:pPr>
            <w:r w:rsidRPr="00CE3BA7">
              <w:t>-</w:t>
            </w:r>
          </w:p>
        </w:tc>
        <w:tc>
          <w:tcPr>
            <w:tcW w:w="851" w:type="dxa"/>
          </w:tcPr>
          <w:p w:rsidR="00CE3BA7" w:rsidRPr="00CE3BA7" w:rsidRDefault="00CE3BA7" w:rsidP="00BD1AB8">
            <w:pPr>
              <w:spacing w:line="360" w:lineRule="auto"/>
              <w:jc w:val="center"/>
            </w:pPr>
            <w:r w:rsidRPr="00CE3BA7">
              <w:t>-</w:t>
            </w:r>
          </w:p>
        </w:tc>
        <w:tc>
          <w:tcPr>
            <w:tcW w:w="850" w:type="dxa"/>
          </w:tcPr>
          <w:p w:rsidR="00CE3BA7" w:rsidRPr="00CE3BA7" w:rsidRDefault="00CE3BA7" w:rsidP="00BD1AB8">
            <w:pPr>
              <w:spacing w:line="360" w:lineRule="auto"/>
              <w:jc w:val="center"/>
            </w:pPr>
            <w:r>
              <w:t>25</w:t>
            </w:r>
          </w:p>
        </w:tc>
        <w:tc>
          <w:tcPr>
            <w:tcW w:w="851" w:type="dxa"/>
          </w:tcPr>
          <w:p w:rsidR="00CE3BA7" w:rsidRPr="00CE3BA7" w:rsidRDefault="00CE3BA7" w:rsidP="00BD1AB8">
            <w:pPr>
              <w:spacing w:line="360" w:lineRule="auto"/>
              <w:jc w:val="center"/>
            </w:pPr>
            <w:r>
              <w:t>0,8</w:t>
            </w:r>
          </w:p>
        </w:tc>
      </w:tr>
      <w:tr w:rsidR="00CE3BA7" w:rsidRPr="00CE3BA7" w:rsidTr="00CE3BA7">
        <w:tc>
          <w:tcPr>
            <w:tcW w:w="817" w:type="dxa"/>
          </w:tcPr>
          <w:p w:rsidR="00CE3BA7" w:rsidRPr="00CE3BA7" w:rsidRDefault="00CE3BA7" w:rsidP="009A7CC1">
            <w:pPr>
              <w:spacing w:line="360" w:lineRule="auto"/>
              <w:jc w:val="both"/>
            </w:pPr>
            <w:r w:rsidRPr="00CE3BA7">
              <w:t xml:space="preserve">2021 </w:t>
            </w:r>
          </w:p>
        </w:tc>
        <w:tc>
          <w:tcPr>
            <w:tcW w:w="709" w:type="dxa"/>
          </w:tcPr>
          <w:p w:rsidR="00CE3BA7" w:rsidRPr="00CE3BA7" w:rsidRDefault="00CE3BA7" w:rsidP="00BD1AB8">
            <w:pPr>
              <w:spacing w:line="360" w:lineRule="auto"/>
              <w:jc w:val="center"/>
            </w:pPr>
            <w:r w:rsidRPr="00CE3BA7">
              <w:t xml:space="preserve">4093 </w:t>
            </w:r>
          </w:p>
        </w:tc>
        <w:tc>
          <w:tcPr>
            <w:tcW w:w="709" w:type="dxa"/>
          </w:tcPr>
          <w:p w:rsidR="00CE3BA7" w:rsidRPr="00CE3BA7" w:rsidRDefault="00CE3BA7" w:rsidP="00D97F6C">
            <w:pPr>
              <w:spacing w:line="360" w:lineRule="auto"/>
              <w:jc w:val="center"/>
            </w:pPr>
            <w:r w:rsidRPr="00CE3BA7">
              <w:t>51</w:t>
            </w:r>
          </w:p>
        </w:tc>
        <w:tc>
          <w:tcPr>
            <w:tcW w:w="708" w:type="dxa"/>
            <w:shd w:val="clear" w:color="auto" w:fill="F2F2F2" w:themeFill="background1" w:themeFillShade="F2"/>
          </w:tcPr>
          <w:p w:rsidR="00CE3BA7" w:rsidRPr="00CE3BA7" w:rsidRDefault="00CE3BA7" w:rsidP="00BD1AB8">
            <w:pPr>
              <w:spacing w:line="360" w:lineRule="auto"/>
              <w:jc w:val="center"/>
            </w:pPr>
            <w:r w:rsidRPr="00CE3BA7">
              <w:t xml:space="preserve">3478 </w:t>
            </w:r>
          </w:p>
        </w:tc>
        <w:tc>
          <w:tcPr>
            <w:tcW w:w="851" w:type="dxa"/>
            <w:shd w:val="clear" w:color="auto" w:fill="F2F2F2" w:themeFill="background1" w:themeFillShade="F2"/>
          </w:tcPr>
          <w:p w:rsidR="00CE3BA7" w:rsidRPr="00CE3BA7" w:rsidRDefault="00CE3BA7" w:rsidP="00D97F6C">
            <w:pPr>
              <w:spacing w:line="360" w:lineRule="auto"/>
              <w:jc w:val="center"/>
            </w:pPr>
            <w:r w:rsidRPr="00CE3BA7">
              <w:t>44</w:t>
            </w:r>
          </w:p>
        </w:tc>
        <w:tc>
          <w:tcPr>
            <w:tcW w:w="709" w:type="dxa"/>
          </w:tcPr>
          <w:p w:rsidR="00CE3BA7" w:rsidRPr="00CE3BA7" w:rsidRDefault="00CE3BA7" w:rsidP="00BD1AB8">
            <w:pPr>
              <w:spacing w:line="360" w:lineRule="auto"/>
              <w:jc w:val="center"/>
            </w:pPr>
            <w:r w:rsidRPr="00CE3BA7">
              <w:t>1243</w:t>
            </w:r>
          </w:p>
        </w:tc>
        <w:tc>
          <w:tcPr>
            <w:tcW w:w="850" w:type="dxa"/>
          </w:tcPr>
          <w:p w:rsidR="00CE3BA7" w:rsidRPr="00CE3BA7" w:rsidRDefault="00CE3BA7" w:rsidP="00D97F6C">
            <w:pPr>
              <w:spacing w:line="360" w:lineRule="auto"/>
              <w:jc w:val="center"/>
            </w:pPr>
            <w:r w:rsidRPr="00CE3BA7">
              <w:t>17</w:t>
            </w:r>
          </w:p>
        </w:tc>
        <w:tc>
          <w:tcPr>
            <w:tcW w:w="709" w:type="dxa"/>
            <w:shd w:val="clear" w:color="auto" w:fill="F2F2F2" w:themeFill="background1" w:themeFillShade="F2"/>
          </w:tcPr>
          <w:p w:rsidR="00CE3BA7" w:rsidRPr="00CE3BA7" w:rsidRDefault="00CE3BA7" w:rsidP="00BD1AB8">
            <w:pPr>
              <w:spacing w:line="360" w:lineRule="auto"/>
              <w:jc w:val="center"/>
            </w:pPr>
            <w:r w:rsidRPr="00CE3BA7">
              <w:t>668</w:t>
            </w:r>
          </w:p>
        </w:tc>
        <w:tc>
          <w:tcPr>
            <w:tcW w:w="850" w:type="dxa"/>
            <w:shd w:val="clear" w:color="auto" w:fill="F2F2F2" w:themeFill="background1" w:themeFillShade="F2"/>
          </w:tcPr>
          <w:p w:rsidR="00CE3BA7" w:rsidRPr="00CE3BA7" w:rsidRDefault="00CE3BA7" w:rsidP="00D97F6C">
            <w:pPr>
              <w:spacing w:line="360" w:lineRule="auto"/>
              <w:jc w:val="center"/>
            </w:pPr>
            <w:r w:rsidRPr="00CE3BA7">
              <w:t>9</w:t>
            </w:r>
          </w:p>
        </w:tc>
        <w:tc>
          <w:tcPr>
            <w:tcW w:w="709" w:type="dxa"/>
          </w:tcPr>
          <w:p w:rsidR="00CE3BA7" w:rsidRPr="00CE3BA7" w:rsidRDefault="00CE3BA7" w:rsidP="00BD1AB8">
            <w:pPr>
              <w:spacing w:line="360" w:lineRule="auto"/>
              <w:jc w:val="center"/>
            </w:pPr>
            <w:r w:rsidRPr="00CE3BA7">
              <w:t>4061</w:t>
            </w:r>
          </w:p>
        </w:tc>
        <w:tc>
          <w:tcPr>
            <w:tcW w:w="851" w:type="dxa"/>
          </w:tcPr>
          <w:p w:rsidR="00CE3BA7" w:rsidRPr="00CE3BA7" w:rsidRDefault="00CE3BA7" w:rsidP="00CE3BA7">
            <w:pPr>
              <w:spacing w:line="360" w:lineRule="auto"/>
              <w:jc w:val="center"/>
            </w:pPr>
            <w:r w:rsidRPr="00CE3BA7">
              <w:t>55</w:t>
            </w:r>
          </w:p>
        </w:tc>
        <w:tc>
          <w:tcPr>
            <w:tcW w:w="850" w:type="dxa"/>
          </w:tcPr>
          <w:p w:rsidR="00CE3BA7" w:rsidRPr="00CE3BA7" w:rsidRDefault="00CE3BA7" w:rsidP="00BD1AB8">
            <w:pPr>
              <w:spacing w:line="360" w:lineRule="auto"/>
              <w:jc w:val="center"/>
            </w:pPr>
            <w:r>
              <w:t>288</w:t>
            </w:r>
          </w:p>
        </w:tc>
        <w:tc>
          <w:tcPr>
            <w:tcW w:w="851" w:type="dxa"/>
          </w:tcPr>
          <w:p w:rsidR="00CE3BA7" w:rsidRPr="00CE3BA7" w:rsidRDefault="00CE3BA7" w:rsidP="00BD1AB8">
            <w:pPr>
              <w:spacing w:line="360" w:lineRule="auto"/>
              <w:jc w:val="center"/>
            </w:pPr>
            <w:r>
              <w:t>9</w:t>
            </w:r>
          </w:p>
        </w:tc>
      </w:tr>
    </w:tbl>
    <w:p w:rsidR="00D97F6C" w:rsidRDefault="00D97F6C" w:rsidP="00E1501E">
      <w:pPr>
        <w:spacing w:after="0" w:line="360" w:lineRule="auto"/>
        <w:jc w:val="center"/>
        <w:rPr>
          <w:sz w:val="28"/>
          <w:szCs w:val="28"/>
        </w:rPr>
      </w:pPr>
    </w:p>
    <w:p w:rsidR="00634B8D" w:rsidRDefault="00C11994" w:rsidP="00634B8D">
      <w:pPr>
        <w:spacing w:after="0" w:line="360" w:lineRule="auto"/>
        <w:ind w:firstLine="709"/>
        <w:jc w:val="both"/>
        <w:rPr>
          <w:sz w:val="28"/>
          <w:szCs w:val="28"/>
        </w:rPr>
      </w:pPr>
      <w:r>
        <w:rPr>
          <w:sz w:val="28"/>
          <w:szCs w:val="28"/>
        </w:rPr>
        <w:lastRenderedPageBreak/>
        <w:t>Для каждой параллели в</w:t>
      </w:r>
      <w:r w:rsidR="00CE3BA7">
        <w:rPr>
          <w:sz w:val="28"/>
          <w:szCs w:val="28"/>
        </w:rPr>
        <w:t xml:space="preserve"> таблице указан</w:t>
      </w:r>
      <w:r>
        <w:rPr>
          <w:sz w:val="28"/>
          <w:szCs w:val="28"/>
        </w:rPr>
        <w:t>ы</w:t>
      </w:r>
      <w:r w:rsidR="00CE3BA7">
        <w:rPr>
          <w:sz w:val="28"/>
          <w:szCs w:val="28"/>
        </w:rPr>
        <w:t xml:space="preserve"> ф</w:t>
      </w:r>
      <w:r>
        <w:rPr>
          <w:sz w:val="28"/>
          <w:szCs w:val="28"/>
        </w:rPr>
        <w:t xml:space="preserve">актическое число участников ВПР и </w:t>
      </w:r>
      <w:r w:rsidR="00CE3BA7">
        <w:rPr>
          <w:sz w:val="28"/>
          <w:szCs w:val="28"/>
        </w:rPr>
        <w:t xml:space="preserve">их доля в общем числе учащихся данной параллели в </w:t>
      </w:r>
      <w:r w:rsidR="00634B8D">
        <w:rPr>
          <w:sz w:val="28"/>
          <w:szCs w:val="28"/>
        </w:rPr>
        <w:t xml:space="preserve">общеобразовательных организациях </w:t>
      </w:r>
      <w:r w:rsidR="00CE3BA7">
        <w:rPr>
          <w:sz w:val="28"/>
          <w:szCs w:val="28"/>
        </w:rPr>
        <w:t>Мурманской области на 1 сентября 2020 года.</w:t>
      </w:r>
      <w:r w:rsidR="00634B8D">
        <w:rPr>
          <w:sz w:val="28"/>
          <w:szCs w:val="28"/>
        </w:rPr>
        <w:t xml:space="preserve"> Доля участников ВПР по большинству параллелей в 2021 году существенно ниже, чем в 2020, не смотря на то</w:t>
      </w:r>
      <w:r>
        <w:rPr>
          <w:sz w:val="28"/>
          <w:szCs w:val="28"/>
        </w:rPr>
        <w:t>,</w:t>
      </w:r>
      <w:r w:rsidR="00634B8D">
        <w:rPr>
          <w:sz w:val="28"/>
          <w:szCs w:val="28"/>
        </w:rPr>
        <w:t xml:space="preserve"> что </w:t>
      </w:r>
      <w:r w:rsidR="005B7C04">
        <w:rPr>
          <w:sz w:val="28"/>
          <w:szCs w:val="28"/>
        </w:rPr>
        <w:t xml:space="preserve">большинство </w:t>
      </w:r>
      <w:r w:rsidR="00634B8D">
        <w:rPr>
          <w:sz w:val="28"/>
          <w:szCs w:val="28"/>
        </w:rPr>
        <w:t>проверочны</w:t>
      </w:r>
      <w:r w:rsidR="005B7C04">
        <w:rPr>
          <w:sz w:val="28"/>
          <w:szCs w:val="28"/>
        </w:rPr>
        <w:t>х</w:t>
      </w:r>
      <w:r w:rsidR="00634B8D">
        <w:rPr>
          <w:sz w:val="28"/>
          <w:szCs w:val="28"/>
        </w:rPr>
        <w:t xml:space="preserve"> работ проводились в штатном режиме. Так доля пятиклассников меньше на 28%, шестиклассников – на 42%, семиклассников – на </w:t>
      </w:r>
      <w:r w:rsidR="001D03F8">
        <w:rPr>
          <w:sz w:val="28"/>
          <w:szCs w:val="28"/>
        </w:rPr>
        <w:t xml:space="preserve">11%, восьмиклассников – на 13%. Это </w:t>
      </w:r>
      <w:r w:rsidR="00634B8D">
        <w:rPr>
          <w:sz w:val="28"/>
          <w:szCs w:val="28"/>
        </w:rPr>
        <w:t xml:space="preserve">является следствием </w:t>
      </w:r>
      <w:r w:rsidR="001D03F8">
        <w:rPr>
          <w:sz w:val="28"/>
          <w:szCs w:val="28"/>
        </w:rPr>
        <w:t xml:space="preserve"> непопулярности данной</w:t>
      </w:r>
      <w:r w:rsidR="00634B8D">
        <w:rPr>
          <w:sz w:val="28"/>
          <w:szCs w:val="28"/>
        </w:rPr>
        <w:t xml:space="preserve"> внешней оценочной </w:t>
      </w:r>
      <w:proofErr w:type="gramStart"/>
      <w:r w:rsidR="00634B8D">
        <w:rPr>
          <w:sz w:val="28"/>
          <w:szCs w:val="28"/>
        </w:rPr>
        <w:t>процедуры</w:t>
      </w:r>
      <w:proofErr w:type="gramEnd"/>
      <w:r w:rsidR="00634B8D">
        <w:rPr>
          <w:sz w:val="28"/>
          <w:szCs w:val="28"/>
        </w:rPr>
        <w:t xml:space="preserve"> как у учителей, так и у учащихся.</w:t>
      </w:r>
    </w:p>
    <w:p w:rsidR="00C11994" w:rsidRDefault="00C11994" w:rsidP="00C11994">
      <w:pPr>
        <w:spacing w:after="0" w:line="240" w:lineRule="auto"/>
        <w:jc w:val="center"/>
        <w:rPr>
          <w:b/>
          <w:i/>
          <w:sz w:val="28"/>
          <w:szCs w:val="28"/>
        </w:rPr>
      </w:pPr>
    </w:p>
    <w:p w:rsidR="005B7C04" w:rsidRDefault="005B7C04" w:rsidP="00C11994">
      <w:pPr>
        <w:spacing w:after="0" w:line="240" w:lineRule="auto"/>
        <w:jc w:val="center"/>
        <w:rPr>
          <w:b/>
          <w:i/>
          <w:sz w:val="28"/>
          <w:szCs w:val="28"/>
        </w:rPr>
      </w:pPr>
    </w:p>
    <w:p w:rsidR="00C11994" w:rsidRDefault="00C11994" w:rsidP="00C11994">
      <w:pPr>
        <w:spacing w:after="0" w:line="240" w:lineRule="auto"/>
        <w:jc w:val="center"/>
        <w:rPr>
          <w:b/>
          <w:i/>
          <w:sz w:val="28"/>
          <w:szCs w:val="28"/>
        </w:rPr>
      </w:pPr>
      <w:r>
        <w:rPr>
          <w:b/>
          <w:i/>
          <w:sz w:val="28"/>
          <w:szCs w:val="28"/>
        </w:rPr>
        <w:t>Р</w:t>
      </w:r>
      <w:r w:rsidRPr="00CE3BA7">
        <w:rPr>
          <w:b/>
          <w:i/>
          <w:sz w:val="28"/>
          <w:szCs w:val="28"/>
        </w:rPr>
        <w:t xml:space="preserve">езультаты выполнения ВПР по биологии </w:t>
      </w:r>
      <w:r>
        <w:rPr>
          <w:b/>
          <w:i/>
          <w:sz w:val="28"/>
          <w:szCs w:val="28"/>
        </w:rPr>
        <w:t xml:space="preserve">в 5,6,7,8 классах </w:t>
      </w:r>
      <w:r w:rsidRPr="00CE3BA7">
        <w:rPr>
          <w:b/>
          <w:i/>
          <w:sz w:val="28"/>
          <w:szCs w:val="28"/>
        </w:rPr>
        <w:t xml:space="preserve">в 2021 году </w:t>
      </w:r>
    </w:p>
    <w:p w:rsidR="00CC1EA6" w:rsidRDefault="00CC1EA6" w:rsidP="00C11994">
      <w:pPr>
        <w:spacing w:after="0" w:line="240" w:lineRule="auto"/>
        <w:jc w:val="center"/>
        <w:rPr>
          <w:b/>
          <w:i/>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20"/>
        <w:gridCol w:w="5181"/>
      </w:tblGrid>
      <w:tr w:rsidR="00CC1EA6" w:rsidTr="005B7C04">
        <w:tc>
          <w:tcPr>
            <w:tcW w:w="5021" w:type="dxa"/>
            <w:gridSpan w:val="2"/>
          </w:tcPr>
          <w:p w:rsidR="00CC1EA6" w:rsidRDefault="00CC1EA6" w:rsidP="00C11994">
            <w:pPr>
              <w:jc w:val="center"/>
              <w:rPr>
                <w:b/>
                <w:i/>
                <w:sz w:val="28"/>
                <w:szCs w:val="28"/>
              </w:rPr>
            </w:pPr>
            <w:r>
              <w:rPr>
                <w:noProof/>
                <w:lang w:eastAsia="ru-RU"/>
              </w:rPr>
              <w:drawing>
                <wp:inline distT="0" distB="0" distL="0" distR="0" wp14:anchorId="13348008" wp14:editId="60206987">
                  <wp:extent cx="2965622" cy="1927654"/>
                  <wp:effectExtent l="0" t="0" r="63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832" w:type="dxa"/>
          </w:tcPr>
          <w:p w:rsidR="00CC1EA6" w:rsidRDefault="00CC1EA6" w:rsidP="00C11994">
            <w:pPr>
              <w:jc w:val="center"/>
              <w:rPr>
                <w:b/>
                <w:i/>
                <w:sz w:val="28"/>
                <w:szCs w:val="28"/>
              </w:rPr>
            </w:pPr>
            <w:r>
              <w:rPr>
                <w:noProof/>
                <w:lang w:eastAsia="ru-RU"/>
              </w:rPr>
              <w:drawing>
                <wp:inline distT="0" distB="0" distL="0" distR="0" wp14:anchorId="567D49D7" wp14:editId="1F86A93B">
                  <wp:extent cx="2940908" cy="1853513"/>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CC1EA6" w:rsidTr="005B7C04">
        <w:tc>
          <w:tcPr>
            <w:tcW w:w="9853" w:type="dxa"/>
            <w:gridSpan w:val="3"/>
          </w:tcPr>
          <w:p w:rsidR="00CC1EA6" w:rsidRDefault="00CC1EA6" w:rsidP="00C11994">
            <w:pPr>
              <w:jc w:val="center"/>
              <w:rPr>
                <w:b/>
                <w:i/>
                <w:sz w:val="28"/>
                <w:szCs w:val="28"/>
              </w:rPr>
            </w:pPr>
          </w:p>
        </w:tc>
      </w:tr>
      <w:tr w:rsidR="005B7C04" w:rsidTr="005B7C04">
        <w:tc>
          <w:tcPr>
            <w:tcW w:w="4926" w:type="dxa"/>
          </w:tcPr>
          <w:p w:rsidR="005B7C04" w:rsidRDefault="005B7C04" w:rsidP="00C11994">
            <w:pPr>
              <w:jc w:val="center"/>
              <w:rPr>
                <w:b/>
                <w:i/>
                <w:sz w:val="28"/>
                <w:szCs w:val="28"/>
              </w:rPr>
            </w:pPr>
            <w:r>
              <w:rPr>
                <w:noProof/>
                <w:lang w:eastAsia="ru-RU"/>
              </w:rPr>
              <w:drawing>
                <wp:inline distT="0" distB="0" distL="0" distR="0" wp14:anchorId="2E206B70" wp14:editId="2CC67863">
                  <wp:extent cx="3031525" cy="1977081"/>
                  <wp:effectExtent l="0" t="0" r="0" b="444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927" w:type="dxa"/>
            <w:gridSpan w:val="2"/>
          </w:tcPr>
          <w:p w:rsidR="005B7C04" w:rsidRDefault="005B7C04" w:rsidP="00C11994">
            <w:pPr>
              <w:jc w:val="center"/>
              <w:rPr>
                <w:b/>
                <w:i/>
                <w:sz w:val="28"/>
                <w:szCs w:val="28"/>
              </w:rPr>
            </w:pPr>
            <w:r>
              <w:rPr>
                <w:noProof/>
                <w:lang w:eastAsia="ru-RU"/>
              </w:rPr>
              <w:drawing>
                <wp:inline distT="0" distB="0" distL="0" distR="0" wp14:anchorId="5505397E" wp14:editId="447B7436">
                  <wp:extent cx="3113903" cy="2026508"/>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CC1EA6" w:rsidTr="005B7C04">
        <w:tc>
          <w:tcPr>
            <w:tcW w:w="5021" w:type="dxa"/>
            <w:gridSpan w:val="2"/>
          </w:tcPr>
          <w:p w:rsidR="00CC1EA6" w:rsidRDefault="00CC1EA6" w:rsidP="00C11994">
            <w:pPr>
              <w:jc w:val="center"/>
              <w:rPr>
                <w:noProof/>
                <w:lang w:eastAsia="ru-RU"/>
              </w:rPr>
            </w:pPr>
          </w:p>
        </w:tc>
        <w:tc>
          <w:tcPr>
            <w:tcW w:w="4832" w:type="dxa"/>
          </w:tcPr>
          <w:p w:rsidR="00CC1EA6" w:rsidRDefault="00CC1EA6" w:rsidP="00C11994">
            <w:pPr>
              <w:jc w:val="center"/>
              <w:rPr>
                <w:b/>
                <w:i/>
                <w:sz w:val="28"/>
                <w:szCs w:val="28"/>
              </w:rPr>
            </w:pPr>
          </w:p>
        </w:tc>
      </w:tr>
      <w:tr w:rsidR="00CC1EA6" w:rsidTr="005B7C04">
        <w:tc>
          <w:tcPr>
            <w:tcW w:w="5021" w:type="dxa"/>
            <w:gridSpan w:val="2"/>
          </w:tcPr>
          <w:p w:rsidR="00CC1EA6" w:rsidRDefault="005B7C04" w:rsidP="00C11994">
            <w:pPr>
              <w:jc w:val="center"/>
              <w:rPr>
                <w:b/>
                <w:i/>
                <w:sz w:val="28"/>
                <w:szCs w:val="28"/>
              </w:rPr>
            </w:pPr>
            <w:r>
              <w:rPr>
                <w:noProof/>
                <w:lang w:eastAsia="ru-RU"/>
              </w:rPr>
              <w:lastRenderedPageBreak/>
              <w:drawing>
                <wp:inline distT="0" distB="0" distL="0" distR="0" wp14:anchorId="4B10B49A" wp14:editId="5AED4C63">
                  <wp:extent cx="2982097" cy="1952368"/>
                  <wp:effectExtent l="0" t="0" r="889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832" w:type="dxa"/>
          </w:tcPr>
          <w:p w:rsidR="00CC1EA6" w:rsidRDefault="005B7C04" w:rsidP="00C11994">
            <w:pPr>
              <w:jc w:val="center"/>
              <w:rPr>
                <w:b/>
                <w:i/>
                <w:sz w:val="28"/>
                <w:szCs w:val="28"/>
              </w:rPr>
            </w:pPr>
            <w:r>
              <w:rPr>
                <w:noProof/>
                <w:lang w:eastAsia="ru-RU"/>
              </w:rPr>
              <w:drawing>
                <wp:inline distT="0" distB="0" distL="0" distR="0" wp14:anchorId="5C986700" wp14:editId="5DB46090">
                  <wp:extent cx="3393990" cy="1985319"/>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CC1EA6" w:rsidRPr="00CE3BA7" w:rsidRDefault="00CC1EA6" w:rsidP="00C11994">
      <w:pPr>
        <w:spacing w:after="0" w:line="240" w:lineRule="auto"/>
        <w:jc w:val="center"/>
        <w:rPr>
          <w:b/>
          <w:i/>
          <w:sz w:val="28"/>
          <w:szCs w:val="28"/>
        </w:rPr>
      </w:pPr>
    </w:p>
    <w:p w:rsidR="005B7C04" w:rsidRDefault="005B7C04" w:rsidP="00634B8D">
      <w:pPr>
        <w:spacing w:after="0" w:line="360" w:lineRule="auto"/>
        <w:ind w:firstLine="709"/>
        <w:jc w:val="both"/>
        <w:rPr>
          <w:sz w:val="28"/>
          <w:szCs w:val="28"/>
        </w:rPr>
      </w:pPr>
    </w:p>
    <w:p w:rsidR="00634B8D" w:rsidRDefault="00494B3C" w:rsidP="00634B8D">
      <w:pPr>
        <w:spacing w:after="0" w:line="360" w:lineRule="auto"/>
        <w:ind w:firstLine="709"/>
        <w:jc w:val="both"/>
        <w:rPr>
          <w:sz w:val="28"/>
          <w:szCs w:val="28"/>
        </w:rPr>
      </w:pPr>
      <w:r>
        <w:rPr>
          <w:sz w:val="28"/>
          <w:szCs w:val="28"/>
        </w:rPr>
        <w:t xml:space="preserve">Результаты ВПР по биологии </w:t>
      </w:r>
      <w:r w:rsidR="005B7C04">
        <w:rPr>
          <w:sz w:val="28"/>
          <w:szCs w:val="28"/>
        </w:rPr>
        <w:t>во всех параллелях, кроме 8 класса</w:t>
      </w:r>
      <w:r>
        <w:rPr>
          <w:sz w:val="28"/>
          <w:szCs w:val="28"/>
        </w:rPr>
        <w:t xml:space="preserve"> находятся на уровне и ниже, чем в среднем по РФ. </w:t>
      </w:r>
    </w:p>
    <w:p w:rsidR="00981575" w:rsidRDefault="00494B3C" w:rsidP="00981575">
      <w:pPr>
        <w:spacing w:after="0" w:line="360" w:lineRule="auto"/>
        <w:ind w:firstLine="708"/>
        <w:jc w:val="both"/>
        <w:rPr>
          <w:sz w:val="28"/>
          <w:szCs w:val="28"/>
        </w:rPr>
      </w:pPr>
      <w:r>
        <w:rPr>
          <w:sz w:val="28"/>
          <w:szCs w:val="28"/>
        </w:rPr>
        <w:t>ВПР 5. У</w:t>
      </w:r>
      <w:r w:rsidR="00981575" w:rsidRPr="0049616A">
        <w:rPr>
          <w:sz w:val="28"/>
          <w:szCs w:val="28"/>
        </w:rPr>
        <w:t xml:space="preserve">ровень </w:t>
      </w:r>
      <w:proofErr w:type="spellStart"/>
      <w:r w:rsidR="00981575" w:rsidRPr="0049616A">
        <w:rPr>
          <w:sz w:val="28"/>
          <w:szCs w:val="28"/>
        </w:rPr>
        <w:t>обученности</w:t>
      </w:r>
      <w:proofErr w:type="spellEnd"/>
      <w:r w:rsidR="00981575" w:rsidRPr="0049616A">
        <w:rPr>
          <w:sz w:val="28"/>
          <w:szCs w:val="28"/>
        </w:rPr>
        <w:t xml:space="preserve"> – </w:t>
      </w:r>
      <w:r w:rsidR="00981575">
        <w:rPr>
          <w:sz w:val="28"/>
          <w:szCs w:val="28"/>
        </w:rPr>
        <w:t>90,7</w:t>
      </w:r>
      <w:r w:rsidR="00981575" w:rsidRPr="0049616A">
        <w:rPr>
          <w:sz w:val="28"/>
          <w:szCs w:val="28"/>
        </w:rPr>
        <w:t xml:space="preserve">% (РФ – </w:t>
      </w:r>
      <w:r w:rsidR="00981575">
        <w:rPr>
          <w:sz w:val="28"/>
          <w:szCs w:val="28"/>
        </w:rPr>
        <w:t>91,5</w:t>
      </w:r>
      <w:r w:rsidR="00981575" w:rsidRPr="0049616A">
        <w:rPr>
          <w:sz w:val="28"/>
          <w:szCs w:val="28"/>
        </w:rPr>
        <w:t>%)</w:t>
      </w:r>
      <w:r w:rsidR="00981575">
        <w:rPr>
          <w:sz w:val="28"/>
          <w:szCs w:val="28"/>
        </w:rPr>
        <w:t>, к</w:t>
      </w:r>
      <w:r w:rsidR="00981575" w:rsidRPr="0049616A">
        <w:rPr>
          <w:sz w:val="28"/>
          <w:szCs w:val="28"/>
        </w:rPr>
        <w:t xml:space="preserve">ачество знаний – </w:t>
      </w:r>
      <w:r w:rsidR="00981575">
        <w:rPr>
          <w:sz w:val="28"/>
          <w:szCs w:val="28"/>
        </w:rPr>
        <w:t>49,5</w:t>
      </w:r>
      <w:r w:rsidR="00981575" w:rsidRPr="0049616A">
        <w:rPr>
          <w:sz w:val="28"/>
          <w:szCs w:val="28"/>
        </w:rPr>
        <w:t>% (РФ –</w:t>
      </w:r>
      <w:r w:rsidR="00981575">
        <w:rPr>
          <w:sz w:val="28"/>
          <w:szCs w:val="28"/>
        </w:rPr>
        <w:t xml:space="preserve"> 50,7</w:t>
      </w:r>
      <w:r w:rsidR="00981575" w:rsidRPr="0049616A">
        <w:rPr>
          <w:sz w:val="28"/>
          <w:szCs w:val="28"/>
        </w:rPr>
        <w:t>%).</w:t>
      </w:r>
    </w:p>
    <w:p w:rsidR="00981575" w:rsidRDefault="00981575" w:rsidP="00981575">
      <w:pPr>
        <w:spacing w:after="0" w:line="360" w:lineRule="auto"/>
        <w:ind w:firstLine="708"/>
        <w:jc w:val="both"/>
        <w:rPr>
          <w:sz w:val="28"/>
          <w:szCs w:val="28"/>
        </w:rPr>
      </w:pPr>
      <w:r>
        <w:rPr>
          <w:sz w:val="28"/>
          <w:szCs w:val="28"/>
        </w:rPr>
        <w:t>В</w:t>
      </w:r>
      <w:r w:rsidR="00CC1EA6">
        <w:rPr>
          <w:sz w:val="28"/>
          <w:szCs w:val="28"/>
        </w:rPr>
        <w:t>ПР-6</w:t>
      </w:r>
      <w:r w:rsidR="00494B3C">
        <w:rPr>
          <w:sz w:val="28"/>
          <w:szCs w:val="28"/>
        </w:rPr>
        <w:t>. К</w:t>
      </w:r>
      <w:r>
        <w:rPr>
          <w:sz w:val="28"/>
          <w:szCs w:val="28"/>
        </w:rPr>
        <w:t xml:space="preserve">ачество знаний такое </w:t>
      </w:r>
      <w:proofErr w:type="gramStart"/>
      <w:r>
        <w:rPr>
          <w:sz w:val="28"/>
          <w:szCs w:val="28"/>
        </w:rPr>
        <w:t>же</w:t>
      </w:r>
      <w:proofErr w:type="gramEnd"/>
      <w:r>
        <w:rPr>
          <w:sz w:val="28"/>
          <w:szCs w:val="28"/>
        </w:rPr>
        <w:t xml:space="preserve"> как и в среднем по стране 46%</w:t>
      </w:r>
      <w:r w:rsidR="00494B3C">
        <w:rPr>
          <w:sz w:val="28"/>
          <w:szCs w:val="28"/>
        </w:rPr>
        <w:t>,</w:t>
      </w:r>
      <w:r>
        <w:rPr>
          <w:sz w:val="28"/>
          <w:szCs w:val="28"/>
        </w:rPr>
        <w:t xml:space="preserve"> </w:t>
      </w:r>
      <w:r w:rsidR="00494B3C">
        <w:rPr>
          <w:sz w:val="28"/>
          <w:szCs w:val="28"/>
        </w:rPr>
        <w:t>у</w:t>
      </w:r>
      <w:r>
        <w:rPr>
          <w:sz w:val="28"/>
          <w:szCs w:val="28"/>
        </w:rPr>
        <w:t xml:space="preserve">ровень </w:t>
      </w:r>
      <w:proofErr w:type="spellStart"/>
      <w:r>
        <w:rPr>
          <w:sz w:val="28"/>
          <w:szCs w:val="28"/>
        </w:rPr>
        <w:t>обученности</w:t>
      </w:r>
      <w:proofErr w:type="spellEnd"/>
      <w:r>
        <w:rPr>
          <w:sz w:val="28"/>
          <w:szCs w:val="28"/>
        </w:rPr>
        <w:t xml:space="preserve"> ниже на 1 %, 89% и 90% соответственно.  </w:t>
      </w:r>
    </w:p>
    <w:p w:rsidR="00981575" w:rsidRDefault="00981575" w:rsidP="00981575">
      <w:pPr>
        <w:spacing w:after="0" w:line="360" w:lineRule="auto"/>
        <w:ind w:firstLine="708"/>
        <w:jc w:val="both"/>
        <w:rPr>
          <w:b/>
          <w:color w:val="FF0000"/>
          <w:sz w:val="28"/>
          <w:szCs w:val="28"/>
        </w:rPr>
      </w:pPr>
      <w:r w:rsidRPr="00075E9B">
        <w:rPr>
          <w:sz w:val="28"/>
          <w:szCs w:val="28"/>
        </w:rPr>
        <w:t>В</w:t>
      </w:r>
      <w:r w:rsidR="00CC1EA6">
        <w:rPr>
          <w:sz w:val="28"/>
          <w:szCs w:val="28"/>
        </w:rPr>
        <w:t>ПР-7</w:t>
      </w:r>
      <w:r w:rsidR="00494B3C">
        <w:rPr>
          <w:sz w:val="28"/>
          <w:szCs w:val="28"/>
        </w:rPr>
        <w:t>. У</w:t>
      </w:r>
      <w:r w:rsidRPr="00075E9B">
        <w:rPr>
          <w:sz w:val="28"/>
          <w:szCs w:val="28"/>
        </w:rPr>
        <w:t xml:space="preserve">ровень </w:t>
      </w:r>
      <w:proofErr w:type="spellStart"/>
      <w:r w:rsidRPr="00075E9B">
        <w:rPr>
          <w:sz w:val="28"/>
          <w:szCs w:val="28"/>
        </w:rPr>
        <w:t>обученности</w:t>
      </w:r>
      <w:proofErr w:type="spellEnd"/>
      <w:r w:rsidRPr="00075E9B">
        <w:rPr>
          <w:sz w:val="28"/>
          <w:szCs w:val="28"/>
        </w:rPr>
        <w:t xml:space="preserve"> </w:t>
      </w:r>
      <w:r>
        <w:rPr>
          <w:sz w:val="28"/>
          <w:szCs w:val="28"/>
        </w:rPr>
        <w:t xml:space="preserve">такой же, как и в среднем по стране </w:t>
      </w:r>
      <w:r w:rsidRPr="00075E9B">
        <w:rPr>
          <w:sz w:val="28"/>
          <w:szCs w:val="28"/>
        </w:rPr>
        <w:t xml:space="preserve">– </w:t>
      </w:r>
      <w:r>
        <w:rPr>
          <w:sz w:val="28"/>
          <w:szCs w:val="28"/>
        </w:rPr>
        <w:t>91%</w:t>
      </w:r>
      <w:r w:rsidRPr="00075E9B">
        <w:rPr>
          <w:sz w:val="28"/>
          <w:szCs w:val="28"/>
        </w:rPr>
        <w:t>, качество знаний</w:t>
      </w:r>
      <w:r>
        <w:rPr>
          <w:sz w:val="28"/>
          <w:szCs w:val="28"/>
        </w:rPr>
        <w:t xml:space="preserve"> хуже</w:t>
      </w:r>
      <w:r w:rsidRPr="00075E9B">
        <w:rPr>
          <w:sz w:val="28"/>
          <w:szCs w:val="28"/>
        </w:rPr>
        <w:t xml:space="preserve"> –</w:t>
      </w:r>
      <w:r>
        <w:rPr>
          <w:sz w:val="28"/>
          <w:szCs w:val="28"/>
        </w:rPr>
        <w:t xml:space="preserve"> 42%</w:t>
      </w:r>
      <w:r w:rsidRPr="00075E9B">
        <w:rPr>
          <w:sz w:val="28"/>
          <w:szCs w:val="28"/>
        </w:rPr>
        <w:t xml:space="preserve"> (РФ –</w:t>
      </w:r>
      <w:r>
        <w:rPr>
          <w:sz w:val="28"/>
          <w:szCs w:val="28"/>
        </w:rPr>
        <w:t xml:space="preserve"> 44</w:t>
      </w:r>
      <w:r w:rsidRPr="00075E9B">
        <w:rPr>
          <w:sz w:val="28"/>
          <w:szCs w:val="28"/>
        </w:rPr>
        <w:t>%).</w:t>
      </w:r>
    </w:p>
    <w:p w:rsidR="00981575" w:rsidRDefault="00494B3C" w:rsidP="00494B3C">
      <w:pPr>
        <w:spacing w:after="0" w:line="360" w:lineRule="auto"/>
        <w:ind w:firstLine="708"/>
        <w:jc w:val="both"/>
        <w:rPr>
          <w:sz w:val="28"/>
          <w:szCs w:val="28"/>
        </w:rPr>
      </w:pPr>
      <w:r>
        <w:rPr>
          <w:sz w:val="28"/>
          <w:szCs w:val="28"/>
        </w:rPr>
        <w:t xml:space="preserve">ВПР 7(8). Результаты семиклассников, выполнявших ВПР-8, хуже средних данных по РФ. Уровень </w:t>
      </w:r>
      <w:proofErr w:type="spellStart"/>
      <w:r>
        <w:rPr>
          <w:sz w:val="28"/>
          <w:szCs w:val="28"/>
        </w:rPr>
        <w:t>обученности</w:t>
      </w:r>
      <w:proofErr w:type="spellEnd"/>
      <w:r>
        <w:rPr>
          <w:sz w:val="28"/>
          <w:szCs w:val="28"/>
        </w:rPr>
        <w:t xml:space="preserve"> 89%, в РФ – 91%, качество знаний 43%, в РФ – 46%.</w:t>
      </w:r>
    </w:p>
    <w:p w:rsidR="00981575" w:rsidRDefault="00981575" w:rsidP="00981575">
      <w:pPr>
        <w:spacing w:after="0" w:line="360" w:lineRule="auto"/>
        <w:jc w:val="both"/>
        <w:rPr>
          <w:sz w:val="28"/>
          <w:szCs w:val="28"/>
        </w:rPr>
      </w:pPr>
      <w:r>
        <w:rPr>
          <w:sz w:val="28"/>
          <w:szCs w:val="28"/>
        </w:rPr>
        <w:tab/>
      </w:r>
      <w:r w:rsidR="00CC1EA6">
        <w:rPr>
          <w:sz w:val="28"/>
          <w:szCs w:val="28"/>
        </w:rPr>
        <w:t>ВПР-8</w:t>
      </w:r>
      <w:r w:rsidR="00494B3C">
        <w:rPr>
          <w:sz w:val="28"/>
          <w:szCs w:val="28"/>
        </w:rPr>
        <w:t>.</w:t>
      </w:r>
      <w:r w:rsidR="00CC1EA6">
        <w:rPr>
          <w:sz w:val="28"/>
          <w:szCs w:val="28"/>
        </w:rPr>
        <w:t xml:space="preserve"> </w:t>
      </w:r>
      <w:r w:rsidR="00494B3C">
        <w:rPr>
          <w:sz w:val="28"/>
          <w:szCs w:val="28"/>
        </w:rPr>
        <w:t>Только в</w:t>
      </w:r>
      <w:r>
        <w:rPr>
          <w:sz w:val="28"/>
          <w:szCs w:val="28"/>
        </w:rPr>
        <w:t xml:space="preserve">осьмиклассники показали результаты лучше, чем в среднем по РФ. Уровень </w:t>
      </w:r>
      <w:proofErr w:type="spellStart"/>
      <w:r>
        <w:rPr>
          <w:sz w:val="28"/>
          <w:szCs w:val="28"/>
        </w:rPr>
        <w:t>обученности</w:t>
      </w:r>
      <w:proofErr w:type="spellEnd"/>
      <w:r>
        <w:rPr>
          <w:sz w:val="28"/>
          <w:szCs w:val="28"/>
        </w:rPr>
        <w:t xml:space="preserve"> </w:t>
      </w:r>
      <w:r w:rsidR="00494B3C">
        <w:rPr>
          <w:sz w:val="28"/>
          <w:szCs w:val="28"/>
        </w:rPr>
        <w:t xml:space="preserve"> </w:t>
      </w:r>
      <w:r>
        <w:rPr>
          <w:sz w:val="28"/>
          <w:szCs w:val="28"/>
        </w:rPr>
        <w:t>94%, в РФ – 93%, качество знаний 60%, в РФ – 50,5%.</w:t>
      </w:r>
    </w:p>
    <w:p w:rsidR="005B7C04" w:rsidRDefault="005B7C04" w:rsidP="005B7C04">
      <w:pPr>
        <w:spacing w:after="0" w:line="360" w:lineRule="auto"/>
        <w:ind w:firstLine="708"/>
        <w:jc w:val="both"/>
        <w:rPr>
          <w:sz w:val="28"/>
          <w:szCs w:val="28"/>
        </w:rPr>
      </w:pPr>
      <w:r>
        <w:rPr>
          <w:sz w:val="28"/>
          <w:szCs w:val="28"/>
        </w:rPr>
        <w:t xml:space="preserve">ВПР-11. </w:t>
      </w:r>
      <w:r>
        <w:rPr>
          <w:sz w:val="28"/>
          <w:szCs w:val="28"/>
        </w:rPr>
        <w:t>У</w:t>
      </w:r>
      <w:r w:rsidRPr="0049616A">
        <w:rPr>
          <w:sz w:val="28"/>
          <w:szCs w:val="28"/>
        </w:rPr>
        <w:t xml:space="preserve">ровень </w:t>
      </w:r>
      <w:proofErr w:type="spellStart"/>
      <w:r w:rsidRPr="0049616A">
        <w:rPr>
          <w:sz w:val="28"/>
          <w:szCs w:val="28"/>
        </w:rPr>
        <w:t>обученности</w:t>
      </w:r>
      <w:proofErr w:type="spellEnd"/>
      <w:r w:rsidRPr="0049616A">
        <w:rPr>
          <w:sz w:val="28"/>
          <w:szCs w:val="28"/>
        </w:rPr>
        <w:t xml:space="preserve"> – </w:t>
      </w:r>
      <w:r>
        <w:rPr>
          <w:sz w:val="28"/>
          <w:szCs w:val="28"/>
        </w:rPr>
        <w:t>96</w:t>
      </w:r>
      <w:r w:rsidRPr="0049616A">
        <w:rPr>
          <w:sz w:val="28"/>
          <w:szCs w:val="28"/>
        </w:rPr>
        <w:t xml:space="preserve">% (РФ – </w:t>
      </w:r>
      <w:r>
        <w:rPr>
          <w:sz w:val="28"/>
          <w:szCs w:val="28"/>
        </w:rPr>
        <w:t>97</w:t>
      </w:r>
      <w:r w:rsidRPr="0049616A">
        <w:rPr>
          <w:sz w:val="28"/>
          <w:szCs w:val="28"/>
        </w:rPr>
        <w:t>%)</w:t>
      </w:r>
      <w:r>
        <w:rPr>
          <w:sz w:val="28"/>
          <w:szCs w:val="28"/>
        </w:rPr>
        <w:t>, к</w:t>
      </w:r>
      <w:r w:rsidRPr="0049616A">
        <w:rPr>
          <w:sz w:val="28"/>
          <w:szCs w:val="28"/>
        </w:rPr>
        <w:t xml:space="preserve">ачество знаний – </w:t>
      </w:r>
      <w:r>
        <w:rPr>
          <w:sz w:val="28"/>
          <w:szCs w:val="28"/>
        </w:rPr>
        <w:t>62</w:t>
      </w:r>
      <w:r w:rsidRPr="0049616A">
        <w:rPr>
          <w:sz w:val="28"/>
          <w:szCs w:val="28"/>
        </w:rPr>
        <w:t>% (РФ –</w:t>
      </w:r>
      <w:r>
        <w:rPr>
          <w:sz w:val="28"/>
          <w:szCs w:val="28"/>
        </w:rPr>
        <w:t xml:space="preserve"> </w:t>
      </w:r>
      <w:r>
        <w:rPr>
          <w:sz w:val="28"/>
          <w:szCs w:val="28"/>
        </w:rPr>
        <w:t>71</w:t>
      </w:r>
      <w:r w:rsidRPr="0049616A">
        <w:rPr>
          <w:sz w:val="28"/>
          <w:szCs w:val="28"/>
        </w:rPr>
        <w:t>%).</w:t>
      </w:r>
    </w:p>
    <w:p w:rsidR="00552CFB" w:rsidRPr="000D4F4A" w:rsidRDefault="00494B3C" w:rsidP="00552CFB">
      <w:pPr>
        <w:spacing w:after="0" w:line="360" w:lineRule="auto"/>
        <w:jc w:val="both"/>
        <w:rPr>
          <w:color w:val="auto"/>
          <w:sz w:val="28"/>
          <w:szCs w:val="28"/>
        </w:rPr>
      </w:pPr>
      <w:r>
        <w:rPr>
          <w:sz w:val="28"/>
          <w:szCs w:val="28"/>
        </w:rPr>
        <w:tab/>
      </w:r>
      <w:r w:rsidRPr="000D4F4A">
        <w:rPr>
          <w:color w:val="auto"/>
          <w:sz w:val="28"/>
          <w:szCs w:val="28"/>
        </w:rPr>
        <w:t xml:space="preserve">Столь низкие результаты ВПР по биологии являются следствием объективных причин. Первая из них – </w:t>
      </w:r>
      <w:r w:rsidR="0055050C" w:rsidRPr="000D4F4A">
        <w:rPr>
          <w:color w:val="auto"/>
          <w:sz w:val="28"/>
          <w:szCs w:val="28"/>
        </w:rPr>
        <w:t xml:space="preserve">реализация </w:t>
      </w:r>
      <w:r w:rsidRPr="000D4F4A">
        <w:rPr>
          <w:color w:val="auto"/>
          <w:sz w:val="28"/>
          <w:szCs w:val="28"/>
        </w:rPr>
        <w:t>ФГОС, котор</w:t>
      </w:r>
      <w:r w:rsidR="0055050C" w:rsidRPr="000D4F4A">
        <w:rPr>
          <w:color w:val="auto"/>
          <w:sz w:val="28"/>
          <w:szCs w:val="28"/>
        </w:rPr>
        <w:t>ая</w:t>
      </w:r>
      <w:r w:rsidRPr="000D4F4A">
        <w:rPr>
          <w:color w:val="auto"/>
          <w:sz w:val="28"/>
          <w:szCs w:val="28"/>
        </w:rPr>
        <w:t xml:space="preserve"> сопровождается чрезмерным увлечением </w:t>
      </w:r>
      <w:proofErr w:type="spellStart"/>
      <w:r w:rsidRPr="000D4F4A">
        <w:rPr>
          <w:color w:val="auto"/>
          <w:sz w:val="28"/>
          <w:szCs w:val="28"/>
        </w:rPr>
        <w:t>метапредметными</w:t>
      </w:r>
      <w:proofErr w:type="spellEnd"/>
      <w:r w:rsidRPr="000D4F4A">
        <w:rPr>
          <w:color w:val="auto"/>
          <w:sz w:val="28"/>
          <w:szCs w:val="28"/>
        </w:rPr>
        <w:t xml:space="preserve"> результатами в ущерб предметным</w:t>
      </w:r>
      <w:r w:rsidR="0055050C" w:rsidRPr="000D4F4A">
        <w:rPr>
          <w:color w:val="auto"/>
          <w:sz w:val="28"/>
          <w:szCs w:val="28"/>
        </w:rPr>
        <w:t xml:space="preserve">. Вторая причина – широкое внедрение </w:t>
      </w:r>
      <w:r w:rsidR="000D4F4A">
        <w:rPr>
          <w:color w:val="auto"/>
          <w:sz w:val="28"/>
          <w:szCs w:val="28"/>
        </w:rPr>
        <w:t xml:space="preserve">в начале века </w:t>
      </w:r>
      <w:r w:rsidR="0055050C" w:rsidRPr="000D4F4A">
        <w:rPr>
          <w:color w:val="auto"/>
          <w:sz w:val="28"/>
          <w:szCs w:val="28"/>
        </w:rPr>
        <w:t xml:space="preserve">концентрической системы преподавания биологии, и </w:t>
      </w:r>
      <w:r w:rsidR="00B07392" w:rsidRPr="000D4F4A">
        <w:rPr>
          <w:color w:val="auto"/>
          <w:sz w:val="28"/>
          <w:szCs w:val="28"/>
        </w:rPr>
        <w:t>как следствие, сокращени</w:t>
      </w:r>
      <w:r w:rsidR="0055050C" w:rsidRPr="000D4F4A">
        <w:rPr>
          <w:color w:val="auto"/>
          <w:sz w:val="28"/>
          <w:szCs w:val="28"/>
        </w:rPr>
        <w:t>е</w:t>
      </w:r>
      <w:r w:rsidR="00B07392" w:rsidRPr="000D4F4A">
        <w:rPr>
          <w:color w:val="auto"/>
          <w:sz w:val="28"/>
          <w:szCs w:val="28"/>
        </w:rPr>
        <w:t xml:space="preserve"> количества часов на изучение предмета. Неэффективные </w:t>
      </w:r>
      <w:r w:rsidR="00B07392" w:rsidRPr="000D4F4A">
        <w:rPr>
          <w:color w:val="auto"/>
          <w:sz w:val="28"/>
          <w:szCs w:val="28"/>
        </w:rPr>
        <w:lastRenderedPageBreak/>
        <w:t>одночасовые курсы биологии в 5, 6 и 7 классах не позволяют сформировать у учащихся глубокие биологические знания</w:t>
      </w:r>
      <w:r w:rsidR="0055050C" w:rsidRPr="000D4F4A">
        <w:rPr>
          <w:color w:val="auto"/>
          <w:sz w:val="28"/>
          <w:szCs w:val="28"/>
        </w:rPr>
        <w:t xml:space="preserve">, специальные предметные и </w:t>
      </w:r>
      <w:proofErr w:type="spellStart"/>
      <w:r w:rsidR="0055050C" w:rsidRPr="000D4F4A">
        <w:rPr>
          <w:color w:val="auto"/>
          <w:sz w:val="28"/>
          <w:szCs w:val="28"/>
        </w:rPr>
        <w:t>метапредметные</w:t>
      </w:r>
      <w:proofErr w:type="spellEnd"/>
      <w:r w:rsidR="0055050C" w:rsidRPr="000D4F4A">
        <w:rPr>
          <w:color w:val="auto"/>
          <w:sz w:val="28"/>
          <w:szCs w:val="28"/>
        </w:rPr>
        <w:t xml:space="preserve"> умения.</w:t>
      </w:r>
      <w:r w:rsidR="00B07392" w:rsidRPr="000D4F4A">
        <w:rPr>
          <w:color w:val="auto"/>
          <w:sz w:val="28"/>
          <w:szCs w:val="28"/>
        </w:rPr>
        <w:t xml:space="preserve"> </w:t>
      </w:r>
    </w:p>
    <w:p w:rsidR="00552CFB" w:rsidRDefault="00552CFB" w:rsidP="000D4F4A">
      <w:pPr>
        <w:spacing w:after="0" w:line="360" w:lineRule="auto"/>
        <w:jc w:val="both"/>
        <w:rPr>
          <w:color w:val="auto"/>
          <w:sz w:val="28"/>
          <w:szCs w:val="28"/>
        </w:rPr>
      </w:pPr>
      <w:r w:rsidRPr="000D4F4A">
        <w:rPr>
          <w:color w:val="auto"/>
          <w:sz w:val="28"/>
          <w:szCs w:val="28"/>
        </w:rPr>
        <w:t xml:space="preserve"> </w:t>
      </w:r>
      <w:r w:rsidR="0055050C" w:rsidRPr="000D4F4A">
        <w:rPr>
          <w:color w:val="auto"/>
          <w:sz w:val="28"/>
          <w:szCs w:val="28"/>
        </w:rPr>
        <w:tab/>
        <w:t>В то же время КИМ ВПР проверяют предметное содержание, конструируемое в соответствии с линейной структурой</w:t>
      </w:r>
      <w:r w:rsidR="006038A3" w:rsidRPr="000D4F4A">
        <w:rPr>
          <w:color w:val="auto"/>
          <w:sz w:val="28"/>
          <w:szCs w:val="28"/>
        </w:rPr>
        <w:t>, при которой в 5 классе изучается введение в биологию (пропедевтика), далее начинаются систематические курсы</w:t>
      </w:r>
      <w:r w:rsidR="000D4F4A" w:rsidRPr="000D4F4A">
        <w:rPr>
          <w:color w:val="auto"/>
          <w:sz w:val="28"/>
          <w:szCs w:val="28"/>
        </w:rPr>
        <w:t>: два года в</w:t>
      </w:r>
      <w:r w:rsidR="006038A3" w:rsidRPr="000D4F4A">
        <w:rPr>
          <w:color w:val="auto"/>
          <w:sz w:val="28"/>
          <w:szCs w:val="28"/>
        </w:rPr>
        <w:t xml:space="preserve"> </w:t>
      </w:r>
      <w:r w:rsidR="0055050C" w:rsidRPr="000D4F4A">
        <w:rPr>
          <w:color w:val="auto"/>
          <w:sz w:val="28"/>
          <w:szCs w:val="28"/>
        </w:rPr>
        <w:t>6</w:t>
      </w:r>
      <w:r w:rsidR="000D4F4A" w:rsidRPr="000D4F4A">
        <w:rPr>
          <w:color w:val="auto"/>
          <w:sz w:val="28"/>
          <w:szCs w:val="28"/>
        </w:rPr>
        <w:t>-7</w:t>
      </w:r>
      <w:r w:rsidR="006038A3" w:rsidRPr="000D4F4A">
        <w:rPr>
          <w:color w:val="auto"/>
          <w:sz w:val="28"/>
          <w:szCs w:val="28"/>
        </w:rPr>
        <w:t xml:space="preserve"> класс</w:t>
      </w:r>
      <w:r w:rsidR="000D4F4A" w:rsidRPr="000D4F4A">
        <w:rPr>
          <w:color w:val="auto"/>
          <w:sz w:val="28"/>
          <w:szCs w:val="28"/>
        </w:rPr>
        <w:t xml:space="preserve">е – </w:t>
      </w:r>
      <w:r w:rsidR="006038A3" w:rsidRPr="000D4F4A">
        <w:rPr>
          <w:color w:val="auto"/>
          <w:sz w:val="28"/>
          <w:szCs w:val="28"/>
        </w:rPr>
        <w:t>ботаника, растени</w:t>
      </w:r>
      <w:r w:rsidR="000D4F4A" w:rsidRPr="000D4F4A">
        <w:rPr>
          <w:color w:val="auto"/>
          <w:sz w:val="28"/>
          <w:szCs w:val="28"/>
        </w:rPr>
        <w:t>я</w:t>
      </w:r>
      <w:r w:rsidR="006038A3" w:rsidRPr="000D4F4A">
        <w:rPr>
          <w:color w:val="auto"/>
          <w:sz w:val="28"/>
          <w:szCs w:val="28"/>
        </w:rPr>
        <w:t>, гриб</w:t>
      </w:r>
      <w:r w:rsidR="000D4F4A" w:rsidRPr="000D4F4A">
        <w:rPr>
          <w:color w:val="auto"/>
          <w:sz w:val="28"/>
          <w:szCs w:val="28"/>
        </w:rPr>
        <w:t>ы</w:t>
      </w:r>
      <w:r w:rsidR="006038A3" w:rsidRPr="000D4F4A">
        <w:rPr>
          <w:color w:val="auto"/>
          <w:sz w:val="28"/>
          <w:szCs w:val="28"/>
        </w:rPr>
        <w:t>, лишайник</w:t>
      </w:r>
      <w:r w:rsidR="000D4F4A" w:rsidRPr="000D4F4A">
        <w:rPr>
          <w:color w:val="auto"/>
          <w:sz w:val="28"/>
          <w:szCs w:val="28"/>
        </w:rPr>
        <w:t>и</w:t>
      </w:r>
      <w:r w:rsidR="006038A3" w:rsidRPr="000D4F4A">
        <w:rPr>
          <w:color w:val="auto"/>
          <w:sz w:val="28"/>
          <w:szCs w:val="28"/>
        </w:rPr>
        <w:t>, бактери</w:t>
      </w:r>
      <w:r w:rsidR="000D4F4A" w:rsidRPr="000D4F4A">
        <w:rPr>
          <w:color w:val="auto"/>
          <w:sz w:val="28"/>
          <w:szCs w:val="28"/>
        </w:rPr>
        <w:t>и;</w:t>
      </w:r>
      <w:r w:rsidR="006038A3" w:rsidRPr="000D4F4A">
        <w:rPr>
          <w:color w:val="auto"/>
          <w:sz w:val="28"/>
          <w:szCs w:val="28"/>
        </w:rPr>
        <w:t xml:space="preserve"> в 8 классе – зоология,</w:t>
      </w:r>
      <w:r w:rsidR="000D4F4A" w:rsidRPr="000D4F4A">
        <w:rPr>
          <w:color w:val="auto"/>
          <w:sz w:val="28"/>
          <w:szCs w:val="28"/>
        </w:rPr>
        <w:t xml:space="preserve"> животные;</w:t>
      </w:r>
      <w:r w:rsidR="006038A3" w:rsidRPr="000D4F4A">
        <w:rPr>
          <w:color w:val="auto"/>
          <w:sz w:val="28"/>
          <w:szCs w:val="28"/>
        </w:rPr>
        <w:t xml:space="preserve"> в 9 классе – человек.  В большинстве общеобразовательных организаций Мурманской области преподавание биологии ведется по </w:t>
      </w:r>
      <w:proofErr w:type="gramStart"/>
      <w:r w:rsidR="006038A3" w:rsidRPr="000D4F4A">
        <w:rPr>
          <w:color w:val="auto"/>
          <w:sz w:val="28"/>
          <w:szCs w:val="28"/>
        </w:rPr>
        <w:t>концентрическим</w:t>
      </w:r>
      <w:proofErr w:type="gramEnd"/>
      <w:r w:rsidR="006038A3" w:rsidRPr="000D4F4A">
        <w:rPr>
          <w:color w:val="auto"/>
          <w:sz w:val="28"/>
          <w:szCs w:val="28"/>
        </w:rPr>
        <w:t xml:space="preserve"> УМК, когда </w:t>
      </w:r>
      <w:r w:rsidR="000D4F4A" w:rsidRPr="000D4F4A">
        <w:rPr>
          <w:color w:val="auto"/>
          <w:sz w:val="28"/>
          <w:szCs w:val="28"/>
        </w:rPr>
        <w:t xml:space="preserve">человек изучается </w:t>
      </w:r>
      <w:r w:rsidR="006038A3" w:rsidRPr="000D4F4A">
        <w:rPr>
          <w:color w:val="auto"/>
          <w:sz w:val="28"/>
          <w:szCs w:val="28"/>
        </w:rPr>
        <w:t>в 8 классе, а в 9 классе – введение в общую биологию</w:t>
      </w:r>
      <w:r w:rsidR="000D4F4A" w:rsidRPr="000D4F4A">
        <w:rPr>
          <w:color w:val="auto"/>
          <w:sz w:val="28"/>
          <w:szCs w:val="28"/>
        </w:rPr>
        <w:t>. Н</w:t>
      </w:r>
      <w:r w:rsidR="006038A3" w:rsidRPr="000D4F4A">
        <w:rPr>
          <w:color w:val="auto"/>
          <w:sz w:val="28"/>
          <w:szCs w:val="28"/>
        </w:rPr>
        <w:t xml:space="preserve">а изучение </w:t>
      </w:r>
      <w:r w:rsidR="000D4F4A" w:rsidRPr="000D4F4A">
        <w:rPr>
          <w:color w:val="auto"/>
          <w:sz w:val="28"/>
          <w:szCs w:val="28"/>
        </w:rPr>
        <w:t xml:space="preserve">же </w:t>
      </w:r>
      <w:r w:rsidR="000D4F4A">
        <w:rPr>
          <w:color w:val="auto"/>
          <w:sz w:val="28"/>
          <w:szCs w:val="28"/>
        </w:rPr>
        <w:t xml:space="preserve">и </w:t>
      </w:r>
      <w:r w:rsidR="006038A3" w:rsidRPr="000D4F4A">
        <w:rPr>
          <w:color w:val="auto"/>
          <w:sz w:val="28"/>
          <w:szCs w:val="28"/>
        </w:rPr>
        <w:t xml:space="preserve">растений и животных отводится </w:t>
      </w:r>
      <w:r w:rsidR="000D4F4A" w:rsidRPr="000D4F4A">
        <w:rPr>
          <w:color w:val="auto"/>
          <w:sz w:val="28"/>
          <w:szCs w:val="28"/>
        </w:rPr>
        <w:t xml:space="preserve">либо два года (6-7 класс), если есть пропедевтический курс введения в биологию в 5 классе, либо </w:t>
      </w:r>
      <w:r w:rsidR="006038A3" w:rsidRPr="000D4F4A">
        <w:rPr>
          <w:color w:val="auto"/>
          <w:sz w:val="28"/>
          <w:szCs w:val="28"/>
        </w:rPr>
        <w:t xml:space="preserve">три года </w:t>
      </w:r>
      <w:r w:rsidR="000D4F4A" w:rsidRPr="000D4F4A">
        <w:rPr>
          <w:color w:val="auto"/>
          <w:sz w:val="28"/>
          <w:szCs w:val="28"/>
        </w:rPr>
        <w:t>(</w:t>
      </w:r>
      <w:r w:rsidR="006038A3" w:rsidRPr="000D4F4A">
        <w:rPr>
          <w:color w:val="auto"/>
          <w:sz w:val="28"/>
          <w:szCs w:val="28"/>
        </w:rPr>
        <w:t>5</w:t>
      </w:r>
      <w:r w:rsidR="000D4F4A" w:rsidRPr="000D4F4A">
        <w:rPr>
          <w:color w:val="auto"/>
          <w:sz w:val="28"/>
          <w:szCs w:val="28"/>
        </w:rPr>
        <w:t>-</w:t>
      </w:r>
      <w:r w:rsidR="006038A3" w:rsidRPr="000D4F4A">
        <w:rPr>
          <w:color w:val="auto"/>
          <w:sz w:val="28"/>
          <w:szCs w:val="28"/>
        </w:rPr>
        <w:t>7 класс</w:t>
      </w:r>
      <w:r w:rsidR="000D4F4A" w:rsidRPr="000D4F4A">
        <w:rPr>
          <w:color w:val="auto"/>
          <w:sz w:val="28"/>
          <w:szCs w:val="28"/>
        </w:rPr>
        <w:t xml:space="preserve">), если такого курса нет. </w:t>
      </w:r>
      <w:r w:rsidR="006038A3" w:rsidRPr="000D4F4A">
        <w:rPr>
          <w:color w:val="auto"/>
          <w:sz w:val="28"/>
          <w:szCs w:val="28"/>
        </w:rPr>
        <w:t xml:space="preserve"> </w:t>
      </w:r>
      <w:r w:rsidR="000D4F4A" w:rsidRPr="000D4F4A">
        <w:rPr>
          <w:color w:val="auto"/>
          <w:sz w:val="28"/>
          <w:szCs w:val="28"/>
        </w:rPr>
        <w:t xml:space="preserve">В любом случае, учащиеся при концентрической системе обучения вынуждены усваивать биологическое содержание, проверяемое в ВПР, будучи на год младше, чем предполагают разработчики ВПР. Таким образом, неадекватность </w:t>
      </w:r>
      <w:r w:rsidR="0055050C" w:rsidRPr="000D4F4A">
        <w:rPr>
          <w:color w:val="auto"/>
          <w:sz w:val="28"/>
          <w:szCs w:val="28"/>
        </w:rPr>
        <w:t>объектов оценивания ВПР  изучаемому содержанию</w:t>
      </w:r>
      <w:r w:rsidR="000D4F4A" w:rsidRPr="000D4F4A">
        <w:rPr>
          <w:color w:val="auto"/>
          <w:sz w:val="28"/>
          <w:szCs w:val="28"/>
        </w:rPr>
        <w:t xml:space="preserve"> неизбежно влияет на результаты. </w:t>
      </w:r>
      <w:r w:rsidR="008225C4">
        <w:rPr>
          <w:color w:val="auto"/>
          <w:sz w:val="28"/>
          <w:szCs w:val="28"/>
        </w:rPr>
        <w:t xml:space="preserve">Указанные причины неизбежно проявляются в динамике качества биологической подготовки учащихся, фиксируемой по результатам ВПР. </w:t>
      </w:r>
    </w:p>
    <w:p w:rsidR="005B7C04" w:rsidRDefault="005B7C04" w:rsidP="005B7C04">
      <w:pPr>
        <w:spacing w:after="0" w:line="360" w:lineRule="auto"/>
        <w:jc w:val="both"/>
        <w:rPr>
          <w:color w:val="auto"/>
          <w:sz w:val="28"/>
          <w:szCs w:val="28"/>
        </w:rPr>
      </w:pPr>
      <w:r>
        <w:rPr>
          <w:color w:val="auto"/>
          <w:sz w:val="28"/>
          <w:szCs w:val="28"/>
        </w:rPr>
        <w:tab/>
      </w:r>
      <w:r w:rsidR="00B87294">
        <w:rPr>
          <w:color w:val="auto"/>
          <w:sz w:val="28"/>
          <w:szCs w:val="28"/>
        </w:rPr>
        <w:t xml:space="preserve">Уровень </w:t>
      </w:r>
      <w:proofErr w:type="spellStart"/>
      <w:r w:rsidR="00B87294">
        <w:rPr>
          <w:color w:val="auto"/>
          <w:sz w:val="28"/>
          <w:szCs w:val="28"/>
        </w:rPr>
        <w:t>обученности</w:t>
      </w:r>
      <w:proofErr w:type="spellEnd"/>
      <w:r w:rsidR="00B87294">
        <w:rPr>
          <w:color w:val="auto"/>
          <w:sz w:val="28"/>
          <w:szCs w:val="28"/>
        </w:rPr>
        <w:t xml:space="preserve"> и качество знаний школьников, изучающих биологию на базовом уровне в 11 классе</w:t>
      </w:r>
      <w:r w:rsidR="00B87294">
        <w:rPr>
          <w:color w:val="auto"/>
          <w:sz w:val="28"/>
          <w:szCs w:val="28"/>
        </w:rPr>
        <w:t xml:space="preserve"> достаточно </w:t>
      </w:r>
      <w:proofErr w:type="gramStart"/>
      <w:r w:rsidR="00B87294">
        <w:rPr>
          <w:color w:val="auto"/>
          <w:sz w:val="28"/>
          <w:szCs w:val="28"/>
        </w:rPr>
        <w:t>высок</w:t>
      </w:r>
      <w:r w:rsidR="00B87294">
        <w:rPr>
          <w:color w:val="auto"/>
          <w:sz w:val="28"/>
          <w:szCs w:val="28"/>
        </w:rPr>
        <w:t>ие</w:t>
      </w:r>
      <w:proofErr w:type="gramEnd"/>
      <w:r w:rsidR="00B87294">
        <w:rPr>
          <w:color w:val="auto"/>
          <w:sz w:val="28"/>
          <w:szCs w:val="28"/>
        </w:rPr>
        <w:t xml:space="preserve">. </w:t>
      </w:r>
      <w:r>
        <w:rPr>
          <w:color w:val="auto"/>
          <w:sz w:val="28"/>
          <w:szCs w:val="28"/>
        </w:rPr>
        <w:t>Основная причина, определяющая качество биологической подготовки на уровне среднего общего образования</w:t>
      </w:r>
      <w:r w:rsidR="00B87294">
        <w:rPr>
          <w:color w:val="auto"/>
          <w:sz w:val="28"/>
          <w:szCs w:val="28"/>
        </w:rPr>
        <w:t xml:space="preserve"> </w:t>
      </w:r>
      <w:r>
        <w:rPr>
          <w:color w:val="auto"/>
          <w:sz w:val="28"/>
          <w:szCs w:val="28"/>
        </w:rPr>
        <w:t xml:space="preserve">– преподавание биологии на  </w:t>
      </w:r>
      <w:r>
        <w:rPr>
          <w:color w:val="auto"/>
          <w:sz w:val="28"/>
          <w:szCs w:val="28"/>
        </w:rPr>
        <w:t xml:space="preserve">базовом </w:t>
      </w:r>
      <w:r>
        <w:rPr>
          <w:color w:val="auto"/>
          <w:sz w:val="28"/>
          <w:szCs w:val="28"/>
        </w:rPr>
        <w:t>уровне в объеме 1 часа в неделю и введение малоэффективного интег</w:t>
      </w:r>
      <w:r>
        <w:rPr>
          <w:color w:val="auto"/>
          <w:sz w:val="28"/>
          <w:szCs w:val="28"/>
        </w:rPr>
        <w:t>р</w:t>
      </w:r>
      <w:r>
        <w:rPr>
          <w:color w:val="auto"/>
          <w:sz w:val="28"/>
          <w:szCs w:val="28"/>
        </w:rPr>
        <w:t xml:space="preserve">ированного курса «естествознание».  </w:t>
      </w:r>
    </w:p>
    <w:p w:rsidR="005B7C04" w:rsidRDefault="005B7C04" w:rsidP="005B7C04">
      <w:pPr>
        <w:spacing w:after="0" w:line="360" w:lineRule="auto"/>
        <w:jc w:val="both"/>
        <w:rPr>
          <w:b/>
          <w:i/>
          <w:sz w:val="28"/>
          <w:szCs w:val="28"/>
        </w:rPr>
      </w:pPr>
    </w:p>
    <w:p w:rsidR="005B7C04" w:rsidRDefault="005B7C04" w:rsidP="001078A2">
      <w:pPr>
        <w:spacing w:after="0" w:line="360" w:lineRule="auto"/>
        <w:jc w:val="center"/>
        <w:rPr>
          <w:b/>
          <w:i/>
          <w:sz w:val="28"/>
          <w:szCs w:val="28"/>
        </w:rPr>
      </w:pPr>
    </w:p>
    <w:p w:rsidR="005B7C04" w:rsidRDefault="005B7C04" w:rsidP="001078A2">
      <w:pPr>
        <w:spacing w:after="0" w:line="360" w:lineRule="auto"/>
        <w:jc w:val="center"/>
        <w:rPr>
          <w:b/>
          <w:i/>
          <w:sz w:val="28"/>
          <w:szCs w:val="28"/>
        </w:rPr>
      </w:pPr>
    </w:p>
    <w:p w:rsidR="005B7C04" w:rsidRDefault="005B7C04" w:rsidP="001078A2">
      <w:pPr>
        <w:spacing w:after="0" w:line="360" w:lineRule="auto"/>
        <w:jc w:val="center"/>
        <w:rPr>
          <w:b/>
          <w:i/>
          <w:sz w:val="28"/>
          <w:szCs w:val="28"/>
        </w:rPr>
      </w:pPr>
    </w:p>
    <w:p w:rsidR="001078A2" w:rsidRPr="001078A2" w:rsidRDefault="001078A2" w:rsidP="001078A2">
      <w:pPr>
        <w:spacing w:after="0" w:line="360" w:lineRule="auto"/>
        <w:jc w:val="center"/>
        <w:rPr>
          <w:b/>
          <w:i/>
          <w:sz w:val="28"/>
          <w:szCs w:val="28"/>
        </w:rPr>
      </w:pPr>
      <w:r w:rsidRPr="001078A2">
        <w:rPr>
          <w:b/>
          <w:i/>
          <w:sz w:val="28"/>
          <w:szCs w:val="28"/>
        </w:rPr>
        <w:lastRenderedPageBreak/>
        <w:t>Динамика качества знаний по результатам ВПР</w:t>
      </w:r>
    </w:p>
    <w:p w:rsidR="00981575" w:rsidRDefault="00981575" w:rsidP="00981575">
      <w:pPr>
        <w:spacing w:after="0" w:line="360" w:lineRule="auto"/>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4785"/>
      </w:tblGrid>
      <w:tr w:rsidR="001078A2" w:rsidTr="008E7D05">
        <w:tc>
          <w:tcPr>
            <w:tcW w:w="5707" w:type="dxa"/>
          </w:tcPr>
          <w:p w:rsidR="001078A2" w:rsidRDefault="001078A2" w:rsidP="00981575">
            <w:pPr>
              <w:spacing w:line="360" w:lineRule="auto"/>
              <w:jc w:val="both"/>
              <w:rPr>
                <w:sz w:val="28"/>
                <w:szCs w:val="28"/>
              </w:rPr>
            </w:pPr>
            <w:r>
              <w:rPr>
                <w:noProof/>
                <w:sz w:val="28"/>
                <w:szCs w:val="28"/>
                <w:lang w:eastAsia="ru-RU"/>
              </w:rPr>
              <w:drawing>
                <wp:inline distT="0" distB="0" distL="0" distR="0" wp14:anchorId="167AE825" wp14:editId="04289B4E">
                  <wp:extent cx="3056238" cy="2907957"/>
                  <wp:effectExtent l="0" t="0" r="0" b="698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146" w:type="dxa"/>
          </w:tcPr>
          <w:p w:rsidR="001078A2" w:rsidRDefault="00882954" w:rsidP="00981575">
            <w:pPr>
              <w:spacing w:line="360" w:lineRule="auto"/>
              <w:jc w:val="both"/>
              <w:rPr>
                <w:sz w:val="28"/>
                <w:szCs w:val="28"/>
              </w:rPr>
            </w:pPr>
            <w:r>
              <w:rPr>
                <w:noProof/>
                <w:sz w:val="28"/>
                <w:szCs w:val="28"/>
                <w:lang w:eastAsia="ru-RU"/>
              </w:rPr>
              <w:drawing>
                <wp:inline distT="0" distB="0" distL="0" distR="0" wp14:anchorId="24DA9F5F" wp14:editId="7220B8CB">
                  <wp:extent cx="2924433" cy="2907957"/>
                  <wp:effectExtent l="0" t="0" r="0" b="698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1078A2" w:rsidTr="008E7D05">
        <w:tc>
          <w:tcPr>
            <w:tcW w:w="5707" w:type="dxa"/>
          </w:tcPr>
          <w:p w:rsidR="001078A2" w:rsidRDefault="001078A2" w:rsidP="00882954">
            <w:pPr>
              <w:jc w:val="both"/>
              <w:rPr>
                <w:sz w:val="28"/>
                <w:szCs w:val="28"/>
              </w:rPr>
            </w:pPr>
          </w:p>
        </w:tc>
        <w:tc>
          <w:tcPr>
            <w:tcW w:w="4146" w:type="dxa"/>
          </w:tcPr>
          <w:p w:rsidR="001078A2" w:rsidRDefault="001078A2" w:rsidP="00981575">
            <w:pPr>
              <w:spacing w:line="360" w:lineRule="auto"/>
              <w:jc w:val="both"/>
              <w:rPr>
                <w:sz w:val="28"/>
                <w:szCs w:val="28"/>
              </w:rPr>
            </w:pPr>
          </w:p>
        </w:tc>
      </w:tr>
      <w:tr w:rsidR="001078A2" w:rsidTr="008E7D05">
        <w:tc>
          <w:tcPr>
            <w:tcW w:w="5707" w:type="dxa"/>
          </w:tcPr>
          <w:p w:rsidR="001078A2" w:rsidRDefault="00882954" w:rsidP="00981575">
            <w:pPr>
              <w:spacing w:line="360" w:lineRule="auto"/>
              <w:jc w:val="both"/>
              <w:rPr>
                <w:sz w:val="28"/>
                <w:szCs w:val="28"/>
              </w:rPr>
            </w:pPr>
            <w:r>
              <w:rPr>
                <w:noProof/>
                <w:sz w:val="28"/>
                <w:szCs w:val="28"/>
                <w:lang w:eastAsia="ru-RU"/>
              </w:rPr>
              <w:drawing>
                <wp:inline distT="0" distB="0" distL="0" distR="0" wp14:anchorId="78BA11B9" wp14:editId="1546D93A">
                  <wp:extent cx="3105665" cy="2463113"/>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4146" w:type="dxa"/>
          </w:tcPr>
          <w:p w:rsidR="001078A2" w:rsidRDefault="00882954" w:rsidP="00981575">
            <w:pPr>
              <w:spacing w:line="360" w:lineRule="auto"/>
              <w:jc w:val="both"/>
              <w:rPr>
                <w:sz w:val="28"/>
                <w:szCs w:val="28"/>
              </w:rPr>
            </w:pPr>
            <w:r>
              <w:rPr>
                <w:noProof/>
                <w:sz w:val="28"/>
                <w:szCs w:val="28"/>
                <w:lang w:eastAsia="ru-RU"/>
              </w:rPr>
              <w:drawing>
                <wp:inline distT="0" distB="0" distL="0" distR="0" wp14:anchorId="5A0832A7" wp14:editId="078C0D6F">
                  <wp:extent cx="2685535" cy="2504303"/>
                  <wp:effectExtent l="0" t="0" r="63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5B7C04" w:rsidTr="008E7D05">
        <w:tc>
          <w:tcPr>
            <w:tcW w:w="5707" w:type="dxa"/>
          </w:tcPr>
          <w:p w:rsidR="005B7C04" w:rsidRDefault="005B7C04" w:rsidP="00981575">
            <w:pPr>
              <w:spacing w:line="360" w:lineRule="auto"/>
              <w:jc w:val="both"/>
              <w:rPr>
                <w:noProof/>
                <w:sz w:val="28"/>
                <w:szCs w:val="28"/>
                <w:lang w:eastAsia="ru-RU"/>
              </w:rPr>
            </w:pPr>
          </w:p>
        </w:tc>
        <w:tc>
          <w:tcPr>
            <w:tcW w:w="4146" w:type="dxa"/>
          </w:tcPr>
          <w:p w:rsidR="005B7C04" w:rsidRDefault="005B7C04" w:rsidP="00981575">
            <w:pPr>
              <w:spacing w:line="360" w:lineRule="auto"/>
              <w:jc w:val="both"/>
              <w:rPr>
                <w:noProof/>
                <w:sz w:val="28"/>
                <w:szCs w:val="28"/>
                <w:lang w:eastAsia="ru-RU"/>
              </w:rPr>
            </w:pPr>
          </w:p>
        </w:tc>
      </w:tr>
      <w:tr w:rsidR="008E7D05" w:rsidTr="008E7D05">
        <w:tc>
          <w:tcPr>
            <w:tcW w:w="9853" w:type="dxa"/>
            <w:gridSpan w:val="2"/>
          </w:tcPr>
          <w:p w:rsidR="008E7D05" w:rsidRDefault="008E7D05" w:rsidP="008E7D05">
            <w:pPr>
              <w:spacing w:line="360" w:lineRule="auto"/>
              <w:jc w:val="center"/>
              <w:rPr>
                <w:noProof/>
                <w:sz w:val="28"/>
                <w:szCs w:val="28"/>
                <w:lang w:eastAsia="ru-RU"/>
              </w:rPr>
            </w:pPr>
            <w:r>
              <w:rPr>
                <w:noProof/>
                <w:sz w:val="28"/>
                <w:szCs w:val="28"/>
                <w:lang w:eastAsia="ru-RU"/>
              </w:rPr>
              <w:drawing>
                <wp:inline distT="0" distB="0" distL="0" distR="0" wp14:anchorId="7EBCF4F6" wp14:editId="320E8012">
                  <wp:extent cx="4085968" cy="2232454"/>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rsidR="001C3A4A" w:rsidRDefault="00882954" w:rsidP="001C3A4A">
      <w:pPr>
        <w:spacing w:after="0" w:line="360" w:lineRule="auto"/>
        <w:jc w:val="both"/>
        <w:rPr>
          <w:sz w:val="28"/>
          <w:szCs w:val="28"/>
        </w:rPr>
      </w:pPr>
      <w:r>
        <w:rPr>
          <w:sz w:val="28"/>
          <w:szCs w:val="28"/>
        </w:rPr>
        <w:lastRenderedPageBreak/>
        <w:tab/>
        <w:t xml:space="preserve">По результатам ВПР динамика </w:t>
      </w:r>
      <w:proofErr w:type="gramStart"/>
      <w:r>
        <w:rPr>
          <w:sz w:val="28"/>
          <w:szCs w:val="28"/>
        </w:rPr>
        <w:t xml:space="preserve">качества знаний учащихся </w:t>
      </w:r>
      <w:r w:rsidR="008E7D05">
        <w:rPr>
          <w:sz w:val="28"/>
          <w:szCs w:val="28"/>
        </w:rPr>
        <w:t>основно</w:t>
      </w:r>
      <w:r w:rsidR="008E7D05">
        <w:rPr>
          <w:sz w:val="28"/>
          <w:szCs w:val="28"/>
        </w:rPr>
        <w:t>го</w:t>
      </w:r>
      <w:r w:rsidR="008E7D05">
        <w:rPr>
          <w:sz w:val="28"/>
          <w:szCs w:val="28"/>
        </w:rPr>
        <w:t xml:space="preserve"> </w:t>
      </w:r>
      <w:r w:rsidR="008E7D05">
        <w:rPr>
          <w:sz w:val="28"/>
          <w:szCs w:val="28"/>
        </w:rPr>
        <w:t>общего образования школ</w:t>
      </w:r>
      <w:r w:rsidR="008E7D05">
        <w:rPr>
          <w:sz w:val="28"/>
          <w:szCs w:val="28"/>
        </w:rPr>
        <w:t xml:space="preserve"> </w:t>
      </w:r>
      <w:r>
        <w:rPr>
          <w:sz w:val="28"/>
          <w:szCs w:val="28"/>
        </w:rPr>
        <w:t>Мурманской области</w:t>
      </w:r>
      <w:proofErr w:type="gramEnd"/>
      <w:r>
        <w:rPr>
          <w:sz w:val="28"/>
          <w:szCs w:val="28"/>
        </w:rPr>
        <w:t xml:space="preserve"> совпадает со средними данными по стране. </w:t>
      </w:r>
      <w:r w:rsidR="00AE729A">
        <w:rPr>
          <w:sz w:val="28"/>
          <w:szCs w:val="28"/>
        </w:rPr>
        <w:t>По сравнению с 2020 годом</w:t>
      </w:r>
      <w:r w:rsidR="001C3A4A">
        <w:rPr>
          <w:sz w:val="28"/>
          <w:szCs w:val="28"/>
        </w:rPr>
        <w:t xml:space="preserve">, </w:t>
      </w:r>
      <w:r w:rsidR="00AE729A">
        <w:rPr>
          <w:sz w:val="28"/>
          <w:szCs w:val="28"/>
        </w:rPr>
        <w:t>п</w:t>
      </w:r>
      <w:r w:rsidR="007103E4">
        <w:rPr>
          <w:sz w:val="28"/>
          <w:szCs w:val="28"/>
        </w:rPr>
        <w:t xml:space="preserve">роизошел рост качества знаний </w:t>
      </w:r>
      <w:r w:rsidR="00AE729A">
        <w:rPr>
          <w:sz w:val="28"/>
          <w:szCs w:val="28"/>
        </w:rPr>
        <w:t xml:space="preserve">в ВПР-5 в РФ и в Мурманской области </w:t>
      </w:r>
      <w:r w:rsidR="007A60A8">
        <w:rPr>
          <w:sz w:val="28"/>
          <w:szCs w:val="28"/>
        </w:rPr>
        <w:t>примерно на 10%</w:t>
      </w:r>
      <w:r w:rsidR="00AE729A">
        <w:rPr>
          <w:sz w:val="28"/>
          <w:szCs w:val="28"/>
        </w:rPr>
        <w:t>, в ВПР-6</w:t>
      </w:r>
      <w:r w:rsidR="001C3A4A">
        <w:rPr>
          <w:sz w:val="28"/>
          <w:szCs w:val="28"/>
        </w:rPr>
        <w:t xml:space="preserve"> в</w:t>
      </w:r>
      <w:r w:rsidR="00AE729A">
        <w:rPr>
          <w:sz w:val="28"/>
          <w:szCs w:val="28"/>
        </w:rPr>
        <w:t xml:space="preserve"> Мурманской области</w:t>
      </w:r>
      <w:r w:rsidR="001C3A4A">
        <w:rPr>
          <w:sz w:val="28"/>
          <w:szCs w:val="28"/>
        </w:rPr>
        <w:t xml:space="preserve"> –</w:t>
      </w:r>
      <w:r w:rsidR="00AE729A">
        <w:rPr>
          <w:sz w:val="28"/>
          <w:szCs w:val="28"/>
        </w:rPr>
        <w:t xml:space="preserve"> на 12%, в РФ</w:t>
      </w:r>
      <w:r w:rsidR="001C3A4A">
        <w:rPr>
          <w:sz w:val="28"/>
          <w:szCs w:val="28"/>
        </w:rPr>
        <w:t xml:space="preserve"> –</w:t>
      </w:r>
      <w:r w:rsidR="00AE729A">
        <w:rPr>
          <w:sz w:val="28"/>
          <w:szCs w:val="28"/>
        </w:rPr>
        <w:t xml:space="preserve"> на 9%</w:t>
      </w:r>
      <w:r w:rsidR="001C3A4A">
        <w:rPr>
          <w:sz w:val="28"/>
          <w:szCs w:val="28"/>
        </w:rPr>
        <w:t xml:space="preserve">. В ВПР-7 качество знаний возросло </w:t>
      </w:r>
      <w:proofErr w:type="gramStart"/>
      <w:r w:rsidR="001C3A4A">
        <w:rPr>
          <w:sz w:val="28"/>
          <w:szCs w:val="28"/>
        </w:rPr>
        <w:t>на</w:t>
      </w:r>
      <w:proofErr w:type="gramEnd"/>
      <w:r w:rsidR="001C3A4A">
        <w:rPr>
          <w:sz w:val="28"/>
          <w:szCs w:val="28"/>
        </w:rPr>
        <w:t xml:space="preserve"> 7%, в</w:t>
      </w:r>
      <w:r w:rsidR="001C3A4A" w:rsidRPr="00075E9B">
        <w:rPr>
          <w:sz w:val="28"/>
          <w:szCs w:val="28"/>
        </w:rPr>
        <w:t xml:space="preserve"> </w:t>
      </w:r>
      <w:r w:rsidR="001C3A4A">
        <w:rPr>
          <w:sz w:val="28"/>
          <w:szCs w:val="28"/>
        </w:rPr>
        <w:t xml:space="preserve">РФ – на 11%, в ВПР-8 – на 24%, в РФ – на 10%.  </w:t>
      </w:r>
    </w:p>
    <w:p w:rsidR="007A4D6E" w:rsidRDefault="007A4D6E" w:rsidP="007A4D6E">
      <w:pPr>
        <w:spacing w:after="0" w:line="360" w:lineRule="auto"/>
        <w:ind w:firstLine="708"/>
        <w:jc w:val="both"/>
        <w:rPr>
          <w:sz w:val="28"/>
          <w:szCs w:val="28"/>
        </w:rPr>
      </w:pPr>
      <w:r>
        <w:rPr>
          <w:sz w:val="28"/>
          <w:szCs w:val="28"/>
        </w:rPr>
        <w:t xml:space="preserve">Такое улучшение стоит рассматривать как мнимое или временное. Дело в том, что на очень низкие результаты ВПР-2020 </w:t>
      </w:r>
      <w:r w:rsidR="001C3A4A">
        <w:rPr>
          <w:sz w:val="28"/>
          <w:szCs w:val="28"/>
        </w:rPr>
        <w:t xml:space="preserve">повлияли объективные </w:t>
      </w:r>
      <w:r w:rsidRPr="00AC2514">
        <w:rPr>
          <w:sz w:val="28"/>
          <w:szCs w:val="28"/>
        </w:rPr>
        <w:t>форс-мажорны</w:t>
      </w:r>
      <w:r>
        <w:rPr>
          <w:sz w:val="28"/>
          <w:szCs w:val="28"/>
        </w:rPr>
        <w:t>е</w:t>
      </w:r>
      <w:r w:rsidRPr="00AC2514">
        <w:rPr>
          <w:sz w:val="28"/>
          <w:szCs w:val="28"/>
        </w:rPr>
        <w:t xml:space="preserve"> </w:t>
      </w:r>
      <w:r w:rsidR="001C3A4A">
        <w:rPr>
          <w:sz w:val="28"/>
          <w:szCs w:val="28"/>
        </w:rPr>
        <w:t>обстоя</w:t>
      </w:r>
      <w:r>
        <w:rPr>
          <w:sz w:val="28"/>
          <w:szCs w:val="28"/>
        </w:rPr>
        <w:t xml:space="preserve">тельства, связанные с введением </w:t>
      </w:r>
      <w:r w:rsidR="001C3A4A">
        <w:rPr>
          <w:sz w:val="28"/>
          <w:szCs w:val="28"/>
        </w:rPr>
        <w:t>противоэпидемиологических мероприятий,</w:t>
      </w:r>
      <w:r>
        <w:rPr>
          <w:sz w:val="28"/>
          <w:szCs w:val="28"/>
        </w:rPr>
        <w:t xml:space="preserve"> которые привели к изменению сроков</w:t>
      </w:r>
      <w:r w:rsidRPr="00AC2514">
        <w:rPr>
          <w:sz w:val="28"/>
          <w:szCs w:val="28"/>
        </w:rPr>
        <w:t xml:space="preserve"> проведения ВПР-2020, </w:t>
      </w:r>
      <w:r>
        <w:rPr>
          <w:sz w:val="28"/>
          <w:szCs w:val="28"/>
        </w:rPr>
        <w:t xml:space="preserve">масштабному введению дистанционных форм и методов обучения в конце </w:t>
      </w:r>
      <w:r w:rsidRPr="00AC2514">
        <w:rPr>
          <w:sz w:val="28"/>
          <w:szCs w:val="28"/>
        </w:rPr>
        <w:t>предыдущ</w:t>
      </w:r>
      <w:r>
        <w:rPr>
          <w:sz w:val="28"/>
          <w:szCs w:val="28"/>
        </w:rPr>
        <w:t>его</w:t>
      </w:r>
      <w:r w:rsidRPr="00AC2514">
        <w:rPr>
          <w:sz w:val="28"/>
          <w:szCs w:val="28"/>
        </w:rPr>
        <w:t xml:space="preserve"> учен</w:t>
      </w:r>
      <w:r>
        <w:rPr>
          <w:sz w:val="28"/>
          <w:szCs w:val="28"/>
        </w:rPr>
        <w:t xml:space="preserve">ого </w:t>
      </w:r>
      <w:r w:rsidRPr="00AC2514">
        <w:rPr>
          <w:sz w:val="28"/>
          <w:szCs w:val="28"/>
        </w:rPr>
        <w:t>год</w:t>
      </w:r>
      <w:r>
        <w:rPr>
          <w:sz w:val="28"/>
          <w:szCs w:val="28"/>
        </w:rPr>
        <w:t xml:space="preserve">а. </w:t>
      </w:r>
    </w:p>
    <w:p w:rsidR="007A4D6E" w:rsidRDefault="007A4D6E" w:rsidP="007A4D6E">
      <w:pPr>
        <w:spacing w:after="0" w:line="360" w:lineRule="auto"/>
        <w:ind w:firstLine="708"/>
        <w:jc w:val="both"/>
        <w:rPr>
          <w:sz w:val="28"/>
          <w:szCs w:val="28"/>
        </w:rPr>
      </w:pPr>
      <w:r>
        <w:rPr>
          <w:sz w:val="28"/>
          <w:szCs w:val="28"/>
        </w:rPr>
        <w:t>Если же</w:t>
      </w:r>
      <w:r w:rsidR="007103E4">
        <w:rPr>
          <w:sz w:val="28"/>
          <w:szCs w:val="28"/>
        </w:rPr>
        <w:t xml:space="preserve"> сравн</w:t>
      </w:r>
      <w:r>
        <w:rPr>
          <w:sz w:val="28"/>
          <w:szCs w:val="28"/>
        </w:rPr>
        <w:t>ить результаты ВПР-5 и ВПР-6</w:t>
      </w:r>
      <w:r w:rsidR="007103E4">
        <w:rPr>
          <w:sz w:val="28"/>
          <w:szCs w:val="28"/>
        </w:rPr>
        <w:t xml:space="preserve"> с предыдущими годами</w:t>
      </w:r>
      <w:r>
        <w:rPr>
          <w:sz w:val="28"/>
          <w:szCs w:val="28"/>
        </w:rPr>
        <w:t>, можно обнаружить, что</w:t>
      </w:r>
      <w:r w:rsidR="007103E4">
        <w:rPr>
          <w:sz w:val="28"/>
          <w:szCs w:val="28"/>
        </w:rPr>
        <w:t xml:space="preserve"> качество биологической подготовки </w:t>
      </w:r>
      <w:r w:rsidR="001C3A4A">
        <w:rPr>
          <w:sz w:val="28"/>
          <w:szCs w:val="28"/>
        </w:rPr>
        <w:t>неуклонно снижается</w:t>
      </w:r>
      <w:r w:rsidR="007103E4">
        <w:rPr>
          <w:sz w:val="28"/>
          <w:szCs w:val="28"/>
        </w:rPr>
        <w:t xml:space="preserve">. Это общероссийская тенденция, по-видимому, имеющая </w:t>
      </w:r>
      <w:r w:rsidR="001C3A4A">
        <w:rPr>
          <w:sz w:val="28"/>
          <w:szCs w:val="28"/>
        </w:rPr>
        <w:t xml:space="preserve">те же </w:t>
      </w:r>
      <w:r w:rsidR="007103E4">
        <w:rPr>
          <w:sz w:val="28"/>
          <w:szCs w:val="28"/>
        </w:rPr>
        <w:t>системн</w:t>
      </w:r>
      <w:r w:rsidR="001C3A4A">
        <w:rPr>
          <w:sz w:val="28"/>
          <w:szCs w:val="28"/>
        </w:rPr>
        <w:t>ые</w:t>
      </w:r>
      <w:r w:rsidR="007103E4">
        <w:rPr>
          <w:sz w:val="28"/>
          <w:szCs w:val="28"/>
        </w:rPr>
        <w:t xml:space="preserve"> причин</w:t>
      </w:r>
      <w:r w:rsidR="001C3A4A">
        <w:rPr>
          <w:sz w:val="28"/>
          <w:szCs w:val="28"/>
        </w:rPr>
        <w:t>ы</w:t>
      </w:r>
      <w:r>
        <w:rPr>
          <w:sz w:val="28"/>
          <w:szCs w:val="28"/>
        </w:rPr>
        <w:t xml:space="preserve">, которые указаны выше. Выявить </w:t>
      </w:r>
      <w:r w:rsidR="00552CFB">
        <w:rPr>
          <w:sz w:val="28"/>
          <w:szCs w:val="28"/>
        </w:rPr>
        <w:t>подобную</w:t>
      </w:r>
      <w:r>
        <w:rPr>
          <w:sz w:val="28"/>
          <w:szCs w:val="28"/>
        </w:rPr>
        <w:t xml:space="preserve"> тенденцию в результатах </w:t>
      </w:r>
      <w:r w:rsidRPr="00075E9B">
        <w:rPr>
          <w:sz w:val="28"/>
          <w:szCs w:val="28"/>
        </w:rPr>
        <w:t>ВПР-</w:t>
      </w:r>
      <w:r>
        <w:rPr>
          <w:sz w:val="28"/>
          <w:szCs w:val="28"/>
        </w:rPr>
        <w:t>7</w:t>
      </w:r>
      <w:r w:rsidRPr="00075E9B">
        <w:rPr>
          <w:sz w:val="28"/>
          <w:szCs w:val="28"/>
        </w:rPr>
        <w:t xml:space="preserve"> </w:t>
      </w:r>
      <w:r>
        <w:rPr>
          <w:sz w:val="28"/>
          <w:szCs w:val="28"/>
        </w:rPr>
        <w:t>и ВПР-8 пока не представляется возмо</w:t>
      </w:r>
      <w:r w:rsidR="00552CFB">
        <w:rPr>
          <w:sz w:val="28"/>
          <w:szCs w:val="28"/>
        </w:rPr>
        <w:t>ж</w:t>
      </w:r>
      <w:r>
        <w:rPr>
          <w:sz w:val="28"/>
          <w:szCs w:val="28"/>
        </w:rPr>
        <w:t xml:space="preserve">ным, т.к. в 2019 и 2018 годом проверочные работы </w:t>
      </w:r>
      <w:r w:rsidR="00552CFB">
        <w:rPr>
          <w:sz w:val="28"/>
          <w:szCs w:val="28"/>
        </w:rPr>
        <w:t xml:space="preserve">в этих параллелях </w:t>
      </w:r>
      <w:r>
        <w:rPr>
          <w:sz w:val="28"/>
          <w:szCs w:val="28"/>
        </w:rPr>
        <w:t>проводились в режиме апробации</w:t>
      </w:r>
      <w:r w:rsidR="00552CFB">
        <w:rPr>
          <w:sz w:val="28"/>
          <w:szCs w:val="28"/>
        </w:rPr>
        <w:t xml:space="preserve"> и в них участвовали небольшое число мурманских школьников.</w:t>
      </w:r>
      <w:r>
        <w:rPr>
          <w:sz w:val="28"/>
          <w:szCs w:val="28"/>
        </w:rPr>
        <w:t xml:space="preserve"> </w:t>
      </w:r>
      <w:r w:rsidR="008E7D05">
        <w:rPr>
          <w:sz w:val="28"/>
          <w:szCs w:val="28"/>
        </w:rPr>
        <w:t>Но в 11 классах эта тенденция ярко проявилась</w:t>
      </w:r>
      <w:r w:rsidR="00B87294">
        <w:rPr>
          <w:sz w:val="28"/>
          <w:szCs w:val="28"/>
        </w:rPr>
        <w:t>. По результатам ВПР к</w:t>
      </w:r>
      <w:r w:rsidR="008E7D05">
        <w:rPr>
          <w:sz w:val="28"/>
          <w:szCs w:val="28"/>
        </w:rPr>
        <w:t xml:space="preserve">ачество </w:t>
      </w:r>
      <w:r w:rsidR="00B87294">
        <w:rPr>
          <w:sz w:val="28"/>
          <w:szCs w:val="28"/>
        </w:rPr>
        <w:t xml:space="preserve">биологических </w:t>
      </w:r>
      <w:r w:rsidR="008E7D05">
        <w:rPr>
          <w:sz w:val="28"/>
          <w:szCs w:val="28"/>
        </w:rPr>
        <w:t xml:space="preserve">знаний мурманских </w:t>
      </w:r>
      <w:r w:rsidR="00B87294">
        <w:rPr>
          <w:sz w:val="28"/>
          <w:szCs w:val="28"/>
        </w:rPr>
        <w:t xml:space="preserve">одиннадцатиклассников </w:t>
      </w:r>
      <w:r w:rsidR="008E7D05">
        <w:rPr>
          <w:sz w:val="28"/>
          <w:szCs w:val="28"/>
        </w:rPr>
        <w:t xml:space="preserve"> резко упало на 10%, в среднем по РФ – наоборот возросло на 3%.</w:t>
      </w:r>
    </w:p>
    <w:p w:rsidR="00A777A1" w:rsidRDefault="00A777A1" w:rsidP="00245868">
      <w:pPr>
        <w:spacing w:after="0" w:line="360" w:lineRule="auto"/>
        <w:ind w:firstLine="708"/>
        <w:jc w:val="both"/>
        <w:rPr>
          <w:sz w:val="28"/>
          <w:szCs w:val="28"/>
        </w:rPr>
      </w:pPr>
    </w:p>
    <w:p w:rsidR="00BD6D11" w:rsidRPr="00510CBE" w:rsidRDefault="00BD6D11" w:rsidP="00510CBE">
      <w:pPr>
        <w:spacing w:after="0" w:line="360" w:lineRule="auto"/>
        <w:jc w:val="center"/>
        <w:rPr>
          <w:b/>
          <w:i/>
          <w:color w:val="00B050"/>
          <w:sz w:val="28"/>
          <w:szCs w:val="28"/>
        </w:rPr>
      </w:pPr>
      <w:bookmarkStart w:id="0" w:name="_GoBack"/>
      <w:r w:rsidRPr="00510CBE">
        <w:rPr>
          <w:b/>
          <w:i/>
          <w:color w:val="00B050"/>
          <w:sz w:val="28"/>
          <w:szCs w:val="28"/>
        </w:rPr>
        <w:t>Перечень элементов содержания и видов деятельности,</w:t>
      </w:r>
    </w:p>
    <w:p w:rsidR="00A53B85" w:rsidRPr="00510CBE" w:rsidRDefault="00BD6D11" w:rsidP="00510CBE">
      <w:pPr>
        <w:spacing w:after="0" w:line="360" w:lineRule="auto"/>
        <w:jc w:val="center"/>
        <w:rPr>
          <w:b/>
          <w:i/>
          <w:color w:val="00B050"/>
          <w:sz w:val="28"/>
          <w:szCs w:val="28"/>
        </w:rPr>
      </w:pPr>
      <w:proofErr w:type="gramStart"/>
      <w:r w:rsidRPr="00510CBE">
        <w:rPr>
          <w:b/>
          <w:i/>
          <w:color w:val="00B050"/>
          <w:sz w:val="28"/>
          <w:szCs w:val="28"/>
        </w:rPr>
        <w:t>усвоение</w:t>
      </w:r>
      <w:proofErr w:type="gramEnd"/>
      <w:r w:rsidRPr="00510CBE">
        <w:rPr>
          <w:b/>
          <w:i/>
          <w:color w:val="00B050"/>
          <w:sz w:val="28"/>
          <w:szCs w:val="28"/>
        </w:rPr>
        <w:t xml:space="preserve"> которых учащимися в целом можно считать достаточным</w:t>
      </w:r>
      <w:r w:rsidR="007F50D3">
        <w:rPr>
          <w:rStyle w:val="a6"/>
          <w:b/>
          <w:i/>
          <w:color w:val="00B050"/>
          <w:sz w:val="28"/>
          <w:szCs w:val="28"/>
        </w:rPr>
        <w:footnoteReference w:id="2"/>
      </w:r>
    </w:p>
    <w:p w:rsidR="009A1B7C" w:rsidRPr="00510CBE" w:rsidRDefault="009A1B7C" w:rsidP="00510CBE">
      <w:pPr>
        <w:tabs>
          <w:tab w:val="left" w:pos="567"/>
        </w:tabs>
        <w:spacing w:after="0" w:line="360" w:lineRule="auto"/>
        <w:jc w:val="center"/>
        <w:rPr>
          <w:i/>
          <w:color w:val="00B050"/>
          <w:sz w:val="28"/>
          <w:szCs w:val="28"/>
        </w:rPr>
      </w:pPr>
      <w:r w:rsidRPr="00510CBE">
        <w:rPr>
          <w:b/>
          <w:i/>
          <w:color w:val="00B050"/>
          <w:sz w:val="28"/>
          <w:szCs w:val="28"/>
        </w:rPr>
        <w:t>5 класс</w:t>
      </w:r>
    </w:p>
    <w:p w:rsidR="00510CBE" w:rsidRDefault="00510CBE" w:rsidP="003365CD">
      <w:pPr>
        <w:tabs>
          <w:tab w:val="left" w:pos="567"/>
        </w:tabs>
        <w:spacing w:after="0" w:line="360" w:lineRule="auto"/>
        <w:ind w:firstLine="709"/>
        <w:jc w:val="both"/>
        <w:rPr>
          <w:sz w:val="28"/>
          <w:szCs w:val="28"/>
        </w:rPr>
      </w:pPr>
      <w:r>
        <w:rPr>
          <w:sz w:val="28"/>
          <w:szCs w:val="28"/>
        </w:rPr>
        <w:t>О</w:t>
      </w:r>
      <w:r w:rsidR="00961D2D">
        <w:rPr>
          <w:sz w:val="28"/>
          <w:szCs w:val="28"/>
        </w:rPr>
        <w:t>бщие представления о биологических объектах</w:t>
      </w:r>
      <w:r w:rsidR="000D1F0B">
        <w:rPr>
          <w:sz w:val="28"/>
          <w:szCs w:val="28"/>
        </w:rPr>
        <w:t xml:space="preserve"> и процессах, </w:t>
      </w:r>
      <w:bookmarkEnd w:id="0"/>
      <w:r w:rsidR="000D1F0B">
        <w:rPr>
          <w:sz w:val="28"/>
          <w:szCs w:val="28"/>
        </w:rPr>
        <w:t>правила о</w:t>
      </w:r>
      <w:r w:rsidR="000D1F0B" w:rsidRPr="00A53157">
        <w:rPr>
          <w:sz w:val="28"/>
          <w:szCs w:val="28"/>
        </w:rPr>
        <w:t>хран</w:t>
      </w:r>
      <w:r w:rsidR="000D1F0B">
        <w:rPr>
          <w:sz w:val="28"/>
          <w:szCs w:val="28"/>
        </w:rPr>
        <w:t>ы</w:t>
      </w:r>
      <w:r w:rsidR="000D1F0B" w:rsidRPr="00A53157">
        <w:rPr>
          <w:sz w:val="28"/>
          <w:szCs w:val="28"/>
        </w:rPr>
        <w:t xml:space="preserve"> биологических объектов</w:t>
      </w:r>
      <w:r w:rsidR="000D1F0B">
        <w:rPr>
          <w:sz w:val="28"/>
          <w:szCs w:val="28"/>
        </w:rPr>
        <w:t xml:space="preserve"> и правила</w:t>
      </w:r>
      <w:r w:rsidR="000D1F0B" w:rsidRPr="00A53157">
        <w:rPr>
          <w:sz w:val="28"/>
          <w:szCs w:val="28"/>
        </w:rPr>
        <w:t xml:space="preserve"> поведения  в  окружающей среде</w:t>
      </w:r>
      <w:r>
        <w:rPr>
          <w:sz w:val="28"/>
          <w:szCs w:val="28"/>
        </w:rPr>
        <w:t>,</w:t>
      </w:r>
      <w:r w:rsidRPr="00510CBE">
        <w:rPr>
          <w:sz w:val="28"/>
          <w:szCs w:val="28"/>
        </w:rPr>
        <w:t xml:space="preserve"> </w:t>
      </w:r>
      <w:r>
        <w:rPr>
          <w:sz w:val="28"/>
          <w:szCs w:val="28"/>
        </w:rPr>
        <w:t>п</w:t>
      </w:r>
      <w:r w:rsidRPr="00A53157">
        <w:rPr>
          <w:sz w:val="28"/>
          <w:szCs w:val="28"/>
        </w:rPr>
        <w:t>редставления о профессиях, связанных с биологи</w:t>
      </w:r>
      <w:r>
        <w:rPr>
          <w:sz w:val="28"/>
          <w:szCs w:val="28"/>
        </w:rPr>
        <w:t xml:space="preserve">ей. Устройство и назначение </w:t>
      </w:r>
      <w:r>
        <w:rPr>
          <w:sz w:val="28"/>
          <w:szCs w:val="28"/>
        </w:rPr>
        <w:lastRenderedPageBreak/>
        <w:t xml:space="preserve">простейших биологических приборов и инструментов (микроскопа), основные </w:t>
      </w:r>
      <w:r>
        <w:rPr>
          <w:rFonts w:eastAsia="Times New Roman"/>
          <w:sz w:val="28"/>
          <w:szCs w:val="28"/>
          <w:lang w:eastAsia="ru-RU"/>
        </w:rPr>
        <w:t>принципы биологической классификации.</w:t>
      </w:r>
      <w:r w:rsidRPr="00510CBE">
        <w:rPr>
          <w:sz w:val="28"/>
          <w:szCs w:val="28"/>
        </w:rPr>
        <w:t xml:space="preserve"> </w:t>
      </w:r>
    </w:p>
    <w:p w:rsidR="000D1F0B" w:rsidRDefault="00510CBE" w:rsidP="003365CD">
      <w:pPr>
        <w:tabs>
          <w:tab w:val="left" w:pos="567"/>
        </w:tabs>
        <w:spacing w:after="0" w:line="360" w:lineRule="auto"/>
        <w:ind w:firstLine="709"/>
        <w:jc w:val="both"/>
        <w:rPr>
          <w:sz w:val="28"/>
          <w:szCs w:val="28"/>
        </w:rPr>
      </w:pPr>
      <w:r>
        <w:rPr>
          <w:sz w:val="28"/>
          <w:szCs w:val="28"/>
        </w:rPr>
        <w:t>О</w:t>
      </w:r>
      <w:r w:rsidR="000D1F0B" w:rsidRPr="001D0AE7">
        <w:rPr>
          <w:sz w:val="28"/>
          <w:szCs w:val="28"/>
        </w:rPr>
        <w:t xml:space="preserve">пыт использования  методов </w:t>
      </w:r>
      <w:r w:rsidR="000D1F0B">
        <w:rPr>
          <w:sz w:val="28"/>
          <w:szCs w:val="28"/>
        </w:rPr>
        <w:t>б</w:t>
      </w:r>
      <w:r w:rsidR="000D1F0B" w:rsidRPr="001D0AE7">
        <w:rPr>
          <w:sz w:val="28"/>
          <w:szCs w:val="28"/>
        </w:rPr>
        <w:t xml:space="preserve">иологической  науки  и проведения  несложных биологических  экспериментов для  изучения  живых </w:t>
      </w:r>
      <w:r w:rsidR="000D1F0B">
        <w:rPr>
          <w:sz w:val="28"/>
          <w:szCs w:val="28"/>
        </w:rPr>
        <w:t>организмов, применять простейшее биологическое оборудование,</w:t>
      </w:r>
      <w:r w:rsidR="000D1F0B" w:rsidRPr="000D1F0B">
        <w:rPr>
          <w:rFonts w:eastAsia="Times New Roman"/>
          <w:sz w:val="28"/>
          <w:szCs w:val="28"/>
          <w:lang w:eastAsia="ru-RU"/>
        </w:rPr>
        <w:t xml:space="preserve"> </w:t>
      </w:r>
      <w:r w:rsidR="000D1F0B">
        <w:rPr>
          <w:rFonts w:eastAsia="Times New Roman"/>
          <w:sz w:val="28"/>
          <w:szCs w:val="28"/>
          <w:lang w:eastAsia="ru-RU"/>
        </w:rPr>
        <w:t xml:space="preserve">объяснить назначение  частей </w:t>
      </w:r>
      <w:r>
        <w:rPr>
          <w:rFonts w:eastAsia="Times New Roman"/>
          <w:sz w:val="28"/>
          <w:szCs w:val="28"/>
          <w:lang w:eastAsia="ru-RU"/>
        </w:rPr>
        <w:t>микроскопа,</w:t>
      </w:r>
      <w:r w:rsidR="000D1F0B">
        <w:rPr>
          <w:rFonts w:eastAsia="Times New Roman"/>
          <w:sz w:val="28"/>
          <w:szCs w:val="28"/>
          <w:lang w:eastAsia="ru-RU"/>
        </w:rPr>
        <w:t xml:space="preserve"> рассчитать увеличение</w:t>
      </w:r>
      <w:r>
        <w:rPr>
          <w:rFonts w:eastAsia="Times New Roman"/>
          <w:sz w:val="28"/>
          <w:szCs w:val="28"/>
          <w:lang w:eastAsia="ru-RU"/>
        </w:rPr>
        <w:t>, о</w:t>
      </w:r>
      <w:r w:rsidR="000D1F0B">
        <w:rPr>
          <w:rFonts w:eastAsia="Times New Roman"/>
          <w:sz w:val="28"/>
          <w:szCs w:val="28"/>
          <w:lang w:eastAsia="ru-RU"/>
        </w:rPr>
        <w:t xml:space="preserve">пределять  </w:t>
      </w:r>
      <w:r w:rsidR="000D1F0B">
        <w:rPr>
          <w:sz w:val="28"/>
          <w:szCs w:val="28"/>
        </w:rPr>
        <w:t xml:space="preserve">систематическое положение </w:t>
      </w:r>
      <w:r w:rsidR="00653597">
        <w:rPr>
          <w:sz w:val="28"/>
          <w:szCs w:val="28"/>
        </w:rPr>
        <w:t>организмов</w:t>
      </w:r>
      <w:r>
        <w:rPr>
          <w:sz w:val="28"/>
          <w:szCs w:val="28"/>
        </w:rPr>
        <w:t xml:space="preserve">, </w:t>
      </w:r>
      <w:r w:rsidR="007F50D3">
        <w:rPr>
          <w:sz w:val="28"/>
          <w:szCs w:val="28"/>
        </w:rPr>
        <w:t>поя</w:t>
      </w:r>
      <w:r w:rsidR="000D1F0B" w:rsidRPr="00A53157">
        <w:rPr>
          <w:sz w:val="28"/>
          <w:szCs w:val="28"/>
        </w:rPr>
        <w:t xml:space="preserve">снить, какую работу выполняют представители </w:t>
      </w:r>
      <w:r w:rsidR="00653597">
        <w:rPr>
          <w:sz w:val="28"/>
          <w:szCs w:val="28"/>
        </w:rPr>
        <w:t>конкретной</w:t>
      </w:r>
      <w:r w:rsidR="000D1F0B" w:rsidRPr="00A53157">
        <w:rPr>
          <w:sz w:val="28"/>
          <w:szCs w:val="28"/>
        </w:rPr>
        <w:t xml:space="preserve"> профессии.</w:t>
      </w:r>
    </w:p>
    <w:p w:rsidR="00510CBE" w:rsidRPr="00510CBE" w:rsidRDefault="00510CBE" w:rsidP="00510CBE">
      <w:pPr>
        <w:spacing w:after="0" w:line="360" w:lineRule="auto"/>
        <w:jc w:val="center"/>
        <w:rPr>
          <w:rFonts w:eastAsia="Times New Roman"/>
          <w:b/>
          <w:sz w:val="28"/>
          <w:szCs w:val="28"/>
          <w:lang w:eastAsia="ru-RU"/>
        </w:rPr>
      </w:pPr>
      <w:r w:rsidRPr="00510CBE">
        <w:rPr>
          <w:rFonts w:eastAsia="Times New Roman"/>
          <w:b/>
          <w:color w:val="00B050"/>
          <w:sz w:val="28"/>
          <w:szCs w:val="28"/>
          <w:lang w:eastAsia="ru-RU"/>
        </w:rPr>
        <w:t>6 класс</w:t>
      </w:r>
    </w:p>
    <w:p w:rsidR="007F50D3" w:rsidRDefault="007F50D3" w:rsidP="00510CBE">
      <w:pPr>
        <w:spacing w:after="0" w:line="360" w:lineRule="auto"/>
        <w:ind w:firstLine="709"/>
        <w:jc w:val="both"/>
        <w:rPr>
          <w:sz w:val="28"/>
          <w:szCs w:val="28"/>
        </w:rPr>
      </w:pPr>
      <w:r>
        <w:rPr>
          <w:sz w:val="28"/>
          <w:szCs w:val="28"/>
        </w:rPr>
        <w:t>С</w:t>
      </w:r>
      <w:r w:rsidR="00510CBE" w:rsidRPr="00510CBE">
        <w:rPr>
          <w:sz w:val="28"/>
          <w:szCs w:val="28"/>
        </w:rPr>
        <w:t>войства  живых организмов и особенности их проявления  у растений</w:t>
      </w:r>
      <w:r>
        <w:rPr>
          <w:sz w:val="28"/>
          <w:szCs w:val="28"/>
        </w:rPr>
        <w:t>,</w:t>
      </w:r>
      <w:r w:rsidR="00510CBE" w:rsidRPr="00510CBE">
        <w:rPr>
          <w:sz w:val="28"/>
          <w:szCs w:val="28"/>
        </w:rPr>
        <w:t xml:space="preserve"> </w:t>
      </w:r>
      <w:r>
        <w:rPr>
          <w:sz w:val="28"/>
          <w:szCs w:val="28"/>
        </w:rPr>
        <w:t>п</w:t>
      </w:r>
      <w:r w:rsidR="00510CBE" w:rsidRPr="00510CBE">
        <w:rPr>
          <w:sz w:val="28"/>
          <w:szCs w:val="28"/>
        </w:rPr>
        <w:t>редставлени</w:t>
      </w:r>
      <w:r>
        <w:rPr>
          <w:sz w:val="28"/>
          <w:szCs w:val="28"/>
        </w:rPr>
        <w:t>я</w:t>
      </w:r>
      <w:r w:rsidR="00510CBE" w:rsidRPr="00510CBE">
        <w:rPr>
          <w:sz w:val="28"/>
          <w:szCs w:val="28"/>
        </w:rPr>
        <w:t xml:space="preserve"> о жизнедеятельности цветковых растений</w:t>
      </w:r>
      <w:r>
        <w:rPr>
          <w:sz w:val="28"/>
          <w:szCs w:val="28"/>
        </w:rPr>
        <w:t>, пр</w:t>
      </w:r>
      <w:r w:rsidR="00510CBE" w:rsidRPr="00510CBE">
        <w:rPr>
          <w:rFonts w:eastAsia="Times New Roman"/>
          <w:sz w:val="28"/>
          <w:szCs w:val="28"/>
          <w:lang w:eastAsia="ru-RU"/>
        </w:rPr>
        <w:t>едставления о строении органов и тканей цветкового растения и их функциях</w:t>
      </w:r>
      <w:r>
        <w:rPr>
          <w:rFonts w:eastAsia="Times New Roman"/>
          <w:sz w:val="28"/>
          <w:szCs w:val="28"/>
          <w:lang w:eastAsia="ru-RU"/>
        </w:rPr>
        <w:t>,</w:t>
      </w:r>
      <w:r w:rsidR="00510CBE" w:rsidRPr="00510CBE">
        <w:rPr>
          <w:sz w:val="28"/>
          <w:szCs w:val="28"/>
        </w:rPr>
        <w:t xml:space="preserve"> строение растительной клетки. </w:t>
      </w:r>
    </w:p>
    <w:p w:rsidR="00510CBE" w:rsidRPr="00510CBE" w:rsidRDefault="007F50D3" w:rsidP="007F50D3">
      <w:pPr>
        <w:spacing w:after="0" w:line="360" w:lineRule="auto"/>
        <w:ind w:firstLine="709"/>
        <w:jc w:val="both"/>
        <w:rPr>
          <w:sz w:val="28"/>
          <w:szCs w:val="28"/>
        </w:rPr>
      </w:pPr>
      <w:r>
        <w:rPr>
          <w:sz w:val="28"/>
          <w:szCs w:val="28"/>
        </w:rPr>
        <w:t>О</w:t>
      </w:r>
      <w:r w:rsidR="00510CBE" w:rsidRPr="00510CBE">
        <w:rPr>
          <w:sz w:val="28"/>
          <w:szCs w:val="28"/>
        </w:rPr>
        <w:t>пыт использования методов биологической  науки</w:t>
      </w:r>
      <w:r w:rsidR="00510CBE">
        <w:rPr>
          <w:sz w:val="28"/>
          <w:szCs w:val="28"/>
        </w:rPr>
        <w:t xml:space="preserve"> (работать с микроскопом)</w:t>
      </w:r>
      <w:r w:rsidR="00510CBE" w:rsidRPr="00510CBE">
        <w:rPr>
          <w:sz w:val="28"/>
          <w:szCs w:val="28"/>
        </w:rPr>
        <w:t xml:space="preserve">  и проведения несложных биологических экспериментов для изучения растений</w:t>
      </w:r>
      <w:r>
        <w:rPr>
          <w:sz w:val="28"/>
          <w:szCs w:val="28"/>
        </w:rPr>
        <w:t>. Р</w:t>
      </w:r>
      <w:r w:rsidR="00510CBE" w:rsidRPr="00510CBE">
        <w:rPr>
          <w:sz w:val="28"/>
          <w:szCs w:val="28"/>
        </w:rPr>
        <w:t xml:space="preserve">аботать с табличными данными, извлекать информацию из таблицы и делать умозаключения на основе её сравнения. </w:t>
      </w:r>
      <w:r>
        <w:rPr>
          <w:sz w:val="28"/>
          <w:szCs w:val="28"/>
        </w:rPr>
        <w:t>П</w:t>
      </w:r>
      <w:r w:rsidR="00510CBE" w:rsidRPr="00510CBE">
        <w:rPr>
          <w:sz w:val="28"/>
          <w:szCs w:val="28"/>
        </w:rPr>
        <w:t xml:space="preserve">рименять  и  преобразовывать символы  и  знаки  в  слова  для  решения  познавательных  задач. </w:t>
      </w:r>
      <w:r w:rsidRPr="00510CBE">
        <w:rPr>
          <w:sz w:val="28"/>
          <w:szCs w:val="28"/>
        </w:rPr>
        <w:t>Различа</w:t>
      </w:r>
      <w:r>
        <w:rPr>
          <w:sz w:val="28"/>
          <w:szCs w:val="28"/>
        </w:rPr>
        <w:t>ть</w:t>
      </w:r>
      <w:r w:rsidRPr="00510CBE">
        <w:rPr>
          <w:sz w:val="28"/>
          <w:szCs w:val="28"/>
        </w:rPr>
        <w:t xml:space="preserve"> органоиды и органы </w:t>
      </w:r>
      <w:r>
        <w:rPr>
          <w:sz w:val="28"/>
          <w:szCs w:val="28"/>
        </w:rPr>
        <w:t xml:space="preserve">растения </w:t>
      </w:r>
      <w:r w:rsidRPr="00510CBE">
        <w:rPr>
          <w:sz w:val="28"/>
          <w:szCs w:val="28"/>
        </w:rPr>
        <w:t>на рисунках</w:t>
      </w:r>
      <w:r>
        <w:rPr>
          <w:sz w:val="28"/>
          <w:szCs w:val="28"/>
        </w:rPr>
        <w:t xml:space="preserve">, </w:t>
      </w:r>
      <w:r w:rsidRPr="00510CBE">
        <w:rPr>
          <w:sz w:val="28"/>
          <w:szCs w:val="28"/>
        </w:rPr>
        <w:t>сравн</w:t>
      </w:r>
      <w:r>
        <w:rPr>
          <w:sz w:val="28"/>
          <w:szCs w:val="28"/>
        </w:rPr>
        <w:t xml:space="preserve">ивать и на его основе </w:t>
      </w:r>
      <w:r w:rsidR="00510CBE" w:rsidRPr="00510CBE">
        <w:rPr>
          <w:sz w:val="28"/>
          <w:szCs w:val="28"/>
        </w:rPr>
        <w:t>проводить морфологическое  описание  биологического объекта по имеющимся моделями (схемам) по заданному алгоритму.</w:t>
      </w:r>
    </w:p>
    <w:p w:rsidR="007F50D3" w:rsidRPr="007F50D3" w:rsidRDefault="007F50D3" w:rsidP="007F50D3">
      <w:pPr>
        <w:spacing w:after="0" w:line="360" w:lineRule="auto"/>
        <w:jc w:val="center"/>
        <w:rPr>
          <w:b/>
          <w:color w:val="00B050"/>
          <w:sz w:val="28"/>
          <w:szCs w:val="28"/>
        </w:rPr>
      </w:pPr>
      <w:r w:rsidRPr="007F50D3">
        <w:rPr>
          <w:b/>
          <w:color w:val="00B050"/>
          <w:sz w:val="28"/>
          <w:szCs w:val="28"/>
        </w:rPr>
        <w:t>7 класс</w:t>
      </w:r>
    </w:p>
    <w:p w:rsidR="007F50D3" w:rsidRPr="007F50D3" w:rsidRDefault="007F50D3" w:rsidP="007F50D3">
      <w:pPr>
        <w:spacing w:after="0" w:line="360" w:lineRule="auto"/>
        <w:ind w:firstLine="709"/>
        <w:jc w:val="both"/>
        <w:rPr>
          <w:sz w:val="28"/>
          <w:szCs w:val="28"/>
        </w:rPr>
      </w:pPr>
      <w:r w:rsidRPr="007F50D3">
        <w:rPr>
          <w:sz w:val="28"/>
          <w:szCs w:val="28"/>
        </w:rPr>
        <w:t xml:space="preserve">Основные </w:t>
      </w:r>
      <w:r w:rsidRPr="007F50D3">
        <w:rPr>
          <w:rFonts w:eastAsia="Times New Roman"/>
          <w:sz w:val="28"/>
          <w:szCs w:val="28"/>
          <w:lang w:eastAsia="ru-RU"/>
        </w:rPr>
        <w:t>существенные признаки крупных таксонов</w:t>
      </w:r>
      <w:r w:rsidRPr="007F50D3">
        <w:rPr>
          <w:sz w:val="28"/>
          <w:szCs w:val="28"/>
        </w:rPr>
        <w:t xml:space="preserve"> (систематических групп): растений, грибов, бактерий  и лишайников. Значение  растений,  грибов, бактерий в природе и жизни человека. </w:t>
      </w:r>
    </w:p>
    <w:p w:rsidR="007F50D3" w:rsidRPr="007F50D3" w:rsidRDefault="007F50D3" w:rsidP="007F50D3">
      <w:pPr>
        <w:spacing w:after="0" w:line="360" w:lineRule="auto"/>
        <w:ind w:firstLine="708"/>
        <w:jc w:val="both"/>
        <w:rPr>
          <w:sz w:val="28"/>
          <w:szCs w:val="28"/>
        </w:rPr>
      </w:pPr>
      <w:r w:rsidRPr="007F50D3">
        <w:rPr>
          <w:sz w:val="28"/>
          <w:szCs w:val="28"/>
        </w:rPr>
        <w:t xml:space="preserve">Распознавать типичных представителей таксонов </w:t>
      </w:r>
      <w:r w:rsidRPr="007F50D3">
        <w:rPr>
          <w:rFonts w:eastAsia="Times New Roman"/>
          <w:sz w:val="28"/>
          <w:szCs w:val="28"/>
          <w:lang w:eastAsia="ru-RU"/>
        </w:rPr>
        <w:t xml:space="preserve">на рисунке и  определять  среду  их обитания, определять систематическое положение растения до царства, порядка и класса по существенному признаку, </w:t>
      </w:r>
      <w:r w:rsidRPr="007F50D3">
        <w:rPr>
          <w:sz w:val="28"/>
          <w:szCs w:val="28"/>
        </w:rPr>
        <w:t>проводить таксономическое описание цветковых растений от царства до вида.</w:t>
      </w:r>
    </w:p>
    <w:p w:rsidR="007F50D3" w:rsidRPr="007F50D3" w:rsidRDefault="007F50D3" w:rsidP="007F50D3">
      <w:pPr>
        <w:spacing w:after="0" w:line="360" w:lineRule="auto"/>
        <w:ind w:firstLine="708"/>
        <w:jc w:val="both"/>
        <w:rPr>
          <w:sz w:val="28"/>
          <w:szCs w:val="28"/>
        </w:rPr>
      </w:pPr>
      <w:r w:rsidRPr="007F50D3">
        <w:rPr>
          <w:sz w:val="28"/>
          <w:szCs w:val="28"/>
        </w:rPr>
        <w:lastRenderedPageBreak/>
        <w:t>Смысловое чтение, знаково-символические универсальные учебные действия, мыслить по аналогии, догадываться по контексту.</w:t>
      </w:r>
    </w:p>
    <w:p w:rsidR="003438AA" w:rsidRPr="003438AA" w:rsidRDefault="003438AA" w:rsidP="003438AA">
      <w:pPr>
        <w:spacing w:after="0" w:line="360" w:lineRule="auto"/>
        <w:jc w:val="center"/>
        <w:rPr>
          <w:b/>
          <w:color w:val="00B050"/>
          <w:sz w:val="28"/>
          <w:szCs w:val="28"/>
        </w:rPr>
      </w:pPr>
      <w:r w:rsidRPr="003438AA">
        <w:rPr>
          <w:b/>
          <w:color w:val="00B050"/>
          <w:sz w:val="28"/>
          <w:szCs w:val="28"/>
        </w:rPr>
        <w:t>8 класс</w:t>
      </w:r>
    </w:p>
    <w:p w:rsidR="003438AA" w:rsidRPr="003438AA" w:rsidRDefault="003438AA" w:rsidP="003438AA">
      <w:pPr>
        <w:spacing w:after="0" w:line="360" w:lineRule="auto"/>
        <w:ind w:firstLine="708"/>
        <w:jc w:val="both"/>
        <w:rPr>
          <w:sz w:val="28"/>
          <w:szCs w:val="28"/>
        </w:rPr>
      </w:pPr>
      <w:r w:rsidRPr="003438AA">
        <w:rPr>
          <w:sz w:val="28"/>
          <w:szCs w:val="28"/>
        </w:rPr>
        <w:t xml:space="preserve">Представление о многообразии систематических групп животных, значение животных разных таксонов  в природе и жизни человека. </w:t>
      </w:r>
    </w:p>
    <w:p w:rsidR="003438AA" w:rsidRPr="003438AA" w:rsidRDefault="003438AA" w:rsidP="003438AA">
      <w:pPr>
        <w:spacing w:after="0" w:line="360" w:lineRule="auto"/>
        <w:ind w:firstLine="708"/>
        <w:jc w:val="both"/>
        <w:rPr>
          <w:sz w:val="28"/>
          <w:szCs w:val="28"/>
        </w:rPr>
      </w:pPr>
      <w:r w:rsidRPr="003438AA">
        <w:rPr>
          <w:sz w:val="28"/>
          <w:szCs w:val="28"/>
        </w:rPr>
        <w:t xml:space="preserve">Распознавать </w:t>
      </w:r>
      <w:r w:rsidRPr="003438AA">
        <w:rPr>
          <w:b/>
          <w:sz w:val="28"/>
          <w:szCs w:val="28"/>
        </w:rPr>
        <w:t xml:space="preserve"> </w:t>
      </w:r>
      <w:r w:rsidRPr="003438AA">
        <w:rPr>
          <w:sz w:val="28"/>
          <w:szCs w:val="28"/>
        </w:rPr>
        <w:t>типичных, широко распространенных животных и системы органов  животных по  изображению,  установить принадлежность  системы  органов к животному определенной систематической группы (тип, класс).</w:t>
      </w:r>
    </w:p>
    <w:p w:rsidR="003438AA" w:rsidRPr="003438AA" w:rsidRDefault="003438AA" w:rsidP="003438AA">
      <w:pPr>
        <w:spacing w:after="0" w:line="360" w:lineRule="auto"/>
        <w:ind w:firstLine="708"/>
        <w:jc w:val="both"/>
        <w:rPr>
          <w:sz w:val="28"/>
          <w:szCs w:val="28"/>
        </w:rPr>
      </w:pPr>
      <w:r w:rsidRPr="003438AA">
        <w:rPr>
          <w:sz w:val="28"/>
          <w:szCs w:val="28"/>
        </w:rPr>
        <w:t xml:space="preserve">Делать  морфологическое  и систематическое  описание  животного  по  заданному  алгоритму, догадываться по контексту об  особенностях строения  отдельных систем органов у животных разных таксонов, сравнивать биологические объекты с  их  моделями, по  заданному  алгоритму составлять морфологическое описание.  </w:t>
      </w:r>
      <w:r w:rsidR="00817984">
        <w:rPr>
          <w:sz w:val="28"/>
          <w:szCs w:val="28"/>
        </w:rPr>
        <w:t>Работать с таблицами.</w:t>
      </w:r>
    </w:p>
    <w:p w:rsidR="003438AA" w:rsidRPr="003438AA" w:rsidRDefault="003438AA" w:rsidP="003438AA">
      <w:pPr>
        <w:spacing w:after="0" w:line="360" w:lineRule="auto"/>
        <w:ind w:firstLine="708"/>
        <w:jc w:val="both"/>
        <w:rPr>
          <w:sz w:val="28"/>
          <w:szCs w:val="28"/>
        </w:rPr>
      </w:pPr>
      <w:r w:rsidRPr="003438AA">
        <w:rPr>
          <w:sz w:val="28"/>
          <w:szCs w:val="28"/>
        </w:rPr>
        <w:t>Знания раздела «Зоология – наука  о животных. Методы  изучения  животных» неглубокие, носят репродуктивный характер, применяются только в стандартных ситуациях.</w:t>
      </w:r>
    </w:p>
    <w:p w:rsidR="003365CD" w:rsidRDefault="008E7D05" w:rsidP="006E0BCB">
      <w:pPr>
        <w:spacing w:after="0" w:line="360" w:lineRule="auto"/>
        <w:jc w:val="center"/>
        <w:rPr>
          <w:b/>
          <w:i/>
          <w:color w:val="00B050"/>
          <w:sz w:val="28"/>
          <w:szCs w:val="28"/>
        </w:rPr>
      </w:pPr>
      <w:r w:rsidRPr="008E7D05">
        <w:rPr>
          <w:b/>
          <w:i/>
          <w:color w:val="00B050"/>
          <w:sz w:val="28"/>
          <w:szCs w:val="28"/>
        </w:rPr>
        <w:t>11 класс</w:t>
      </w:r>
    </w:p>
    <w:p w:rsidR="00B87294" w:rsidRDefault="00B87294" w:rsidP="00B87294">
      <w:pPr>
        <w:spacing w:after="0" w:line="360" w:lineRule="auto"/>
        <w:ind w:firstLine="708"/>
        <w:jc w:val="both"/>
        <w:rPr>
          <w:sz w:val="28"/>
          <w:szCs w:val="28"/>
        </w:rPr>
      </w:pPr>
      <w:r>
        <w:rPr>
          <w:sz w:val="28"/>
          <w:szCs w:val="28"/>
        </w:rPr>
        <w:t>Р</w:t>
      </w:r>
      <w:r w:rsidR="008E7D05">
        <w:rPr>
          <w:sz w:val="28"/>
          <w:szCs w:val="28"/>
        </w:rPr>
        <w:t xml:space="preserve">азделы биологического содержания, проверявшиеся в ВПР: </w:t>
      </w:r>
      <w:r w:rsidR="008E7D05" w:rsidRPr="000D049C">
        <w:rPr>
          <w:sz w:val="28"/>
          <w:szCs w:val="28"/>
        </w:rPr>
        <w:t>«Биология как наука. Методы научного познания</w:t>
      </w:r>
      <w:r w:rsidR="008E7D05">
        <w:rPr>
          <w:sz w:val="28"/>
          <w:szCs w:val="28"/>
        </w:rPr>
        <w:t xml:space="preserve">», «Клетка», «Организм», </w:t>
      </w:r>
      <w:r w:rsidR="008E7D05" w:rsidRPr="000D049C">
        <w:rPr>
          <w:sz w:val="28"/>
          <w:szCs w:val="28"/>
        </w:rPr>
        <w:t>«Ор</w:t>
      </w:r>
      <w:r w:rsidR="008E7D05">
        <w:rPr>
          <w:sz w:val="28"/>
          <w:szCs w:val="28"/>
        </w:rPr>
        <w:t xml:space="preserve">ганизм человека и его здоровье», </w:t>
      </w:r>
      <w:r w:rsidR="008E7D05" w:rsidRPr="000D049C">
        <w:rPr>
          <w:sz w:val="28"/>
          <w:szCs w:val="28"/>
        </w:rPr>
        <w:t>«Экосистемы»</w:t>
      </w:r>
      <w:r w:rsidR="008E7D05">
        <w:rPr>
          <w:sz w:val="28"/>
          <w:szCs w:val="28"/>
        </w:rPr>
        <w:t>, «Вид»</w:t>
      </w:r>
      <w:r w:rsidR="008E7D05" w:rsidRPr="000D049C">
        <w:rPr>
          <w:sz w:val="28"/>
          <w:szCs w:val="28"/>
        </w:rPr>
        <w:t xml:space="preserve">.   </w:t>
      </w:r>
      <w:r>
        <w:rPr>
          <w:sz w:val="28"/>
          <w:szCs w:val="28"/>
        </w:rPr>
        <w:t>С</w:t>
      </w:r>
      <w:r w:rsidR="008E7D05" w:rsidRPr="000D049C">
        <w:rPr>
          <w:sz w:val="28"/>
          <w:szCs w:val="28"/>
        </w:rPr>
        <w:t>ущность биологических объектов, явлений, процессов</w:t>
      </w:r>
      <w:r>
        <w:rPr>
          <w:sz w:val="28"/>
          <w:szCs w:val="28"/>
        </w:rPr>
        <w:t>.</w:t>
      </w:r>
      <w:r w:rsidR="008E7D05" w:rsidRPr="000D049C">
        <w:rPr>
          <w:sz w:val="28"/>
          <w:szCs w:val="28"/>
        </w:rPr>
        <w:t xml:space="preserve"> </w:t>
      </w:r>
    </w:p>
    <w:p w:rsidR="008E7D05" w:rsidRPr="008E7D05" w:rsidRDefault="00B87294" w:rsidP="00B87294">
      <w:pPr>
        <w:spacing w:after="0" w:line="360" w:lineRule="auto"/>
        <w:ind w:firstLine="567"/>
        <w:jc w:val="both"/>
        <w:rPr>
          <w:b/>
          <w:i/>
          <w:color w:val="00B050"/>
          <w:sz w:val="28"/>
          <w:szCs w:val="28"/>
        </w:rPr>
      </w:pPr>
      <w:r>
        <w:rPr>
          <w:sz w:val="28"/>
          <w:szCs w:val="28"/>
        </w:rPr>
        <w:t>Р</w:t>
      </w:r>
      <w:r w:rsidR="008E7D05" w:rsidRPr="000D049C">
        <w:rPr>
          <w:sz w:val="28"/>
          <w:szCs w:val="28"/>
        </w:rPr>
        <w:t>аспозна</w:t>
      </w:r>
      <w:r>
        <w:rPr>
          <w:sz w:val="28"/>
          <w:szCs w:val="28"/>
        </w:rPr>
        <w:t>вать</w:t>
      </w:r>
      <w:r w:rsidR="008E7D05" w:rsidRPr="000D049C">
        <w:rPr>
          <w:sz w:val="28"/>
          <w:szCs w:val="28"/>
        </w:rPr>
        <w:t xml:space="preserve"> биологические объекты на рисунках</w:t>
      </w:r>
      <w:r w:rsidR="008E7D05">
        <w:rPr>
          <w:sz w:val="28"/>
          <w:szCs w:val="28"/>
        </w:rPr>
        <w:t>. Р</w:t>
      </w:r>
      <w:r w:rsidR="008E7D05" w:rsidRPr="000D049C">
        <w:rPr>
          <w:sz w:val="28"/>
          <w:szCs w:val="28"/>
        </w:rPr>
        <w:t>еша</w:t>
      </w:r>
      <w:r>
        <w:rPr>
          <w:sz w:val="28"/>
          <w:szCs w:val="28"/>
        </w:rPr>
        <w:t>ть</w:t>
      </w:r>
      <w:r w:rsidR="008E7D05" w:rsidRPr="000D049C">
        <w:rPr>
          <w:sz w:val="28"/>
          <w:szCs w:val="28"/>
        </w:rPr>
        <w:t xml:space="preserve"> эл</w:t>
      </w:r>
      <w:r w:rsidR="008E7D05">
        <w:rPr>
          <w:sz w:val="28"/>
          <w:szCs w:val="28"/>
        </w:rPr>
        <w:t>ементарные биологические задачи (</w:t>
      </w:r>
      <w:r w:rsidR="008E7D05" w:rsidRPr="000D049C">
        <w:rPr>
          <w:sz w:val="28"/>
          <w:szCs w:val="28"/>
        </w:rPr>
        <w:t>со схемой переливания крови</w:t>
      </w:r>
      <w:r w:rsidR="008E7D05">
        <w:rPr>
          <w:sz w:val="28"/>
          <w:szCs w:val="28"/>
        </w:rPr>
        <w:t xml:space="preserve">, </w:t>
      </w:r>
      <w:r w:rsidR="008E7D05" w:rsidRPr="000D049C">
        <w:rPr>
          <w:sz w:val="28"/>
          <w:szCs w:val="28"/>
        </w:rPr>
        <w:t>на составление цепей питания</w:t>
      </w:r>
      <w:r w:rsidR="008E7D05">
        <w:rPr>
          <w:sz w:val="28"/>
          <w:szCs w:val="28"/>
        </w:rPr>
        <w:t xml:space="preserve">, </w:t>
      </w:r>
      <w:r w:rsidR="008E7D05" w:rsidRPr="000D049C">
        <w:rPr>
          <w:sz w:val="28"/>
          <w:szCs w:val="28"/>
        </w:rPr>
        <w:t>на определение ДНК, РНК по принципу комплементарности</w:t>
      </w:r>
      <w:r w:rsidR="008E7D05">
        <w:rPr>
          <w:sz w:val="28"/>
          <w:szCs w:val="28"/>
        </w:rPr>
        <w:t xml:space="preserve">, </w:t>
      </w:r>
      <w:r w:rsidR="008E7D05" w:rsidRPr="000D049C">
        <w:rPr>
          <w:sz w:val="28"/>
          <w:szCs w:val="28"/>
        </w:rPr>
        <w:t>белк</w:t>
      </w:r>
      <w:r w:rsidR="008E7D05">
        <w:rPr>
          <w:sz w:val="28"/>
          <w:szCs w:val="28"/>
        </w:rPr>
        <w:t xml:space="preserve">а по таблице генетического кода, </w:t>
      </w:r>
      <w:r w:rsidR="008E7D05" w:rsidRPr="000D049C">
        <w:rPr>
          <w:sz w:val="28"/>
          <w:szCs w:val="28"/>
        </w:rPr>
        <w:t xml:space="preserve">на правило </w:t>
      </w:r>
      <w:proofErr w:type="spellStart"/>
      <w:r w:rsidR="008E7D05" w:rsidRPr="000D049C">
        <w:rPr>
          <w:sz w:val="28"/>
          <w:szCs w:val="28"/>
        </w:rPr>
        <w:t>Чаргаффа</w:t>
      </w:r>
      <w:proofErr w:type="spellEnd"/>
      <w:r w:rsidR="008E7D05">
        <w:rPr>
          <w:sz w:val="28"/>
          <w:szCs w:val="28"/>
        </w:rPr>
        <w:t xml:space="preserve">, </w:t>
      </w:r>
      <w:r w:rsidR="008E7D05" w:rsidRPr="000D049C">
        <w:rPr>
          <w:color w:val="auto"/>
          <w:sz w:val="28"/>
          <w:szCs w:val="28"/>
        </w:rPr>
        <w:t>задачи по генетике на анализ родословной, на определение генотипа по фенотипу</w:t>
      </w:r>
      <w:r w:rsidR="008E7D05">
        <w:rPr>
          <w:sz w:val="28"/>
          <w:szCs w:val="28"/>
        </w:rPr>
        <w:t>).</w:t>
      </w:r>
      <w:r>
        <w:rPr>
          <w:sz w:val="28"/>
          <w:szCs w:val="28"/>
        </w:rPr>
        <w:t xml:space="preserve"> </w:t>
      </w:r>
      <w:r>
        <w:rPr>
          <w:color w:val="auto"/>
          <w:sz w:val="28"/>
          <w:szCs w:val="28"/>
        </w:rPr>
        <w:t>Р</w:t>
      </w:r>
      <w:r w:rsidR="008E7D05">
        <w:rPr>
          <w:color w:val="auto"/>
          <w:sz w:val="28"/>
          <w:szCs w:val="28"/>
        </w:rPr>
        <w:t xml:space="preserve">аботать с биологической информацией, представленной в </w:t>
      </w:r>
      <w:r w:rsidR="008E7D05" w:rsidRPr="000D049C">
        <w:rPr>
          <w:color w:val="auto"/>
          <w:sz w:val="28"/>
          <w:szCs w:val="28"/>
        </w:rPr>
        <w:t>таблице</w:t>
      </w:r>
      <w:r w:rsidR="008E7D05">
        <w:rPr>
          <w:color w:val="auto"/>
          <w:sz w:val="28"/>
          <w:szCs w:val="28"/>
        </w:rPr>
        <w:t xml:space="preserve"> </w:t>
      </w:r>
      <w:r>
        <w:rPr>
          <w:color w:val="auto"/>
          <w:sz w:val="28"/>
          <w:szCs w:val="28"/>
        </w:rPr>
        <w:t xml:space="preserve">и на графике. </w:t>
      </w:r>
      <w:r>
        <w:rPr>
          <w:sz w:val="28"/>
          <w:szCs w:val="28"/>
        </w:rPr>
        <w:t>И</w:t>
      </w:r>
      <w:r w:rsidR="008E7D05" w:rsidRPr="000D049C">
        <w:rPr>
          <w:sz w:val="28"/>
          <w:szCs w:val="28"/>
        </w:rPr>
        <w:t>спользовать приобретенные знания и умения в практической де</w:t>
      </w:r>
      <w:r w:rsidR="008E7D05">
        <w:rPr>
          <w:sz w:val="28"/>
          <w:szCs w:val="28"/>
        </w:rPr>
        <w:t>ятельности и повседневной жизни (</w:t>
      </w:r>
      <w:r w:rsidR="008E7D05" w:rsidRPr="000D049C">
        <w:rPr>
          <w:sz w:val="28"/>
          <w:szCs w:val="28"/>
        </w:rPr>
        <w:t xml:space="preserve">для рационального питания </w:t>
      </w:r>
      <w:r w:rsidR="008E7D05">
        <w:rPr>
          <w:sz w:val="28"/>
          <w:szCs w:val="28"/>
        </w:rPr>
        <w:t>и</w:t>
      </w:r>
      <w:r w:rsidR="008E7D05" w:rsidRPr="000D049C">
        <w:rPr>
          <w:sz w:val="28"/>
          <w:szCs w:val="28"/>
        </w:rPr>
        <w:t xml:space="preserve"> профилактики заболеваний</w:t>
      </w:r>
      <w:r w:rsidR="008E7D05">
        <w:rPr>
          <w:sz w:val="28"/>
          <w:szCs w:val="28"/>
        </w:rPr>
        <w:t>)</w:t>
      </w:r>
      <w:r w:rsidR="008E7D05" w:rsidRPr="000D049C">
        <w:rPr>
          <w:sz w:val="28"/>
          <w:szCs w:val="28"/>
        </w:rPr>
        <w:t>.</w:t>
      </w:r>
    </w:p>
    <w:p w:rsidR="00BD6D11" w:rsidRPr="00510CBE" w:rsidRDefault="00BD6D11" w:rsidP="009A1B7C">
      <w:pPr>
        <w:spacing w:after="0" w:line="360" w:lineRule="auto"/>
        <w:jc w:val="center"/>
        <w:rPr>
          <w:b/>
          <w:i/>
          <w:color w:val="C0504D" w:themeColor="accent2"/>
          <w:sz w:val="28"/>
          <w:szCs w:val="28"/>
        </w:rPr>
      </w:pPr>
      <w:r w:rsidRPr="00510CBE">
        <w:rPr>
          <w:b/>
          <w:i/>
          <w:color w:val="C0504D" w:themeColor="accent2"/>
          <w:sz w:val="28"/>
          <w:szCs w:val="28"/>
        </w:rPr>
        <w:lastRenderedPageBreak/>
        <w:t>Перечень элементов содержания и видов деятельности,</w:t>
      </w:r>
    </w:p>
    <w:p w:rsidR="00BD6D11" w:rsidRPr="00510CBE" w:rsidRDefault="00BD6D11" w:rsidP="009A1B7C">
      <w:pPr>
        <w:spacing w:after="0" w:line="360" w:lineRule="auto"/>
        <w:jc w:val="center"/>
        <w:rPr>
          <w:b/>
          <w:i/>
          <w:color w:val="C0504D" w:themeColor="accent2"/>
          <w:sz w:val="28"/>
          <w:szCs w:val="28"/>
        </w:rPr>
      </w:pPr>
      <w:proofErr w:type="gramStart"/>
      <w:r w:rsidRPr="00510CBE">
        <w:rPr>
          <w:b/>
          <w:i/>
          <w:color w:val="C0504D" w:themeColor="accent2"/>
          <w:sz w:val="28"/>
          <w:szCs w:val="28"/>
        </w:rPr>
        <w:t>усвоение</w:t>
      </w:r>
      <w:proofErr w:type="gramEnd"/>
      <w:r w:rsidRPr="00510CBE">
        <w:rPr>
          <w:b/>
          <w:i/>
          <w:color w:val="C0504D" w:themeColor="accent2"/>
          <w:sz w:val="28"/>
          <w:szCs w:val="28"/>
        </w:rPr>
        <w:t xml:space="preserve"> которых учащимися в </w:t>
      </w:r>
      <w:r w:rsidR="001E31D3" w:rsidRPr="00510CBE">
        <w:rPr>
          <w:b/>
          <w:i/>
          <w:color w:val="C0504D" w:themeColor="accent2"/>
          <w:sz w:val="28"/>
          <w:szCs w:val="28"/>
        </w:rPr>
        <w:t>целом нельзя считать достаточным</w:t>
      </w:r>
    </w:p>
    <w:p w:rsidR="009A1B7C" w:rsidRPr="00510CBE" w:rsidRDefault="009A1B7C" w:rsidP="009A1B7C">
      <w:pPr>
        <w:spacing w:after="0" w:line="360" w:lineRule="auto"/>
        <w:jc w:val="center"/>
        <w:rPr>
          <w:i/>
          <w:color w:val="C0504D" w:themeColor="accent2"/>
          <w:sz w:val="28"/>
          <w:szCs w:val="28"/>
        </w:rPr>
      </w:pPr>
      <w:r w:rsidRPr="00510CBE">
        <w:rPr>
          <w:b/>
          <w:i/>
          <w:color w:val="C0504D" w:themeColor="accent2"/>
          <w:sz w:val="28"/>
          <w:szCs w:val="28"/>
        </w:rPr>
        <w:t>5 класс</w:t>
      </w:r>
    </w:p>
    <w:p w:rsidR="003365CD" w:rsidRDefault="00510CBE" w:rsidP="009A1B7C">
      <w:pPr>
        <w:spacing w:after="0" w:line="360" w:lineRule="auto"/>
        <w:ind w:firstLine="708"/>
        <w:jc w:val="both"/>
        <w:rPr>
          <w:sz w:val="28"/>
          <w:szCs w:val="28"/>
        </w:rPr>
      </w:pPr>
      <w:r>
        <w:rPr>
          <w:sz w:val="28"/>
          <w:szCs w:val="28"/>
        </w:rPr>
        <w:t>П</w:t>
      </w:r>
      <w:r w:rsidR="00961D2D" w:rsidRPr="007C7D1F">
        <w:rPr>
          <w:sz w:val="28"/>
          <w:szCs w:val="28"/>
        </w:rPr>
        <w:t>онятийны</w:t>
      </w:r>
      <w:r w:rsidR="003365CD">
        <w:rPr>
          <w:sz w:val="28"/>
          <w:szCs w:val="28"/>
        </w:rPr>
        <w:t>й</w:t>
      </w:r>
      <w:r w:rsidR="00961D2D" w:rsidRPr="007C7D1F">
        <w:rPr>
          <w:sz w:val="28"/>
          <w:szCs w:val="28"/>
        </w:rPr>
        <w:t xml:space="preserve">  аппарат биологии</w:t>
      </w:r>
      <w:r w:rsidR="00961D2D">
        <w:rPr>
          <w:sz w:val="28"/>
          <w:szCs w:val="28"/>
        </w:rPr>
        <w:t xml:space="preserve">, </w:t>
      </w:r>
      <w:r w:rsidR="003365CD">
        <w:rPr>
          <w:sz w:val="28"/>
          <w:szCs w:val="28"/>
        </w:rPr>
        <w:t xml:space="preserve">разделы биологической науки, </w:t>
      </w:r>
      <w:r w:rsidR="00961D2D">
        <w:rPr>
          <w:sz w:val="28"/>
          <w:szCs w:val="28"/>
        </w:rPr>
        <w:t>сущность биологических процессов</w:t>
      </w:r>
      <w:r w:rsidR="000D1F0B">
        <w:rPr>
          <w:sz w:val="28"/>
          <w:szCs w:val="28"/>
        </w:rPr>
        <w:t xml:space="preserve">, </w:t>
      </w:r>
      <w:r w:rsidR="003365CD">
        <w:rPr>
          <w:sz w:val="28"/>
          <w:szCs w:val="28"/>
        </w:rPr>
        <w:t>среды жизни, у</w:t>
      </w:r>
      <w:r w:rsidR="003365CD" w:rsidRPr="001E5D51">
        <w:rPr>
          <w:sz w:val="28"/>
          <w:szCs w:val="28"/>
        </w:rPr>
        <w:t>слови</w:t>
      </w:r>
      <w:r w:rsidR="003365CD">
        <w:rPr>
          <w:sz w:val="28"/>
          <w:szCs w:val="28"/>
        </w:rPr>
        <w:t>я</w:t>
      </w:r>
      <w:r w:rsidR="003365CD" w:rsidRPr="001E5D51">
        <w:rPr>
          <w:sz w:val="28"/>
          <w:szCs w:val="28"/>
        </w:rPr>
        <w:t xml:space="preserve"> обитания</w:t>
      </w:r>
      <w:r w:rsidR="003365CD">
        <w:rPr>
          <w:sz w:val="28"/>
          <w:szCs w:val="28"/>
        </w:rPr>
        <w:t xml:space="preserve"> и приспособления к ним</w:t>
      </w:r>
      <w:r w:rsidR="003365CD" w:rsidRPr="001E5D51">
        <w:rPr>
          <w:sz w:val="28"/>
          <w:szCs w:val="28"/>
        </w:rPr>
        <w:t xml:space="preserve"> растений</w:t>
      </w:r>
      <w:r w:rsidR="003365CD">
        <w:rPr>
          <w:sz w:val="28"/>
          <w:szCs w:val="28"/>
        </w:rPr>
        <w:t xml:space="preserve"> и животных.</w:t>
      </w:r>
    </w:p>
    <w:p w:rsidR="000D1F0B" w:rsidRDefault="003365CD" w:rsidP="001E31D3">
      <w:pPr>
        <w:spacing w:after="0" w:line="360" w:lineRule="auto"/>
        <w:jc w:val="both"/>
        <w:rPr>
          <w:rFonts w:eastAsia="Times New Roman"/>
          <w:sz w:val="28"/>
          <w:szCs w:val="28"/>
          <w:lang w:eastAsia="ru-RU"/>
        </w:rPr>
      </w:pPr>
      <w:r>
        <w:rPr>
          <w:sz w:val="28"/>
          <w:szCs w:val="28"/>
        </w:rPr>
        <w:tab/>
      </w:r>
      <w:r w:rsidR="00510CBE">
        <w:rPr>
          <w:sz w:val="28"/>
          <w:szCs w:val="28"/>
        </w:rPr>
        <w:t>С</w:t>
      </w:r>
      <w:r>
        <w:rPr>
          <w:sz w:val="28"/>
          <w:szCs w:val="28"/>
        </w:rPr>
        <w:t>мыслово</w:t>
      </w:r>
      <w:r w:rsidR="00510CBE">
        <w:rPr>
          <w:sz w:val="28"/>
          <w:szCs w:val="28"/>
        </w:rPr>
        <w:t>е</w:t>
      </w:r>
      <w:r>
        <w:rPr>
          <w:sz w:val="28"/>
          <w:szCs w:val="28"/>
        </w:rPr>
        <w:t xml:space="preserve"> </w:t>
      </w:r>
      <w:r>
        <w:rPr>
          <w:rFonts w:eastAsia="Times New Roman"/>
          <w:sz w:val="28"/>
          <w:szCs w:val="28"/>
          <w:lang w:eastAsia="ru-RU"/>
        </w:rPr>
        <w:t>чтен</w:t>
      </w:r>
      <w:r w:rsidR="00510CBE">
        <w:rPr>
          <w:rFonts w:eastAsia="Times New Roman"/>
          <w:sz w:val="28"/>
          <w:szCs w:val="28"/>
          <w:lang w:eastAsia="ru-RU"/>
        </w:rPr>
        <w:t>ие</w:t>
      </w:r>
      <w:r>
        <w:rPr>
          <w:rFonts w:eastAsia="Times New Roman"/>
          <w:sz w:val="28"/>
          <w:szCs w:val="28"/>
          <w:lang w:eastAsia="ru-RU"/>
        </w:rPr>
        <w:t>.</w:t>
      </w:r>
      <w:r>
        <w:rPr>
          <w:sz w:val="28"/>
          <w:szCs w:val="28"/>
        </w:rPr>
        <w:t xml:space="preserve"> </w:t>
      </w:r>
      <w:r w:rsidR="00510CBE">
        <w:rPr>
          <w:sz w:val="28"/>
          <w:szCs w:val="28"/>
        </w:rPr>
        <w:t>С</w:t>
      </w:r>
      <w:r w:rsidR="000D1F0B" w:rsidRPr="000A613E">
        <w:rPr>
          <w:sz w:val="28"/>
          <w:szCs w:val="28"/>
        </w:rPr>
        <w:t>оздавать  обобщения, устанавливать  аналогии</w:t>
      </w:r>
      <w:r w:rsidR="000D1F0B">
        <w:rPr>
          <w:sz w:val="28"/>
          <w:szCs w:val="28"/>
        </w:rPr>
        <w:t xml:space="preserve"> и классифицировать биологические объекты</w:t>
      </w:r>
      <w:r>
        <w:rPr>
          <w:sz w:val="28"/>
          <w:szCs w:val="28"/>
        </w:rPr>
        <w:t xml:space="preserve"> </w:t>
      </w:r>
      <w:r w:rsidR="000D1F0B">
        <w:rPr>
          <w:sz w:val="28"/>
          <w:szCs w:val="28"/>
        </w:rPr>
        <w:t xml:space="preserve">по существенным признакам и свойствам, </w:t>
      </w:r>
      <w:r>
        <w:rPr>
          <w:sz w:val="28"/>
          <w:szCs w:val="28"/>
        </w:rPr>
        <w:t xml:space="preserve">строить логические умозаключения и </w:t>
      </w:r>
      <w:r w:rsidR="000D1F0B">
        <w:rPr>
          <w:sz w:val="28"/>
          <w:szCs w:val="28"/>
        </w:rPr>
        <w:t>рассуждени</w:t>
      </w:r>
      <w:r>
        <w:rPr>
          <w:sz w:val="28"/>
          <w:szCs w:val="28"/>
        </w:rPr>
        <w:t>я</w:t>
      </w:r>
      <w:r w:rsidR="000D1F0B">
        <w:rPr>
          <w:sz w:val="28"/>
          <w:szCs w:val="28"/>
        </w:rPr>
        <w:t>, формулировать развернутые письменные высказывания</w:t>
      </w:r>
      <w:r>
        <w:rPr>
          <w:sz w:val="28"/>
          <w:szCs w:val="28"/>
        </w:rPr>
        <w:t xml:space="preserve">, </w:t>
      </w:r>
      <w:r w:rsidR="000D1F0B">
        <w:rPr>
          <w:rFonts w:eastAsia="Times New Roman"/>
          <w:sz w:val="28"/>
          <w:szCs w:val="28"/>
          <w:lang w:eastAsia="ru-RU"/>
        </w:rPr>
        <w:t xml:space="preserve">создавать собственные письменные тексты с привлечением </w:t>
      </w:r>
      <w:r>
        <w:rPr>
          <w:rFonts w:eastAsia="Times New Roman"/>
          <w:sz w:val="28"/>
          <w:szCs w:val="28"/>
          <w:lang w:eastAsia="ru-RU"/>
        </w:rPr>
        <w:t>имеющихся</w:t>
      </w:r>
      <w:r w:rsidR="000D1F0B">
        <w:rPr>
          <w:rFonts w:eastAsia="Times New Roman"/>
          <w:sz w:val="28"/>
          <w:szCs w:val="28"/>
          <w:lang w:eastAsia="ru-RU"/>
        </w:rPr>
        <w:t xml:space="preserve"> биологических знаний</w:t>
      </w:r>
      <w:r>
        <w:rPr>
          <w:rFonts w:eastAsia="Times New Roman"/>
          <w:sz w:val="28"/>
          <w:szCs w:val="28"/>
          <w:lang w:eastAsia="ru-RU"/>
        </w:rPr>
        <w:t xml:space="preserve">. </w:t>
      </w:r>
      <w:r w:rsidR="00510CBE">
        <w:rPr>
          <w:rFonts w:eastAsia="Times New Roman"/>
          <w:sz w:val="28"/>
          <w:szCs w:val="28"/>
          <w:lang w:eastAsia="ru-RU"/>
        </w:rPr>
        <w:t>С</w:t>
      </w:r>
      <w:r w:rsidR="000D1F0B">
        <w:rPr>
          <w:rFonts w:eastAsia="Times New Roman"/>
          <w:sz w:val="28"/>
          <w:szCs w:val="28"/>
          <w:lang w:eastAsia="ru-RU"/>
        </w:rPr>
        <w:t>оставл</w:t>
      </w:r>
      <w:r w:rsidR="00510CBE">
        <w:rPr>
          <w:rFonts w:eastAsia="Times New Roman"/>
          <w:sz w:val="28"/>
          <w:szCs w:val="28"/>
          <w:lang w:eastAsia="ru-RU"/>
        </w:rPr>
        <w:t>ять</w:t>
      </w:r>
      <w:r w:rsidR="000D1F0B">
        <w:rPr>
          <w:rFonts w:eastAsia="Times New Roman"/>
          <w:sz w:val="28"/>
          <w:szCs w:val="28"/>
          <w:lang w:eastAsia="ru-RU"/>
        </w:rPr>
        <w:t xml:space="preserve"> схем</w:t>
      </w:r>
      <w:r w:rsidR="00510CBE">
        <w:rPr>
          <w:rFonts w:eastAsia="Times New Roman"/>
          <w:sz w:val="28"/>
          <w:szCs w:val="28"/>
          <w:lang w:eastAsia="ru-RU"/>
        </w:rPr>
        <w:t>ы</w:t>
      </w:r>
      <w:r>
        <w:rPr>
          <w:rFonts w:eastAsia="Times New Roman"/>
          <w:sz w:val="28"/>
          <w:szCs w:val="28"/>
          <w:lang w:eastAsia="ru-RU"/>
        </w:rPr>
        <w:t>.</w:t>
      </w:r>
    </w:p>
    <w:p w:rsidR="00510CBE" w:rsidRPr="00510CBE" w:rsidRDefault="00510CBE" w:rsidP="00510CBE">
      <w:pPr>
        <w:spacing w:after="0" w:line="360" w:lineRule="auto"/>
        <w:jc w:val="center"/>
        <w:rPr>
          <w:b/>
          <w:i/>
          <w:color w:val="C0504D" w:themeColor="accent2"/>
          <w:sz w:val="28"/>
          <w:szCs w:val="28"/>
        </w:rPr>
      </w:pPr>
      <w:r w:rsidRPr="00510CBE">
        <w:rPr>
          <w:b/>
          <w:i/>
          <w:color w:val="C0504D" w:themeColor="accent2"/>
          <w:sz w:val="28"/>
          <w:szCs w:val="28"/>
        </w:rPr>
        <w:t>6 класс</w:t>
      </w:r>
    </w:p>
    <w:p w:rsidR="00510CBE" w:rsidRPr="007F50D3" w:rsidRDefault="00510CBE" w:rsidP="00510CBE">
      <w:pPr>
        <w:spacing w:after="0" w:line="360" w:lineRule="auto"/>
        <w:ind w:firstLine="708"/>
        <w:jc w:val="both"/>
        <w:rPr>
          <w:sz w:val="28"/>
          <w:szCs w:val="28"/>
        </w:rPr>
      </w:pPr>
      <w:r w:rsidRPr="007F50D3">
        <w:rPr>
          <w:sz w:val="28"/>
          <w:szCs w:val="28"/>
        </w:rPr>
        <w:t xml:space="preserve">Биология как наука: основные разделы биологии. Микроскопическое  строение растительных тканей. Механизмы (физиологию) протекания процессов жизнедеятельности у растений. Функции органоидов растительной клетки, тканей и органов растений. </w:t>
      </w:r>
    </w:p>
    <w:p w:rsidR="00510CBE" w:rsidRPr="007F50D3" w:rsidRDefault="00510CBE" w:rsidP="00510CBE">
      <w:pPr>
        <w:spacing w:after="0" w:line="360" w:lineRule="auto"/>
        <w:ind w:firstLine="709"/>
        <w:jc w:val="both"/>
        <w:rPr>
          <w:sz w:val="28"/>
          <w:szCs w:val="28"/>
        </w:rPr>
      </w:pPr>
      <w:r w:rsidRPr="007F50D3">
        <w:rPr>
          <w:sz w:val="28"/>
          <w:szCs w:val="28"/>
        </w:rPr>
        <w:t xml:space="preserve">Читать и понимать текст ботанического содержания, определять понятия,  создавать обобщения, </w:t>
      </w:r>
      <w:r w:rsidRPr="007F50D3">
        <w:t xml:space="preserve"> </w:t>
      </w:r>
      <w:r w:rsidRPr="007F50D3">
        <w:rPr>
          <w:sz w:val="28"/>
          <w:szCs w:val="28"/>
        </w:rPr>
        <w:t xml:space="preserve">устанавливать причинно-следственные  связи, строить  </w:t>
      </w:r>
      <w:proofErr w:type="gramStart"/>
      <w:r w:rsidRPr="007F50D3">
        <w:rPr>
          <w:sz w:val="28"/>
          <w:szCs w:val="28"/>
        </w:rPr>
        <w:t>логическое рассуждение</w:t>
      </w:r>
      <w:proofErr w:type="gramEnd"/>
      <w:r w:rsidRPr="007F50D3">
        <w:rPr>
          <w:sz w:val="28"/>
          <w:szCs w:val="28"/>
        </w:rPr>
        <w:t>, умозаключение, делать выводы и создавать собственные письменные высказывания и тексты на ботаническую тематику.</w:t>
      </w:r>
    </w:p>
    <w:p w:rsidR="00510CBE" w:rsidRPr="007F50D3" w:rsidRDefault="00510CBE" w:rsidP="00510CBE">
      <w:pPr>
        <w:spacing w:after="0" w:line="360" w:lineRule="auto"/>
        <w:ind w:firstLine="708"/>
        <w:jc w:val="both"/>
        <w:rPr>
          <w:sz w:val="28"/>
          <w:szCs w:val="28"/>
        </w:rPr>
      </w:pPr>
      <w:r w:rsidRPr="007F50D3">
        <w:rPr>
          <w:sz w:val="28"/>
          <w:szCs w:val="28"/>
        </w:rPr>
        <w:t>Методологические (процедурные) знания и умения: проводить  анализ  виртуального эксперимента, формулировать гипотезу, ставить цель, описывать результаты, делать выводы на основании полученных результатов.</w:t>
      </w:r>
    </w:p>
    <w:p w:rsidR="007F50D3" w:rsidRPr="007F50D3" w:rsidRDefault="007F50D3" w:rsidP="007F50D3">
      <w:pPr>
        <w:spacing w:after="0" w:line="360" w:lineRule="auto"/>
        <w:jc w:val="center"/>
        <w:rPr>
          <w:b/>
          <w:i/>
          <w:color w:val="C0504D" w:themeColor="accent2"/>
          <w:sz w:val="28"/>
          <w:szCs w:val="28"/>
        </w:rPr>
      </w:pPr>
      <w:r w:rsidRPr="007F50D3">
        <w:rPr>
          <w:rFonts w:eastAsia="Times New Roman"/>
          <w:b/>
          <w:i/>
          <w:color w:val="C0504D" w:themeColor="accent2"/>
          <w:sz w:val="28"/>
          <w:szCs w:val="28"/>
          <w:lang w:eastAsia="ru-RU"/>
        </w:rPr>
        <w:t>7 класс</w:t>
      </w:r>
    </w:p>
    <w:p w:rsidR="00B71BBB" w:rsidRPr="003438AA" w:rsidRDefault="00B71BBB" w:rsidP="007F50D3">
      <w:pPr>
        <w:spacing w:after="0" w:line="360" w:lineRule="auto"/>
        <w:ind w:firstLine="709"/>
        <w:jc w:val="both"/>
        <w:rPr>
          <w:rFonts w:eastAsia="Times New Roman"/>
          <w:sz w:val="28"/>
          <w:szCs w:val="28"/>
          <w:lang w:eastAsia="ru-RU"/>
        </w:rPr>
      </w:pPr>
      <w:r w:rsidRPr="003438AA">
        <w:rPr>
          <w:sz w:val="28"/>
          <w:szCs w:val="28"/>
        </w:rPr>
        <w:t>Многообразие растений, жизненные циклы  грибов и растений, формулы и диаграммы цветков.</w:t>
      </w:r>
    </w:p>
    <w:p w:rsidR="003438AA" w:rsidRPr="003438AA" w:rsidRDefault="007F50D3" w:rsidP="00B71BBB">
      <w:pPr>
        <w:spacing w:after="0" w:line="360" w:lineRule="auto"/>
        <w:ind w:firstLine="709"/>
        <w:jc w:val="both"/>
        <w:rPr>
          <w:sz w:val="28"/>
          <w:szCs w:val="28"/>
        </w:rPr>
      </w:pPr>
      <w:r w:rsidRPr="003438AA">
        <w:rPr>
          <w:rFonts w:eastAsia="Times New Roman"/>
          <w:sz w:val="28"/>
          <w:szCs w:val="28"/>
          <w:lang w:eastAsia="ru-RU"/>
        </w:rPr>
        <w:t>Х</w:t>
      </w:r>
      <w:r w:rsidRPr="003438AA">
        <w:rPr>
          <w:sz w:val="28"/>
          <w:szCs w:val="28"/>
        </w:rPr>
        <w:t>арактеризовать</w:t>
      </w:r>
      <w:r w:rsidR="00B71BBB" w:rsidRPr="003438AA">
        <w:rPr>
          <w:sz w:val="28"/>
          <w:szCs w:val="28"/>
        </w:rPr>
        <w:t xml:space="preserve">, </w:t>
      </w:r>
      <w:r w:rsidRPr="003438AA">
        <w:rPr>
          <w:sz w:val="28"/>
          <w:szCs w:val="28"/>
        </w:rPr>
        <w:t xml:space="preserve">сравнивать </w:t>
      </w:r>
      <w:r w:rsidRPr="003438AA">
        <w:rPr>
          <w:rFonts w:eastAsia="Times New Roman"/>
          <w:sz w:val="28"/>
          <w:szCs w:val="28"/>
          <w:lang w:eastAsia="ru-RU"/>
        </w:rPr>
        <w:t xml:space="preserve">существенные </w:t>
      </w:r>
      <w:r w:rsidR="00B71BBB" w:rsidRPr="003438AA">
        <w:rPr>
          <w:rFonts w:eastAsia="Times New Roman"/>
          <w:sz w:val="28"/>
          <w:szCs w:val="28"/>
          <w:lang w:eastAsia="ru-RU"/>
        </w:rPr>
        <w:t>признаки, п</w:t>
      </w:r>
      <w:r w:rsidR="00B71BBB" w:rsidRPr="003438AA">
        <w:rPr>
          <w:sz w:val="28"/>
          <w:szCs w:val="28"/>
        </w:rPr>
        <w:t xml:space="preserve">риводить примеры организмов </w:t>
      </w:r>
      <w:r w:rsidRPr="003438AA">
        <w:rPr>
          <w:sz w:val="28"/>
          <w:szCs w:val="28"/>
        </w:rPr>
        <w:t>основных систематических групп (ца</w:t>
      </w:r>
      <w:proofErr w:type="gramStart"/>
      <w:r w:rsidRPr="003438AA">
        <w:rPr>
          <w:sz w:val="28"/>
          <w:szCs w:val="28"/>
        </w:rPr>
        <w:t>рств гр</w:t>
      </w:r>
      <w:proofErr w:type="gramEnd"/>
      <w:r w:rsidRPr="003438AA">
        <w:rPr>
          <w:sz w:val="28"/>
          <w:szCs w:val="28"/>
        </w:rPr>
        <w:t xml:space="preserve">ибов, растений и бактерий, отделов растений, классов и семейств покрытосеменных растений). </w:t>
      </w:r>
      <w:r w:rsidR="00B71BBB" w:rsidRPr="003438AA">
        <w:rPr>
          <w:sz w:val="28"/>
          <w:szCs w:val="28"/>
        </w:rPr>
        <w:t>По формулам и диаграммам цветка о</w:t>
      </w:r>
      <w:r w:rsidRPr="003438AA">
        <w:rPr>
          <w:sz w:val="28"/>
          <w:szCs w:val="28"/>
        </w:rPr>
        <w:t xml:space="preserve">пределять систематическое </w:t>
      </w:r>
      <w:r w:rsidRPr="003438AA">
        <w:rPr>
          <w:sz w:val="28"/>
          <w:szCs w:val="28"/>
        </w:rPr>
        <w:lastRenderedPageBreak/>
        <w:t>положение растения (класс</w:t>
      </w:r>
      <w:r w:rsidR="00B71BBB" w:rsidRPr="003438AA">
        <w:rPr>
          <w:sz w:val="28"/>
          <w:szCs w:val="28"/>
        </w:rPr>
        <w:t>ы</w:t>
      </w:r>
      <w:r w:rsidRPr="003438AA">
        <w:rPr>
          <w:sz w:val="28"/>
          <w:szCs w:val="28"/>
        </w:rPr>
        <w:t xml:space="preserve"> одно- и </w:t>
      </w:r>
      <w:proofErr w:type="gramStart"/>
      <w:r w:rsidRPr="003438AA">
        <w:rPr>
          <w:sz w:val="28"/>
          <w:szCs w:val="28"/>
        </w:rPr>
        <w:t>двудольных</w:t>
      </w:r>
      <w:proofErr w:type="gramEnd"/>
      <w:r w:rsidR="00B71BBB" w:rsidRPr="003438AA">
        <w:rPr>
          <w:sz w:val="28"/>
          <w:szCs w:val="28"/>
        </w:rPr>
        <w:t>). У</w:t>
      </w:r>
      <w:r w:rsidRPr="003438AA">
        <w:rPr>
          <w:rFonts w:eastAsia="Times New Roman"/>
          <w:sz w:val="28"/>
          <w:szCs w:val="28"/>
          <w:lang w:eastAsia="ru-RU"/>
        </w:rPr>
        <w:t>становить последовательность стадий развития</w:t>
      </w:r>
      <w:r w:rsidR="00B71BBB" w:rsidRPr="003438AA">
        <w:rPr>
          <w:rFonts w:eastAsia="Times New Roman"/>
          <w:sz w:val="28"/>
          <w:szCs w:val="28"/>
          <w:lang w:eastAsia="ru-RU"/>
        </w:rPr>
        <w:t xml:space="preserve"> грибов и растений. К</w:t>
      </w:r>
      <w:r w:rsidRPr="003438AA">
        <w:rPr>
          <w:sz w:val="28"/>
          <w:szCs w:val="28"/>
        </w:rPr>
        <w:t xml:space="preserve">лассифицировать  растения, грибы и бактерии, как </w:t>
      </w:r>
      <w:r w:rsidRPr="003438AA">
        <w:rPr>
          <w:rFonts w:eastAsia="Times New Roman"/>
          <w:sz w:val="28"/>
          <w:szCs w:val="28"/>
          <w:lang w:eastAsia="ru-RU"/>
        </w:rPr>
        <w:t>по заданному основанию (существенным признакам)</w:t>
      </w:r>
      <w:r w:rsidRPr="003438AA">
        <w:rPr>
          <w:sz w:val="28"/>
          <w:szCs w:val="28"/>
        </w:rPr>
        <w:t>, так и  самостоятельно  выбирать основания  для классификации</w:t>
      </w:r>
      <w:r w:rsidR="00B71BBB" w:rsidRPr="003438AA">
        <w:rPr>
          <w:sz w:val="28"/>
          <w:szCs w:val="28"/>
        </w:rPr>
        <w:t xml:space="preserve">. </w:t>
      </w:r>
    </w:p>
    <w:p w:rsidR="00510CBE" w:rsidRPr="003438AA" w:rsidRDefault="00B71BBB" w:rsidP="00B71BBB">
      <w:pPr>
        <w:spacing w:after="0" w:line="360" w:lineRule="auto"/>
        <w:ind w:firstLine="709"/>
        <w:jc w:val="both"/>
        <w:rPr>
          <w:rFonts w:eastAsia="Times New Roman"/>
          <w:sz w:val="28"/>
          <w:szCs w:val="28"/>
          <w:lang w:eastAsia="ru-RU"/>
        </w:rPr>
      </w:pPr>
      <w:r w:rsidRPr="003438AA">
        <w:rPr>
          <w:sz w:val="28"/>
          <w:szCs w:val="28"/>
        </w:rPr>
        <w:t>С</w:t>
      </w:r>
      <w:r w:rsidR="007F50D3" w:rsidRPr="003438AA">
        <w:rPr>
          <w:sz w:val="28"/>
          <w:szCs w:val="28"/>
        </w:rPr>
        <w:t>троить логические умозаключения, создавать собственные письменные высказывания и тексты на ботаническую тему</w:t>
      </w:r>
      <w:r w:rsidRPr="003438AA">
        <w:rPr>
          <w:sz w:val="28"/>
          <w:szCs w:val="28"/>
        </w:rPr>
        <w:t>.</w:t>
      </w:r>
    </w:p>
    <w:p w:rsidR="00B71BBB" w:rsidRPr="003438AA" w:rsidRDefault="00B71BBB" w:rsidP="00B71BBB">
      <w:pPr>
        <w:spacing w:after="0" w:line="360" w:lineRule="auto"/>
        <w:ind w:firstLine="709"/>
        <w:jc w:val="both"/>
        <w:rPr>
          <w:sz w:val="28"/>
          <w:szCs w:val="28"/>
        </w:rPr>
      </w:pPr>
      <w:r w:rsidRPr="003438AA">
        <w:rPr>
          <w:sz w:val="28"/>
          <w:szCs w:val="28"/>
        </w:rPr>
        <w:t xml:space="preserve">Знания раздела «Растения. Бактерии. Грибы. Лишайники» поверхностные и непрочные, учащиеся получили общие представления о систематических группах, но затрудняются в применении этих знаний. </w:t>
      </w:r>
    </w:p>
    <w:p w:rsidR="003438AA" w:rsidRPr="003438AA" w:rsidRDefault="003438AA" w:rsidP="003438AA">
      <w:pPr>
        <w:spacing w:after="0" w:line="360" w:lineRule="auto"/>
        <w:jc w:val="center"/>
        <w:rPr>
          <w:b/>
          <w:i/>
          <w:color w:val="FF0000"/>
          <w:sz w:val="28"/>
          <w:szCs w:val="28"/>
        </w:rPr>
      </w:pPr>
      <w:r w:rsidRPr="003438AA">
        <w:rPr>
          <w:b/>
          <w:i/>
          <w:color w:val="FF0000"/>
          <w:sz w:val="28"/>
          <w:szCs w:val="28"/>
        </w:rPr>
        <w:t>8 класс</w:t>
      </w:r>
    </w:p>
    <w:p w:rsidR="003438AA" w:rsidRPr="00817984" w:rsidRDefault="00817984" w:rsidP="003438AA">
      <w:pPr>
        <w:spacing w:after="0" w:line="360" w:lineRule="auto"/>
        <w:ind w:firstLine="709"/>
        <w:jc w:val="both"/>
        <w:rPr>
          <w:sz w:val="28"/>
          <w:szCs w:val="28"/>
        </w:rPr>
      </w:pPr>
      <w:r w:rsidRPr="00817984">
        <w:rPr>
          <w:sz w:val="28"/>
          <w:szCs w:val="28"/>
        </w:rPr>
        <w:t xml:space="preserve">Многообразие животных. Морфологические, физиологические и  экологические  признаки  животных  даже на  уровне  типа  и класса. </w:t>
      </w:r>
      <w:r w:rsidR="003438AA" w:rsidRPr="00817984">
        <w:rPr>
          <w:sz w:val="28"/>
          <w:szCs w:val="28"/>
        </w:rPr>
        <w:t>Общебиологические понятия (</w:t>
      </w:r>
      <w:proofErr w:type="gramStart"/>
      <w:r w:rsidR="003438AA" w:rsidRPr="00817984">
        <w:rPr>
          <w:sz w:val="28"/>
          <w:szCs w:val="28"/>
        </w:rPr>
        <w:t>авто-и</w:t>
      </w:r>
      <w:proofErr w:type="gramEnd"/>
      <w:r w:rsidR="003438AA" w:rsidRPr="00817984">
        <w:rPr>
          <w:sz w:val="28"/>
          <w:szCs w:val="28"/>
        </w:rPr>
        <w:t xml:space="preserve"> </w:t>
      </w:r>
      <w:proofErr w:type="spellStart"/>
      <w:r w:rsidR="003438AA" w:rsidRPr="00817984">
        <w:rPr>
          <w:sz w:val="28"/>
          <w:szCs w:val="28"/>
        </w:rPr>
        <w:t>гетеротрофность</w:t>
      </w:r>
      <w:proofErr w:type="spellEnd"/>
      <w:r w:rsidR="003438AA" w:rsidRPr="00817984">
        <w:rPr>
          <w:sz w:val="28"/>
          <w:szCs w:val="28"/>
        </w:rPr>
        <w:t xml:space="preserve">, типы размножения), частные зоологические вопросы: функции органов и систем органов животных разных систематических групп, меры профилактики заражения паразитическими червями. </w:t>
      </w:r>
    </w:p>
    <w:p w:rsidR="003438AA" w:rsidRPr="00817984" w:rsidRDefault="003438AA" w:rsidP="003438AA">
      <w:pPr>
        <w:spacing w:after="0" w:line="360" w:lineRule="auto"/>
        <w:ind w:firstLine="709"/>
        <w:jc w:val="both"/>
        <w:rPr>
          <w:sz w:val="28"/>
          <w:szCs w:val="28"/>
        </w:rPr>
      </w:pPr>
      <w:r w:rsidRPr="00817984">
        <w:rPr>
          <w:sz w:val="28"/>
          <w:szCs w:val="28"/>
        </w:rPr>
        <w:t>Давать характеристики</w:t>
      </w:r>
      <w:r w:rsidR="00817984" w:rsidRPr="00817984">
        <w:rPr>
          <w:sz w:val="28"/>
          <w:szCs w:val="28"/>
        </w:rPr>
        <w:t xml:space="preserve"> и</w:t>
      </w:r>
      <w:r w:rsidRPr="00817984">
        <w:rPr>
          <w:sz w:val="28"/>
          <w:szCs w:val="28"/>
        </w:rPr>
        <w:t xml:space="preserve"> </w:t>
      </w:r>
      <w:r w:rsidR="00817984" w:rsidRPr="00817984">
        <w:rPr>
          <w:sz w:val="28"/>
          <w:szCs w:val="28"/>
        </w:rPr>
        <w:t xml:space="preserve">сравнивать </w:t>
      </w:r>
      <w:r w:rsidRPr="00817984">
        <w:rPr>
          <w:sz w:val="28"/>
          <w:szCs w:val="28"/>
        </w:rPr>
        <w:t>таксон</w:t>
      </w:r>
      <w:r w:rsidR="00817984" w:rsidRPr="00817984">
        <w:rPr>
          <w:sz w:val="28"/>
          <w:szCs w:val="28"/>
        </w:rPr>
        <w:t>ы</w:t>
      </w:r>
      <w:r w:rsidRPr="00817984">
        <w:rPr>
          <w:sz w:val="28"/>
          <w:szCs w:val="28"/>
        </w:rPr>
        <w:t xml:space="preserve"> животных, </w:t>
      </w:r>
      <w:r w:rsidR="00817984" w:rsidRPr="00817984">
        <w:rPr>
          <w:sz w:val="28"/>
          <w:szCs w:val="28"/>
        </w:rPr>
        <w:t>п</w:t>
      </w:r>
      <w:r w:rsidRPr="00817984">
        <w:rPr>
          <w:sz w:val="28"/>
          <w:szCs w:val="28"/>
        </w:rPr>
        <w:t xml:space="preserve">риводить примеры животных разных таксонов. </w:t>
      </w:r>
    </w:p>
    <w:p w:rsidR="003438AA" w:rsidRPr="00817984" w:rsidRDefault="003438AA" w:rsidP="003438AA">
      <w:pPr>
        <w:spacing w:after="0" w:line="360" w:lineRule="auto"/>
        <w:ind w:firstLine="709"/>
        <w:jc w:val="both"/>
        <w:rPr>
          <w:sz w:val="28"/>
          <w:szCs w:val="28"/>
        </w:rPr>
      </w:pPr>
      <w:r w:rsidRPr="00817984">
        <w:rPr>
          <w:sz w:val="28"/>
          <w:szCs w:val="28"/>
        </w:rPr>
        <w:t xml:space="preserve">Навык смыслового чтения.  Понимать текст зоологического содержания,  дополнять текст недостающими  терминами  из предложенного избыточного перечня. Самостоятельно формулировать аргументированный ответ, самостоятельно </w:t>
      </w:r>
      <w:r w:rsidR="00817984" w:rsidRPr="00817984">
        <w:rPr>
          <w:sz w:val="28"/>
          <w:szCs w:val="28"/>
        </w:rPr>
        <w:t>создавать тексты</w:t>
      </w:r>
      <w:r w:rsidRPr="00817984">
        <w:rPr>
          <w:sz w:val="28"/>
          <w:szCs w:val="28"/>
        </w:rPr>
        <w:t xml:space="preserve"> </w:t>
      </w:r>
      <w:r w:rsidR="00817984" w:rsidRPr="00817984">
        <w:rPr>
          <w:sz w:val="28"/>
          <w:szCs w:val="28"/>
        </w:rPr>
        <w:t>на зоологическую тематику</w:t>
      </w:r>
      <w:r w:rsidRPr="00817984">
        <w:rPr>
          <w:sz w:val="28"/>
          <w:szCs w:val="28"/>
        </w:rPr>
        <w:t xml:space="preserve">. </w:t>
      </w:r>
    </w:p>
    <w:p w:rsidR="003438AA" w:rsidRPr="00817984" w:rsidRDefault="003438AA" w:rsidP="003438AA">
      <w:pPr>
        <w:spacing w:after="0" w:line="360" w:lineRule="auto"/>
        <w:ind w:firstLine="709"/>
        <w:jc w:val="both"/>
        <w:rPr>
          <w:sz w:val="28"/>
          <w:szCs w:val="28"/>
        </w:rPr>
      </w:pPr>
      <w:r w:rsidRPr="00817984">
        <w:rPr>
          <w:sz w:val="28"/>
          <w:szCs w:val="28"/>
        </w:rPr>
        <w:t xml:space="preserve"> </w:t>
      </w:r>
      <w:r w:rsidR="00817984" w:rsidRPr="00817984">
        <w:rPr>
          <w:sz w:val="28"/>
          <w:szCs w:val="28"/>
        </w:rPr>
        <w:t>П</w:t>
      </w:r>
      <w:r w:rsidRPr="00817984">
        <w:rPr>
          <w:sz w:val="28"/>
          <w:szCs w:val="28"/>
        </w:rPr>
        <w:t xml:space="preserve">ознавательные учебные действия. </w:t>
      </w:r>
      <w:r w:rsidR="00817984" w:rsidRPr="00817984">
        <w:rPr>
          <w:sz w:val="28"/>
          <w:szCs w:val="28"/>
        </w:rPr>
        <w:t>Д</w:t>
      </w:r>
      <w:r w:rsidRPr="00817984">
        <w:rPr>
          <w:sz w:val="28"/>
          <w:szCs w:val="28"/>
        </w:rPr>
        <w:t>елать  умозаключения</w:t>
      </w:r>
      <w:r w:rsidR="00817984" w:rsidRPr="00817984">
        <w:rPr>
          <w:sz w:val="28"/>
          <w:szCs w:val="28"/>
        </w:rPr>
        <w:t>, основанные на имеющихся знаниях</w:t>
      </w:r>
      <w:r w:rsidRPr="00817984">
        <w:rPr>
          <w:sz w:val="28"/>
          <w:szCs w:val="28"/>
        </w:rPr>
        <w:t xml:space="preserve"> и по аналогии. </w:t>
      </w:r>
      <w:r w:rsidR="00817984" w:rsidRPr="00817984">
        <w:rPr>
          <w:sz w:val="28"/>
          <w:szCs w:val="28"/>
        </w:rPr>
        <w:t>Ф</w:t>
      </w:r>
      <w:r w:rsidRPr="00817984">
        <w:rPr>
          <w:sz w:val="28"/>
          <w:szCs w:val="28"/>
        </w:rPr>
        <w:t xml:space="preserve">ормулировать оценочные суждения, т.к. не имеют достаточного опыта выполнения заданий, требующих оценки и прогнозирования.  </w:t>
      </w:r>
      <w:r w:rsidR="00817984" w:rsidRPr="00817984">
        <w:rPr>
          <w:sz w:val="28"/>
          <w:szCs w:val="28"/>
        </w:rPr>
        <w:t>У</w:t>
      </w:r>
      <w:r w:rsidRPr="00817984">
        <w:rPr>
          <w:rFonts w:eastAsia="Times New Roman"/>
          <w:sz w:val="28"/>
          <w:szCs w:val="28"/>
        </w:rPr>
        <w:t xml:space="preserve">станавливать причинно-следственные связи, строить </w:t>
      </w:r>
      <w:proofErr w:type="gramStart"/>
      <w:r w:rsidRPr="00817984">
        <w:rPr>
          <w:rFonts w:eastAsia="Times New Roman"/>
          <w:sz w:val="28"/>
          <w:szCs w:val="28"/>
        </w:rPr>
        <w:t>логическое рассуждение</w:t>
      </w:r>
      <w:proofErr w:type="gramEnd"/>
      <w:r w:rsidRPr="00817984">
        <w:rPr>
          <w:rFonts w:eastAsia="Times New Roman"/>
          <w:sz w:val="28"/>
          <w:szCs w:val="28"/>
        </w:rPr>
        <w:t>, делать выводы</w:t>
      </w:r>
      <w:r w:rsidRPr="00817984">
        <w:rPr>
          <w:sz w:val="28"/>
          <w:szCs w:val="28"/>
        </w:rPr>
        <w:t>.</w:t>
      </w:r>
    </w:p>
    <w:p w:rsidR="00B87294" w:rsidRDefault="00B87294" w:rsidP="00B87294">
      <w:pPr>
        <w:spacing w:after="0" w:line="360" w:lineRule="auto"/>
        <w:jc w:val="center"/>
        <w:rPr>
          <w:b/>
          <w:i/>
          <w:color w:val="FF0000"/>
          <w:sz w:val="28"/>
          <w:szCs w:val="28"/>
        </w:rPr>
      </w:pPr>
      <w:r>
        <w:rPr>
          <w:b/>
          <w:i/>
          <w:color w:val="FF0000"/>
          <w:sz w:val="28"/>
          <w:szCs w:val="28"/>
        </w:rPr>
        <w:t>11</w:t>
      </w:r>
      <w:r w:rsidRPr="003438AA">
        <w:rPr>
          <w:b/>
          <w:i/>
          <w:color w:val="FF0000"/>
          <w:sz w:val="28"/>
          <w:szCs w:val="28"/>
        </w:rPr>
        <w:t xml:space="preserve"> класс</w:t>
      </w:r>
    </w:p>
    <w:p w:rsidR="00B87294" w:rsidRPr="000D33FA" w:rsidRDefault="00B87294" w:rsidP="00B87294">
      <w:pPr>
        <w:tabs>
          <w:tab w:val="left" w:pos="4417"/>
        </w:tabs>
        <w:spacing w:after="0" w:line="360" w:lineRule="auto"/>
        <w:ind w:firstLine="708"/>
        <w:jc w:val="both"/>
        <w:rPr>
          <w:color w:val="auto"/>
          <w:sz w:val="28"/>
          <w:szCs w:val="28"/>
        </w:rPr>
      </w:pPr>
      <w:r>
        <w:rPr>
          <w:sz w:val="28"/>
          <w:szCs w:val="28"/>
        </w:rPr>
        <w:t>О</w:t>
      </w:r>
      <w:r w:rsidRPr="000D049C">
        <w:rPr>
          <w:sz w:val="28"/>
          <w:szCs w:val="28"/>
        </w:rPr>
        <w:t>бъяснять</w:t>
      </w:r>
      <w:r w:rsidRPr="000D049C">
        <w:rPr>
          <w:color w:val="auto"/>
          <w:sz w:val="28"/>
          <w:szCs w:val="28"/>
        </w:rPr>
        <w:t xml:space="preserve"> </w:t>
      </w:r>
      <w:r>
        <w:rPr>
          <w:sz w:val="28"/>
          <w:szCs w:val="28"/>
        </w:rPr>
        <w:t xml:space="preserve"> и </w:t>
      </w:r>
      <w:r w:rsidRPr="000D049C">
        <w:rPr>
          <w:color w:val="auto"/>
          <w:sz w:val="28"/>
          <w:szCs w:val="28"/>
        </w:rPr>
        <w:t xml:space="preserve">подтверждать конкретными примерами сущность </w:t>
      </w:r>
      <w:r>
        <w:rPr>
          <w:color w:val="auto"/>
          <w:sz w:val="28"/>
          <w:szCs w:val="28"/>
        </w:rPr>
        <w:t>универсальных свойств живого и сущность</w:t>
      </w:r>
      <w:r w:rsidRPr="000D049C">
        <w:rPr>
          <w:color w:val="auto"/>
          <w:sz w:val="28"/>
          <w:szCs w:val="28"/>
        </w:rPr>
        <w:t xml:space="preserve"> биологических процессов</w:t>
      </w:r>
      <w:r>
        <w:rPr>
          <w:color w:val="auto"/>
          <w:sz w:val="28"/>
          <w:szCs w:val="28"/>
        </w:rPr>
        <w:t xml:space="preserve"> </w:t>
      </w:r>
      <w:r>
        <w:rPr>
          <w:color w:val="auto"/>
          <w:sz w:val="28"/>
          <w:szCs w:val="28"/>
        </w:rPr>
        <w:lastRenderedPageBreak/>
        <w:t>(</w:t>
      </w:r>
      <w:r w:rsidRPr="00DD66CC">
        <w:rPr>
          <w:sz w:val="28"/>
        </w:rPr>
        <w:t>синтетической теории эволюции</w:t>
      </w:r>
      <w:r>
        <w:rPr>
          <w:color w:val="auto"/>
          <w:sz w:val="28"/>
          <w:szCs w:val="28"/>
        </w:rPr>
        <w:t xml:space="preserve">, </w:t>
      </w:r>
      <w:r w:rsidRPr="000D049C">
        <w:rPr>
          <w:sz w:val="28"/>
          <w:szCs w:val="28"/>
        </w:rPr>
        <w:t>видообразования</w:t>
      </w:r>
      <w:r w:rsidRPr="000D049C">
        <w:rPr>
          <w:color w:val="auto"/>
          <w:sz w:val="28"/>
          <w:szCs w:val="28"/>
        </w:rPr>
        <w:t xml:space="preserve">, </w:t>
      </w:r>
      <w:r>
        <w:rPr>
          <w:color w:val="auto"/>
          <w:sz w:val="28"/>
          <w:szCs w:val="28"/>
        </w:rPr>
        <w:t xml:space="preserve">возникновения приспособлений), </w:t>
      </w:r>
      <w:r>
        <w:rPr>
          <w:color w:val="auto"/>
          <w:sz w:val="28"/>
          <w:szCs w:val="28"/>
        </w:rPr>
        <w:t>р</w:t>
      </w:r>
      <w:r w:rsidRPr="000D049C">
        <w:rPr>
          <w:sz w:val="28"/>
          <w:szCs w:val="28"/>
        </w:rPr>
        <w:t>ешать задачи по теории эволюции</w:t>
      </w:r>
      <w:r>
        <w:rPr>
          <w:color w:val="auto"/>
          <w:sz w:val="28"/>
          <w:szCs w:val="28"/>
        </w:rPr>
        <w:t>, и</w:t>
      </w:r>
      <w:r w:rsidRPr="000D049C">
        <w:rPr>
          <w:color w:val="auto"/>
          <w:sz w:val="28"/>
          <w:szCs w:val="28"/>
        </w:rPr>
        <w:t xml:space="preserve">звлекать биологическую информацию, представленную </w:t>
      </w:r>
      <w:r>
        <w:rPr>
          <w:color w:val="auto"/>
          <w:sz w:val="28"/>
          <w:szCs w:val="28"/>
        </w:rPr>
        <w:t xml:space="preserve">на </w:t>
      </w:r>
      <w:r w:rsidRPr="000D049C">
        <w:rPr>
          <w:color w:val="auto"/>
          <w:sz w:val="28"/>
          <w:szCs w:val="28"/>
        </w:rPr>
        <w:t>схем</w:t>
      </w:r>
      <w:r>
        <w:rPr>
          <w:color w:val="auto"/>
          <w:sz w:val="28"/>
          <w:szCs w:val="28"/>
        </w:rPr>
        <w:t>е.</w:t>
      </w:r>
    </w:p>
    <w:p w:rsidR="004B2F6C" w:rsidRDefault="004B2F6C" w:rsidP="00C25A5D">
      <w:pPr>
        <w:spacing w:after="0" w:line="240" w:lineRule="auto"/>
        <w:ind w:firstLine="709"/>
        <w:jc w:val="center"/>
        <w:rPr>
          <w:b/>
          <w:i/>
          <w:sz w:val="28"/>
          <w:szCs w:val="28"/>
        </w:rPr>
      </w:pPr>
    </w:p>
    <w:p w:rsidR="00D52FDF" w:rsidRDefault="00165671" w:rsidP="00D774C8">
      <w:pPr>
        <w:spacing w:after="0" w:line="360" w:lineRule="auto"/>
        <w:ind w:firstLine="709"/>
        <w:jc w:val="center"/>
        <w:rPr>
          <w:b/>
          <w:i/>
          <w:sz w:val="28"/>
          <w:szCs w:val="28"/>
        </w:rPr>
      </w:pPr>
      <w:r w:rsidRPr="00157B6F">
        <w:rPr>
          <w:b/>
          <w:i/>
          <w:sz w:val="28"/>
          <w:szCs w:val="28"/>
        </w:rPr>
        <w:t>Профессиональные дефициты учителей биологии и р</w:t>
      </w:r>
      <w:r w:rsidR="00AF709E" w:rsidRPr="00157B6F">
        <w:rPr>
          <w:b/>
          <w:i/>
          <w:sz w:val="28"/>
          <w:szCs w:val="28"/>
        </w:rPr>
        <w:t xml:space="preserve">екомендации </w:t>
      </w:r>
      <w:r w:rsidRPr="00157B6F">
        <w:rPr>
          <w:b/>
          <w:i/>
          <w:sz w:val="28"/>
          <w:szCs w:val="28"/>
        </w:rPr>
        <w:t>по их устранению</w:t>
      </w:r>
    </w:p>
    <w:p w:rsidR="0010003A" w:rsidRPr="00157B6F" w:rsidRDefault="0010003A" w:rsidP="0010003A">
      <w:pPr>
        <w:spacing w:after="0" w:line="360" w:lineRule="auto"/>
        <w:jc w:val="center"/>
        <w:rPr>
          <w:b/>
          <w:i/>
          <w:sz w:val="28"/>
          <w:szCs w:val="28"/>
        </w:rPr>
      </w:pPr>
      <w:r>
        <w:rPr>
          <w:b/>
          <w:i/>
          <w:sz w:val="28"/>
          <w:szCs w:val="28"/>
        </w:rPr>
        <w:t>Основное общее образование</w:t>
      </w:r>
    </w:p>
    <w:p w:rsidR="00157B6F" w:rsidRDefault="00157B6F" w:rsidP="00157B6F">
      <w:pPr>
        <w:pStyle w:val="a7"/>
        <w:numPr>
          <w:ilvl w:val="0"/>
          <w:numId w:val="8"/>
        </w:numPr>
        <w:spacing w:after="0" w:line="360" w:lineRule="auto"/>
        <w:ind w:left="0" w:firstLine="426"/>
        <w:jc w:val="both"/>
        <w:rPr>
          <w:sz w:val="28"/>
          <w:szCs w:val="28"/>
        </w:rPr>
      </w:pPr>
      <w:r>
        <w:rPr>
          <w:b/>
          <w:i/>
          <w:sz w:val="28"/>
          <w:szCs w:val="28"/>
        </w:rPr>
        <w:t>Выбор учебно-методического</w:t>
      </w:r>
      <w:r w:rsidRPr="00157B6F">
        <w:rPr>
          <w:b/>
          <w:i/>
          <w:sz w:val="28"/>
          <w:szCs w:val="28"/>
        </w:rPr>
        <w:t xml:space="preserve"> обеспечени</w:t>
      </w:r>
      <w:r>
        <w:rPr>
          <w:b/>
          <w:i/>
          <w:sz w:val="28"/>
          <w:szCs w:val="28"/>
        </w:rPr>
        <w:t xml:space="preserve">я </w:t>
      </w:r>
      <w:r w:rsidRPr="00157B6F">
        <w:rPr>
          <w:b/>
          <w:i/>
          <w:sz w:val="28"/>
          <w:szCs w:val="28"/>
        </w:rPr>
        <w:t>преподавания биологии</w:t>
      </w:r>
      <w:r w:rsidRPr="00157B6F">
        <w:rPr>
          <w:sz w:val="28"/>
          <w:szCs w:val="28"/>
        </w:rPr>
        <w:t xml:space="preserve">. Решением проблемы </w:t>
      </w:r>
      <w:r>
        <w:rPr>
          <w:sz w:val="28"/>
          <w:szCs w:val="28"/>
        </w:rPr>
        <w:t xml:space="preserve">падения качества биологического образования в основной школе </w:t>
      </w:r>
      <w:r w:rsidRPr="00157B6F">
        <w:rPr>
          <w:sz w:val="28"/>
          <w:szCs w:val="28"/>
        </w:rPr>
        <w:t xml:space="preserve">может стать </w:t>
      </w:r>
      <w:r>
        <w:rPr>
          <w:sz w:val="28"/>
          <w:szCs w:val="28"/>
        </w:rPr>
        <w:t>переход на</w:t>
      </w:r>
      <w:r w:rsidRPr="00157B6F">
        <w:rPr>
          <w:sz w:val="28"/>
          <w:szCs w:val="28"/>
        </w:rPr>
        <w:t xml:space="preserve"> линейн</w:t>
      </w:r>
      <w:r>
        <w:rPr>
          <w:sz w:val="28"/>
          <w:szCs w:val="28"/>
        </w:rPr>
        <w:t>ую</w:t>
      </w:r>
      <w:r w:rsidRPr="00157B6F">
        <w:rPr>
          <w:sz w:val="28"/>
          <w:szCs w:val="28"/>
        </w:rPr>
        <w:t xml:space="preserve"> систем</w:t>
      </w:r>
      <w:r>
        <w:rPr>
          <w:sz w:val="28"/>
          <w:szCs w:val="28"/>
        </w:rPr>
        <w:t>у</w:t>
      </w:r>
      <w:r w:rsidRPr="00157B6F">
        <w:rPr>
          <w:sz w:val="28"/>
          <w:szCs w:val="28"/>
        </w:rPr>
        <w:t xml:space="preserve"> преподавания предмета. Об актуальности такого перехода свидетельствуют и изменения, происходящие в содержании КИМ ОГЭ по биологии</w:t>
      </w:r>
      <w:r>
        <w:rPr>
          <w:sz w:val="28"/>
          <w:szCs w:val="28"/>
        </w:rPr>
        <w:t>, где доля заданий по общей биологии неуклонно сокращается.</w:t>
      </w:r>
      <w:r w:rsidRPr="00157B6F">
        <w:rPr>
          <w:sz w:val="28"/>
          <w:szCs w:val="28"/>
        </w:rPr>
        <w:t xml:space="preserve"> </w:t>
      </w:r>
      <w:r>
        <w:rPr>
          <w:sz w:val="28"/>
          <w:szCs w:val="28"/>
        </w:rPr>
        <w:t xml:space="preserve">В то же время,  в условиях реализации ФГОС СОО, линейный курс биологии неприемлем, так как в 10-11 классах не биологических профилей, общая биология не изучается, как самостоятельный предмет.  Учащиеся гуманитарных, социально-экономических и проч. классов окажутся даже не ознакомленными с введением в общую биологию на уровне 9 класса,  что в условиях современных вызовов неприемлемо. </w:t>
      </w:r>
    </w:p>
    <w:p w:rsidR="00157B6F" w:rsidRPr="00157B6F" w:rsidRDefault="00E06A53" w:rsidP="00157B6F">
      <w:pPr>
        <w:spacing w:after="0" w:line="360" w:lineRule="auto"/>
        <w:ind w:firstLine="426"/>
        <w:jc w:val="both"/>
        <w:rPr>
          <w:sz w:val="28"/>
          <w:szCs w:val="28"/>
        </w:rPr>
      </w:pPr>
      <w:r>
        <w:rPr>
          <w:sz w:val="28"/>
          <w:szCs w:val="28"/>
        </w:rPr>
        <w:t>Таким образом, изучение</w:t>
      </w:r>
      <w:r w:rsidR="00157B6F">
        <w:rPr>
          <w:sz w:val="28"/>
          <w:szCs w:val="28"/>
        </w:rPr>
        <w:t xml:space="preserve"> линейн</w:t>
      </w:r>
      <w:r>
        <w:rPr>
          <w:sz w:val="28"/>
          <w:szCs w:val="28"/>
        </w:rPr>
        <w:t xml:space="preserve">ого курса биологии в основной школе </w:t>
      </w:r>
      <w:r w:rsidR="00157B6F">
        <w:rPr>
          <w:sz w:val="28"/>
          <w:szCs w:val="28"/>
        </w:rPr>
        <w:t>возмож</w:t>
      </w:r>
      <w:r>
        <w:rPr>
          <w:sz w:val="28"/>
          <w:szCs w:val="28"/>
        </w:rPr>
        <w:t>но только</w:t>
      </w:r>
      <w:r w:rsidR="00157B6F">
        <w:rPr>
          <w:sz w:val="28"/>
          <w:szCs w:val="28"/>
        </w:rPr>
        <w:t xml:space="preserve"> учащи</w:t>
      </w:r>
      <w:r>
        <w:rPr>
          <w:sz w:val="28"/>
          <w:szCs w:val="28"/>
        </w:rPr>
        <w:t>мис</w:t>
      </w:r>
      <w:r w:rsidR="00157B6F">
        <w:rPr>
          <w:sz w:val="28"/>
          <w:szCs w:val="28"/>
        </w:rPr>
        <w:t>я</w:t>
      </w:r>
      <w:r>
        <w:rPr>
          <w:sz w:val="28"/>
          <w:szCs w:val="28"/>
        </w:rPr>
        <w:t>,</w:t>
      </w:r>
      <w:r w:rsidR="00157B6F">
        <w:rPr>
          <w:sz w:val="28"/>
          <w:szCs w:val="28"/>
        </w:rPr>
        <w:t xml:space="preserve"> которы</w:t>
      </w:r>
      <w:r>
        <w:rPr>
          <w:sz w:val="28"/>
          <w:szCs w:val="28"/>
        </w:rPr>
        <w:t>е однозначно продолжат</w:t>
      </w:r>
      <w:r w:rsidR="00157B6F">
        <w:rPr>
          <w:sz w:val="28"/>
          <w:szCs w:val="28"/>
        </w:rPr>
        <w:t xml:space="preserve"> обучение в </w:t>
      </w:r>
      <w:r>
        <w:rPr>
          <w:sz w:val="28"/>
          <w:szCs w:val="28"/>
        </w:rPr>
        <w:t xml:space="preserve">классах естественнонаучного, универсального или других профилей, при условии, что биология в них ведется как самостоятельный предмет. </w:t>
      </w:r>
      <w:r w:rsidR="00157B6F" w:rsidRPr="00157B6F">
        <w:rPr>
          <w:sz w:val="28"/>
          <w:szCs w:val="28"/>
        </w:rPr>
        <w:t xml:space="preserve">В ФПУ, </w:t>
      </w:r>
      <w:proofErr w:type="gramStart"/>
      <w:r w:rsidR="00157B6F" w:rsidRPr="00157B6F">
        <w:rPr>
          <w:sz w:val="28"/>
          <w:szCs w:val="28"/>
        </w:rPr>
        <w:t>утвержденном</w:t>
      </w:r>
      <w:proofErr w:type="gramEnd"/>
      <w:r w:rsidR="00157B6F" w:rsidRPr="00157B6F">
        <w:rPr>
          <w:sz w:val="28"/>
          <w:szCs w:val="28"/>
        </w:rPr>
        <w:t xml:space="preserve"> приказом </w:t>
      </w:r>
      <w:proofErr w:type="spellStart"/>
      <w:r w:rsidR="00157B6F" w:rsidRPr="00157B6F">
        <w:rPr>
          <w:sz w:val="28"/>
          <w:szCs w:val="28"/>
        </w:rPr>
        <w:t>Мин</w:t>
      </w:r>
      <w:r>
        <w:rPr>
          <w:sz w:val="28"/>
          <w:szCs w:val="28"/>
        </w:rPr>
        <w:t>п</w:t>
      </w:r>
      <w:r w:rsidR="00157B6F" w:rsidRPr="00157B6F">
        <w:rPr>
          <w:sz w:val="28"/>
          <w:szCs w:val="28"/>
        </w:rPr>
        <w:t>росвещения</w:t>
      </w:r>
      <w:proofErr w:type="spellEnd"/>
      <w:r w:rsidR="00157B6F" w:rsidRPr="00157B6F">
        <w:rPr>
          <w:sz w:val="28"/>
          <w:szCs w:val="28"/>
        </w:rPr>
        <w:t xml:space="preserve"> России № 254 от 20.05.2020 г., </w:t>
      </w:r>
      <w:r>
        <w:rPr>
          <w:sz w:val="28"/>
          <w:szCs w:val="28"/>
        </w:rPr>
        <w:t xml:space="preserve">есть </w:t>
      </w:r>
      <w:r w:rsidRPr="00157B6F">
        <w:rPr>
          <w:sz w:val="28"/>
          <w:szCs w:val="28"/>
        </w:rPr>
        <w:t>линейные УМК по биологии</w:t>
      </w:r>
      <w:r>
        <w:rPr>
          <w:sz w:val="28"/>
          <w:szCs w:val="28"/>
        </w:rPr>
        <w:t>:</w:t>
      </w:r>
      <w:r w:rsidR="00157B6F" w:rsidRPr="00157B6F">
        <w:rPr>
          <w:sz w:val="28"/>
          <w:szCs w:val="28"/>
        </w:rPr>
        <w:t xml:space="preserve"> под редакцией А.И. Никишова (1.1.2.5.2.1.1 – 1.1.2.5.2.1.5), И.Н. Пономаревой (1.1.2.5.2.6.1 – 1.1.2.5.2.6.4), В.В. Пасечника (1.1.2.5.2.8.1 – 1.1.2.5.2.8.5). </w:t>
      </w:r>
    </w:p>
    <w:p w:rsidR="00E06A53" w:rsidRDefault="00E06A53" w:rsidP="00E06A53">
      <w:pPr>
        <w:pStyle w:val="a7"/>
        <w:numPr>
          <w:ilvl w:val="0"/>
          <w:numId w:val="8"/>
        </w:numPr>
        <w:spacing w:after="0" w:line="360" w:lineRule="auto"/>
        <w:ind w:left="0" w:firstLine="426"/>
        <w:jc w:val="both"/>
        <w:rPr>
          <w:sz w:val="28"/>
          <w:szCs w:val="28"/>
        </w:rPr>
      </w:pPr>
      <w:r>
        <w:rPr>
          <w:b/>
          <w:i/>
          <w:sz w:val="28"/>
          <w:szCs w:val="28"/>
        </w:rPr>
        <w:t>Ориентация учебной деятельности на достижение предметных результатов.</w:t>
      </w:r>
      <w:r w:rsidRPr="00165671">
        <w:rPr>
          <w:sz w:val="28"/>
          <w:szCs w:val="28"/>
        </w:rPr>
        <w:t xml:space="preserve">  </w:t>
      </w:r>
      <w:r>
        <w:rPr>
          <w:sz w:val="28"/>
          <w:szCs w:val="28"/>
        </w:rPr>
        <w:t xml:space="preserve"> </w:t>
      </w:r>
      <w:r w:rsidRPr="00165671">
        <w:rPr>
          <w:sz w:val="28"/>
          <w:szCs w:val="28"/>
        </w:rPr>
        <w:t xml:space="preserve">При организации учебной деятельности по биологии на уровне основного общего образования главной целью является достижение предметных результатов, освоение видов деятельности с  конкретным предметным содержанием. Учитывая, что УМК по биологии отличаются по </w:t>
      </w:r>
      <w:r w:rsidRPr="00165671">
        <w:rPr>
          <w:sz w:val="28"/>
          <w:szCs w:val="28"/>
        </w:rPr>
        <w:lastRenderedPageBreak/>
        <w:t>содержанию, ориентиром для учителя с точки зрения планируемых результатов обучения должны быть не КИМ ВПР, а рабочая программа. В рабочей программе необходимо иметь перечень понятий</w:t>
      </w:r>
      <w:r w:rsidR="00133584">
        <w:rPr>
          <w:sz w:val="28"/>
          <w:szCs w:val="28"/>
        </w:rPr>
        <w:t xml:space="preserve"> (терминов) и специальных умений</w:t>
      </w:r>
      <w:r w:rsidRPr="00165671">
        <w:rPr>
          <w:sz w:val="28"/>
          <w:szCs w:val="28"/>
        </w:rPr>
        <w:t xml:space="preserve">, необходимых для усвоения в каждом классе в соответствии с </w:t>
      </w:r>
      <w:proofErr w:type="gramStart"/>
      <w:r w:rsidRPr="00165671">
        <w:rPr>
          <w:sz w:val="28"/>
          <w:szCs w:val="28"/>
        </w:rPr>
        <w:t>используемым</w:t>
      </w:r>
      <w:proofErr w:type="gramEnd"/>
      <w:r w:rsidRPr="00165671">
        <w:rPr>
          <w:sz w:val="28"/>
          <w:szCs w:val="28"/>
        </w:rPr>
        <w:t xml:space="preserve"> УМК и подлежащих обязательному контролю усвоения. В течение учебного года нужно организовать целенаправленную, системную отработку этих понятий</w:t>
      </w:r>
      <w:r w:rsidR="00133584">
        <w:rPr>
          <w:sz w:val="28"/>
          <w:szCs w:val="28"/>
        </w:rPr>
        <w:t xml:space="preserve"> и умений.</w:t>
      </w:r>
      <w:r w:rsidRPr="00165671">
        <w:rPr>
          <w:sz w:val="28"/>
          <w:szCs w:val="28"/>
        </w:rPr>
        <w:t xml:space="preserve"> Добиваться усвоения учащимися биологической терминологии, понятийного аппарата</w:t>
      </w:r>
      <w:r>
        <w:rPr>
          <w:sz w:val="28"/>
          <w:szCs w:val="28"/>
        </w:rPr>
        <w:t>, специальных предметных умений</w:t>
      </w:r>
      <w:r w:rsidRPr="00165671">
        <w:rPr>
          <w:sz w:val="28"/>
          <w:szCs w:val="28"/>
        </w:rPr>
        <w:t xml:space="preserve"> через систему усложняющихся заданий от воспроизведения термина (понятия)</w:t>
      </w:r>
      <w:r>
        <w:rPr>
          <w:sz w:val="28"/>
          <w:szCs w:val="28"/>
        </w:rPr>
        <w:t>, умения</w:t>
      </w:r>
      <w:r w:rsidRPr="00165671">
        <w:rPr>
          <w:sz w:val="28"/>
          <w:szCs w:val="28"/>
        </w:rPr>
        <w:t xml:space="preserve">  до его применения в новой ситуации. </w:t>
      </w:r>
    </w:p>
    <w:p w:rsidR="00133584" w:rsidRDefault="00E06A53" w:rsidP="00133584">
      <w:pPr>
        <w:spacing w:after="0" w:line="360" w:lineRule="auto"/>
        <w:ind w:firstLine="426"/>
        <w:jc w:val="both"/>
        <w:rPr>
          <w:sz w:val="28"/>
          <w:szCs w:val="28"/>
        </w:rPr>
      </w:pPr>
      <w:r w:rsidRPr="00E06A53">
        <w:rPr>
          <w:sz w:val="28"/>
          <w:szCs w:val="28"/>
        </w:rPr>
        <w:t xml:space="preserve">Важнейшими для формирования являются следующие группы умений/учебных действий с предметным содержанием. </w:t>
      </w:r>
      <w:proofErr w:type="gramStart"/>
      <w:r w:rsidRPr="00E06A53">
        <w:rPr>
          <w:sz w:val="28"/>
          <w:szCs w:val="28"/>
        </w:rPr>
        <w:t>Знать и понимать (уметь объяснять), распознавать на рисунках (изображениях, моделях), описывать и обосновывать признаки, свойства, функции  биологических объектов, явлений, процессов.</w:t>
      </w:r>
      <w:proofErr w:type="gramEnd"/>
      <w:r w:rsidRPr="00E06A53">
        <w:rPr>
          <w:sz w:val="28"/>
          <w:szCs w:val="28"/>
        </w:rPr>
        <w:t xml:space="preserve"> Устанавливать соответствие и последовательность биологических процессов, явлений, объектов. Включать в биологический текст пропущенные термины из числа </w:t>
      </w:r>
      <w:proofErr w:type="gramStart"/>
      <w:r w:rsidRPr="00E06A53">
        <w:rPr>
          <w:sz w:val="28"/>
          <w:szCs w:val="28"/>
        </w:rPr>
        <w:t>предложенных</w:t>
      </w:r>
      <w:proofErr w:type="gramEnd"/>
      <w:r w:rsidRPr="00E06A53">
        <w:rPr>
          <w:sz w:val="28"/>
          <w:szCs w:val="28"/>
        </w:rPr>
        <w:t xml:space="preserve">. Критически анализировать биологическую информацию и оценивать её достоверность. Определять понятия,  создавать обобщения, </w:t>
      </w:r>
      <w:r w:rsidRPr="002A1533">
        <w:t xml:space="preserve"> </w:t>
      </w:r>
      <w:r w:rsidRPr="00E06A53">
        <w:rPr>
          <w:sz w:val="28"/>
          <w:szCs w:val="28"/>
        </w:rPr>
        <w:t xml:space="preserve">устанавливать причинно-следственные  связи, строить  </w:t>
      </w:r>
      <w:proofErr w:type="gramStart"/>
      <w:r w:rsidRPr="00E06A53">
        <w:rPr>
          <w:sz w:val="28"/>
          <w:szCs w:val="28"/>
        </w:rPr>
        <w:t>логические рассуждения</w:t>
      </w:r>
      <w:proofErr w:type="gramEnd"/>
      <w:r w:rsidRPr="00E06A53">
        <w:rPr>
          <w:sz w:val="28"/>
          <w:szCs w:val="28"/>
        </w:rPr>
        <w:t>, умозаключения, делать выводы и создавать собственные письменные высказывания и тексты на биологическую тематику.</w:t>
      </w:r>
    </w:p>
    <w:p w:rsidR="00133584" w:rsidRPr="009B0796" w:rsidRDefault="007F4A0E" w:rsidP="009B0796">
      <w:pPr>
        <w:spacing w:after="0" w:line="360" w:lineRule="auto"/>
        <w:ind w:firstLine="360"/>
        <w:jc w:val="both"/>
        <w:rPr>
          <w:sz w:val="28"/>
          <w:szCs w:val="28"/>
        </w:rPr>
      </w:pPr>
      <w:r w:rsidRPr="009B0796">
        <w:rPr>
          <w:sz w:val="28"/>
          <w:szCs w:val="28"/>
        </w:rPr>
        <w:t>Э</w:t>
      </w:r>
      <w:r w:rsidR="00461430" w:rsidRPr="009B0796">
        <w:rPr>
          <w:sz w:val="28"/>
          <w:szCs w:val="28"/>
        </w:rPr>
        <w:t>ффективно</w:t>
      </w:r>
      <w:r w:rsidRPr="009B0796">
        <w:rPr>
          <w:sz w:val="28"/>
          <w:szCs w:val="28"/>
        </w:rPr>
        <w:t>му</w:t>
      </w:r>
      <w:r w:rsidR="00461430" w:rsidRPr="009B0796">
        <w:rPr>
          <w:sz w:val="28"/>
          <w:szCs w:val="28"/>
        </w:rPr>
        <w:t xml:space="preserve"> усвоени</w:t>
      </w:r>
      <w:r w:rsidRPr="009B0796">
        <w:rPr>
          <w:sz w:val="28"/>
          <w:szCs w:val="28"/>
        </w:rPr>
        <w:t>ю</w:t>
      </w:r>
      <w:r w:rsidR="00461430" w:rsidRPr="009B0796">
        <w:rPr>
          <w:sz w:val="28"/>
          <w:szCs w:val="28"/>
        </w:rPr>
        <w:t xml:space="preserve"> предметного содержания </w:t>
      </w:r>
      <w:r w:rsidR="00C53EFF" w:rsidRPr="009B0796">
        <w:rPr>
          <w:sz w:val="28"/>
          <w:szCs w:val="28"/>
        </w:rPr>
        <w:t xml:space="preserve">и </w:t>
      </w:r>
      <w:r w:rsidR="00461430" w:rsidRPr="009B0796">
        <w:rPr>
          <w:sz w:val="28"/>
          <w:szCs w:val="28"/>
        </w:rPr>
        <w:t xml:space="preserve">видов деятельности </w:t>
      </w:r>
      <w:r w:rsidRPr="009B0796">
        <w:rPr>
          <w:sz w:val="28"/>
          <w:szCs w:val="28"/>
        </w:rPr>
        <w:t>способствует организация систематического контроля</w:t>
      </w:r>
      <w:r w:rsidR="009B0796" w:rsidRPr="009B0796">
        <w:rPr>
          <w:sz w:val="28"/>
          <w:szCs w:val="28"/>
        </w:rPr>
        <w:t xml:space="preserve"> достижения предметных результатов обучения</w:t>
      </w:r>
      <w:r w:rsidR="00461430" w:rsidRPr="009B0796">
        <w:rPr>
          <w:sz w:val="28"/>
          <w:szCs w:val="28"/>
        </w:rPr>
        <w:t xml:space="preserve">. </w:t>
      </w:r>
      <w:r w:rsidR="00653597" w:rsidRPr="009B0796">
        <w:rPr>
          <w:sz w:val="28"/>
          <w:szCs w:val="28"/>
        </w:rPr>
        <w:t>В контрольно-оценочные средства надо включать задания на повторение уже пройденных понятий</w:t>
      </w:r>
      <w:r w:rsidR="00133584" w:rsidRPr="009B0796">
        <w:rPr>
          <w:sz w:val="28"/>
          <w:szCs w:val="28"/>
        </w:rPr>
        <w:t>,</w:t>
      </w:r>
      <w:r w:rsidR="00653597" w:rsidRPr="009B0796">
        <w:rPr>
          <w:sz w:val="28"/>
          <w:szCs w:val="28"/>
        </w:rPr>
        <w:t xml:space="preserve"> терминов, </w:t>
      </w:r>
      <w:r w:rsidR="00133584" w:rsidRPr="009B0796">
        <w:rPr>
          <w:sz w:val="28"/>
          <w:szCs w:val="28"/>
        </w:rPr>
        <w:t xml:space="preserve">умений, </w:t>
      </w:r>
      <w:r w:rsidR="00653597" w:rsidRPr="009B0796">
        <w:rPr>
          <w:sz w:val="28"/>
          <w:szCs w:val="28"/>
        </w:rPr>
        <w:t>целесообразно использовать з</w:t>
      </w:r>
      <w:r w:rsidR="00CE6243" w:rsidRPr="009B0796">
        <w:rPr>
          <w:sz w:val="28"/>
          <w:szCs w:val="28"/>
        </w:rPr>
        <w:t xml:space="preserve">адания по форме и содержанию аналогичные заданиям ВПР. </w:t>
      </w:r>
      <w:r w:rsidR="00461430" w:rsidRPr="009B0796">
        <w:rPr>
          <w:sz w:val="28"/>
          <w:szCs w:val="28"/>
        </w:rPr>
        <w:t>Эффективными являются все традиционные формы устного индивидуального контроля. Следует вернуть в класс традиционные устные ответы учащихся у доски.</w:t>
      </w:r>
    </w:p>
    <w:p w:rsidR="00787FE5" w:rsidRDefault="00133584" w:rsidP="00133584">
      <w:pPr>
        <w:pStyle w:val="a7"/>
        <w:numPr>
          <w:ilvl w:val="0"/>
          <w:numId w:val="8"/>
        </w:numPr>
        <w:spacing w:after="0" w:line="360" w:lineRule="auto"/>
        <w:ind w:left="0" w:firstLine="360"/>
        <w:jc w:val="both"/>
        <w:rPr>
          <w:sz w:val="28"/>
          <w:szCs w:val="28"/>
        </w:rPr>
      </w:pPr>
      <w:r w:rsidRPr="00133584">
        <w:rPr>
          <w:b/>
          <w:i/>
          <w:sz w:val="28"/>
          <w:szCs w:val="28"/>
        </w:rPr>
        <w:lastRenderedPageBreak/>
        <w:t xml:space="preserve">Формирование универсальных учебных действий. </w:t>
      </w:r>
      <w:r w:rsidRPr="00133584">
        <w:rPr>
          <w:sz w:val="28"/>
          <w:szCs w:val="28"/>
        </w:rPr>
        <w:t xml:space="preserve">В 5 классе ведущим для формирования является навык </w:t>
      </w:r>
      <w:r w:rsidRPr="00133584">
        <w:rPr>
          <w:i/>
          <w:sz w:val="28"/>
          <w:szCs w:val="28"/>
        </w:rPr>
        <w:t>смыслового чтения</w:t>
      </w:r>
      <w:r w:rsidRPr="00133584">
        <w:rPr>
          <w:sz w:val="28"/>
          <w:szCs w:val="28"/>
        </w:rPr>
        <w:t xml:space="preserve">. </w:t>
      </w:r>
      <w:r w:rsidRPr="00133584">
        <w:rPr>
          <w:iCs/>
          <w:sz w:val="28"/>
          <w:szCs w:val="28"/>
        </w:rPr>
        <w:t>Для развития умения осознанно использовать речевые средства в соответствии с задачей коммуникации</w:t>
      </w:r>
      <w:r w:rsidRPr="00133584">
        <w:rPr>
          <w:sz w:val="28"/>
          <w:szCs w:val="28"/>
        </w:rPr>
        <w:t xml:space="preserve"> наиважнейшей является работа с биологическими текстами, </w:t>
      </w:r>
      <w:r>
        <w:rPr>
          <w:sz w:val="28"/>
          <w:szCs w:val="28"/>
        </w:rPr>
        <w:t xml:space="preserve">в 5 классе – </w:t>
      </w:r>
      <w:r w:rsidRPr="00133584">
        <w:rPr>
          <w:sz w:val="28"/>
          <w:szCs w:val="28"/>
        </w:rPr>
        <w:t xml:space="preserve">прежде всего с текстом учебника: чтение, пересказ, обсуждение, ответы на вопросы в конце параграфа, составление плана и вопросов к </w:t>
      </w:r>
      <w:r w:rsidR="00787FE5" w:rsidRPr="00133584">
        <w:rPr>
          <w:sz w:val="28"/>
          <w:szCs w:val="28"/>
        </w:rPr>
        <w:t xml:space="preserve">тексту </w:t>
      </w:r>
      <w:r w:rsidR="00787FE5">
        <w:rPr>
          <w:sz w:val="28"/>
          <w:szCs w:val="28"/>
        </w:rPr>
        <w:t>параграфа</w:t>
      </w:r>
      <w:r w:rsidRPr="00133584">
        <w:rPr>
          <w:sz w:val="28"/>
          <w:szCs w:val="28"/>
        </w:rPr>
        <w:t xml:space="preserve">. </w:t>
      </w:r>
    </w:p>
    <w:p w:rsidR="00787FE5" w:rsidRDefault="00787FE5" w:rsidP="00787FE5">
      <w:pPr>
        <w:spacing w:after="0" w:line="360" w:lineRule="auto"/>
        <w:ind w:firstLine="360"/>
        <w:jc w:val="both"/>
        <w:rPr>
          <w:b/>
          <w:i/>
          <w:sz w:val="28"/>
          <w:szCs w:val="28"/>
        </w:rPr>
      </w:pPr>
      <w:r>
        <w:rPr>
          <w:sz w:val="28"/>
          <w:szCs w:val="28"/>
        </w:rPr>
        <w:t>Р</w:t>
      </w:r>
      <w:r w:rsidRPr="00787FE5">
        <w:rPr>
          <w:sz w:val="28"/>
          <w:szCs w:val="28"/>
        </w:rPr>
        <w:t>абот</w:t>
      </w:r>
      <w:r>
        <w:rPr>
          <w:sz w:val="28"/>
          <w:szCs w:val="28"/>
        </w:rPr>
        <w:t>а</w:t>
      </w:r>
      <w:r w:rsidRPr="00787FE5">
        <w:rPr>
          <w:sz w:val="28"/>
          <w:szCs w:val="28"/>
        </w:rPr>
        <w:t xml:space="preserve"> по развитию навыка смыслового чтения биологических текстов и информационной компетентности учащихся</w:t>
      </w:r>
      <w:r>
        <w:rPr>
          <w:sz w:val="28"/>
          <w:szCs w:val="28"/>
        </w:rPr>
        <w:t xml:space="preserve"> должна быть систематической. Усложняются только тексты: от </w:t>
      </w:r>
      <w:r w:rsidRPr="00787FE5">
        <w:rPr>
          <w:sz w:val="28"/>
          <w:szCs w:val="28"/>
        </w:rPr>
        <w:t>текста учебника</w:t>
      </w:r>
      <w:r>
        <w:rPr>
          <w:sz w:val="28"/>
          <w:szCs w:val="28"/>
        </w:rPr>
        <w:t xml:space="preserve"> в 5 классе до </w:t>
      </w:r>
      <w:r w:rsidRPr="00787FE5">
        <w:rPr>
          <w:sz w:val="28"/>
          <w:szCs w:val="28"/>
        </w:rPr>
        <w:t xml:space="preserve">научно-популярной </w:t>
      </w:r>
      <w:r>
        <w:rPr>
          <w:sz w:val="28"/>
          <w:szCs w:val="28"/>
        </w:rPr>
        <w:t xml:space="preserve">(7-8 класс) </w:t>
      </w:r>
      <w:r w:rsidRPr="00787FE5">
        <w:rPr>
          <w:sz w:val="28"/>
          <w:szCs w:val="28"/>
        </w:rPr>
        <w:t>и научной литературы</w:t>
      </w:r>
      <w:r>
        <w:rPr>
          <w:sz w:val="28"/>
          <w:szCs w:val="28"/>
        </w:rPr>
        <w:t xml:space="preserve"> (9 класс)</w:t>
      </w:r>
      <w:r w:rsidRPr="00787FE5">
        <w:rPr>
          <w:sz w:val="28"/>
          <w:szCs w:val="28"/>
        </w:rPr>
        <w:t xml:space="preserve">. </w:t>
      </w:r>
      <w:r>
        <w:rPr>
          <w:sz w:val="28"/>
          <w:szCs w:val="28"/>
        </w:rPr>
        <w:t xml:space="preserve">Учителю следует </w:t>
      </w:r>
      <w:r w:rsidR="009B0796">
        <w:rPr>
          <w:sz w:val="28"/>
          <w:szCs w:val="28"/>
        </w:rPr>
        <w:t xml:space="preserve">постоянно упражнять учащихся в выполнении </w:t>
      </w:r>
      <w:r w:rsidRPr="00787FE5">
        <w:rPr>
          <w:sz w:val="28"/>
          <w:szCs w:val="28"/>
        </w:rPr>
        <w:t>разнообразны</w:t>
      </w:r>
      <w:r w:rsidR="009B0796">
        <w:rPr>
          <w:sz w:val="28"/>
          <w:szCs w:val="28"/>
        </w:rPr>
        <w:t>х</w:t>
      </w:r>
      <w:r w:rsidRPr="00787FE5">
        <w:rPr>
          <w:sz w:val="28"/>
          <w:szCs w:val="28"/>
        </w:rPr>
        <w:t xml:space="preserve"> задани</w:t>
      </w:r>
      <w:r w:rsidR="009B0796">
        <w:rPr>
          <w:sz w:val="28"/>
          <w:szCs w:val="28"/>
        </w:rPr>
        <w:t>й</w:t>
      </w:r>
      <w:r w:rsidRPr="00787FE5">
        <w:rPr>
          <w:sz w:val="28"/>
          <w:szCs w:val="28"/>
        </w:rPr>
        <w:t xml:space="preserve">, </w:t>
      </w:r>
      <w:r w:rsidR="009B0796">
        <w:rPr>
          <w:sz w:val="28"/>
          <w:szCs w:val="28"/>
        </w:rPr>
        <w:t xml:space="preserve">требующих </w:t>
      </w:r>
      <w:r w:rsidRPr="00787FE5">
        <w:rPr>
          <w:sz w:val="28"/>
          <w:szCs w:val="28"/>
        </w:rPr>
        <w:t>поиск</w:t>
      </w:r>
      <w:r w:rsidR="009B0796">
        <w:rPr>
          <w:sz w:val="28"/>
          <w:szCs w:val="28"/>
        </w:rPr>
        <w:t>а</w:t>
      </w:r>
      <w:r w:rsidRPr="00787FE5">
        <w:rPr>
          <w:sz w:val="28"/>
          <w:szCs w:val="28"/>
        </w:rPr>
        <w:t xml:space="preserve"> и анализ</w:t>
      </w:r>
      <w:r w:rsidR="009B0796">
        <w:rPr>
          <w:sz w:val="28"/>
          <w:szCs w:val="28"/>
        </w:rPr>
        <w:t>а</w:t>
      </w:r>
      <w:r w:rsidRPr="00787FE5">
        <w:rPr>
          <w:sz w:val="28"/>
          <w:szCs w:val="28"/>
        </w:rPr>
        <w:t xml:space="preserve"> текстовой информации. Учащиеся должны уметь читать, понимать </w:t>
      </w:r>
      <w:proofErr w:type="gramStart"/>
      <w:r w:rsidRPr="00787FE5">
        <w:rPr>
          <w:sz w:val="28"/>
          <w:szCs w:val="28"/>
        </w:rPr>
        <w:t>прочитанное</w:t>
      </w:r>
      <w:proofErr w:type="gramEnd"/>
      <w:r w:rsidRPr="00787FE5">
        <w:rPr>
          <w:sz w:val="28"/>
          <w:szCs w:val="28"/>
        </w:rPr>
        <w:t xml:space="preserve">,  задавать вопросы к тексту, делать выводы, строить умозаключения, обосновывать факты и явления на основе прочитанного. </w:t>
      </w:r>
    </w:p>
    <w:p w:rsidR="009B0796" w:rsidRPr="00787FE5" w:rsidRDefault="009B0796" w:rsidP="009B0796">
      <w:pPr>
        <w:spacing w:after="0" w:line="360" w:lineRule="auto"/>
        <w:ind w:firstLine="708"/>
        <w:jc w:val="both"/>
        <w:rPr>
          <w:sz w:val="28"/>
          <w:szCs w:val="28"/>
        </w:rPr>
      </w:pPr>
      <w:r w:rsidRPr="00787FE5">
        <w:rPr>
          <w:sz w:val="28"/>
          <w:szCs w:val="28"/>
        </w:rPr>
        <w:t xml:space="preserve">С целью формирования речи учащихся, умения грамотно выражать свои мысли следует широко и систематически применять традиционные формы письменного и устного контроля. При организации любых форм контроля учащихся нужно учить </w:t>
      </w:r>
      <w:proofErr w:type="gramStart"/>
      <w:r w:rsidRPr="00787FE5">
        <w:rPr>
          <w:sz w:val="28"/>
          <w:szCs w:val="28"/>
        </w:rPr>
        <w:t>внимательно</w:t>
      </w:r>
      <w:proofErr w:type="gramEnd"/>
      <w:r w:rsidRPr="00787FE5">
        <w:rPr>
          <w:sz w:val="28"/>
          <w:szCs w:val="28"/>
        </w:rPr>
        <w:t xml:space="preserve"> читать вопросы и задания, обращать внимание на глубину постановки проблемы. </w:t>
      </w:r>
    </w:p>
    <w:p w:rsidR="009B0796" w:rsidRDefault="00133584" w:rsidP="009B0796">
      <w:pPr>
        <w:spacing w:after="0" w:line="360" w:lineRule="auto"/>
        <w:ind w:firstLine="708"/>
        <w:jc w:val="both"/>
        <w:rPr>
          <w:sz w:val="28"/>
          <w:szCs w:val="28"/>
        </w:rPr>
      </w:pPr>
      <w:r w:rsidRPr="00133584">
        <w:rPr>
          <w:sz w:val="28"/>
          <w:szCs w:val="28"/>
        </w:rPr>
        <w:t>Для развития умения создавать биологические тексты в контрольно-оценочны</w:t>
      </w:r>
      <w:r w:rsidR="00787FE5">
        <w:rPr>
          <w:sz w:val="28"/>
          <w:szCs w:val="28"/>
        </w:rPr>
        <w:t>е</w:t>
      </w:r>
      <w:r w:rsidRPr="00133584">
        <w:rPr>
          <w:sz w:val="28"/>
          <w:szCs w:val="28"/>
        </w:rPr>
        <w:t xml:space="preserve"> </w:t>
      </w:r>
      <w:r w:rsidR="00787FE5">
        <w:rPr>
          <w:sz w:val="28"/>
          <w:szCs w:val="28"/>
        </w:rPr>
        <w:t>материалы</w:t>
      </w:r>
      <w:r w:rsidRPr="00133584">
        <w:rPr>
          <w:sz w:val="28"/>
          <w:szCs w:val="28"/>
        </w:rPr>
        <w:t xml:space="preserve"> </w:t>
      </w:r>
      <w:r w:rsidR="00787FE5">
        <w:rPr>
          <w:sz w:val="28"/>
          <w:szCs w:val="28"/>
        </w:rPr>
        <w:t xml:space="preserve">в 5 классе </w:t>
      </w:r>
      <w:r w:rsidRPr="00133584">
        <w:rPr>
          <w:sz w:val="28"/>
          <w:szCs w:val="28"/>
        </w:rPr>
        <w:t xml:space="preserve">целесообразно </w:t>
      </w:r>
      <w:r w:rsidR="00787FE5">
        <w:rPr>
          <w:sz w:val="28"/>
          <w:szCs w:val="28"/>
        </w:rPr>
        <w:t>включать</w:t>
      </w:r>
      <w:r w:rsidRPr="00133584">
        <w:rPr>
          <w:sz w:val="28"/>
          <w:szCs w:val="28"/>
        </w:rPr>
        <w:t xml:space="preserve"> индивидуальны</w:t>
      </w:r>
      <w:r w:rsidR="00787FE5">
        <w:rPr>
          <w:sz w:val="28"/>
          <w:szCs w:val="28"/>
        </w:rPr>
        <w:t>е</w:t>
      </w:r>
      <w:r w:rsidRPr="00133584">
        <w:rPr>
          <w:sz w:val="28"/>
          <w:szCs w:val="28"/>
        </w:rPr>
        <w:t xml:space="preserve"> письменны</w:t>
      </w:r>
      <w:r w:rsidR="00787FE5">
        <w:rPr>
          <w:sz w:val="28"/>
          <w:szCs w:val="28"/>
        </w:rPr>
        <w:t>е</w:t>
      </w:r>
      <w:r w:rsidRPr="00133584">
        <w:rPr>
          <w:sz w:val="28"/>
          <w:szCs w:val="28"/>
        </w:rPr>
        <w:t xml:space="preserve"> работ</w:t>
      </w:r>
      <w:r w:rsidR="00787FE5">
        <w:rPr>
          <w:sz w:val="28"/>
          <w:szCs w:val="28"/>
        </w:rPr>
        <w:t>ы</w:t>
      </w:r>
      <w:r w:rsidRPr="00133584">
        <w:rPr>
          <w:sz w:val="28"/>
          <w:szCs w:val="28"/>
        </w:rPr>
        <w:t xml:space="preserve"> и задани</w:t>
      </w:r>
      <w:r w:rsidR="00787FE5">
        <w:rPr>
          <w:sz w:val="28"/>
          <w:szCs w:val="28"/>
        </w:rPr>
        <w:t>я</w:t>
      </w:r>
      <w:r w:rsidRPr="00133584">
        <w:rPr>
          <w:sz w:val="28"/>
          <w:szCs w:val="28"/>
        </w:rPr>
        <w:t xml:space="preserve"> со</w:t>
      </w:r>
      <w:r w:rsidR="00787FE5">
        <w:rPr>
          <w:sz w:val="28"/>
          <w:szCs w:val="28"/>
        </w:rPr>
        <w:t xml:space="preserve"> свободным развернутым ответом</w:t>
      </w:r>
      <w:r w:rsidR="009B0796">
        <w:rPr>
          <w:sz w:val="28"/>
          <w:szCs w:val="28"/>
        </w:rPr>
        <w:t>,  с обязательной проверкой и работой над ошибками.</w:t>
      </w:r>
      <w:r w:rsidR="00787FE5">
        <w:rPr>
          <w:sz w:val="28"/>
          <w:szCs w:val="28"/>
        </w:rPr>
        <w:t xml:space="preserve"> Начиная с 6 класса, следует использовать</w:t>
      </w:r>
      <w:r w:rsidRPr="00133584">
        <w:rPr>
          <w:sz w:val="28"/>
          <w:szCs w:val="28"/>
        </w:rPr>
        <w:t xml:space="preserve"> задани</w:t>
      </w:r>
      <w:r w:rsidR="00787FE5">
        <w:rPr>
          <w:sz w:val="28"/>
          <w:szCs w:val="28"/>
        </w:rPr>
        <w:t>я</w:t>
      </w:r>
      <w:r w:rsidRPr="00133584">
        <w:rPr>
          <w:sz w:val="28"/>
          <w:szCs w:val="28"/>
        </w:rPr>
        <w:t xml:space="preserve"> на работу с текстом, типа вставить пропущенный термин, сформулировать свободный ответ, исключить лишнее, составить классификацию понятий, сравнить объем понятий, установить отношения понятий (временные, пространственные, причинно-следственные). </w:t>
      </w:r>
    </w:p>
    <w:p w:rsidR="00133584" w:rsidRDefault="009B0796" w:rsidP="00787FE5">
      <w:pPr>
        <w:tabs>
          <w:tab w:val="left" w:pos="360"/>
        </w:tabs>
        <w:spacing w:after="0" w:line="360" w:lineRule="auto"/>
        <w:jc w:val="both"/>
        <w:rPr>
          <w:sz w:val="28"/>
          <w:szCs w:val="28"/>
        </w:rPr>
      </w:pPr>
      <w:r>
        <w:rPr>
          <w:sz w:val="28"/>
          <w:szCs w:val="28"/>
        </w:rPr>
        <w:lastRenderedPageBreak/>
        <w:tab/>
      </w:r>
      <w:r w:rsidR="00133584">
        <w:rPr>
          <w:sz w:val="28"/>
          <w:szCs w:val="28"/>
        </w:rPr>
        <w:tab/>
      </w:r>
      <w:r w:rsidR="00133584" w:rsidRPr="00133584">
        <w:rPr>
          <w:sz w:val="28"/>
          <w:szCs w:val="28"/>
        </w:rPr>
        <w:t xml:space="preserve">Начиная с 5-6 класса, </w:t>
      </w:r>
      <w:r w:rsidR="00133584">
        <w:rPr>
          <w:b/>
          <w:i/>
          <w:sz w:val="28"/>
          <w:szCs w:val="28"/>
        </w:rPr>
        <w:t>у</w:t>
      </w:r>
      <w:r w:rsidR="00133584" w:rsidRPr="00165671">
        <w:rPr>
          <w:sz w:val="28"/>
          <w:szCs w:val="28"/>
        </w:rPr>
        <w:t xml:space="preserve">чителю биологии следует </w:t>
      </w:r>
      <w:r w:rsidR="00133584">
        <w:rPr>
          <w:sz w:val="28"/>
          <w:szCs w:val="28"/>
        </w:rPr>
        <w:t xml:space="preserve">также </w:t>
      </w:r>
      <w:r w:rsidR="00133584" w:rsidRPr="00165671">
        <w:rPr>
          <w:sz w:val="28"/>
          <w:szCs w:val="28"/>
        </w:rPr>
        <w:t xml:space="preserve">сосредоточить усилия на формировании </w:t>
      </w:r>
      <w:r w:rsidR="00133584" w:rsidRPr="00787FE5">
        <w:rPr>
          <w:i/>
          <w:sz w:val="28"/>
          <w:szCs w:val="28"/>
        </w:rPr>
        <w:t>знаково-символических учебных действий</w:t>
      </w:r>
      <w:r w:rsidR="00133584" w:rsidRPr="00165671">
        <w:rPr>
          <w:sz w:val="28"/>
          <w:szCs w:val="28"/>
        </w:rPr>
        <w:t xml:space="preserve"> учащихся. Работа со схемами, графиками, таблицами, моделями, знаками и символами способствует развитию абстрактного мышления учащихся, развивает такие аналитические операции как идеализация, абстрагирование, обобщение, моделирование. Важно, что создание идеального образа (графика, таблицы, схемы и т.д.) должно основываться на реальном действии. Реальное действие должно предшествовать </w:t>
      </w:r>
      <w:proofErr w:type="gramStart"/>
      <w:r w:rsidR="00133584" w:rsidRPr="00165671">
        <w:rPr>
          <w:sz w:val="28"/>
          <w:szCs w:val="28"/>
        </w:rPr>
        <w:t>абстрактному</w:t>
      </w:r>
      <w:proofErr w:type="gramEnd"/>
      <w:r w:rsidR="00133584" w:rsidRPr="00165671">
        <w:rPr>
          <w:sz w:val="28"/>
          <w:szCs w:val="28"/>
        </w:rPr>
        <w:t>. Например, сначала расчленить реальный цветок на части, потом сделать рисунок и только потом схему (модель). Сначала рассмотреть плоды (сухие и сочные), реально на столе (лотке) разделить на две группы  на основе отличий, озвучить эти отличия, составить классификацию (нарисовать схему), в завершении определить основание для классификации. Сначала выполнить рисунок, посвященный охране редких растений, затем на основе рисунка придумать постер (афишу, плакат), только затем знак и т.д.</w:t>
      </w:r>
    </w:p>
    <w:p w:rsidR="009B0796" w:rsidRDefault="009B0796" w:rsidP="009B0796">
      <w:pPr>
        <w:spacing w:after="0" w:line="360" w:lineRule="auto"/>
        <w:ind w:firstLine="708"/>
        <w:jc w:val="both"/>
        <w:rPr>
          <w:iCs/>
          <w:sz w:val="28"/>
          <w:szCs w:val="28"/>
        </w:rPr>
      </w:pPr>
      <w:r>
        <w:rPr>
          <w:sz w:val="28"/>
          <w:szCs w:val="28"/>
        </w:rPr>
        <w:t xml:space="preserve">Начиная с </w:t>
      </w:r>
      <w:r w:rsidR="00787FE5" w:rsidRPr="00520A84">
        <w:rPr>
          <w:sz w:val="28"/>
          <w:szCs w:val="28"/>
        </w:rPr>
        <w:t>8 класс</w:t>
      </w:r>
      <w:r>
        <w:rPr>
          <w:sz w:val="28"/>
          <w:szCs w:val="28"/>
        </w:rPr>
        <w:t>а</w:t>
      </w:r>
      <w:r w:rsidR="00787FE5" w:rsidRPr="00520A84">
        <w:rPr>
          <w:sz w:val="28"/>
          <w:szCs w:val="28"/>
        </w:rPr>
        <w:t xml:space="preserve"> (при условии наличия у учащихся навыка </w:t>
      </w:r>
      <w:r w:rsidR="00787FE5" w:rsidRPr="00520A84">
        <w:rPr>
          <w:iCs/>
          <w:sz w:val="28"/>
          <w:szCs w:val="28"/>
        </w:rPr>
        <w:t xml:space="preserve"> смыслового чтения) на первое место выдвигается формирование </w:t>
      </w:r>
      <w:r w:rsidR="00787FE5" w:rsidRPr="009B0796">
        <w:rPr>
          <w:i/>
          <w:iCs/>
          <w:sz w:val="28"/>
          <w:szCs w:val="28"/>
        </w:rPr>
        <w:t>познавательных УУД</w:t>
      </w:r>
      <w:r w:rsidR="00787FE5" w:rsidRPr="00520A84">
        <w:rPr>
          <w:iCs/>
          <w:sz w:val="28"/>
          <w:szCs w:val="28"/>
        </w:rPr>
        <w:t>: о</w:t>
      </w:r>
      <w:r w:rsidR="00787FE5" w:rsidRPr="00520A84">
        <w:rPr>
          <w:rFonts w:eastAsia="Times New Roman"/>
          <w:sz w:val="28"/>
          <w:szCs w:val="28"/>
        </w:rPr>
        <w:t xml:space="preserve">пределять понятия, создавать обобщения, устанавливать аналогии, сравнивать, классифицировать, самостоятельно выбирать основания (критерии) для классификации, устанавливать причинно-следственные связи, строить </w:t>
      </w:r>
      <w:proofErr w:type="gramStart"/>
      <w:r w:rsidR="00787FE5" w:rsidRPr="00520A84">
        <w:rPr>
          <w:rFonts w:eastAsia="Times New Roman"/>
          <w:sz w:val="28"/>
          <w:szCs w:val="28"/>
        </w:rPr>
        <w:t>логическое рассуждение</w:t>
      </w:r>
      <w:proofErr w:type="gramEnd"/>
      <w:r w:rsidR="00787FE5" w:rsidRPr="00520A84">
        <w:rPr>
          <w:rFonts w:eastAsia="Times New Roman"/>
          <w:sz w:val="28"/>
          <w:szCs w:val="28"/>
        </w:rPr>
        <w:t>, умозаключение, делать выводы.</w:t>
      </w:r>
      <w:r w:rsidR="00787FE5" w:rsidRPr="00520A84">
        <w:rPr>
          <w:iCs/>
          <w:sz w:val="28"/>
          <w:szCs w:val="28"/>
        </w:rPr>
        <w:t xml:space="preserve"> В отличие от специальных предметных умений УУД не нуждаются в предварительной демонстрации при их формировании, т.к. каждый учащийся уже имеет собственный опыт применения действий сравнения, классификации, обобщения и т.д. Но опыт это, как правило, не осознан. Необходимо обеспечить усвоение учащимися сути осуществляемых ими познавательных учебных действий, объяснить им последовательность логических операций. То есть каждое познавательное учебное действие должно стать само объектом изучения и усвоения. При осмысленном применении </w:t>
      </w:r>
      <w:proofErr w:type="gramStart"/>
      <w:r w:rsidR="00787FE5" w:rsidRPr="00520A84">
        <w:rPr>
          <w:iCs/>
          <w:sz w:val="28"/>
          <w:szCs w:val="28"/>
        </w:rPr>
        <w:t>познавательных</w:t>
      </w:r>
      <w:proofErr w:type="gramEnd"/>
      <w:r w:rsidR="00787FE5" w:rsidRPr="00520A84">
        <w:rPr>
          <w:iCs/>
          <w:sz w:val="28"/>
          <w:szCs w:val="28"/>
        </w:rPr>
        <w:t xml:space="preserve"> УУД  усвоение предметного содержания происходит более эффективно. Следует заметить, что </w:t>
      </w:r>
      <w:r w:rsidR="00787FE5" w:rsidRPr="00520A84">
        <w:rPr>
          <w:iCs/>
          <w:sz w:val="28"/>
          <w:szCs w:val="28"/>
        </w:rPr>
        <w:lastRenderedPageBreak/>
        <w:t xml:space="preserve">именно в 8-9 классе эта работа будет наиболее эффективна, т.к. в этом возрасте уже возможно усвоение сущности действий сразу после первого предъявления, не потребуется многократного повторения. Возможен вариант обучения </w:t>
      </w:r>
      <w:proofErr w:type="gramStart"/>
      <w:r w:rsidR="00787FE5" w:rsidRPr="00520A84">
        <w:rPr>
          <w:iCs/>
          <w:sz w:val="28"/>
          <w:szCs w:val="28"/>
        </w:rPr>
        <w:t>познавательным</w:t>
      </w:r>
      <w:proofErr w:type="gramEnd"/>
      <w:r w:rsidR="00787FE5" w:rsidRPr="00520A84">
        <w:rPr>
          <w:iCs/>
          <w:sz w:val="28"/>
          <w:szCs w:val="28"/>
        </w:rPr>
        <w:t xml:space="preserve"> УУД в рамках отдельного факультатива. Если факультатива нет, учителю биологии следует потратить время на организацию подобной учебной деятельности в целях повышения качества образования. </w:t>
      </w:r>
    </w:p>
    <w:p w:rsidR="00461430" w:rsidRPr="009B0796" w:rsidRDefault="00165671" w:rsidP="009B0796">
      <w:pPr>
        <w:pStyle w:val="a7"/>
        <w:numPr>
          <w:ilvl w:val="0"/>
          <w:numId w:val="8"/>
        </w:numPr>
        <w:spacing w:after="0" w:line="360" w:lineRule="auto"/>
        <w:ind w:left="0" w:firstLine="567"/>
        <w:jc w:val="both"/>
        <w:rPr>
          <w:iCs/>
          <w:sz w:val="28"/>
          <w:szCs w:val="28"/>
        </w:rPr>
      </w:pPr>
      <w:r w:rsidRPr="009B0796">
        <w:rPr>
          <w:b/>
          <w:i/>
          <w:sz w:val="28"/>
          <w:szCs w:val="28"/>
        </w:rPr>
        <w:t>Реализация дидактического принципа наглядности обучения</w:t>
      </w:r>
      <w:r w:rsidRPr="009B0796">
        <w:rPr>
          <w:sz w:val="28"/>
          <w:szCs w:val="28"/>
        </w:rPr>
        <w:t xml:space="preserve">. </w:t>
      </w:r>
      <w:r w:rsidR="00653597" w:rsidRPr="009B0796">
        <w:rPr>
          <w:sz w:val="28"/>
          <w:szCs w:val="28"/>
        </w:rPr>
        <w:t>Необходимо ш</w:t>
      </w:r>
      <w:r w:rsidR="00461430" w:rsidRPr="009B0796">
        <w:rPr>
          <w:sz w:val="28"/>
          <w:szCs w:val="28"/>
        </w:rPr>
        <w:t>ироко на каждом уроке реализовывать принцип наглядности обучения. Урок биологии</w:t>
      </w:r>
      <w:r w:rsidR="009B0796">
        <w:rPr>
          <w:sz w:val="28"/>
          <w:szCs w:val="28"/>
        </w:rPr>
        <w:t>, особенно в 5-7 классах</w:t>
      </w:r>
      <w:r w:rsidR="00461430" w:rsidRPr="009B0796">
        <w:rPr>
          <w:sz w:val="28"/>
          <w:szCs w:val="28"/>
        </w:rPr>
        <w:t xml:space="preserve"> должен быть ярким, наглядным, но простая демонстрация малоэффективна. Систематически, на каждом уроке, учащиеся должны сначала под руководством учителя, а затем самостоятельно, в </w:t>
      </w:r>
      <w:proofErr w:type="spellStart"/>
      <w:r w:rsidR="00461430" w:rsidRPr="009B0796">
        <w:rPr>
          <w:sz w:val="28"/>
          <w:szCs w:val="28"/>
        </w:rPr>
        <w:t>т.ч</w:t>
      </w:r>
      <w:proofErr w:type="spellEnd"/>
      <w:r w:rsidR="00461430" w:rsidRPr="009B0796">
        <w:rPr>
          <w:sz w:val="28"/>
          <w:szCs w:val="28"/>
        </w:rPr>
        <w:t xml:space="preserve">. во внеурочное время работать с реальными биологическими объектами и их изображениями.  Эффективными могут стать </w:t>
      </w:r>
      <w:r w:rsidR="007F4A0E" w:rsidRPr="009B0796">
        <w:rPr>
          <w:sz w:val="28"/>
          <w:szCs w:val="28"/>
        </w:rPr>
        <w:t>следующие</w:t>
      </w:r>
      <w:r w:rsidR="00461430" w:rsidRPr="009B0796">
        <w:rPr>
          <w:sz w:val="28"/>
          <w:szCs w:val="28"/>
        </w:rPr>
        <w:t xml:space="preserve"> формы учебной деятельности</w:t>
      </w:r>
      <w:r w:rsidR="00C53EFF" w:rsidRPr="009B0796">
        <w:rPr>
          <w:sz w:val="28"/>
          <w:szCs w:val="28"/>
        </w:rPr>
        <w:t>. Описание строения объекта (форма, размеры, соотношение частей и целого) по рисунку, ответы на вопросы и составление вопросов к рисунку. П</w:t>
      </w:r>
      <w:r w:rsidR="00461430" w:rsidRPr="009B0796">
        <w:rPr>
          <w:sz w:val="28"/>
          <w:szCs w:val="28"/>
        </w:rPr>
        <w:t>ролонгированные групповые и индивидуальные домашние задания</w:t>
      </w:r>
      <w:r w:rsidR="00C53EFF" w:rsidRPr="009B0796">
        <w:rPr>
          <w:sz w:val="28"/>
          <w:szCs w:val="28"/>
        </w:rPr>
        <w:t xml:space="preserve">: </w:t>
      </w:r>
      <w:r w:rsidR="00461430" w:rsidRPr="009B0796">
        <w:rPr>
          <w:sz w:val="28"/>
          <w:szCs w:val="28"/>
        </w:rPr>
        <w:t>подготовить видеоряд, коллаж, фотоальбом</w:t>
      </w:r>
      <w:r w:rsidR="007F4A0E" w:rsidRPr="009B0796">
        <w:rPr>
          <w:sz w:val="28"/>
          <w:szCs w:val="28"/>
        </w:rPr>
        <w:t>, доклад, реферат, сообщение</w:t>
      </w:r>
      <w:r w:rsidR="00461430" w:rsidRPr="009B0796">
        <w:rPr>
          <w:sz w:val="28"/>
          <w:szCs w:val="28"/>
        </w:rPr>
        <w:t xml:space="preserve"> с изображениями биологических объектов по определенной тематике</w:t>
      </w:r>
      <w:r w:rsidR="00C53EFF" w:rsidRPr="009B0796">
        <w:rPr>
          <w:sz w:val="28"/>
          <w:szCs w:val="28"/>
        </w:rPr>
        <w:t xml:space="preserve">. </w:t>
      </w:r>
      <w:r w:rsidR="00F577B7">
        <w:rPr>
          <w:sz w:val="28"/>
          <w:szCs w:val="28"/>
        </w:rPr>
        <w:t>В 5 классе еще эффективны и</w:t>
      </w:r>
      <w:r w:rsidR="00461430" w:rsidRPr="009B0796">
        <w:rPr>
          <w:sz w:val="28"/>
          <w:szCs w:val="28"/>
        </w:rPr>
        <w:t>гровые формы работы с изображениями</w:t>
      </w:r>
      <w:r w:rsidR="00C53EFF" w:rsidRPr="009B0796">
        <w:rPr>
          <w:sz w:val="28"/>
          <w:szCs w:val="28"/>
        </w:rPr>
        <w:t>, рисунками и фот</w:t>
      </w:r>
      <w:r w:rsidR="00656BBF" w:rsidRPr="009B0796">
        <w:rPr>
          <w:sz w:val="28"/>
          <w:szCs w:val="28"/>
        </w:rPr>
        <w:t>ографиями</w:t>
      </w:r>
      <w:r w:rsidR="00C53EFF" w:rsidRPr="009B0796">
        <w:rPr>
          <w:sz w:val="28"/>
          <w:szCs w:val="28"/>
        </w:rPr>
        <w:t xml:space="preserve"> биологических объектов</w:t>
      </w:r>
      <w:r w:rsidR="00656BBF" w:rsidRPr="009B0796">
        <w:rPr>
          <w:sz w:val="28"/>
          <w:szCs w:val="28"/>
        </w:rPr>
        <w:t xml:space="preserve">: </w:t>
      </w:r>
      <w:r w:rsidR="00461430" w:rsidRPr="009B0796">
        <w:rPr>
          <w:sz w:val="28"/>
          <w:szCs w:val="28"/>
        </w:rPr>
        <w:t>убери лишнее, раздели на группы, подбери основ</w:t>
      </w:r>
      <w:r w:rsidR="00656BBF" w:rsidRPr="009B0796">
        <w:rPr>
          <w:sz w:val="28"/>
          <w:szCs w:val="28"/>
        </w:rPr>
        <w:t>ание для классификации объектов</w:t>
      </w:r>
      <w:r w:rsidR="00461430" w:rsidRPr="009B0796">
        <w:rPr>
          <w:sz w:val="28"/>
          <w:szCs w:val="28"/>
        </w:rPr>
        <w:t xml:space="preserve">. С очки зрения реализации принципа наглядности особенно актуальными становятся экскурсии в природу,  а также изучение региональной флоры и фауны.  </w:t>
      </w:r>
    </w:p>
    <w:p w:rsidR="00F54DC9" w:rsidRDefault="00D774C8" w:rsidP="00F54DC9">
      <w:pPr>
        <w:pStyle w:val="a7"/>
        <w:numPr>
          <w:ilvl w:val="0"/>
          <w:numId w:val="8"/>
        </w:numPr>
        <w:tabs>
          <w:tab w:val="left" w:pos="360"/>
        </w:tabs>
        <w:spacing w:after="0" w:line="360" w:lineRule="auto"/>
        <w:ind w:left="0" w:firstLine="426"/>
        <w:jc w:val="both"/>
        <w:rPr>
          <w:sz w:val="28"/>
          <w:szCs w:val="28"/>
        </w:rPr>
      </w:pPr>
      <w:r w:rsidRPr="00F577B7">
        <w:rPr>
          <w:b/>
          <w:i/>
          <w:sz w:val="28"/>
          <w:szCs w:val="28"/>
        </w:rPr>
        <w:t>Реализация дидактического принципа практической направленности обучения.</w:t>
      </w:r>
      <w:r w:rsidRPr="00F577B7">
        <w:rPr>
          <w:sz w:val="28"/>
          <w:szCs w:val="28"/>
        </w:rPr>
        <w:t xml:space="preserve"> </w:t>
      </w:r>
      <w:r w:rsidR="00635A24" w:rsidRPr="00F577B7">
        <w:rPr>
          <w:sz w:val="28"/>
          <w:szCs w:val="28"/>
        </w:rPr>
        <w:t>Способом формирования умения применять методы биологической науки является реализация практической направленности предмета.  Для этого в рабочей программе учителя следует предусмотреть практические и лабораторные работы в количестве, не менее</w:t>
      </w:r>
      <w:proofErr w:type="gramStart"/>
      <w:r w:rsidR="00635A24" w:rsidRPr="00F577B7">
        <w:rPr>
          <w:sz w:val="28"/>
          <w:szCs w:val="28"/>
        </w:rPr>
        <w:t>,</w:t>
      </w:r>
      <w:proofErr w:type="gramEnd"/>
      <w:r w:rsidR="00635A24" w:rsidRPr="00F577B7">
        <w:rPr>
          <w:sz w:val="28"/>
          <w:szCs w:val="28"/>
        </w:rPr>
        <w:t xml:space="preserve"> чем в примерной программе. Желательно увеличить количество практических и лабораторных работ в </w:t>
      </w:r>
      <w:r w:rsidR="00635A24" w:rsidRPr="00F577B7">
        <w:rPr>
          <w:sz w:val="28"/>
          <w:szCs w:val="28"/>
        </w:rPr>
        <w:lastRenderedPageBreak/>
        <w:t xml:space="preserve">соответствии с </w:t>
      </w:r>
      <w:proofErr w:type="gramStart"/>
      <w:r w:rsidR="00635A24" w:rsidRPr="00F577B7">
        <w:rPr>
          <w:sz w:val="28"/>
          <w:szCs w:val="28"/>
        </w:rPr>
        <w:t>используемым</w:t>
      </w:r>
      <w:proofErr w:type="gramEnd"/>
      <w:r w:rsidR="00635A24" w:rsidRPr="00F577B7">
        <w:rPr>
          <w:sz w:val="28"/>
          <w:szCs w:val="28"/>
        </w:rPr>
        <w:t xml:space="preserve"> УМК (в учебниках их</w:t>
      </w:r>
      <w:r w:rsidR="00080880" w:rsidRPr="00F577B7">
        <w:rPr>
          <w:sz w:val="28"/>
          <w:szCs w:val="28"/>
        </w:rPr>
        <w:t>,</w:t>
      </w:r>
      <w:r w:rsidR="00635A24" w:rsidRPr="00F577B7">
        <w:rPr>
          <w:sz w:val="28"/>
          <w:szCs w:val="28"/>
        </w:rPr>
        <w:t xml:space="preserve"> как правило</w:t>
      </w:r>
      <w:r w:rsidR="00080880" w:rsidRPr="00F577B7">
        <w:rPr>
          <w:sz w:val="28"/>
          <w:szCs w:val="28"/>
        </w:rPr>
        <w:t>,</w:t>
      </w:r>
      <w:r w:rsidR="00635A24" w:rsidRPr="00F577B7">
        <w:rPr>
          <w:sz w:val="28"/>
          <w:szCs w:val="28"/>
        </w:rPr>
        <w:t xml:space="preserve"> больше). </w:t>
      </w:r>
      <w:r w:rsidR="008329B4" w:rsidRPr="00F577B7">
        <w:rPr>
          <w:sz w:val="28"/>
          <w:szCs w:val="28"/>
        </w:rPr>
        <w:t>В 5</w:t>
      </w:r>
      <w:r w:rsidR="007F4A0E" w:rsidRPr="00F577B7">
        <w:rPr>
          <w:sz w:val="28"/>
          <w:szCs w:val="28"/>
        </w:rPr>
        <w:t>-</w:t>
      </w:r>
      <w:r w:rsidR="00F54DC9">
        <w:rPr>
          <w:sz w:val="28"/>
          <w:szCs w:val="28"/>
        </w:rPr>
        <w:t>7</w:t>
      </w:r>
      <w:r w:rsidR="008329B4" w:rsidRPr="00F577B7">
        <w:rPr>
          <w:sz w:val="28"/>
          <w:szCs w:val="28"/>
        </w:rPr>
        <w:t xml:space="preserve"> классе в</w:t>
      </w:r>
      <w:r w:rsidR="007D1923" w:rsidRPr="00F577B7">
        <w:rPr>
          <w:sz w:val="28"/>
          <w:szCs w:val="28"/>
        </w:rPr>
        <w:t xml:space="preserve">се запланированные учителем работы должны проводиться </w:t>
      </w:r>
      <w:r w:rsidR="007F4A0E" w:rsidRPr="00F577B7">
        <w:rPr>
          <w:sz w:val="28"/>
          <w:szCs w:val="28"/>
        </w:rPr>
        <w:t>индивидуально</w:t>
      </w:r>
      <w:r w:rsidR="007D1923" w:rsidRPr="00F577B7">
        <w:rPr>
          <w:sz w:val="28"/>
          <w:szCs w:val="28"/>
        </w:rPr>
        <w:t xml:space="preserve"> и обязательно оцениваться. Обязательное условие – </w:t>
      </w:r>
      <w:r w:rsidR="00635A24" w:rsidRPr="00F577B7">
        <w:rPr>
          <w:sz w:val="28"/>
          <w:szCs w:val="28"/>
        </w:rPr>
        <w:t xml:space="preserve"> хороше</w:t>
      </w:r>
      <w:r w:rsidR="007D1923" w:rsidRPr="00F577B7">
        <w:rPr>
          <w:sz w:val="28"/>
          <w:szCs w:val="28"/>
        </w:rPr>
        <w:t>е, современное</w:t>
      </w:r>
      <w:r w:rsidR="00635A24" w:rsidRPr="00F577B7">
        <w:rPr>
          <w:sz w:val="28"/>
          <w:szCs w:val="28"/>
        </w:rPr>
        <w:t xml:space="preserve"> оборудовани</w:t>
      </w:r>
      <w:r w:rsidR="007D1923" w:rsidRPr="00F577B7">
        <w:rPr>
          <w:sz w:val="28"/>
          <w:szCs w:val="28"/>
        </w:rPr>
        <w:t>е</w:t>
      </w:r>
      <w:r w:rsidR="00635A24" w:rsidRPr="00F577B7">
        <w:rPr>
          <w:sz w:val="28"/>
          <w:szCs w:val="28"/>
        </w:rPr>
        <w:t xml:space="preserve">. </w:t>
      </w:r>
      <w:r w:rsidR="007D1923" w:rsidRPr="00F577B7">
        <w:rPr>
          <w:sz w:val="28"/>
          <w:szCs w:val="28"/>
        </w:rPr>
        <w:t>В</w:t>
      </w:r>
      <w:r w:rsidR="00080880" w:rsidRPr="00F577B7">
        <w:rPr>
          <w:sz w:val="28"/>
          <w:szCs w:val="28"/>
        </w:rPr>
        <w:t>ажно, что</w:t>
      </w:r>
      <w:r w:rsidR="00635A24" w:rsidRPr="00F577B7">
        <w:rPr>
          <w:sz w:val="28"/>
          <w:szCs w:val="28"/>
        </w:rPr>
        <w:t xml:space="preserve">бы </w:t>
      </w:r>
      <w:r w:rsidR="007F4A0E" w:rsidRPr="00F577B7">
        <w:rPr>
          <w:sz w:val="28"/>
          <w:szCs w:val="28"/>
        </w:rPr>
        <w:t>на начальных этапах обучения (в 5-</w:t>
      </w:r>
      <w:r w:rsidR="00F54DC9">
        <w:rPr>
          <w:sz w:val="28"/>
          <w:szCs w:val="28"/>
        </w:rPr>
        <w:t xml:space="preserve">6 </w:t>
      </w:r>
      <w:r w:rsidR="007F4A0E" w:rsidRPr="00F577B7">
        <w:rPr>
          <w:sz w:val="28"/>
          <w:szCs w:val="28"/>
        </w:rPr>
        <w:t>классах) учащиеся</w:t>
      </w:r>
      <w:r w:rsidR="00635A24" w:rsidRPr="00F577B7">
        <w:rPr>
          <w:sz w:val="28"/>
          <w:szCs w:val="28"/>
        </w:rPr>
        <w:t xml:space="preserve"> сами, своими руками выполняли биологические рисунки, стоили схемы, таблицы. Поэтому целесообразным представляется ведение отдельных тетрадей для практических </w:t>
      </w:r>
      <w:r w:rsidR="007D1923" w:rsidRPr="00F577B7">
        <w:rPr>
          <w:sz w:val="28"/>
          <w:szCs w:val="28"/>
        </w:rPr>
        <w:t xml:space="preserve">и лабораторных </w:t>
      </w:r>
      <w:r w:rsidR="00635A24" w:rsidRPr="00F577B7">
        <w:rPr>
          <w:sz w:val="28"/>
          <w:szCs w:val="28"/>
        </w:rPr>
        <w:t>работ и отказ от использования готовых рабочих тетрадей.</w:t>
      </w:r>
    </w:p>
    <w:p w:rsidR="00F54DC9" w:rsidRPr="00F54DC9" w:rsidRDefault="00F54DC9" w:rsidP="00F54DC9">
      <w:pPr>
        <w:pStyle w:val="a7"/>
        <w:numPr>
          <w:ilvl w:val="0"/>
          <w:numId w:val="8"/>
        </w:numPr>
        <w:tabs>
          <w:tab w:val="left" w:pos="360"/>
        </w:tabs>
        <w:spacing w:after="0" w:line="360" w:lineRule="auto"/>
        <w:ind w:left="0" w:firstLine="426"/>
        <w:jc w:val="both"/>
        <w:rPr>
          <w:sz w:val="28"/>
          <w:szCs w:val="28"/>
        </w:rPr>
      </w:pPr>
      <w:r w:rsidRPr="00F54DC9">
        <w:rPr>
          <w:b/>
          <w:i/>
          <w:sz w:val="28"/>
          <w:szCs w:val="28"/>
        </w:rPr>
        <w:t>Формирование методологических (процедурных, исследовательских) знаний и умений учащихся.</w:t>
      </w:r>
      <w:r w:rsidRPr="00F54DC9">
        <w:rPr>
          <w:sz w:val="28"/>
          <w:szCs w:val="28"/>
        </w:rPr>
        <w:t xml:space="preserve"> Важная дидактическая задача учителя при организации учебной деятельности на уровне основного общего образования – формировать и развивать методологические (процедурные) знания и исследовательские умения учащихся. Наиболее результативной в этом смысле является внеурочная исследовательская деятельность школьников и исследовательские проекты. На уроке это  проблемно-поисковые </w:t>
      </w:r>
      <w:r>
        <w:rPr>
          <w:sz w:val="28"/>
          <w:szCs w:val="28"/>
        </w:rPr>
        <w:t xml:space="preserve"> и </w:t>
      </w:r>
      <w:r w:rsidRPr="00F54DC9">
        <w:rPr>
          <w:sz w:val="28"/>
          <w:szCs w:val="28"/>
        </w:rPr>
        <w:t>эвристические методы обучения, исторический подход в обучении (когда изучается история и логика конкретных научных открытий). На уроках</w:t>
      </w:r>
      <w:r>
        <w:rPr>
          <w:sz w:val="28"/>
          <w:szCs w:val="28"/>
        </w:rPr>
        <w:t xml:space="preserve"> в 7-9 классах</w:t>
      </w:r>
      <w:r w:rsidRPr="00F54DC9">
        <w:rPr>
          <w:sz w:val="28"/>
          <w:szCs w:val="28"/>
        </w:rPr>
        <w:t xml:space="preserve"> следует как можно чаще использовать задачи и задания, в которых приводятся описания реальных научных экспериментов, требуется выдвинуть гипотезу, проанализировать результаты конкретных исследований, статистические данные, представленные в виде текста, графика, таблицы, диаграммы, сделать выводы, оценить достоверность, спрогнозировать результаты, причины, последствия и т.п. Учащиеся должны иметь опыт решения подобных заданий  не только на этапе контроля знаний, но и на этапах изучения и закрепления материала. В качестве образца целесообразно использовать задания по формированию естественнонаучной грамотности, используемые в международных сопоставительных исследованиях </w:t>
      </w:r>
      <w:r w:rsidRPr="00F54DC9">
        <w:rPr>
          <w:sz w:val="28"/>
          <w:szCs w:val="28"/>
          <w:lang w:val="en-US"/>
        </w:rPr>
        <w:t>PISA</w:t>
      </w:r>
      <w:r w:rsidRPr="00F54DC9">
        <w:rPr>
          <w:sz w:val="28"/>
          <w:szCs w:val="28"/>
        </w:rPr>
        <w:t xml:space="preserve"> </w:t>
      </w:r>
      <w:hyperlink r:id="rId23" w:history="1">
        <w:r w:rsidRPr="00F54DC9">
          <w:rPr>
            <w:rStyle w:val="ab"/>
            <w:sz w:val="28"/>
            <w:szCs w:val="28"/>
            <w:lang w:val="en-US"/>
          </w:rPr>
          <w:t>http</w:t>
        </w:r>
        <w:r w:rsidRPr="00F54DC9">
          <w:rPr>
            <w:rStyle w:val="ab"/>
            <w:sz w:val="28"/>
            <w:szCs w:val="28"/>
          </w:rPr>
          <w:t>://</w:t>
        </w:r>
        <w:r w:rsidRPr="00F54DC9">
          <w:rPr>
            <w:rStyle w:val="ab"/>
            <w:sz w:val="28"/>
            <w:szCs w:val="28"/>
            <w:lang w:val="en-US"/>
          </w:rPr>
          <w:t>www</w:t>
        </w:r>
        <w:r w:rsidRPr="00F54DC9">
          <w:rPr>
            <w:rStyle w:val="ab"/>
            <w:sz w:val="28"/>
            <w:szCs w:val="28"/>
          </w:rPr>
          <w:t>.</w:t>
        </w:r>
        <w:r w:rsidRPr="00F54DC9">
          <w:rPr>
            <w:rStyle w:val="ab"/>
            <w:sz w:val="28"/>
            <w:szCs w:val="28"/>
            <w:lang w:val="en-US"/>
          </w:rPr>
          <w:t>centeroko</w:t>
        </w:r>
        <w:r w:rsidRPr="00F54DC9">
          <w:rPr>
            <w:rStyle w:val="ab"/>
            <w:sz w:val="28"/>
            <w:szCs w:val="28"/>
          </w:rPr>
          <w:t>.</w:t>
        </w:r>
        <w:r w:rsidRPr="00F54DC9">
          <w:rPr>
            <w:rStyle w:val="ab"/>
            <w:sz w:val="28"/>
            <w:szCs w:val="28"/>
            <w:lang w:val="en-US"/>
          </w:rPr>
          <w:t>ru</w:t>
        </w:r>
        <w:r w:rsidRPr="00F54DC9">
          <w:rPr>
            <w:rStyle w:val="ab"/>
            <w:sz w:val="28"/>
            <w:szCs w:val="28"/>
          </w:rPr>
          <w:t>/</w:t>
        </w:r>
      </w:hyperlink>
      <w:r w:rsidRPr="00F54DC9">
        <w:rPr>
          <w:sz w:val="28"/>
          <w:szCs w:val="28"/>
        </w:rPr>
        <w:t xml:space="preserve">, в федеральном проекте «Мониторинг формирования  функциональной грамотности» </w:t>
      </w:r>
      <w:hyperlink r:id="rId24" w:history="1">
        <w:r w:rsidRPr="00F54DC9">
          <w:rPr>
            <w:rStyle w:val="ab"/>
            <w:sz w:val="28"/>
            <w:szCs w:val="28"/>
            <w:lang w:val="en-US"/>
          </w:rPr>
          <w:t>http</w:t>
        </w:r>
        <w:r w:rsidRPr="00F54DC9">
          <w:rPr>
            <w:rStyle w:val="ab"/>
            <w:sz w:val="28"/>
            <w:szCs w:val="28"/>
          </w:rPr>
          <w:t>://</w:t>
        </w:r>
        <w:r w:rsidRPr="00F54DC9">
          <w:rPr>
            <w:rStyle w:val="ab"/>
            <w:sz w:val="28"/>
            <w:szCs w:val="28"/>
            <w:lang w:val="en-US"/>
          </w:rPr>
          <w:t>skiv</w:t>
        </w:r>
        <w:r w:rsidRPr="00F54DC9">
          <w:rPr>
            <w:rStyle w:val="ab"/>
            <w:sz w:val="28"/>
            <w:szCs w:val="28"/>
          </w:rPr>
          <w:t>.</w:t>
        </w:r>
        <w:r w:rsidRPr="00F54DC9">
          <w:rPr>
            <w:rStyle w:val="ab"/>
            <w:sz w:val="28"/>
            <w:szCs w:val="28"/>
            <w:lang w:val="en-US"/>
          </w:rPr>
          <w:t>instrao</w:t>
        </w:r>
        <w:r w:rsidRPr="00F54DC9">
          <w:rPr>
            <w:rStyle w:val="ab"/>
            <w:sz w:val="28"/>
            <w:szCs w:val="28"/>
          </w:rPr>
          <w:t>.</w:t>
        </w:r>
        <w:r w:rsidRPr="00F54DC9">
          <w:rPr>
            <w:rStyle w:val="ab"/>
            <w:sz w:val="28"/>
            <w:szCs w:val="28"/>
            <w:lang w:val="en-US"/>
          </w:rPr>
          <w:t>ru</w:t>
        </w:r>
        <w:r w:rsidRPr="00F54DC9">
          <w:rPr>
            <w:rStyle w:val="ab"/>
            <w:sz w:val="28"/>
            <w:szCs w:val="28"/>
          </w:rPr>
          <w:t>/</w:t>
        </w:r>
      </w:hyperlink>
      <w:r w:rsidRPr="00F54DC9">
        <w:rPr>
          <w:rStyle w:val="ab"/>
          <w:sz w:val="28"/>
          <w:szCs w:val="28"/>
        </w:rPr>
        <w:t>,</w:t>
      </w:r>
      <w:r w:rsidRPr="00F54DC9">
        <w:rPr>
          <w:rStyle w:val="ab"/>
          <w:sz w:val="28"/>
          <w:szCs w:val="28"/>
          <w:u w:val="none"/>
        </w:rPr>
        <w:t xml:space="preserve"> </w:t>
      </w:r>
      <w:r w:rsidRPr="00F54DC9">
        <w:rPr>
          <w:rStyle w:val="ab"/>
          <w:color w:val="auto"/>
          <w:sz w:val="28"/>
          <w:szCs w:val="28"/>
          <w:u w:val="none"/>
        </w:rPr>
        <w:t>а также из</w:t>
      </w:r>
      <w:r w:rsidRPr="00F54DC9">
        <w:rPr>
          <w:rStyle w:val="ab"/>
          <w:sz w:val="28"/>
          <w:szCs w:val="28"/>
          <w:u w:val="none"/>
        </w:rPr>
        <w:t xml:space="preserve"> </w:t>
      </w:r>
      <w:r w:rsidRPr="00F54DC9">
        <w:rPr>
          <w:rStyle w:val="ab"/>
          <w:color w:val="auto"/>
          <w:sz w:val="28"/>
          <w:szCs w:val="28"/>
          <w:u w:val="none"/>
        </w:rPr>
        <w:t xml:space="preserve">федерального </w:t>
      </w:r>
      <w:r w:rsidRPr="00F54DC9">
        <w:rPr>
          <w:color w:val="auto"/>
          <w:sz w:val="28"/>
          <w:szCs w:val="28"/>
        </w:rPr>
        <w:t xml:space="preserve">электронного банка заданий </w:t>
      </w:r>
      <w:hyperlink r:id="rId25" w:history="1">
        <w:r w:rsidRPr="00F54DC9">
          <w:rPr>
            <w:rStyle w:val="ab"/>
            <w:sz w:val="28"/>
            <w:szCs w:val="28"/>
          </w:rPr>
          <w:t>https</w:t>
        </w:r>
      </w:hyperlink>
      <w:hyperlink r:id="rId26" w:history="1">
        <w:r w:rsidRPr="00F54DC9">
          <w:rPr>
            <w:rStyle w:val="ab"/>
            <w:sz w:val="28"/>
            <w:szCs w:val="28"/>
          </w:rPr>
          <w:t>://fg.resh.edu.ru</w:t>
        </w:r>
      </w:hyperlink>
      <w:r w:rsidRPr="00F54DC9">
        <w:rPr>
          <w:color w:val="auto"/>
          <w:sz w:val="28"/>
          <w:szCs w:val="28"/>
        </w:rPr>
        <w:t>.</w:t>
      </w:r>
    </w:p>
    <w:p w:rsidR="007F4A0E" w:rsidRDefault="0010003A" w:rsidP="0010003A">
      <w:pPr>
        <w:tabs>
          <w:tab w:val="left" w:pos="360"/>
        </w:tabs>
        <w:spacing w:after="0" w:line="360" w:lineRule="auto"/>
        <w:jc w:val="center"/>
        <w:rPr>
          <w:b/>
          <w:i/>
          <w:sz w:val="28"/>
          <w:szCs w:val="28"/>
        </w:rPr>
      </w:pPr>
      <w:r w:rsidRPr="0010003A">
        <w:rPr>
          <w:b/>
          <w:i/>
          <w:sz w:val="28"/>
          <w:szCs w:val="28"/>
        </w:rPr>
        <w:lastRenderedPageBreak/>
        <w:t>Среднее общее образование</w:t>
      </w:r>
    </w:p>
    <w:p w:rsidR="0010003A" w:rsidRPr="00403FDB" w:rsidRDefault="0010003A" w:rsidP="0010003A">
      <w:pPr>
        <w:pStyle w:val="a7"/>
        <w:numPr>
          <w:ilvl w:val="0"/>
          <w:numId w:val="24"/>
        </w:numPr>
        <w:spacing w:after="0" w:line="360" w:lineRule="auto"/>
        <w:ind w:left="0" w:firstLine="709"/>
        <w:jc w:val="both"/>
        <w:rPr>
          <w:sz w:val="28"/>
          <w:szCs w:val="28"/>
        </w:rPr>
      </w:pPr>
      <w:r w:rsidRPr="0010003A">
        <w:rPr>
          <w:b/>
          <w:i/>
          <w:sz w:val="28"/>
          <w:szCs w:val="28"/>
        </w:rPr>
        <w:t>Корректировка рабочих программ</w:t>
      </w:r>
      <w:r>
        <w:rPr>
          <w:sz w:val="28"/>
          <w:szCs w:val="28"/>
        </w:rPr>
        <w:t xml:space="preserve">. </w:t>
      </w:r>
      <w:r>
        <w:rPr>
          <w:sz w:val="28"/>
          <w:szCs w:val="28"/>
        </w:rPr>
        <w:t>Учителям биологии необходимо о</w:t>
      </w:r>
      <w:r w:rsidRPr="00403FDB">
        <w:rPr>
          <w:sz w:val="28"/>
          <w:szCs w:val="28"/>
        </w:rPr>
        <w:t xml:space="preserve">рганизовать эффективное усвоение </w:t>
      </w:r>
      <w:r>
        <w:rPr>
          <w:sz w:val="28"/>
          <w:szCs w:val="28"/>
        </w:rPr>
        <w:t xml:space="preserve">всех </w:t>
      </w:r>
      <w:r w:rsidRPr="00403FDB">
        <w:rPr>
          <w:sz w:val="28"/>
          <w:szCs w:val="28"/>
        </w:rPr>
        <w:t xml:space="preserve">тем </w:t>
      </w:r>
      <w:r>
        <w:rPr>
          <w:sz w:val="28"/>
          <w:szCs w:val="28"/>
        </w:rPr>
        <w:t xml:space="preserve">курса биологии 10 – 11 класса. В рабочую программу среднего общего образования по биологии обязательно должны быть включены разделы </w:t>
      </w:r>
      <w:r w:rsidRPr="00403FDB">
        <w:rPr>
          <w:sz w:val="28"/>
          <w:szCs w:val="28"/>
        </w:rPr>
        <w:t xml:space="preserve"> «Клетка», «Организм»</w:t>
      </w:r>
      <w:r>
        <w:rPr>
          <w:sz w:val="28"/>
          <w:szCs w:val="28"/>
        </w:rPr>
        <w:t xml:space="preserve">, «Экосистемы» и </w:t>
      </w:r>
      <w:r w:rsidRPr="00403FDB">
        <w:rPr>
          <w:sz w:val="28"/>
          <w:szCs w:val="28"/>
        </w:rPr>
        <w:t>«Вид»</w:t>
      </w:r>
      <w:r>
        <w:rPr>
          <w:sz w:val="28"/>
          <w:szCs w:val="28"/>
        </w:rPr>
        <w:t xml:space="preserve"> в той последовательности, как это предусмотрено используемым УМК. </w:t>
      </w:r>
      <w:r w:rsidRPr="00133C37">
        <w:rPr>
          <w:sz w:val="28"/>
          <w:szCs w:val="28"/>
        </w:rPr>
        <w:t xml:space="preserve"> </w:t>
      </w:r>
      <w:r>
        <w:rPr>
          <w:sz w:val="28"/>
          <w:szCs w:val="28"/>
        </w:rPr>
        <w:t xml:space="preserve">Раздел </w:t>
      </w:r>
      <w:r w:rsidRPr="00403FDB">
        <w:rPr>
          <w:sz w:val="28"/>
          <w:szCs w:val="28"/>
        </w:rPr>
        <w:t>«Биология как наука. Методы научного познания»</w:t>
      </w:r>
      <w:r>
        <w:rPr>
          <w:sz w:val="28"/>
          <w:szCs w:val="28"/>
        </w:rPr>
        <w:t xml:space="preserve"> может не фиксироваться в рабочей программе в качестве самостоятельного раздела, т.к. его содержание изучается в составе четырех выше перечисленных разделов. Изучение каждого из указанных разделов подлежит обязательному тематическому контролю, которому предшествует повторительно обобщающий урок. В контрольно-измерительные материалы для тематического контроля должны в обязательном порядке включаться задания, проверяющие усвоение раздела </w:t>
      </w:r>
      <w:r w:rsidRPr="00403FDB">
        <w:rPr>
          <w:sz w:val="28"/>
          <w:szCs w:val="28"/>
        </w:rPr>
        <w:t>«Биология как наука. Методы научного познания»</w:t>
      </w:r>
      <w:r>
        <w:rPr>
          <w:sz w:val="28"/>
          <w:szCs w:val="28"/>
        </w:rPr>
        <w:t>. В качестве образцов можно использовать задания 1, 4, 5 из вариантов ВПР-11 по биологии.</w:t>
      </w:r>
    </w:p>
    <w:p w:rsidR="0010003A" w:rsidRDefault="0010003A" w:rsidP="0010003A">
      <w:pPr>
        <w:pStyle w:val="a7"/>
        <w:numPr>
          <w:ilvl w:val="0"/>
          <w:numId w:val="24"/>
        </w:numPr>
        <w:tabs>
          <w:tab w:val="left" w:pos="360"/>
        </w:tabs>
        <w:spacing w:after="0" w:line="360" w:lineRule="auto"/>
        <w:ind w:left="0" w:firstLine="709"/>
        <w:jc w:val="both"/>
        <w:rPr>
          <w:sz w:val="28"/>
          <w:szCs w:val="28"/>
        </w:rPr>
      </w:pPr>
      <w:r w:rsidRPr="00F577B7">
        <w:rPr>
          <w:b/>
          <w:i/>
          <w:sz w:val="28"/>
          <w:szCs w:val="28"/>
        </w:rPr>
        <w:t>Реализация дидактического принципа практической направленности обучения.</w:t>
      </w:r>
      <w:r w:rsidRPr="00F577B7">
        <w:rPr>
          <w:sz w:val="28"/>
          <w:szCs w:val="28"/>
        </w:rPr>
        <w:t xml:space="preserve"> </w:t>
      </w:r>
      <w:r w:rsidRPr="004F04DF">
        <w:rPr>
          <w:sz w:val="28"/>
          <w:szCs w:val="28"/>
        </w:rPr>
        <w:t>Способом</w:t>
      </w:r>
      <w:r>
        <w:rPr>
          <w:sz w:val="28"/>
          <w:szCs w:val="28"/>
        </w:rPr>
        <w:t xml:space="preserve"> эффективного усвоения курса биологии </w:t>
      </w:r>
      <w:r w:rsidRPr="004F04DF">
        <w:rPr>
          <w:sz w:val="28"/>
          <w:szCs w:val="28"/>
        </w:rPr>
        <w:t xml:space="preserve">является реализация практической направленности предмета.  Для этого в рабочей программе </w:t>
      </w:r>
      <w:r>
        <w:rPr>
          <w:sz w:val="28"/>
          <w:szCs w:val="28"/>
        </w:rPr>
        <w:t>нужно</w:t>
      </w:r>
      <w:r w:rsidRPr="004F04DF">
        <w:rPr>
          <w:sz w:val="28"/>
          <w:szCs w:val="28"/>
        </w:rPr>
        <w:t xml:space="preserve"> предусмотреть практические и лабораторные работы в количестве, не менее</w:t>
      </w:r>
      <w:proofErr w:type="gramStart"/>
      <w:r w:rsidRPr="004F04DF">
        <w:rPr>
          <w:sz w:val="28"/>
          <w:szCs w:val="28"/>
        </w:rPr>
        <w:t>,</w:t>
      </w:r>
      <w:proofErr w:type="gramEnd"/>
      <w:r w:rsidRPr="004F04DF">
        <w:rPr>
          <w:sz w:val="28"/>
          <w:szCs w:val="28"/>
        </w:rPr>
        <w:t xml:space="preserve"> чем в примерной программе. Все запланированные учителем работы должны проводиться </w:t>
      </w:r>
      <w:r>
        <w:rPr>
          <w:sz w:val="28"/>
          <w:szCs w:val="28"/>
        </w:rPr>
        <w:t>индивидуально</w:t>
      </w:r>
      <w:r w:rsidRPr="004F04DF">
        <w:rPr>
          <w:sz w:val="28"/>
          <w:szCs w:val="28"/>
        </w:rPr>
        <w:t xml:space="preserve"> и обязательно оцениваться. Обязательное условие – хорошее, современное оборудование. </w:t>
      </w:r>
    </w:p>
    <w:p w:rsidR="0010003A" w:rsidRDefault="0010003A" w:rsidP="0010003A">
      <w:pPr>
        <w:pStyle w:val="a7"/>
        <w:numPr>
          <w:ilvl w:val="0"/>
          <w:numId w:val="24"/>
        </w:numPr>
        <w:tabs>
          <w:tab w:val="left" w:pos="360"/>
        </w:tabs>
        <w:spacing w:after="0" w:line="360" w:lineRule="auto"/>
        <w:ind w:left="0" w:firstLine="709"/>
        <w:jc w:val="both"/>
        <w:rPr>
          <w:sz w:val="28"/>
          <w:szCs w:val="28"/>
        </w:rPr>
      </w:pPr>
      <w:r w:rsidRPr="0010003A">
        <w:rPr>
          <w:b/>
          <w:i/>
          <w:sz w:val="28"/>
          <w:szCs w:val="28"/>
        </w:rPr>
        <w:t>Организация повторения курса биологии основного общего образования</w:t>
      </w:r>
      <w:r>
        <w:rPr>
          <w:sz w:val="28"/>
          <w:szCs w:val="28"/>
        </w:rPr>
        <w:t xml:space="preserve">.  </w:t>
      </w:r>
      <w:r>
        <w:rPr>
          <w:sz w:val="28"/>
          <w:szCs w:val="28"/>
        </w:rPr>
        <w:t xml:space="preserve">В течение двух лет изучения общей биологии (10 – 11 класс) важно организовать систематическое повторение курса биологии основного общего образования (5 – 8 класс), а именно разделов «Растения. Бактерии. Грибы. Лишайники», «Животные» и «Организм человека и его здоровье». Для этого учителю при конструировании уроков необходимо таким образом отбирать предметное содержание, чтобы изучение биологических процессов, </w:t>
      </w:r>
      <w:r>
        <w:rPr>
          <w:sz w:val="28"/>
          <w:szCs w:val="28"/>
        </w:rPr>
        <w:lastRenderedPageBreak/>
        <w:t xml:space="preserve">законов и теорий в системе сопровождалось их конкретизацией, объяснением на конкретных примерах из разделов, изученных в основной школе. </w:t>
      </w:r>
    </w:p>
    <w:p w:rsidR="0010003A" w:rsidRDefault="0010003A" w:rsidP="0010003A">
      <w:pPr>
        <w:pStyle w:val="a7"/>
        <w:numPr>
          <w:ilvl w:val="0"/>
          <w:numId w:val="24"/>
        </w:numPr>
        <w:spacing w:after="0" w:line="360" w:lineRule="auto"/>
        <w:ind w:left="0" w:firstLine="709"/>
        <w:jc w:val="both"/>
        <w:rPr>
          <w:sz w:val="28"/>
          <w:szCs w:val="28"/>
        </w:rPr>
      </w:pPr>
      <w:r w:rsidRPr="0010003A">
        <w:rPr>
          <w:b/>
          <w:i/>
          <w:sz w:val="28"/>
          <w:szCs w:val="28"/>
        </w:rPr>
        <w:t>Организация контроля предметных результатов.</w:t>
      </w:r>
      <w:r>
        <w:rPr>
          <w:sz w:val="28"/>
          <w:szCs w:val="28"/>
        </w:rPr>
        <w:t xml:space="preserve"> </w:t>
      </w:r>
      <w:r w:rsidRPr="004F04DF">
        <w:rPr>
          <w:sz w:val="28"/>
          <w:szCs w:val="28"/>
        </w:rPr>
        <w:t>Учителю необходимо обеспечивать усвоение биологического содержания на продуктивном уровне</w:t>
      </w:r>
      <w:r>
        <w:rPr>
          <w:sz w:val="28"/>
          <w:szCs w:val="28"/>
        </w:rPr>
        <w:t>. Это значит, что</w:t>
      </w:r>
      <w:r w:rsidRPr="004F04DF">
        <w:rPr>
          <w:sz w:val="28"/>
          <w:szCs w:val="28"/>
        </w:rPr>
        <w:t xml:space="preserve"> учащийся должен не только знать и понимать сущность строения биологических объектов и сущность биологических процессов, законов и теорий, но, главное, уметь их объяснять</w:t>
      </w:r>
      <w:r>
        <w:rPr>
          <w:sz w:val="28"/>
          <w:szCs w:val="28"/>
        </w:rPr>
        <w:t>, подтверждать конкретными примерами.</w:t>
      </w:r>
      <w:r w:rsidRPr="004F04DF">
        <w:rPr>
          <w:sz w:val="28"/>
          <w:szCs w:val="28"/>
        </w:rPr>
        <w:t xml:space="preserve"> Для этого в контрольно-измерительных материалах всех видов контроля, не только итогового, тематического и текущего, но и формирующего, должно быть не менее 50% заданий продуктивного уровня</w:t>
      </w:r>
      <w:r>
        <w:rPr>
          <w:sz w:val="28"/>
          <w:szCs w:val="28"/>
        </w:rPr>
        <w:t>, в которых требуется</w:t>
      </w:r>
      <w:r w:rsidRPr="004F04DF">
        <w:rPr>
          <w:sz w:val="28"/>
          <w:szCs w:val="28"/>
        </w:rPr>
        <w:t xml:space="preserve"> объяснить, обосновать, привести аналогичные примеры, сравнить, провести классификацию, установить последовательность и т.п.</w:t>
      </w:r>
      <w:r>
        <w:rPr>
          <w:sz w:val="28"/>
          <w:szCs w:val="28"/>
        </w:rPr>
        <w:t xml:space="preserve"> Образцом могут послужить задания 1, 11, 13 из ВПР-11. </w:t>
      </w:r>
      <w:r w:rsidRPr="004F04DF">
        <w:rPr>
          <w:sz w:val="28"/>
          <w:szCs w:val="28"/>
        </w:rPr>
        <w:t xml:space="preserve">Включение подобных заданий обеспечит также повторение курса биологии основного общего образования. </w:t>
      </w:r>
    </w:p>
    <w:p w:rsidR="0010003A" w:rsidRDefault="0010003A" w:rsidP="0010003A">
      <w:pPr>
        <w:pStyle w:val="a7"/>
        <w:numPr>
          <w:ilvl w:val="0"/>
          <w:numId w:val="24"/>
        </w:numPr>
        <w:spacing w:after="0" w:line="360" w:lineRule="auto"/>
        <w:ind w:left="0" w:firstLine="709"/>
        <w:jc w:val="both"/>
        <w:rPr>
          <w:sz w:val="28"/>
          <w:szCs w:val="28"/>
        </w:rPr>
      </w:pPr>
      <w:r>
        <w:rPr>
          <w:b/>
          <w:i/>
          <w:sz w:val="28"/>
          <w:szCs w:val="28"/>
        </w:rPr>
        <w:t>Обучение р</w:t>
      </w:r>
      <w:r w:rsidRPr="0010003A">
        <w:rPr>
          <w:b/>
          <w:i/>
          <w:sz w:val="28"/>
          <w:szCs w:val="28"/>
        </w:rPr>
        <w:t>еш</w:t>
      </w:r>
      <w:r>
        <w:rPr>
          <w:b/>
          <w:i/>
          <w:sz w:val="28"/>
          <w:szCs w:val="28"/>
        </w:rPr>
        <w:t>ению</w:t>
      </w:r>
      <w:r w:rsidRPr="0010003A">
        <w:rPr>
          <w:b/>
          <w:i/>
          <w:sz w:val="28"/>
          <w:szCs w:val="28"/>
        </w:rPr>
        <w:t xml:space="preserve"> биологически</w:t>
      </w:r>
      <w:r>
        <w:rPr>
          <w:b/>
          <w:i/>
          <w:sz w:val="28"/>
          <w:szCs w:val="28"/>
        </w:rPr>
        <w:t>х</w:t>
      </w:r>
      <w:r w:rsidRPr="0010003A">
        <w:rPr>
          <w:b/>
          <w:i/>
          <w:sz w:val="28"/>
          <w:szCs w:val="28"/>
        </w:rPr>
        <w:t xml:space="preserve"> задач</w:t>
      </w:r>
      <w:r>
        <w:rPr>
          <w:sz w:val="28"/>
          <w:szCs w:val="28"/>
        </w:rPr>
        <w:t xml:space="preserve">. </w:t>
      </w:r>
      <w:r>
        <w:rPr>
          <w:sz w:val="28"/>
          <w:szCs w:val="28"/>
        </w:rPr>
        <w:t xml:space="preserve">Одно из важнейших требований, предъявляемых к старшеклассникам, изучающих биологию на базовом уровне, </w:t>
      </w:r>
      <w:r w:rsidRPr="004F04DF">
        <w:rPr>
          <w:sz w:val="28"/>
          <w:szCs w:val="28"/>
        </w:rPr>
        <w:t xml:space="preserve">– </w:t>
      </w:r>
      <w:r>
        <w:rPr>
          <w:sz w:val="28"/>
          <w:szCs w:val="28"/>
        </w:rPr>
        <w:t>умение решать биологические задачи. Ориентиром для учителя биологии может стать ВПР. Необходимо научить учащихся решать биологические задачи по цитологии (3,11,12), генетике (8, 9), эволюции (13, 14), экологии (2,3). Подобного типа задачи должны быть обязательно включены в тематический, текущий и формирующий контроль.</w:t>
      </w:r>
    </w:p>
    <w:p w:rsidR="0010003A" w:rsidRDefault="00C51520" w:rsidP="0010003A">
      <w:pPr>
        <w:pStyle w:val="a7"/>
        <w:numPr>
          <w:ilvl w:val="0"/>
          <w:numId w:val="24"/>
        </w:numPr>
        <w:spacing w:after="0" w:line="360" w:lineRule="auto"/>
        <w:ind w:left="0" w:firstLine="709"/>
        <w:jc w:val="both"/>
        <w:rPr>
          <w:sz w:val="28"/>
          <w:szCs w:val="28"/>
        </w:rPr>
      </w:pPr>
      <w:r w:rsidRPr="00C51520">
        <w:rPr>
          <w:b/>
          <w:i/>
          <w:sz w:val="28"/>
          <w:szCs w:val="28"/>
        </w:rPr>
        <w:t>Обучение работе с биологической информацией</w:t>
      </w:r>
      <w:r>
        <w:rPr>
          <w:sz w:val="28"/>
          <w:szCs w:val="28"/>
        </w:rPr>
        <w:t xml:space="preserve">. </w:t>
      </w:r>
      <w:proofErr w:type="gramStart"/>
      <w:r w:rsidR="0010003A">
        <w:rPr>
          <w:sz w:val="28"/>
          <w:szCs w:val="28"/>
        </w:rPr>
        <w:t>Одна из ведущих компетенций   старшеклассника – это умение работать с биологической информацией, представленной в разном виде: текст, график, схема, диаграмма, таблица, изображение биологического объекта (рисунок, фото).</w:t>
      </w:r>
      <w:proofErr w:type="gramEnd"/>
      <w:r w:rsidR="0010003A">
        <w:rPr>
          <w:sz w:val="28"/>
          <w:szCs w:val="28"/>
        </w:rPr>
        <w:t xml:space="preserve"> Использование таких заданий во всех видах контроля, особенно формирующего, важное условие повышения качества подготовки старшеклассников. Примеры таких заданий в ВПР – 1, 2, 3, 6, 10, 11, 13, 14. </w:t>
      </w:r>
    </w:p>
    <w:p w:rsidR="0010003A" w:rsidRPr="00175711" w:rsidRDefault="00C51520" w:rsidP="0010003A">
      <w:pPr>
        <w:pStyle w:val="a7"/>
        <w:numPr>
          <w:ilvl w:val="0"/>
          <w:numId w:val="24"/>
        </w:numPr>
        <w:spacing w:after="0" w:line="360" w:lineRule="auto"/>
        <w:ind w:left="0" w:firstLine="709"/>
        <w:jc w:val="both"/>
        <w:rPr>
          <w:color w:val="auto"/>
          <w:sz w:val="28"/>
          <w:szCs w:val="28"/>
        </w:rPr>
      </w:pPr>
      <w:r w:rsidRPr="00C51520">
        <w:rPr>
          <w:b/>
          <w:i/>
          <w:sz w:val="28"/>
          <w:szCs w:val="28"/>
        </w:rPr>
        <w:lastRenderedPageBreak/>
        <w:t>Развитие методологических знаний и умений</w:t>
      </w:r>
      <w:r>
        <w:rPr>
          <w:sz w:val="28"/>
          <w:szCs w:val="28"/>
        </w:rPr>
        <w:t>. С</w:t>
      </w:r>
      <w:r w:rsidR="0010003A">
        <w:rPr>
          <w:sz w:val="28"/>
          <w:szCs w:val="28"/>
        </w:rPr>
        <w:t xml:space="preserve">ледует уделить особое внимание формированию у учащихся умений анализировать и интерпретировать результаты биологических экспериментов. Задания, требующие мысленного эксперимента, анализа результатов эксперимента, статистических данных, представленных в разной форме (таблица, график, текст) должны стать обычными в учебной деятельности старшеклассников (задание 4 ВПР-11).   </w:t>
      </w:r>
      <w:r w:rsidR="0010003A" w:rsidRPr="00175711">
        <w:rPr>
          <w:sz w:val="28"/>
          <w:szCs w:val="28"/>
        </w:rPr>
        <w:t xml:space="preserve">В качестве образца </w:t>
      </w:r>
      <w:r w:rsidR="0010003A">
        <w:rPr>
          <w:sz w:val="28"/>
          <w:szCs w:val="28"/>
        </w:rPr>
        <w:t>рекомендуется</w:t>
      </w:r>
      <w:r w:rsidR="0010003A" w:rsidRPr="00175711">
        <w:rPr>
          <w:sz w:val="28"/>
          <w:szCs w:val="28"/>
        </w:rPr>
        <w:t xml:space="preserve"> использовать задания по формированию естественнонаучной грамотности, используемые в </w:t>
      </w:r>
      <w:r w:rsidR="0010003A">
        <w:rPr>
          <w:sz w:val="28"/>
          <w:szCs w:val="28"/>
        </w:rPr>
        <w:t>международных сопоставительных исследованиях качества образования</w:t>
      </w:r>
      <w:r w:rsidR="0010003A" w:rsidRPr="00175711">
        <w:rPr>
          <w:sz w:val="28"/>
          <w:szCs w:val="28"/>
        </w:rPr>
        <w:t xml:space="preserve"> </w:t>
      </w:r>
      <w:r w:rsidR="0010003A" w:rsidRPr="00175711">
        <w:rPr>
          <w:sz w:val="28"/>
          <w:szCs w:val="28"/>
          <w:lang w:val="en-US"/>
        </w:rPr>
        <w:t>PISA</w:t>
      </w:r>
      <w:r w:rsidR="0010003A" w:rsidRPr="00175711">
        <w:rPr>
          <w:sz w:val="28"/>
          <w:szCs w:val="28"/>
        </w:rPr>
        <w:t xml:space="preserve"> </w:t>
      </w:r>
      <w:hyperlink r:id="rId27" w:history="1">
        <w:r w:rsidR="0010003A" w:rsidRPr="00175711">
          <w:rPr>
            <w:rStyle w:val="ab"/>
            <w:sz w:val="28"/>
            <w:szCs w:val="28"/>
            <w:lang w:val="en-US"/>
          </w:rPr>
          <w:t>http</w:t>
        </w:r>
        <w:r w:rsidR="0010003A" w:rsidRPr="00175711">
          <w:rPr>
            <w:rStyle w:val="ab"/>
            <w:sz w:val="28"/>
            <w:szCs w:val="28"/>
          </w:rPr>
          <w:t>://</w:t>
        </w:r>
        <w:r w:rsidR="0010003A" w:rsidRPr="00175711">
          <w:rPr>
            <w:rStyle w:val="ab"/>
            <w:sz w:val="28"/>
            <w:szCs w:val="28"/>
            <w:lang w:val="en-US"/>
          </w:rPr>
          <w:t>www</w:t>
        </w:r>
        <w:r w:rsidR="0010003A" w:rsidRPr="00175711">
          <w:rPr>
            <w:rStyle w:val="ab"/>
            <w:sz w:val="28"/>
            <w:szCs w:val="28"/>
          </w:rPr>
          <w:t>.</w:t>
        </w:r>
        <w:r w:rsidR="0010003A" w:rsidRPr="00175711">
          <w:rPr>
            <w:rStyle w:val="ab"/>
            <w:sz w:val="28"/>
            <w:szCs w:val="28"/>
            <w:lang w:val="en-US"/>
          </w:rPr>
          <w:t>centeroko</w:t>
        </w:r>
        <w:r w:rsidR="0010003A" w:rsidRPr="00175711">
          <w:rPr>
            <w:rStyle w:val="ab"/>
            <w:sz w:val="28"/>
            <w:szCs w:val="28"/>
          </w:rPr>
          <w:t>.</w:t>
        </w:r>
        <w:r w:rsidR="0010003A" w:rsidRPr="00175711">
          <w:rPr>
            <w:rStyle w:val="ab"/>
            <w:sz w:val="28"/>
            <w:szCs w:val="28"/>
            <w:lang w:val="en-US"/>
          </w:rPr>
          <w:t>ru</w:t>
        </w:r>
        <w:r w:rsidR="0010003A" w:rsidRPr="00175711">
          <w:rPr>
            <w:rStyle w:val="ab"/>
            <w:sz w:val="28"/>
            <w:szCs w:val="28"/>
          </w:rPr>
          <w:t>/</w:t>
        </w:r>
      </w:hyperlink>
      <w:r w:rsidR="0010003A" w:rsidRPr="00175711">
        <w:rPr>
          <w:sz w:val="28"/>
          <w:szCs w:val="28"/>
        </w:rPr>
        <w:t xml:space="preserve">, в федеральном проекте «Мониторинг формирования  функциональной грамотности» </w:t>
      </w:r>
      <w:hyperlink r:id="rId28" w:history="1">
        <w:r w:rsidR="0010003A" w:rsidRPr="00175711">
          <w:rPr>
            <w:rStyle w:val="ab"/>
            <w:sz w:val="28"/>
            <w:szCs w:val="28"/>
            <w:lang w:val="en-US"/>
          </w:rPr>
          <w:t>http</w:t>
        </w:r>
        <w:r w:rsidR="0010003A" w:rsidRPr="00175711">
          <w:rPr>
            <w:rStyle w:val="ab"/>
            <w:sz w:val="28"/>
            <w:szCs w:val="28"/>
          </w:rPr>
          <w:t>://</w:t>
        </w:r>
        <w:r w:rsidR="0010003A" w:rsidRPr="00175711">
          <w:rPr>
            <w:rStyle w:val="ab"/>
            <w:sz w:val="28"/>
            <w:szCs w:val="28"/>
            <w:lang w:val="en-US"/>
          </w:rPr>
          <w:t>skiv</w:t>
        </w:r>
        <w:r w:rsidR="0010003A" w:rsidRPr="00175711">
          <w:rPr>
            <w:rStyle w:val="ab"/>
            <w:sz w:val="28"/>
            <w:szCs w:val="28"/>
          </w:rPr>
          <w:t>.</w:t>
        </w:r>
        <w:r w:rsidR="0010003A" w:rsidRPr="00175711">
          <w:rPr>
            <w:rStyle w:val="ab"/>
            <w:sz w:val="28"/>
            <w:szCs w:val="28"/>
            <w:lang w:val="en-US"/>
          </w:rPr>
          <w:t>instrao</w:t>
        </w:r>
        <w:r w:rsidR="0010003A" w:rsidRPr="00175711">
          <w:rPr>
            <w:rStyle w:val="ab"/>
            <w:sz w:val="28"/>
            <w:szCs w:val="28"/>
          </w:rPr>
          <w:t>.</w:t>
        </w:r>
        <w:r w:rsidR="0010003A" w:rsidRPr="00175711">
          <w:rPr>
            <w:rStyle w:val="ab"/>
            <w:sz w:val="28"/>
            <w:szCs w:val="28"/>
            <w:lang w:val="en-US"/>
          </w:rPr>
          <w:t>ru</w:t>
        </w:r>
        <w:r w:rsidR="0010003A" w:rsidRPr="00175711">
          <w:rPr>
            <w:rStyle w:val="ab"/>
            <w:sz w:val="28"/>
            <w:szCs w:val="28"/>
          </w:rPr>
          <w:t>/</w:t>
        </w:r>
      </w:hyperlink>
      <w:r w:rsidR="0010003A" w:rsidRPr="00175711">
        <w:rPr>
          <w:rStyle w:val="ab"/>
          <w:sz w:val="28"/>
          <w:szCs w:val="28"/>
        </w:rPr>
        <w:t>,</w:t>
      </w:r>
      <w:r w:rsidR="0010003A" w:rsidRPr="00175711">
        <w:rPr>
          <w:rStyle w:val="ab"/>
          <w:sz w:val="28"/>
          <w:szCs w:val="28"/>
          <w:u w:val="none"/>
        </w:rPr>
        <w:t xml:space="preserve"> </w:t>
      </w:r>
      <w:r w:rsidR="0010003A" w:rsidRPr="00175711">
        <w:rPr>
          <w:rStyle w:val="ab"/>
          <w:color w:val="auto"/>
          <w:sz w:val="28"/>
          <w:szCs w:val="28"/>
          <w:u w:val="none"/>
        </w:rPr>
        <w:t xml:space="preserve">а также </w:t>
      </w:r>
      <w:r w:rsidR="0010003A">
        <w:rPr>
          <w:rStyle w:val="ab"/>
          <w:color w:val="auto"/>
          <w:sz w:val="28"/>
          <w:szCs w:val="28"/>
          <w:u w:val="none"/>
        </w:rPr>
        <w:t xml:space="preserve">задания </w:t>
      </w:r>
      <w:r w:rsidR="0010003A" w:rsidRPr="00175711">
        <w:rPr>
          <w:rStyle w:val="ab"/>
          <w:color w:val="auto"/>
          <w:sz w:val="28"/>
          <w:szCs w:val="28"/>
          <w:u w:val="none"/>
        </w:rPr>
        <w:t>из</w:t>
      </w:r>
      <w:r w:rsidR="0010003A" w:rsidRPr="00175711">
        <w:rPr>
          <w:rStyle w:val="ab"/>
          <w:sz w:val="28"/>
          <w:szCs w:val="28"/>
          <w:u w:val="none"/>
        </w:rPr>
        <w:t xml:space="preserve"> </w:t>
      </w:r>
      <w:r w:rsidR="0010003A" w:rsidRPr="00175711">
        <w:rPr>
          <w:rStyle w:val="ab"/>
          <w:color w:val="auto"/>
          <w:sz w:val="28"/>
          <w:szCs w:val="28"/>
          <w:u w:val="none"/>
        </w:rPr>
        <w:t xml:space="preserve">федерального </w:t>
      </w:r>
      <w:r w:rsidR="0010003A" w:rsidRPr="00175711">
        <w:rPr>
          <w:color w:val="auto"/>
          <w:sz w:val="28"/>
          <w:szCs w:val="28"/>
        </w:rPr>
        <w:t xml:space="preserve">электронного банка заданий </w:t>
      </w:r>
      <w:hyperlink r:id="rId29" w:history="1">
        <w:r w:rsidR="0010003A" w:rsidRPr="00175711">
          <w:rPr>
            <w:rStyle w:val="ab"/>
            <w:sz w:val="28"/>
            <w:szCs w:val="28"/>
          </w:rPr>
          <w:t>https</w:t>
        </w:r>
      </w:hyperlink>
      <w:hyperlink r:id="rId30" w:history="1">
        <w:r w:rsidR="0010003A" w:rsidRPr="00175711">
          <w:rPr>
            <w:rStyle w:val="ab"/>
            <w:sz w:val="28"/>
            <w:szCs w:val="28"/>
          </w:rPr>
          <w:t>://fg.resh.edu.ru</w:t>
        </w:r>
      </w:hyperlink>
      <w:r w:rsidR="0010003A" w:rsidRPr="00175711">
        <w:rPr>
          <w:color w:val="auto"/>
          <w:sz w:val="28"/>
          <w:szCs w:val="28"/>
        </w:rPr>
        <w:t>.</w:t>
      </w:r>
    </w:p>
    <w:p w:rsidR="0010003A" w:rsidRPr="0010003A" w:rsidRDefault="0010003A" w:rsidP="0010003A">
      <w:pPr>
        <w:tabs>
          <w:tab w:val="left" w:pos="360"/>
        </w:tabs>
        <w:spacing w:after="0" w:line="360" w:lineRule="auto"/>
        <w:jc w:val="center"/>
        <w:rPr>
          <w:b/>
          <w:i/>
          <w:sz w:val="28"/>
          <w:szCs w:val="28"/>
        </w:rPr>
      </w:pPr>
    </w:p>
    <w:p w:rsidR="00647C72" w:rsidRDefault="00C25A5D" w:rsidP="00D774C8">
      <w:pPr>
        <w:spacing w:after="0" w:line="360" w:lineRule="auto"/>
        <w:jc w:val="center"/>
        <w:rPr>
          <w:b/>
          <w:i/>
          <w:sz w:val="28"/>
          <w:szCs w:val="28"/>
        </w:rPr>
      </w:pPr>
      <w:r w:rsidRPr="00AF709E">
        <w:rPr>
          <w:b/>
          <w:i/>
          <w:sz w:val="28"/>
          <w:szCs w:val="28"/>
        </w:rPr>
        <w:t>Рекомендации для</w:t>
      </w:r>
      <w:r>
        <w:rPr>
          <w:b/>
          <w:i/>
          <w:sz w:val="28"/>
          <w:szCs w:val="28"/>
        </w:rPr>
        <w:t xml:space="preserve"> руководителей общеобразовательных организаций</w:t>
      </w:r>
    </w:p>
    <w:p w:rsidR="00C51520" w:rsidRDefault="00C51520" w:rsidP="00D774C8">
      <w:pPr>
        <w:spacing w:after="0" w:line="360" w:lineRule="auto"/>
        <w:jc w:val="center"/>
        <w:rPr>
          <w:sz w:val="28"/>
          <w:szCs w:val="28"/>
        </w:rPr>
      </w:pPr>
    </w:p>
    <w:p w:rsidR="00D84B61" w:rsidRDefault="00C51520" w:rsidP="00C51520">
      <w:pPr>
        <w:pStyle w:val="a7"/>
        <w:numPr>
          <w:ilvl w:val="0"/>
          <w:numId w:val="9"/>
        </w:numPr>
        <w:spacing w:after="0" w:line="360" w:lineRule="auto"/>
        <w:ind w:left="0" w:firstLine="851"/>
        <w:jc w:val="both"/>
        <w:rPr>
          <w:sz w:val="28"/>
          <w:szCs w:val="28"/>
        </w:rPr>
      </w:pPr>
      <w:r>
        <w:rPr>
          <w:sz w:val="28"/>
          <w:szCs w:val="28"/>
        </w:rPr>
        <w:t xml:space="preserve">На уровне основного общего образования в целях </w:t>
      </w:r>
      <w:r w:rsidR="00956278" w:rsidRPr="00BD600D">
        <w:rPr>
          <w:sz w:val="28"/>
          <w:szCs w:val="28"/>
        </w:rPr>
        <w:t>предотвращения дальнейшего катастрофического падения качества биологического образования</w:t>
      </w:r>
      <w:r w:rsidR="00956278">
        <w:rPr>
          <w:sz w:val="28"/>
          <w:szCs w:val="28"/>
        </w:rPr>
        <w:t>, у</w:t>
      </w:r>
      <w:r w:rsidR="00956278" w:rsidRPr="00BD600D">
        <w:rPr>
          <w:sz w:val="28"/>
          <w:szCs w:val="28"/>
        </w:rPr>
        <w:t>читывая современные подходы к отбору содержания в</w:t>
      </w:r>
      <w:r w:rsidR="00956278">
        <w:rPr>
          <w:sz w:val="28"/>
          <w:szCs w:val="28"/>
        </w:rPr>
        <w:t xml:space="preserve"> КИМ ВПР и КИМ ОГЭ по </w:t>
      </w:r>
      <w:proofErr w:type="gramStart"/>
      <w:r w:rsidR="00956278">
        <w:rPr>
          <w:sz w:val="28"/>
          <w:szCs w:val="28"/>
        </w:rPr>
        <w:t>биологии</w:t>
      </w:r>
      <w:proofErr w:type="gramEnd"/>
      <w:r w:rsidR="00956278">
        <w:rPr>
          <w:sz w:val="28"/>
          <w:szCs w:val="28"/>
        </w:rPr>
        <w:t xml:space="preserve"> </w:t>
      </w:r>
      <w:r w:rsidR="00956278" w:rsidRPr="00BD600D">
        <w:rPr>
          <w:sz w:val="28"/>
          <w:szCs w:val="28"/>
        </w:rPr>
        <w:t xml:space="preserve">рекомендуется предусмотреть возможность перехода в ближайшее время на линейный курс преподавания биологии. </w:t>
      </w:r>
      <w:r w:rsidR="00956278">
        <w:rPr>
          <w:sz w:val="28"/>
          <w:szCs w:val="28"/>
        </w:rPr>
        <w:t xml:space="preserve">В случае продолжения/завершения </w:t>
      </w:r>
      <w:proofErr w:type="gramStart"/>
      <w:r w:rsidR="00956278">
        <w:rPr>
          <w:sz w:val="28"/>
          <w:szCs w:val="28"/>
        </w:rPr>
        <w:t>обучения по</w:t>
      </w:r>
      <w:proofErr w:type="gramEnd"/>
      <w:r w:rsidR="00956278">
        <w:rPr>
          <w:sz w:val="28"/>
          <w:szCs w:val="28"/>
        </w:rPr>
        <w:t xml:space="preserve"> концентрическим курсам </w:t>
      </w:r>
      <w:r w:rsidR="007764F7">
        <w:rPr>
          <w:sz w:val="28"/>
          <w:szCs w:val="28"/>
        </w:rPr>
        <w:t>в</w:t>
      </w:r>
      <w:r w:rsidR="00C25A5D">
        <w:rPr>
          <w:sz w:val="28"/>
          <w:szCs w:val="28"/>
        </w:rPr>
        <w:t xml:space="preserve"> учебном плане общеобразовательной организации </w:t>
      </w:r>
      <w:r w:rsidR="00653597">
        <w:rPr>
          <w:sz w:val="28"/>
          <w:szCs w:val="28"/>
        </w:rPr>
        <w:t xml:space="preserve">рекомендуется </w:t>
      </w:r>
      <w:r w:rsidR="00C25A5D" w:rsidRPr="00C25A5D">
        <w:rPr>
          <w:sz w:val="28"/>
          <w:szCs w:val="28"/>
        </w:rPr>
        <w:t>увелич</w:t>
      </w:r>
      <w:r w:rsidR="00D774C8">
        <w:rPr>
          <w:sz w:val="28"/>
          <w:szCs w:val="28"/>
        </w:rPr>
        <w:t>ить</w:t>
      </w:r>
      <w:r w:rsidR="00C25A5D" w:rsidRPr="00C25A5D">
        <w:rPr>
          <w:sz w:val="28"/>
          <w:szCs w:val="28"/>
        </w:rPr>
        <w:t xml:space="preserve"> </w:t>
      </w:r>
      <w:r w:rsidR="00D774C8">
        <w:rPr>
          <w:sz w:val="28"/>
          <w:szCs w:val="28"/>
        </w:rPr>
        <w:t>время</w:t>
      </w:r>
      <w:r w:rsidR="00C25A5D" w:rsidRPr="00C25A5D">
        <w:rPr>
          <w:sz w:val="28"/>
          <w:szCs w:val="28"/>
        </w:rPr>
        <w:t xml:space="preserve"> на изучение биологии в 6 и 7 классе с 1 часа в неделю, как предусмотрено примерной </w:t>
      </w:r>
      <w:r w:rsidR="00653597">
        <w:rPr>
          <w:sz w:val="28"/>
          <w:szCs w:val="28"/>
        </w:rPr>
        <w:t>ООП ООО</w:t>
      </w:r>
      <w:r w:rsidR="00C25A5D" w:rsidRPr="00C25A5D">
        <w:rPr>
          <w:sz w:val="28"/>
          <w:szCs w:val="28"/>
        </w:rPr>
        <w:t>, до 2 часов в неделю за счет части учебного плана, формируемой участниками образовательных отношений</w:t>
      </w:r>
      <w:r w:rsidR="00C25A5D">
        <w:rPr>
          <w:sz w:val="28"/>
          <w:szCs w:val="28"/>
        </w:rPr>
        <w:t>.</w:t>
      </w:r>
      <w:r>
        <w:rPr>
          <w:sz w:val="28"/>
          <w:szCs w:val="28"/>
        </w:rPr>
        <w:t xml:space="preserve"> </w:t>
      </w:r>
    </w:p>
    <w:p w:rsidR="00C51520" w:rsidRDefault="00C51520" w:rsidP="00C51520">
      <w:pPr>
        <w:spacing w:after="0" w:line="360" w:lineRule="auto"/>
        <w:ind w:firstLine="567"/>
        <w:jc w:val="both"/>
        <w:rPr>
          <w:sz w:val="28"/>
          <w:szCs w:val="28"/>
        </w:rPr>
      </w:pPr>
      <w:r>
        <w:rPr>
          <w:sz w:val="28"/>
          <w:szCs w:val="28"/>
        </w:rPr>
        <w:t>На уровне среднего общего образования в</w:t>
      </w:r>
      <w:r w:rsidRPr="00C51520">
        <w:rPr>
          <w:sz w:val="28"/>
          <w:szCs w:val="28"/>
        </w:rPr>
        <w:t xml:space="preserve"> учебном плане общеобразовательной организации следует  предусмотреть изучение биологии на базовом уровне как самостоятельного предмета в объеме не менее 1 часа в неделю в 10 и 11 классах. </w:t>
      </w:r>
      <w:proofErr w:type="gramStart"/>
      <w:r w:rsidRPr="00C51520">
        <w:rPr>
          <w:sz w:val="28"/>
          <w:szCs w:val="28"/>
        </w:rPr>
        <w:t>Возможно</w:t>
      </w:r>
      <w:proofErr w:type="gramEnd"/>
      <w:r w:rsidRPr="00C51520">
        <w:rPr>
          <w:sz w:val="28"/>
          <w:szCs w:val="28"/>
        </w:rPr>
        <w:t xml:space="preserve"> увеличение учебной нагрузки по биологии </w:t>
      </w:r>
      <w:r w:rsidRPr="00C51520">
        <w:rPr>
          <w:sz w:val="28"/>
          <w:szCs w:val="28"/>
        </w:rPr>
        <w:lastRenderedPageBreak/>
        <w:t>до 2 часов в неделю в 10 и 11 классах за счет части учебного плана, формируемой участниками образовательных отношений.</w:t>
      </w:r>
    </w:p>
    <w:p w:rsidR="00956278" w:rsidRPr="00C51520" w:rsidRDefault="00D84B61" w:rsidP="00C51520">
      <w:pPr>
        <w:pStyle w:val="a7"/>
        <w:numPr>
          <w:ilvl w:val="0"/>
          <w:numId w:val="9"/>
        </w:numPr>
        <w:spacing w:after="0" w:line="360" w:lineRule="auto"/>
        <w:ind w:left="0" w:firstLine="851"/>
        <w:jc w:val="both"/>
        <w:rPr>
          <w:sz w:val="28"/>
          <w:szCs w:val="28"/>
        </w:rPr>
      </w:pPr>
      <w:r w:rsidRPr="00C51520">
        <w:rPr>
          <w:sz w:val="28"/>
          <w:szCs w:val="28"/>
        </w:rPr>
        <w:t xml:space="preserve">В план </w:t>
      </w:r>
      <w:proofErr w:type="spellStart"/>
      <w:r w:rsidRPr="00C51520">
        <w:rPr>
          <w:sz w:val="28"/>
          <w:szCs w:val="28"/>
        </w:rPr>
        <w:t>внутришкольного</w:t>
      </w:r>
      <w:proofErr w:type="spellEnd"/>
      <w:r w:rsidRPr="00C51520">
        <w:rPr>
          <w:sz w:val="28"/>
          <w:szCs w:val="28"/>
        </w:rPr>
        <w:t xml:space="preserve"> контроля </w:t>
      </w:r>
      <w:r w:rsidR="00956278" w:rsidRPr="00C51520">
        <w:rPr>
          <w:sz w:val="28"/>
          <w:szCs w:val="28"/>
        </w:rPr>
        <w:t>включить</w:t>
      </w:r>
      <w:r w:rsidR="00EB5976" w:rsidRPr="00C51520">
        <w:rPr>
          <w:sz w:val="28"/>
          <w:szCs w:val="28"/>
        </w:rPr>
        <w:t xml:space="preserve"> контроль уровня </w:t>
      </w:r>
      <w:proofErr w:type="spellStart"/>
      <w:r w:rsidR="00EB5976" w:rsidRPr="00C51520">
        <w:rPr>
          <w:sz w:val="28"/>
          <w:szCs w:val="28"/>
        </w:rPr>
        <w:t>сформированности</w:t>
      </w:r>
      <w:proofErr w:type="spellEnd"/>
      <w:r w:rsidR="00956278" w:rsidRPr="00C51520">
        <w:rPr>
          <w:sz w:val="28"/>
          <w:szCs w:val="28"/>
        </w:rPr>
        <w:t>:</w:t>
      </w:r>
    </w:p>
    <w:p w:rsidR="00956278" w:rsidRPr="00C51520" w:rsidRDefault="00D84B61" w:rsidP="00C51520">
      <w:pPr>
        <w:pStyle w:val="a7"/>
        <w:numPr>
          <w:ilvl w:val="0"/>
          <w:numId w:val="26"/>
        </w:numPr>
        <w:spacing w:after="0" w:line="360" w:lineRule="auto"/>
        <w:jc w:val="both"/>
        <w:rPr>
          <w:sz w:val="28"/>
          <w:szCs w:val="28"/>
        </w:rPr>
      </w:pPr>
      <w:r w:rsidRPr="00C51520">
        <w:rPr>
          <w:sz w:val="28"/>
          <w:szCs w:val="28"/>
        </w:rPr>
        <w:t>в 5</w:t>
      </w:r>
      <w:r w:rsidR="00653597" w:rsidRPr="00C51520">
        <w:rPr>
          <w:sz w:val="28"/>
          <w:szCs w:val="28"/>
        </w:rPr>
        <w:t>-6</w:t>
      </w:r>
      <w:r w:rsidR="00956278" w:rsidRPr="00C51520">
        <w:rPr>
          <w:sz w:val="28"/>
          <w:szCs w:val="28"/>
        </w:rPr>
        <w:t xml:space="preserve"> </w:t>
      </w:r>
      <w:r w:rsidRPr="00C51520">
        <w:rPr>
          <w:sz w:val="28"/>
          <w:szCs w:val="28"/>
        </w:rPr>
        <w:t>класс</w:t>
      </w:r>
      <w:r w:rsidR="00956278" w:rsidRPr="00C51520">
        <w:rPr>
          <w:sz w:val="28"/>
          <w:szCs w:val="28"/>
        </w:rPr>
        <w:t>ах</w:t>
      </w:r>
      <w:r w:rsidRPr="00C51520">
        <w:rPr>
          <w:sz w:val="28"/>
          <w:szCs w:val="28"/>
        </w:rPr>
        <w:t xml:space="preserve"> </w:t>
      </w:r>
      <w:r w:rsidR="00CE6243" w:rsidRPr="00C51520">
        <w:rPr>
          <w:sz w:val="28"/>
          <w:szCs w:val="28"/>
        </w:rPr>
        <w:t>навыка смыслового чтения</w:t>
      </w:r>
      <w:r w:rsidR="00656BBF" w:rsidRPr="00C51520">
        <w:rPr>
          <w:sz w:val="28"/>
          <w:szCs w:val="28"/>
        </w:rPr>
        <w:t xml:space="preserve">, </w:t>
      </w:r>
      <w:r w:rsidRPr="00C51520">
        <w:rPr>
          <w:sz w:val="28"/>
          <w:szCs w:val="28"/>
        </w:rPr>
        <w:t>умения использовать речевые средства для создания биологических текстов</w:t>
      </w:r>
      <w:r w:rsidR="00956278" w:rsidRPr="00C51520">
        <w:rPr>
          <w:sz w:val="28"/>
          <w:szCs w:val="28"/>
        </w:rPr>
        <w:t>;</w:t>
      </w:r>
    </w:p>
    <w:p w:rsidR="00D84B61" w:rsidRPr="00C51520" w:rsidRDefault="00956278" w:rsidP="00C51520">
      <w:pPr>
        <w:pStyle w:val="a7"/>
        <w:numPr>
          <w:ilvl w:val="0"/>
          <w:numId w:val="26"/>
        </w:numPr>
        <w:spacing w:after="0" w:line="360" w:lineRule="auto"/>
        <w:jc w:val="both"/>
        <w:rPr>
          <w:sz w:val="28"/>
          <w:szCs w:val="28"/>
        </w:rPr>
      </w:pPr>
      <w:r w:rsidRPr="00C51520">
        <w:rPr>
          <w:sz w:val="28"/>
          <w:szCs w:val="28"/>
        </w:rPr>
        <w:t xml:space="preserve">в 6-7 классах </w:t>
      </w:r>
      <w:r w:rsidR="00EB5976" w:rsidRPr="00C51520">
        <w:rPr>
          <w:sz w:val="28"/>
          <w:szCs w:val="28"/>
        </w:rPr>
        <w:t xml:space="preserve"> знаково-символических УУД;</w:t>
      </w:r>
      <w:r w:rsidR="00D84B61" w:rsidRPr="00C51520">
        <w:rPr>
          <w:sz w:val="28"/>
          <w:szCs w:val="28"/>
        </w:rPr>
        <w:t xml:space="preserve"> </w:t>
      </w:r>
    </w:p>
    <w:p w:rsidR="00956278" w:rsidRPr="00C51520" w:rsidRDefault="00956278" w:rsidP="00C51520">
      <w:pPr>
        <w:pStyle w:val="a7"/>
        <w:numPr>
          <w:ilvl w:val="0"/>
          <w:numId w:val="26"/>
        </w:numPr>
        <w:spacing w:after="0" w:line="360" w:lineRule="auto"/>
        <w:jc w:val="both"/>
        <w:rPr>
          <w:sz w:val="28"/>
          <w:szCs w:val="28"/>
        </w:rPr>
      </w:pPr>
      <w:r w:rsidRPr="00C51520">
        <w:rPr>
          <w:sz w:val="28"/>
          <w:szCs w:val="28"/>
        </w:rPr>
        <w:t>в 7-8</w:t>
      </w:r>
      <w:r w:rsidR="00EB5976" w:rsidRPr="00C51520">
        <w:rPr>
          <w:sz w:val="28"/>
          <w:szCs w:val="28"/>
        </w:rPr>
        <w:t>-9 классах</w:t>
      </w:r>
      <w:r w:rsidRPr="00C51520">
        <w:rPr>
          <w:sz w:val="28"/>
          <w:szCs w:val="28"/>
        </w:rPr>
        <w:t xml:space="preserve"> методологических (исследовательских) умений учащихся, познавательных УУД</w:t>
      </w:r>
      <w:r w:rsidR="00C51520">
        <w:rPr>
          <w:sz w:val="28"/>
          <w:szCs w:val="28"/>
        </w:rPr>
        <w:t>;</w:t>
      </w:r>
    </w:p>
    <w:p w:rsidR="00956278" w:rsidRPr="00C51520" w:rsidRDefault="00956278" w:rsidP="00C51520">
      <w:pPr>
        <w:pStyle w:val="a7"/>
        <w:numPr>
          <w:ilvl w:val="0"/>
          <w:numId w:val="26"/>
        </w:numPr>
        <w:spacing w:after="0" w:line="360" w:lineRule="auto"/>
        <w:jc w:val="both"/>
        <w:rPr>
          <w:sz w:val="28"/>
          <w:szCs w:val="28"/>
        </w:rPr>
      </w:pPr>
      <w:r w:rsidRPr="00C51520">
        <w:rPr>
          <w:sz w:val="28"/>
          <w:szCs w:val="28"/>
        </w:rPr>
        <w:t>в 9 классе разделов ««Человек и его здоровье», «Животные» и «Растения. Бактрии. Грибы. Лишайники»</w:t>
      </w:r>
      <w:r w:rsidR="00C51520">
        <w:rPr>
          <w:sz w:val="28"/>
          <w:szCs w:val="28"/>
        </w:rPr>
        <w:t>;</w:t>
      </w:r>
    </w:p>
    <w:p w:rsidR="00C51520" w:rsidRPr="00DB1421" w:rsidRDefault="00C51520" w:rsidP="00C51520">
      <w:pPr>
        <w:pStyle w:val="a7"/>
        <w:numPr>
          <w:ilvl w:val="0"/>
          <w:numId w:val="11"/>
        </w:numPr>
        <w:spacing w:after="0" w:line="360" w:lineRule="auto"/>
        <w:ind w:left="0" w:firstLine="435"/>
        <w:jc w:val="both"/>
        <w:rPr>
          <w:sz w:val="28"/>
          <w:szCs w:val="28"/>
        </w:rPr>
      </w:pPr>
      <w:r>
        <w:rPr>
          <w:sz w:val="28"/>
          <w:szCs w:val="28"/>
        </w:rPr>
        <w:t xml:space="preserve">в 10 или 11 классе </w:t>
      </w:r>
      <w:r>
        <w:rPr>
          <w:sz w:val="28"/>
          <w:szCs w:val="28"/>
        </w:rPr>
        <w:t>(</w:t>
      </w:r>
      <w:r>
        <w:rPr>
          <w:sz w:val="28"/>
          <w:szCs w:val="28"/>
        </w:rPr>
        <w:t>в зависимости от особенностей тематического планирования в рабочей программе учителя и используемого УМК</w:t>
      </w:r>
      <w:r>
        <w:rPr>
          <w:sz w:val="28"/>
          <w:szCs w:val="28"/>
        </w:rPr>
        <w:t xml:space="preserve">) </w:t>
      </w:r>
      <w:r>
        <w:rPr>
          <w:sz w:val="28"/>
          <w:szCs w:val="28"/>
        </w:rPr>
        <w:t>разделов</w:t>
      </w:r>
      <w:r w:rsidRPr="00DB1421">
        <w:rPr>
          <w:sz w:val="28"/>
          <w:szCs w:val="28"/>
        </w:rPr>
        <w:t xml:space="preserve"> </w:t>
      </w:r>
      <w:r>
        <w:rPr>
          <w:sz w:val="28"/>
          <w:szCs w:val="28"/>
        </w:rPr>
        <w:t xml:space="preserve">«Биология как наука. Методы научного познания», </w:t>
      </w:r>
      <w:r w:rsidRPr="00DB1421">
        <w:rPr>
          <w:sz w:val="28"/>
          <w:szCs w:val="28"/>
        </w:rPr>
        <w:t>«</w:t>
      </w:r>
      <w:r>
        <w:rPr>
          <w:sz w:val="28"/>
          <w:szCs w:val="28"/>
        </w:rPr>
        <w:t>Клетка</w:t>
      </w:r>
      <w:r w:rsidRPr="00DB1421">
        <w:rPr>
          <w:sz w:val="28"/>
          <w:szCs w:val="28"/>
        </w:rPr>
        <w:t>»</w:t>
      </w:r>
      <w:r>
        <w:rPr>
          <w:sz w:val="28"/>
          <w:szCs w:val="28"/>
        </w:rPr>
        <w:t>,</w:t>
      </w:r>
      <w:r w:rsidRPr="00DB1421">
        <w:rPr>
          <w:sz w:val="28"/>
          <w:szCs w:val="28"/>
        </w:rPr>
        <w:t xml:space="preserve"> </w:t>
      </w:r>
      <w:r>
        <w:rPr>
          <w:sz w:val="28"/>
          <w:szCs w:val="28"/>
        </w:rPr>
        <w:t xml:space="preserve">«Организм», </w:t>
      </w:r>
      <w:r w:rsidRPr="00DB1421">
        <w:rPr>
          <w:sz w:val="28"/>
          <w:szCs w:val="28"/>
        </w:rPr>
        <w:t>«</w:t>
      </w:r>
      <w:r>
        <w:rPr>
          <w:sz w:val="28"/>
          <w:szCs w:val="28"/>
        </w:rPr>
        <w:t>Вид</w:t>
      </w:r>
      <w:r w:rsidRPr="00DB1421">
        <w:rPr>
          <w:sz w:val="28"/>
          <w:szCs w:val="28"/>
        </w:rPr>
        <w:t>»</w:t>
      </w:r>
      <w:r>
        <w:rPr>
          <w:sz w:val="28"/>
          <w:szCs w:val="28"/>
        </w:rPr>
        <w:t>;</w:t>
      </w:r>
      <w:r w:rsidRPr="00DB1421">
        <w:rPr>
          <w:sz w:val="28"/>
          <w:szCs w:val="28"/>
        </w:rPr>
        <w:t xml:space="preserve"> </w:t>
      </w:r>
    </w:p>
    <w:p w:rsidR="00C51520" w:rsidRDefault="00C51520" w:rsidP="00C51520">
      <w:pPr>
        <w:pStyle w:val="a7"/>
        <w:numPr>
          <w:ilvl w:val="0"/>
          <w:numId w:val="11"/>
        </w:numPr>
        <w:spacing w:after="0" w:line="360" w:lineRule="auto"/>
        <w:ind w:left="0" w:firstLine="435"/>
        <w:jc w:val="both"/>
        <w:rPr>
          <w:sz w:val="28"/>
          <w:szCs w:val="28"/>
        </w:rPr>
      </w:pPr>
      <w:r>
        <w:rPr>
          <w:sz w:val="28"/>
          <w:szCs w:val="28"/>
        </w:rPr>
        <w:t>в 10-11 классах уровень</w:t>
      </w:r>
      <w:r w:rsidRPr="00DB1421">
        <w:rPr>
          <w:sz w:val="28"/>
          <w:szCs w:val="28"/>
        </w:rPr>
        <w:t xml:space="preserve"> </w:t>
      </w:r>
      <w:proofErr w:type="spellStart"/>
      <w:r>
        <w:rPr>
          <w:sz w:val="28"/>
          <w:szCs w:val="28"/>
        </w:rPr>
        <w:t>сформированнности</w:t>
      </w:r>
      <w:proofErr w:type="spellEnd"/>
      <w:r>
        <w:rPr>
          <w:sz w:val="28"/>
          <w:szCs w:val="28"/>
        </w:rPr>
        <w:t xml:space="preserve"> умений</w:t>
      </w:r>
      <w:r>
        <w:rPr>
          <w:sz w:val="28"/>
          <w:szCs w:val="28"/>
        </w:rPr>
        <w:t>:</w:t>
      </w:r>
    </w:p>
    <w:p w:rsidR="00C51520" w:rsidRDefault="00C51520" w:rsidP="00C51520">
      <w:pPr>
        <w:spacing w:after="0" w:line="360" w:lineRule="auto"/>
        <w:jc w:val="both"/>
        <w:rPr>
          <w:color w:val="auto"/>
          <w:sz w:val="28"/>
          <w:szCs w:val="28"/>
        </w:rPr>
      </w:pPr>
      <w:r>
        <w:rPr>
          <w:sz w:val="28"/>
          <w:szCs w:val="28"/>
        </w:rPr>
        <w:t xml:space="preserve">- </w:t>
      </w:r>
      <w:r w:rsidRPr="00C51520">
        <w:rPr>
          <w:sz w:val="28"/>
          <w:szCs w:val="28"/>
        </w:rPr>
        <w:t>объяснять</w:t>
      </w:r>
      <w:r w:rsidRPr="00C51520">
        <w:rPr>
          <w:color w:val="auto"/>
          <w:sz w:val="28"/>
          <w:szCs w:val="28"/>
        </w:rPr>
        <w:t xml:space="preserve"> (подтверждать конкретными примерами) сущность биологических явлений, процессов, законов; </w:t>
      </w:r>
    </w:p>
    <w:p w:rsidR="00C51520" w:rsidRDefault="00C51520" w:rsidP="00C51520">
      <w:pPr>
        <w:spacing w:after="0" w:line="360" w:lineRule="auto"/>
        <w:jc w:val="both"/>
        <w:rPr>
          <w:sz w:val="28"/>
          <w:szCs w:val="28"/>
        </w:rPr>
      </w:pPr>
      <w:r>
        <w:rPr>
          <w:sz w:val="28"/>
          <w:szCs w:val="28"/>
        </w:rPr>
        <w:t xml:space="preserve">- </w:t>
      </w:r>
      <w:r w:rsidRPr="00C51520">
        <w:rPr>
          <w:sz w:val="28"/>
          <w:szCs w:val="28"/>
        </w:rPr>
        <w:t xml:space="preserve">решать элементарные биологические задачи; </w:t>
      </w:r>
    </w:p>
    <w:p w:rsidR="00C51520" w:rsidRPr="00C51520" w:rsidRDefault="00C51520" w:rsidP="00C51520">
      <w:pPr>
        <w:spacing w:after="0" w:line="360" w:lineRule="auto"/>
        <w:jc w:val="both"/>
        <w:rPr>
          <w:sz w:val="28"/>
          <w:szCs w:val="28"/>
        </w:rPr>
      </w:pPr>
      <w:r>
        <w:rPr>
          <w:sz w:val="28"/>
          <w:szCs w:val="28"/>
        </w:rPr>
        <w:t xml:space="preserve">- </w:t>
      </w:r>
      <w:r w:rsidRPr="00C51520">
        <w:rPr>
          <w:sz w:val="28"/>
          <w:szCs w:val="28"/>
        </w:rPr>
        <w:t xml:space="preserve">извлекать биологическую информацию из схем, графиков, таблиц и рисунков; </w:t>
      </w:r>
      <w:r>
        <w:rPr>
          <w:sz w:val="28"/>
          <w:szCs w:val="28"/>
        </w:rPr>
        <w:t xml:space="preserve">- </w:t>
      </w:r>
      <w:r w:rsidRPr="00C51520">
        <w:rPr>
          <w:sz w:val="28"/>
          <w:szCs w:val="28"/>
        </w:rPr>
        <w:t xml:space="preserve">интерпретировать результаты биологического эксперимента, представленные в таблице и на графике. </w:t>
      </w:r>
    </w:p>
    <w:p w:rsidR="00D84B61" w:rsidRPr="00EB5976" w:rsidRDefault="00FD499C" w:rsidP="00C51520">
      <w:pPr>
        <w:pStyle w:val="a7"/>
        <w:numPr>
          <w:ilvl w:val="0"/>
          <w:numId w:val="9"/>
        </w:numPr>
        <w:spacing w:after="0" w:line="360" w:lineRule="auto"/>
        <w:ind w:left="0" w:firstLine="851"/>
        <w:jc w:val="both"/>
        <w:rPr>
          <w:sz w:val="28"/>
          <w:szCs w:val="28"/>
        </w:rPr>
      </w:pPr>
      <w:r w:rsidRPr="00EB5976">
        <w:rPr>
          <w:sz w:val="28"/>
          <w:szCs w:val="28"/>
        </w:rPr>
        <w:t xml:space="preserve">В рамках </w:t>
      </w:r>
      <w:proofErr w:type="spellStart"/>
      <w:r w:rsidRPr="00EB5976">
        <w:rPr>
          <w:sz w:val="28"/>
          <w:szCs w:val="28"/>
        </w:rPr>
        <w:t>внутришкольного</w:t>
      </w:r>
      <w:proofErr w:type="spellEnd"/>
      <w:r w:rsidRPr="00EB5976">
        <w:rPr>
          <w:sz w:val="28"/>
          <w:szCs w:val="28"/>
        </w:rPr>
        <w:t xml:space="preserve"> контроля</w:t>
      </w:r>
      <w:r w:rsidR="00DA2327" w:rsidRPr="00EB5976">
        <w:rPr>
          <w:sz w:val="28"/>
          <w:szCs w:val="28"/>
        </w:rPr>
        <w:t xml:space="preserve"> условий реализации </w:t>
      </w:r>
      <w:r w:rsidR="00D774C8" w:rsidRPr="00EB5976">
        <w:rPr>
          <w:sz w:val="28"/>
          <w:szCs w:val="28"/>
        </w:rPr>
        <w:t>ООП</w:t>
      </w:r>
      <w:r w:rsidR="00DA2327">
        <w:t xml:space="preserve"> </w:t>
      </w:r>
      <w:r w:rsidRPr="00EB5976">
        <w:rPr>
          <w:sz w:val="28"/>
          <w:szCs w:val="28"/>
        </w:rPr>
        <w:t xml:space="preserve">предусмотреть контроль оснащения кабинета биологии </w:t>
      </w:r>
      <w:r w:rsidR="00063820" w:rsidRPr="00EB5976">
        <w:rPr>
          <w:sz w:val="28"/>
          <w:szCs w:val="28"/>
        </w:rPr>
        <w:t>современным</w:t>
      </w:r>
      <w:r w:rsidR="00D84B61" w:rsidRPr="00EB5976">
        <w:rPr>
          <w:sz w:val="28"/>
          <w:szCs w:val="28"/>
        </w:rPr>
        <w:t>и</w:t>
      </w:r>
      <w:r w:rsidR="00063820" w:rsidRPr="00EB5976">
        <w:rPr>
          <w:sz w:val="28"/>
          <w:szCs w:val="28"/>
        </w:rPr>
        <w:t xml:space="preserve"> </w:t>
      </w:r>
      <w:r w:rsidR="00D84B61" w:rsidRPr="00EB5976">
        <w:rPr>
          <w:sz w:val="28"/>
          <w:szCs w:val="28"/>
        </w:rPr>
        <w:t>наглядными пособиями и техническими средствами обучения</w:t>
      </w:r>
      <w:r w:rsidRPr="00EB5976">
        <w:rPr>
          <w:sz w:val="28"/>
          <w:szCs w:val="28"/>
        </w:rPr>
        <w:t>.</w:t>
      </w:r>
    </w:p>
    <w:p w:rsidR="00EB5976" w:rsidRDefault="00D84B61" w:rsidP="00C51520">
      <w:pPr>
        <w:pStyle w:val="a7"/>
        <w:numPr>
          <w:ilvl w:val="0"/>
          <w:numId w:val="9"/>
        </w:numPr>
        <w:tabs>
          <w:tab w:val="left" w:pos="426"/>
        </w:tabs>
        <w:spacing w:after="0" w:line="360" w:lineRule="auto"/>
        <w:ind w:left="0" w:firstLine="851"/>
        <w:jc w:val="both"/>
        <w:rPr>
          <w:sz w:val="28"/>
          <w:szCs w:val="28"/>
        </w:rPr>
      </w:pPr>
      <w:r w:rsidRPr="00D84B61">
        <w:rPr>
          <w:sz w:val="28"/>
          <w:szCs w:val="28"/>
        </w:rPr>
        <w:t xml:space="preserve">Включить в план внеурочной деятельности </w:t>
      </w:r>
      <w:r w:rsidR="00EB5976">
        <w:rPr>
          <w:sz w:val="28"/>
          <w:szCs w:val="28"/>
        </w:rPr>
        <w:t xml:space="preserve">курсы </w:t>
      </w:r>
      <w:r w:rsidRPr="00D84B61">
        <w:rPr>
          <w:sz w:val="28"/>
          <w:szCs w:val="28"/>
        </w:rPr>
        <w:t>внеурочн</w:t>
      </w:r>
      <w:r w:rsidR="00EB5976">
        <w:rPr>
          <w:sz w:val="28"/>
          <w:szCs w:val="28"/>
        </w:rPr>
        <w:t>ой</w:t>
      </w:r>
      <w:r w:rsidRPr="00D84B61">
        <w:rPr>
          <w:sz w:val="28"/>
          <w:szCs w:val="28"/>
        </w:rPr>
        <w:t xml:space="preserve"> деятельност</w:t>
      </w:r>
      <w:r w:rsidR="00EB5976">
        <w:rPr>
          <w:sz w:val="28"/>
          <w:szCs w:val="28"/>
        </w:rPr>
        <w:t>и</w:t>
      </w:r>
      <w:r w:rsidRPr="00D84B61">
        <w:rPr>
          <w:sz w:val="28"/>
          <w:szCs w:val="28"/>
        </w:rPr>
        <w:t xml:space="preserve"> по биологии</w:t>
      </w:r>
      <w:r w:rsidR="00EB5976">
        <w:rPr>
          <w:sz w:val="28"/>
          <w:szCs w:val="28"/>
        </w:rPr>
        <w:t>:</w:t>
      </w:r>
    </w:p>
    <w:p w:rsidR="00EB5976" w:rsidRPr="00C51520" w:rsidRDefault="00EB5976" w:rsidP="00C51520">
      <w:pPr>
        <w:tabs>
          <w:tab w:val="left" w:pos="426"/>
        </w:tabs>
        <w:spacing w:after="0" w:line="360" w:lineRule="auto"/>
        <w:ind w:left="720"/>
        <w:jc w:val="both"/>
        <w:rPr>
          <w:sz w:val="28"/>
          <w:szCs w:val="28"/>
        </w:rPr>
      </w:pPr>
      <w:r w:rsidRPr="00C51520">
        <w:rPr>
          <w:sz w:val="28"/>
          <w:szCs w:val="28"/>
        </w:rPr>
        <w:t>- в 5-6 классах познавательного общеразвивающего характера;</w:t>
      </w:r>
    </w:p>
    <w:p w:rsidR="00EB5976" w:rsidRPr="00C51520" w:rsidRDefault="00EB5976" w:rsidP="00C51520">
      <w:pPr>
        <w:tabs>
          <w:tab w:val="left" w:pos="426"/>
        </w:tabs>
        <w:spacing w:after="0" w:line="360" w:lineRule="auto"/>
        <w:ind w:left="720"/>
        <w:jc w:val="both"/>
        <w:rPr>
          <w:sz w:val="28"/>
          <w:szCs w:val="28"/>
        </w:rPr>
      </w:pPr>
      <w:r w:rsidRPr="00C51520">
        <w:rPr>
          <w:sz w:val="28"/>
          <w:szCs w:val="28"/>
        </w:rPr>
        <w:t>- начиная с 7 класса</w:t>
      </w:r>
      <w:r w:rsidR="00D84B61" w:rsidRPr="00C51520">
        <w:rPr>
          <w:sz w:val="28"/>
          <w:szCs w:val="28"/>
        </w:rPr>
        <w:t xml:space="preserve">  </w:t>
      </w:r>
      <w:r w:rsidR="00956278" w:rsidRPr="00C51520">
        <w:rPr>
          <w:sz w:val="28"/>
          <w:szCs w:val="28"/>
        </w:rPr>
        <w:t xml:space="preserve">исследовательской </w:t>
      </w:r>
      <w:r w:rsidRPr="00C51520">
        <w:rPr>
          <w:sz w:val="28"/>
          <w:szCs w:val="28"/>
        </w:rPr>
        <w:t>направленности;</w:t>
      </w:r>
      <w:r w:rsidR="00956278" w:rsidRPr="00C51520">
        <w:rPr>
          <w:sz w:val="28"/>
          <w:szCs w:val="28"/>
        </w:rPr>
        <w:t xml:space="preserve">  </w:t>
      </w:r>
    </w:p>
    <w:p w:rsidR="00647C72" w:rsidRPr="00C51520" w:rsidRDefault="00EB5976" w:rsidP="00C51520">
      <w:pPr>
        <w:tabs>
          <w:tab w:val="left" w:pos="426"/>
        </w:tabs>
        <w:spacing w:after="0" w:line="360" w:lineRule="auto"/>
        <w:ind w:left="720"/>
        <w:jc w:val="both"/>
        <w:rPr>
          <w:sz w:val="28"/>
          <w:szCs w:val="28"/>
        </w:rPr>
      </w:pPr>
      <w:r w:rsidRPr="00C51520">
        <w:rPr>
          <w:sz w:val="28"/>
          <w:szCs w:val="28"/>
        </w:rPr>
        <w:t xml:space="preserve">- начиная с </w:t>
      </w:r>
      <w:r w:rsidR="00956278" w:rsidRPr="00C51520">
        <w:rPr>
          <w:sz w:val="28"/>
          <w:szCs w:val="28"/>
        </w:rPr>
        <w:t>8 класс</w:t>
      </w:r>
      <w:r w:rsidRPr="00C51520">
        <w:rPr>
          <w:sz w:val="28"/>
          <w:szCs w:val="28"/>
        </w:rPr>
        <w:t>а</w:t>
      </w:r>
      <w:r w:rsidR="00956278" w:rsidRPr="00C51520">
        <w:rPr>
          <w:sz w:val="28"/>
          <w:szCs w:val="28"/>
        </w:rPr>
        <w:t xml:space="preserve"> </w:t>
      </w:r>
      <w:r w:rsidRPr="00C51520">
        <w:rPr>
          <w:sz w:val="28"/>
          <w:szCs w:val="28"/>
        </w:rPr>
        <w:t xml:space="preserve">курс </w:t>
      </w:r>
      <w:r w:rsidR="00956278" w:rsidRPr="00C51520">
        <w:rPr>
          <w:sz w:val="28"/>
          <w:szCs w:val="28"/>
        </w:rPr>
        <w:t xml:space="preserve">по формированию </w:t>
      </w:r>
      <w:proofErr w:type="gramStart"/>
      <w:r w:rsidR="00956278" w:rsidRPr="00C51520">
        <w:rPr>
          <w:sz w:val="28"/>
          <w:szCs w:val="28"/>
        </w:rPr>
        <w:t>познавательных</w:t>
      </w:r>
      <w:proofErr w:type="gramEnd"/>
      <w:r w:rsidR="00956278" w:rsidRPr="00C51520">
        <w:rPr>
          <w:sz w:val="28"/>
          <w:szCs w:val="28"/>
        </w:rPr>
        <w:t xml:space="preserve"> УУД.  </w:t>
      </w:r>
    </w:p>
    <w:sectPr w:rsidR="00647C72" w:rsidRPr="00C51520" w:rsidSect="009814CC">
      <w:footerReference w:type="default" r:id="rId31"/>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82D" w:rsidRDefault="0015782D" w:rsidP="00D84EED">
      <w:pPr>
        <w:spacing w:after="0" w:line="240" w:lineRule="auto"/>
      </w:pPr>
      <w:r>
        <w:separator/>
      </w:r>
    </w:p>
  </w:endnote>
  <w:endnote w:type="continuationSeparator" w:id="0">
    <w:p w:rsidR="0015782D" w:rsidRDefault="0015782D" w:rsidP="00D84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484607"/>
      <w:docPartObj>
        <w:docPartGallery w:val="Page Numbers (Bottom of Page)"/>
        <w:docPartUnique/>
      </w:docPartObj>
    </w:sdtPr>
    <w:sdtEndPr/>
    <w:sdtContent>
      <w:p w:rsidR="003438AA" w:rsidRDefault="003438AA">
        <w:pPr>
          <w:pStyle w:val="af"/>
          <w:jc w:val="right"/>
        </w:pPr>
        <w:r>
          <w:fldChar w:fldCharType="begin"/>
        </w:r>
        <w:r>
          <w:instrText>PAGE   \* MERGEFORMAT</w:instrText>
        </w:r>
        <w:r>
          <w:fldChar w:fldCharType="separate"/>
        </w:r>
        <w:r w:rsidR="00C51520">
          <w:rPr>
            <w:noProof/>
          </w:rPr>
          <w:t>21</w:t>
        </w:r>
        <w:r>
          <w:fldChar w:fldCharType="end"/>
        </w:r>
      </w:p>
    </w:sdtContent>
  </w:sdt>
  <w:p w:rsidR="003438AA" w:rsidRDefault="003438A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82D" w:rsidRDefault="0015782D" w:rsidP="00D84EED">
      <w:pPr>
        <w:spacing w:after="0" w:line="240" w:lineRule="auto"/>
      </w:pPr>
      <w:r>
        <w:separator/>
      </w:r>
    </w:p>
  </w:footnote>
  <w:footnote w:type="continuationSeparator" w:id="0">
    <w:p w:rsidR="0015782D" w:rsidRDefault="0015782D" w:rsidP="00D84EED">
      <w:pPr>
        <w:spacing w:after="0" w:line="240" w:lineRule="auto"/>
      </w:pPr>
      <w:r>
        <w:continuationSeparator/>
      </w:r>
    </w:p>
  </w:footnote>
  <w:footnote w:id="1">
    <w:p w:rsidR="003438AA" w:rsidRDefault="003438AA">
      <w:pPr>
        <w:pStyle w:val="a4"/>
      </w:pPr>
      <w:r>
        <w:rPr>
          <w:rStyle w:val="a6"/>
        </w:rPr>
        <w:footnoteRef/>
      </w:r>
      <w:r>
        <w:t xml:space="preserve"> Учащиеся 7-ых классов, выполнявшие проверочную работу </w:t>
      </w:r>
      <w:proofErr w:type="gramStart"/>
      <w:r>
        <w:t>по</w:t>
      </w:r>
      <w:proofErr w:type="gramEnd"/>
      <w:r>
        <w:t xml:space="preserve"> КИМ ВПР-8. </w:t>
      </w:r>
    </w:p>
  </w:footnote>
  <w:footnote w:id="2">
    <w:p w:rsidR="003438AA" w:rsidRDefault="003438AA" w:rsidP="007F50D3">
      <w:pPr>
        <w:pStyle w:val="a4"/>
      </w:pPr>
      <w:r>
        <w:rPr>
          <w:rStyle w:val="a6"/>
        </w:rPr>
        <w:footnoteRef/>
      </w:r>
      <w:r>
        <w:t xml:space="preserve"> Средний процент выполнения 60% и выше.</w:t>
      </w:r>
    </w:p>
    <w:p w:rsidR="003438AA" w:rsidRDefault="003438AA">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420"/>
    <w:multiLevelType w:val="hybridMultilevel"/>
    <w:tmpl w:val="14E4E3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1C92173"/>
    <w:multiLevelType w:val="hybridMultilevel"/>
    <w:tmpl w:val="9AF4EAD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22562DC"/>
    <w:multiLevelType w:val="multilevel"/>
    <w:tmpl w:val="76E2271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BF2502D"/>
    <w:multiLevelType w:val="hybridMultilevel"/>
    <w:tmpl w:val="1CC4C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4D63BA"/>
    <w:multiLevelType w:val="hybridMultilevel"/>
    <w:tmpl w:val="FAC60AB6"/>
    <w:lvl w:ilvl="0" w:tplc="619CF8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1476EC"/>
    <w:multiLevelType w:val="hybridMultilevel"/>
    <w:tmpl w:val="1AB86326"/>
    <w:lvl w:ilvl="0" w:tplc="9B849E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BDB2AFC"/>
    <w:multiLevelType w:val="hybridMultilevel"/>
    <w:tmpl w:val="9AE49FC6"/>
    <w:lvl w:ilvl="0" w:tplc="744AA94E">
      <w:start w:val="1"/>
      <w:numFmt w:val="decimal"/>
      <w:lvlText w:val="%1."/>
      <w:lvlJc w:val="left"/>
      <w:pPr>
        <w:ind w:left="720" w:hanging="360"/>
      </w:pPr>
      <w:rPr>
        <w:rFonts w:hint="default"/>
        <w:b/>
        <w:i/>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7A68F1"/>
    <w:multiLevelType w:val="hybridMultilevel"/>
    <w:tmpl w:val="EF567F3A"/>
    <w:lvl w:ilvl="0" w:tplc="782CA572">
      <w:start w:val="1"/>
      <w:numFmt w:val="decimal"/>
      <w:lvlText w:val="%1."/>
      <w:lvlJc w:val="left"/>
      <w:pPr>
        <w:ind w:left="1068" w:hanging="360"/>
      </w:pPr>
      <w:rPr>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0392655"/>
    <w:multiLevelType w:val="hybridMultilevel"/>
    <w:tmpl w:val="4E10525E"/>
    <w:lvl w:ilvl="0" w:tplc="744AA94E">
      <w:start w:val="1"/>
      <w:numFmt w:val="decimal"/>
      <w:lvlText w:val="%1."/>
      <w:lvlJc w:val="left"/>
      <w:pPr>
        <w:ind w:left="720" w:hanging="360"/>
      </w:pPr>
      <w:rPr>
        <w:rFonts w:hint="default"/>
        <w:b/>
        <w:i/>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7C5774"/>
    <w:multiLevelType w:val="hybridMultilevel"/>
    <w:tmpl w:val="FCCE37E8"/>
    <w:lvl w:ilvl="0" w:tplc="744AA94E">
      <w:start w:val="1"/>
      <w:numFmt w:val="decimal"/>
      <w:lvlText w:val="%1."/>
      <w:lvlJc w:val="left"/>
      <w:pPr>
        <w:ind w:left="720" w:hanging="360"/>
      </w:pPr>
      <w:rPr>
        <w:rFonts w:hint="default"/>
        <w:b/>
        <w:i/>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1">
    <w:nsid w:val="4F344F73"/>
    <w:multiLevelType w:val="hybridMultilevel"/>
    <w:tmpl w:val="5D8EA662"/>
    <w:lvl w:ilvl="0" w:tplc="7E2A884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862B5D"/>
    <w:multiLevelType w:val="hybridMultilevel"/>
    <w:tmpl w:val="48D6974C"/>
    <w:lvl w:ilvl="0" w:tplc="8ABA7C2C">
      <w:start w:val="1"/>
      <w:numFmt w:val="decimal"/>
      <w:lvlText w:val="%1."/>
      <w:lvlJc w:val="left"/>
      <w:pPr>
        <w:ind w:left="360" w:hanging="360"/>
      </w:pPr>
      <w:rPr>
        <w:rFonts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4C37AE3"/>
    <w:multiLevelType w:val="hybridMultilevel"/>
    <w:tmpl w:val="8196F9C0"/>
    <w:lvl w:ilvl="0" w:tplc="619CF8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57D5FAA"/>
    <w:multiLevelType w:val="hybridMultilevel"/>
    <w:tmpl w:val="FCCE37E8"/>
    <w:lvl w:ilvl="0" w:tplc="744AA94E">
      <w:start w:val="1"/>
      <w:numFmt w:val="decimal"/>
      <w:lvlText w:val="%1."/>
      <w:lvlJc w:val="left"/>
      <w:pPr>
        <w:ind w:left="720" w:hanging="360"/>
      </w:pPr>
      <w:rPr>
        <w:rFonts w:hint="default"/>
        <w:b/>
        <w:i/>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7F2DDB"/>
    <w:multiLevelType w:val="hybridMultilevel"/>
    <w:tmpl w:val="2782E93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CB71DAC"/>
    <w:multiLevelType w:val="hybridMultilevel"/>
    <w:tmpl w:val="C1E63AC4"/>
    <w:lvl w:ilvl="0" w:tplc="0419000F">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563C92"/>
    <w:multiLevelType w:val="hybridMultilevel"/>
    <w:tmpl w:val="B894A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117931"/>
    <w:multiLevelType w:val="hybridMultilevel"/>
    <w:tmpl w:val="8196F9C0"/>
    <w:lvl w:ilvl="0" w:tplc="619CF8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D63FAE"/>
    <w:multiLevelType w:val="hybridMultilevel"/>
    <w:tmpl w:val="8196F9C0"/>
    <w:lvl w:ilvl="0" w:tplc="619CF8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0025CAC"/>
    <w:multiLevelType w:val="hybridMultilevel"/>
    <w:tmpl w:val="F5E28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5C423F2"/>
    <w:multiLevelType w:val="hybridMultilevel"/>
    <w:tmpl w:val="EAD23742"/>
    <w:lvl w:ilvl="0" w:tplc="744AA94E">
      <w:start w:val="1"/>
      <w:numFmt w:val="decimal"/>
      <w:lvlText w:val="%1."/>
      <w:lvlJc w:val="left"/>
      <w:pPr>
        <w:ind w:left="720" w:hanging="360"/>
      </w:pPr>
      <w:rPr>
        <w:rFonts w:hint="default"/>
        <w:b/>
        <w:i/>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860F50"/>
    <w:multiLevelType w:val="hybridMultilevel"/>
    <w:tmpl w:val="27D0BAF2"/>
    <w:lvl w:ilvl="0" w:tplc="619CF8AC">
      <w:start w:val="1"/>
      <w:numFmt w:val="decimal"/>
      <w:lvlText w:val="%1."/>
      <w:lvlJc w:val="left"/>
      <w:pPr>
        <w:ind w:left="106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3">
    <w:nsid w:val="7B5005C6"/>
    <w:multiLevelType w:val="hybridMultilevel"/>
    <w:tmpl w:val="8196F9C0"/>
    <w:lvl w:ilvl="0" w:tplc="619CF8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C552D25"/>
    <w:multiLevelType w:val="hybridMultilevel"/>
    <w:tmpl w:val="EAD23742"/>
    <w:lvl w:ilvl="0" w:tplc="744AA94E">
      <w:start w:val="1"/>
      <w:numFmt w:val="decimal"/>
      <w:lvlText w:val="%1."/>
      <w:lvlJc w:val="left"/>
      <w:pPr>
        <w:ind w:left="720" w:hanging="360"/>
      </w:pPr>
      <w:rPr>
        <w:rFonts w:hint="default"/>
        <w:b/>
        <w:i/>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FE2979"/>
    <w:multiLevelType w:val="hybridMultilevel"/>
    <w:tmpl w:val="6E485240"/>
    <w:lvl w:ilvl="0" w:tplc="619CF8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7"/>
  </w:num>
  <w:num w:numId="3">
    <w:abstractNumId w:val="2"/>
  </w:num>
  <w:num w:numId="4">
    <w:abstractNumId w:val="5"/>
  </w:num>
  <w:num w:numId="5">
    <w:abstractNumId w:val="16"/>
  </w:num>
  <w:num w:numId="6">
    <w:abstractNumId w:val="12"/>
  </w:num>
  <w:num w:numId="7">
    <w:abstractNumId w:val="11"/>
  </w:num>
  <w:num w:numId="8">
    <w:abstractNumId w:val="14"/>
  </w:num>
  <w:num w:numId="9">
    <w:abstractNumId w:val="25"/>
  </w:num>
  <w:num w:numId="10">
    <w:abstractNumId w:val="10"/>
  </w:num>
  <w:num w:numId="11">
    <w:abstractNumId w:val="1"/>
  </w:num>
  <w:num w:numId="12">
    <w:abstractNumId w:val="20"/>
  </w:num>
  <w:num w:numId="13">
    <w:abstractNumId w:val="22"/>
  </w:num>
  <w:num w:numId="14">
    <w:abstractNumId w:val="17"/>
  </w:num>
  <w:num w:numId="15">
    <w:abstractNumId w:val="0"/>
  </w:num>
  <w:num w:numId="16">
    <w:abstractNumId w:val="18"/>
  </w:num>
  <w:num w:numId="17">
    <w:abstractNumId w:val="13"/>
  </w:num>
  <w:num w:numId="18">
    <w:abstractNumId w:val="8"/>
  </w:num>
  <w:num w:numId="19">
    <w:abstractNumId w:val="21"/>
  </w:num>
  <w:num w:numId="20">
    <w:abstractNumId w:val="24"/>
  </w:num>
  <w:num w:numId="21">
    <w:abstractNumId w:val="6"/>
  </w:num>
  <w:num w:numId="22">
    <w:abstractNumId w:val="19"/>
  </w:num>
  <w:num w:numId="23">
    <w:abstractNumId w:val="23"/>
  </w:num>
  <w:num w:numId="24">
    <w:abstractNumId w:val="9"/>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11F"/>
    <w:rsid w:val="00005E23"/>
    <w:rsid w:val="000135E5"/>
    <w:rsid w:val="00050D9F"/>
    <w:rsid w:val="00052206"/>
    <w:rsid w:val="000535AA"/>
    <w:rsid w:val="00056454"/>
    <w:rsid w:val="00063820"/>
    <w:rsid w:val="00066110"/>
    <w:rsid w:val="00070E0B"/>
    <w:rsid w:val="0007166F"/>
    <w:rsid w:val="00071A96"/>
    <w:rsid w:val="00073DE6"/>
    <w:rsid w:val="00073F02"/>
    <w:rsid w:val="00074D80"/>
    <w:rsid w:val="000760AF"/>
    <w:rsid w:val="000800AF"/>
    <w:rsid w:val="00080880"/>
    <w:rsid w:val="000930F2"/>
    <w:rsid w:val="000A10E1"/>
    <w:rsid w:val="000A613E"/>
    <w:rsid w:val="000A6E8F"/>
    <w:rsid w:val="000B0710"/>
    <w:rsid w:val="000C2EC1"/>
    <w:rsid w:val="000C2EF9"/>
    <w:rsid w:val="000C737D"/>
    <w:rsid w:val="000D1F0B"/>
    <w:rsid w:val="000D4F4A"/>
    <w:rsid w:val="000E610B"/>
    <w:rsid w:val="000F018F"/>
    <w:rsid w:val="000F4B0A"/>
    <w:rsid w:val="0010003A"/>
    <w:rsid w:val="001078A2"/>
    <w:rsid w:val="001106DB"/>
    <w:rsid w:val="00110995"/>
    <w:rsid w:val="00111E46"/>
    <w:rsid w:val="00115D01"/>
    <w:rsid w:val="00124DA3"/>
    <w:rsid w:val="00132D5F"/>
    <w:rsid w:val="00133584"/>
    <w:rsid w:val="001347A0"/>
    <w:rsid w:val="00140BAC"/>
    <w:rsid w:val="0015139F"/>
    <w:rsid w:val="0015782D"/>
    <w:rsid w:val="00157B6F"/>
    <w:rsid w:val="00161231"/>
    <w:rsid w:val="00165671"/>
    <w:rsid w:val="00176E6C"/>
    <w:rsid w:val="001807D6"/>
    <w:rsid w:val="00183266"/>
    <w:rsid w:val="001834BE"/>
    <w:rsid w:val="001878C8"/>
    <w:rsid w:val="00190A06"/>
    <w:rsid w:val="00196558"/>
    <w:rsid w:val="0019754E"/>
    <w:rsid w:val="001A2463"/>
    <w:rsid w:val="001B18FE"/>
    <w:rsid w:val="001B4D20"/>
    <w:rsid w:val="001C3A4A"/>
    <w:rsid w:val="001C4FB8"/>
    <w:rsid w:val="001D03F8"/>
    <w:rsid w:val="001D0AE7"/>
    <w:rsid w:val="001E31D3"/>
    <w:rsid w:val="001E5D51"/>
    <w:rsid w:val="001E6EC9"/>
    <w:rsid w:val="00201796"/>
    <w:rsid w:val="00202755"/>
    <w:rsid w:val="0020493A"/>
    <w:rsid w:val="00205A76"/>
    <w:rsid w:val="00206861"/>
    <w:rsid w:val="00207367"/>
    <w:rsid w:val="00210ED4"/>
    <w:rsid w:val="00217DA8"/>
    <w:rsid w:val="0022003E"/>
    <w:rsid w:val="00233D61"/>
    <w:rsid w:val="00234DE5"/>
    <w:rsid w:val="00245868"/>
    <w:rsid w:val="00256C9B"/>
    <w:rsid w:val="00262E27"/>
    <w:rsid w:val="002633B0"/>
    <w:rsid w:val="002657FF"/>
    <w:rsid w:val="00265AC3"/>
    <w:rsid w:val="002744A7"/>
    <w:rsid w:val="00276595"/>
    <w:rsid w:val="00280D54"/>
    <w:rsid w:val="00285848"/>
    <w:rsid w:val="00287215"/>
    <w:rsid w:val="00294027"/>
    <w:rsid w:val="0029496C"/>
    <w:rsid w:val="00294DE1"/>
    <w:rsid w:val="002A1201"/>
    <w:rsid w:val="002A476E"/>
    <w:rsid w:val="002B67C3"/>
    <w:rsid w:val="002E745E"/>
    <w:rsid w:val="00302F75"/>
    <w:rsid w:val="00305DAA"/>
    <w:rsid w:val="0031368C"/>
    <w:rsid w:val="00314415"/>
    <w:rsid w:val="0032116E"/>
    <w:rsid w:val="003363E3"/>
    <w:rsid w:val="003365CD"/>
    <w:rsid w:val="003438AA"/>
    <w:rsid w:val="003439D6"/>
    <w:rsid w:val="00344F81"/>
    <w:rsid w:val="003459DE"/>
    <w:rsid w:val="00346C29"/>
    <w:rsid w:val="00353C3B"/>
    <w:rsid w:val="00356E7F"/>
    <w:rsid w:val="0036187C"/>
    <w:rsid w:val="0036573F"/>
    <w:rsid w:val="003711F9"/>
    <w:rsid w:val="003832E9"/>
    <w:rsid w:val="00397CC5"/>
    <w:rsid w:val="003A1724"/>
    <w:rsid w:val="003A17E3"/>
    <w:rsid w:val="003A18FA"/>
    <w:rsid w:val="003A739D"/>
    <w:rsid w:val="003C2A6B"/>
    <w:rsid w:val="003C529B"/>
    <w:rsid w:val="003C556D"/>
    <w:rsid w:val="003D178C"/>
    <w:rsid w:val="003D4861"/>
    <w:rsid w:val="003D77DF"/>
    <w:rsid w:val="003E28D8"/>
    <w:rsid w:val="003E636F"/>
    <w:rsid w:val="003F25BC"/>
    <w:rsid w:val="0041745D"/>
    <w:rsid w:val="00423C90"/>
    <w:rsid w:val="00426059"/>
    <w:rsid w:val="0043035A"/>
    <w:rsid w:val="004517E1"/>
    <w:rsid w:val="00453876"/>
    <w:rsid w:val="00456EBD"/>
    <w:rsid w:val="00461430"/>
    <w:rsid w:val="00465F82"/>
    <w:rsid w:val="00472EE8"/>
    <w:rsid w:val="00474247"/>
    <w:rsid w:val="004803E0"/>
    <w:rsid w:val="00483E12"/>
    <w:rsid w:val="00493A0E"/>
    <w:rsid w:val="00494B3C"/>
    <w:rsid w:val="0049616A"/>
    <w:rsid w:val="004973D3"/>
    <w:rsid w:val="004A334E"/>
    <w:rsid w:val="004A38A6"/>
    <w:rsid w:val="004A51F1"/>
    <w:rsid w:val="004A5BC9"/>
    <w:rsid w:val="004B2F6C"/>
    <w:rsid w:val="004C4CFF"/>
    <w:rsid w:val="004E14A2"/>
    <w:rsid w:val="004E1647"/>
    <w:rsid w:val="004E2EBC"/>
    <w:rsid w:val="004F08AE"/>
    <w:rsid w:val="004F1A42"/>
    <w:rsid w:val="005102AC"/>
    <w:rsid w:val="00510CBE"/>
    <w:rsid w:val="00531E1B"/>
    <w:rsid w:val="00532A29"/>
    <w:rsid w:val="0054641F"/>
    <w:rsid w:val="0055050C"/>
    <w:rsid w:val="00552CFB"/>
    <w:rsid w:val="00572C9C"/>
    <w:rsid w:val="00581FBD"/>
    <w:rsid w:val="00594021"/>
    <w:rsid w:val="00594F2B"/>
    <w:rsid w:val="00596FA8"/>
    <w:rsid w:val="00597B29"/>
    <w:rsid w:val="005A292A"/>
    <w:rsid w:val="005A6484"/>
    <w:rsid w:val="005B25B3"/>
    <w:rsid w:val="005B5F2C"/>
    <w:rsid w:val="005B6A3F"/>
    <w:rsid w:val="005B7253"/>
    <w:rsid w:val="005B7C04"/>
    <w:rsid w:val="005C4B4B"/>
    <w:rsid w:val="005C690B"/>
    <w:rsid w:val="005D7AB2"/>
    <w:rsid w:val="005E11F6"/>
    <w:rsid w:val="005E266B"/>
    <w:rsid w:val="005E5AC2"/>
    <w:rsid w:val="005F0D2B"/>
    <w:rsid w:val="00600EDB"/>
    <w:rsid w:val="006038A3"/>
    <w:rsid w:val="006052B1"/>
    <w:rsid w:val="00605591"/>
    <w:rsid w:val="00611BCD"/>
    <w:rsid w:val="00615029"/>
    <w:rsid w:val="0062079D"/>
    <w:rsid w:val="00624594"/>
    <w:rsid w:val="00626C34"/>
    <w:rsid w:val="00626CB8"/>
    <w:rsid w:val="006276DD"/>
    <w:rsid w:val="00630984"/>
    <w:rsid w:val="00634B8D"/>
    <w:rsid w:val="00634D69"/>
    <w:rsid w:val="00635099"/>
    <w:rsid w:val="00635A24"/>
    <w:rsid w:val="00635CB4"/>
    <w:rsid w:val="006420D9"/>
    <w:rsid w:val="006430B6"/>
    <w:rsid w:val="00647C72"/>
    <w:rsid w:val="00650F07"/>
    <w:rsid w:val="0065137C"/>
    <w:rsid w:val="00653597"/>
    <w:rsid w:val="00653644"/>
    <w:rsid w:val="00655A44"/>
    <w:rsid w:val="00656BBF"/>
    <w:rsid w:val="0066157E"/>
    <w:rsid w:val="006631DE"/>
    <w:rsid w:val="00667109"/>
    <w:rsid w:val="00677A9F"/>
    <w:rsid w:val="00677DF3"/>
    <w:rsid w:val="00681842"/>
    <w:rsid w:val="006818E4"/>
    <w:rsid w:val="00687320"/>
    <w:rsid w:val="00687589"/>
    <w:rsid w:val="0069249A"/>
    <w:rsid w:val="00694CA7"/>
    <w:rsid w:val="006965A6"/>
    <w:rsid w:val="006A19CB"/>
    <w:rsid w:val="006A6312"/>
    <w:rsid w:val="006B03ED"/>
    <w:rsid w:val="006B13A6"/>
    <w:rsid w:val="006B19CD"/>
    <w:rsid w:val="006B3B40"/>
    <w:rsid w:val="006B7DF8"/>
    <w:rsid w:val="006C6F2C"/>
    <w:rsid w:val="006D1D75"/>
    <w:rsid w:val="006D559D"/>
    <w:rsid w:val="006E0BCB"/>
    <w:rsid w:val="006E12B1"/>
    <w:rsid w:val="006E2539"/>
    <w:rsid w:val="006F17E4"/>
    <w:rsid w:val="006F4C4E"/>
    <w:rsid w:val="006F7415"/>
    <w:rsid w:val="00701A72"/>
    <w:rsid w:val="007103E4"/>
    <w:rsid w:val="007158D8"/>
    <w:rsid w:val="0071692F"/>
    <w:rsid w:val="00722485"/>
    <w:rsid w:val="00740D92"/>
    <w:rsid w:val="00745C92"/>
    <w:rsid w:val="0075077C"/>
    <w:rsid w:val="00752D63"/>
    <w:rsid w:val="00753609"/>
    <w:rsid w:val="00756C46"/>
    <w:rsid w:val="00757B51"/>
    <w:rsid w:val="00766C62"/>
    <w:rsid w:val="007671FB"/>
    <w:rsid w:val="0077094C"/>
    <w:rsid w:val="00771264"/>
    <w:rsid w:val="007747B4"/>
    <w:rsid w:val="007764F7"/>
    <w:rsid w:val="007804F8"/>
    <w:rsid w:val="00783F76"/>
    <w:rsid w:val="007846AC"/>
    <w:rsid w:val="00787A9E"/>
    <w:rsid w:val="00787FE5"/>
    <w:rsid w:val="00791DD0"/>
    <w:rsid w:val="007A4D6E"/>
    <w:rsid w:val="007A60A8"/>
    <w:rsid w:val="007A644E"/>
    <w:rsid w:val="007A7F3E"/>
    <w:rsid w:val="007B03EB"/>
    <w:rsid w:val="007B6117"/>
    <w:rsid w:val="007B6806"/>
    <w:rsid w:val="007C7925"/>
    <w:rsid w:val="007C7D1F"/>
    <w:rsid w:val="007D1923"/>
    <w:rsid w:val="007D4979"/>
    <w:rsid w:val="007D705A"/>
    <w:rsid w:val="007E2692"/>
    <w:rsid w:val="007E396B"/>
    <w:rsid w:val="007E48EA"/>
    <w:rsid w:val="007F2254"/>
    <w:rsid w:val="007F4A0E"/>
    <w:rsid w:val="007F50D3"/>
    <w:rsid w:val="00800DD7"/>
    <w:rsid w:val="0080308B"/>
    <w:rsid w:val="00811EB4"/>
    <w:rsid w:val="00814C32"/>
    <w:rsid w:val="00817984"/>
    <w:rsid w:val="008225C4"/>
    <w:rsid w:val="008302C0"/>
    <w:rsid w:val="008329B4"/>
    <w:rsid w:val="008338BD"/>
    <w:rsid w:val="00847C63"/>
    <w:rsid w:val="008517D3"/>
    <w:rsid w:val="00853940"/>
    <w:rsid w:val="00854AF9"/>
    <w:rsid w:val="008616E0"/>
    <w:rsid w:val="00870C71"/>
    <w:rsid w:val="00875709"/>
    <w:rsid w:val="00882954"/>
    <w:rsid w:val="00882982"/>
    <w:rsid w:val="00882CDA"/>
    <w:rsid w:val="00884462"/>
    <w:rsid w:val="008867B4"/>
    <w:rsid w:val="00892C5E"/>
    <w:rsid w:val="0089687B"/>
    <w:rsid w:val="008A1B48"/>
    <w:rsid w:val="008A2F37"/>
    <w:rsid w:val="008A50D8"/>
    <w:rsid w:val="008B3218"/>
    <w:rsid w:val="008B4602"/>
    <w:rsid w:val="008D3FCC"/>
    <w:rsid w:val="008D4B3D"/>
    <w:rsid w:val="008D5836"/>
    <w:rsid w:val="008E392A"/>
    <w:rsid w:val="008E54B8"/>
    <w:rsid w:val="008E69BD"/>
    <w:rsid w:val="008E7D05"/>
    <w:rsid w:val="008F2812"/>
    <w:rsid w:val="008F3BDF"/>
    <w:rsid w:val="008F3ECE"/>
    <w:rsid w:val="008F6055"/>
    <w:rsid w:val="009078A7"/>
    <w:rsid w:val="0091109B"/>
    <w:rsid w:val="0091264D"/>
    <w:rsid w:val="0092191A"/>
    <w:rsid w:val="00922939"/>
    <w:rsid w:val="00937F20"/>
    <w:rsid w:val="0094233F"/>
    <w:rsid w:val="00945140"/>
    <w:rsid w:val="00946697"/>
    <w:rsid w:val="00952F28"/>
    <w:rsid w:val="00956278"/>
    <w:rsid w:val="00961D2D"/>
    <w:rsid w:val="0096513F"/>
    <w:rsid w:val="00976550"/>
    <w:rsid w:val="009814CC"/>
    <w:rsid w:val="00981575"/>
    <w:rsid w:val="009816D9"/>
    <w:rsid w:val="00983332"/>
    <w:rsid w:val="009972F3"/>
    <w:rsid w:val="009977D3"/>
    <w:rsid w:val="009A1B7C"/>
    <w:rsid w:val="009A3819"/>
    <w:rsid w:val="009A5445"/>
    <w:rsid w:val="009A5881"/>
    <w:rsid w:val="009A5C56"/>
    <w:rsid w:val="009A7CC1"/>
    <w:rsid w:val="009B0796"/>
    <w:rsid w:val="009B1F69"/>
    <w:rsid w:val="009B2AAC"/>
    <w:rsid w:val="009D1DBF"/>
    <w:rsid w:val="009D7293"/>
    <w:rsid w:val="009E434D"/>
    <w:rsid w:val="009E50BB"/>
    <w:rsid w:val="00A00B87"/>
    <w:rsid w:val="00A02DB4"/>
    <w:rsid w:val="00A11E63"/>
    <w:rsid w:val="00A207D3"/>
    <w:rsid w:val="00A2629B"/>
    <w:rsid w:val="00A31892"/>
    <w:rsid w:val="00A31DD9"/>
    <w:rsid w:val="00A31EF0"/>
    <w:rsid w:val="00A33200"/>
    <w:rsid w:val="00A36DF5"/>
    <w:rsid w:val="00A469DB"/>
    <w:rsid w:val="00A50D3B"/>
    <w:rsid w:val="00A52E38"/>
    <w:rsid w:val="00A53157"/>
    <w:rsid w:val="00A53372"/>
    <w:rsid w:val="00A53B85"/>
    <w:rsid w:val="00A6333F"/>
    <w:rsid w:val="00A662D9"/>
    <w:rsid w:val="00A771F6"/>
    <w:rsid w:val="00A777A1"/>
    <w:rsid w:val="00A81210"/>
    <w:rsid w:val="00A81608"/>
    <w:rsid w:val="00A82BE6"/>
    <w:rsid w:val="00A86F86"/>
    <w:rsid w:val="00A92509"/>
    <w:rsid w:val="00A94A12"/>
    <w:rsid w:val="00A972A3"/>
    <w:rsid w:val="00AA490D"/>
    <w:rsid w:val="00AB276B"/>
    <w:rsid w:val="00AB4FF6"/>
    <w:rsid w:val="00AC2514"/>
    <w:rsid w:val="00AD645B"/>
    <w:rsid w:val="00AE729A"/>
    <w:rsid w:val="00AE75DC"/>
    <w:rsid w:val="00AF115E"/>
    <w:rsid w:val="00AF543F"/>
    <w:rsid w:val="00AF709E"/>
    <w:rsid w:val="00AF7B35"/>
    <w:rsid w:val="00B042E1"/>
    <w:rsid w:val="00B07392"/>
    <w:rsid w:val="00B1338F"/>
    <w:rsid w:val="00B139A6"/>
    <w:rsid w:val="00B244EA"/>
    <w:rsid w:val="00B30398"/>
    <w:rsid w:val="00B30637"/>
    <w:rsid w:val="00B36D15"/>
    <w:rsid w:val="00B46CA8"/>
    <w:rsid w:val="00B5012F"/>
    <w:rsid w:val="00B503C0"/>
    <w:rsid w:val="00B50787"/>
    <w:rsid w:val="00B52688"/>
    <w:rsid w:val="00B53D15"/>
    <w:rsid w:val="00B53F55"/>
    <w:rsid w:val="00B57E07"/>
    <w:rsid w:val="00B67963"/>
    <w:rsid w:val="00B71BBB"/>
    <w:rsid w:val="00B73A9F"/>
    <w:rsid w:val="00B77195"/>
    <w:rsid w:val="00B87294"/>
    <w:rsid w:val="00B87381"/>
    <w:rsid w:val="00B87774"/>
    <w:rsid w:val="00B90FF7"/>
    <w:rsid w:val="00B93D14"/>
    <w:rsid w:val="00B9687B"/>
    <w:rsid w:val="00B96E3D"/>
    <w:rsid w:val="00B97958"/>
    <w:rsid w:val="00BB20F2"/>
    <w:rsid w:val="00BC0507"/>
    <w:rsid w:val="00BD1AB8"/>
    <w:rsid w:val="00BD328F"/>
    <w:rsid w:val="00BD6D11"/>
    <w:rsid w:val="00BE3012"/>
    <w:rsid w:val="00BE67C5"/>
    <w:rsid w:val="00BF1165"/>
    <w:rsid w:val="00C06695"/>
    <w:rsid w:val="00C07B37"/>
    <w:rsid w:val="00C10120"/>
    <w:rsid w:val="00C11994"/>
    <w:rsid w:val="00C25A5D"/>
    <w:rsid w:val="00C30417"/>
    <w:rsid w:val="00C410EE"/>
    <w:rsid w:val="00C51520"/>
    <w:rsid w:val="00C51F32"/>
    <w:rsid w:val="00C53EFF"/>
    <w:rsid w:val="00C54B48"/>
    <w:rsid w:val="00C54D22"/>
    <w:rsid w:val="00C63A5C"/>
    <w:rsid w:val="00C70D71"/>
    <w:rsid w:val="00C8681F"/>
    <w:rsid w:val="00C87713"/>
    <w:rsid w:val="00C90732"/>
    <w:rsid w:val="00C911BD"/>
    <w:rsid w:val="00C97132"/>
    <w:rsid w:val="00C9761A"/>
    <w:rsid w:val="00CA0518"/>
    <w:rsid w:val="00CA2188"/>
    <w:rsid w:val="00CA3C20"/>
    <w:rsid w:val="00CA7A68"/>
    <w:rsid w:val="00CA7BF3"/>
    <w:rsid w:val="00CB058D"/>
    <w:rsid w:val="00CB4DAC"/>
    <w:rsid w:val="00CC0328"/>
    <w:rsid w:val="00CC1EA6"/>
    <w:rsid w:val="00CC1EFF"/>
    <w:rsid w:val="00CC3951"/>
    <w:rsid w:val="00CC3F47"/>
    <w:rsid w:val="00CC4C76"/>
    <w:rsid w:val="00CC6430"/>
    <w:rsid w:val="00CD024D"/>
    <w:rsid w:val="00CE3BA7"/>
    <w:rsid w:val="00CE6243"/>
    <w:rsid w:val="00CE7F20"/>
    <w:rsid w:val="00CF43FA"/>
    <w:rsid w:val="00CF7CB3"/>
    <w:rsid w:val="00D030AE"/>
    <w:rsid w:val="00D03749"/>
    <w:rsid w:val="00D25C00"/>
    <w:rsid w:val="00D304B5"/>
    <w:rsid w:val="00D357A1"/>
    <w:rsid w:val="00D40E54"/>
    <w:rsid w:val="00D52FDF"/>
    <w:rsid w:val="00D61F5B"/>
    <w:rsid w:val="00D73753"/>
    <w:rsid w:val="00D76E3F"/>
    <w:rsid w:val="00D774C8"/>
    <w:rsid w:val="00D81E8C"/>
    <w:rsid w:val="00D845CF"/>
    <w:rsid w:val="00D84B61"/>
    <w:rsid w:val="00D84EED"/>
    <w:rsid w:val="00D93CCD"/>
    <w:rsid w:val="00D95AB8"/>
    <w:rsid w:val="00D963D6"/>
    <w:rsid w:val="00D97A39"/>
    <w:rsid w:val="00D97F6C"/>
    <w:rsid w:val="00DA2327"/>
    <w:rsid w:val="00DA3DDC"/>
    <w:rsid w:val="00DB1421"/>
    <w:rsid w:val="00DC1625"/>
    <w:rsid w:val="00DC16B2"/>
    <w:rsid w:val="00DC1B07"/>
    <w:rsid w:val="00DC2B8C"/>
    <w:rsid w:val="00DC5DD4"/>
    <w:rsid w:val="00DE1BA9"/>
    <w:rsid w:val="00DE3D12"/>
    <w:rsid w:val="00DF4992"/>
    <w:rsid w:val="00DF70C1"/>
    <w:rsid w:val="00E0046C"/>
    <w:rsid w:val="00E012FD"/>
    <w:rsid w:val="00E014BB"/>
    <w:rsid w:val="00E06A53"/>
    <w:rsid w:val="00E11AC5"/>
    <w:rsid w:val="00E1501E"/>
    <w:rsid w:val="00E20673"/>
    <w:rsid w:val="00E21B11"/>
    <w:rsid w:val="00E25671"/>
    <w:rsid w:val="00E264F2"/>
    <w:rsid w:val="00E41938"/>
    <w:rsid w:val="00E4402D"/>
    <w:rsid w:val="00E45AF8"/>
    <w:rsid w:val="00E561DB"/>
    <w:rsid w:val="00E57D0B"/>
    <w:rsid w:val="00E61AB3"/>
    <w:rsid w:val="00E645DB"/>
    <w:rsid w:val="00E6522F"/>
    <w:rsid w:val="00E701D5"/>
    <w:rsid w:val="00E70929"/>
    <w:rsid w:val="00E77084"/>
    <w:rsid w:val="00E8381B"/>
    <w:rsid w:val="00E91E1F"/>
    <w:rsid w:val="00E92265"/>
    <w:rsid w:val="00EB017D"/>
    <w:rsid w:val="00EB5976"/>
    <w:rsid w:val="00EB7EE7"/>
    <w:rsid w:val="00EC1330"/>
    <w:rsid w:val="00EC45C6"/>
    <w:rsid w:val="00ED03F3"/>
    <w:rsid w:val="00ED499D"/>
    <w:rsid w:val="00ED68C4"/>
    <w:rsid w:val="00EE0CEA"/>
    <w:rsid w:val="00EE465F"/>
    <w:rsid w:val="00EF0384"/>
    <w:rsid w:val="00EF6484"/>
    <w:rsid w:val="00F0518A"/>
    <w:rsid w:val="00F06A8E"/>
    <w:rsid w:val="00F11B72"/>
    <w:rsid w:val="00F25DC8"/>
    <w:rsid w:val="00F25E2C"/>
    <w:rsid w:val="00F27999"/>
    <w:rsid w:val="00F321A5"/>
    <w:rsid w:val="00F36388"/>
    <w:rsid w:val="00F40592"/>
    <w:rsid w:val="00F467C7"/>
    <w:rsid w:val="00F52924"/>
    <w:rsid w:val="00F54DC9"/>
    <w:rsid w:val="00F577B7"/>
    <w:rsid w:val="00F63D29"/>
    <w:rsid w:val="00F6597E"/>
    <w:rsid w:val="00F7011F"/>
    <w:rsid w:val="00F75263"/>
    <w:rsid w:val="00F82D47"/>
    <w:rsid w:val="00F86866"/>
    <w:rsid w:val="00F9047E"/>
    <w:rsid w:val="00F92D05"/>
    <w:rsid w:val="00F92DD2"/>
    <w:rsid w:val="00F962F6"/>
    <w:rsid w:val="00FA2302"/>
    <w:rsid w:val="00FB605B"/>
    <w:rsid w:val="00FB63FC"/>
    <w:rsid w:val="00FC011F"/>
    <w:rsid w:val="00FC05F5"/>
    <w:rsid w:val="00FD499C"/>
    <w:rsid w:val="00FD7F23"/>
    <w:rsid w:val="00FF2FB2"/>
    <w:rsid w:val="00FF4B26"/>
    <w:rsid w:val="00FF6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200"/>
  </w:style>
  <w:style w:type="paragraph" w:styleId="2">
    <w:name w:val="heading 2"/>
    <w:basedOn w:val="a"/>
    <w:link w:val="20"/>
    <w:qFormat/>
    <w:rsid w:val="00DA2327"/>
    <w:pPr>
      <w:spacing w:after="0" w:line="360" w:lineRule="auto"/>
      <w:ind w:firstLine="709"/>
      <w:jc w:val="both"/>
      <w:outlineLvl w:val="1"/>
    </w:pPr>
    <w:rPr>
      <w:rFonts w:eastAsia="@Arial Unicode MS"/>
      <w:b/>
      <w:bCs/>
      <w:color w:val="auto"/>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0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D84EED"/>
    <w:pPr>
      <w:spacing w:after="0" w:line="240" w:lineRule="auto"/>
    </w:pPr>
    <w:rPr>
      <w:sz w:val="20"/>
      <w:szCs w:val="20"/>
    </w:rPr>
  </w:style>
  <w:style w:type="character" w:customStyle="1" w:styleId="a5">
    <w:name w:val="Текст сноски Знак"/>
    <w:basedOn w:val="a0"/>
    <w:link w:val="a4"/>
    <w:uiPriority w:val="99"/>
    <w:rsid w:val="00D84EED"/>
    <w:rPr>
      <w:sz w:val="20"/>
      <w:szCs w:val="20"/>
    </w:rPr>
  </w:style>
  <w:style w:type="character" w:styleId="a6">
    <w:name w:val="footnote reference"/>
    <w:basedOn w:val="a0"/>
    <w:uiPriority w:val="99"/>
    <w:semiHidden/>
    <w:unhideWhenUsed/>
    <w:rsid w:val="00D84EED"/>
    <w:rPr>
      <w:vertAlign w:val="superscript"/>
    </w:rPr>
  </w:style>
  <w:style w:type="paragraph" w:styleId="a7">
    <w:name w:val="List Paragraph"/>
    <w:basedOn w:val="a"/>
    <w:uiPriority w:val="34"/>
    <w:qFormat/>
    <w:rsid w:val="00CA2188"/>
    <w:pPr>
      <w:ind w:left="720"/>
      <w:contextualSpacing/>
    </w:pPr>
  </w:style>
  <w:style w:type="paragraph" w:styleId="a8">
    <w:name w:val="Balloon Text"/>
    <w:basedOn w:val="a"/>
    <w:link w:val="a9"/>
    <w:uiPriority w:val="99"/>
    <w:semiHidden/>
    <w:unhideWhenUsed/>
    <w:rsid w:val="00E45A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45AF8"/>
    <w:rPr>
      <w:rFonts w:ascii="Tahoma" w:hAnsi="Tahoma" w:cs="Tahoma"/>
      <w:sz w:val="16"/>
      <w:szCs w:val="16"/>
    </w:rPr>
  </w:style>
  <w:style w:type="character" w:styleId="aa">
    <w:name w:val="Strong"/>
    <w:basedOn w:val="a0"/>
    <w:uiPriority w:val="22"/>
    <w:qFormat/>
    <w:rsid w:val="00256C9B"/>
    <w:rPr>
      <w:b/>
      <w:bCs/>
    </w:rPr>
  </w:style>
  <w:style w:type="character" w:styleId="ab">
    <w:name w:val="Hyperlink"/>
    <w:basedOn w:val="a0"/>
    <w:uiPriority w:val="99"/>
    <w:unhideWhenUsed/>
    <w:rsid w:val="00256C9B"/>
    <w:rPr>
      <w:color w:val="0000FF"/>
      <w:u w:val="single"/>
    </w:rPr>
  </w:style>
  <w:style w:type="character" w:styleId="ac">
    <w:name w:val="FollowedHyperlink"/>
    <w:basedOn w:val="a0"/>
    <w:uiPriority w:val="99"/>
    <w:semiHidden/>
    <w:unhideWhenUsed/>
    <w:rsid w:val="00256C9B"/>
    <w:rPr>
      <w:color w:val="800080" w:themeColor="followedHyperlink"/>
      <w:u w:val="single"/>
    </w:rPr>
  </w:style>
  <w:style w:type="paragraph" w:styleId="ad">
    <w:name w:val="header"/>
    <w:basedOn w:val="a"/>
    <w:link w:val="ae"/>
    <w:uiPriority w:val="99"/>
    <w:unhideWhenUsed/>
    <w:rsid w:val="00D0374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03749"/>
  </w:style>
  <w:style w:type="paragraph" w:styleId="af">
    <w:name w:val="footer"/>
    <w:basedOn w:val="a"/>
    <w:link w:val="af0"/>
    <w:uiPriority w:val="99"/>
    <w:unhideWhenUsed/>
    <w:rsid w:val="00D0374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03749"/>
  </w:style>
  <w:style w:type="character" w:customStyle="1" w:styleId="20">
    <w:name w:val="Заголовок 2 Знак"/>
    <w:basedOn w:val="a0"/>
    <w:link w:val="2"/>
    <w:rsid w:val="00DA2327"/>
    <w:rPr>
      <w:rFonts w:eastAsia="@Arial Unicode MS"/>
      <w:b/>
      <w:bCs/>
      <w:color w:val="auto"/>
      <w:sz w:val="28"/>
      <w:szCs w:val="28"/>
      <w:lang w:eastAsia="ru-RU"/>
    </w:rPr>
  </w:style>
  <w:style w:type="paragraph" w:styleId="af1">
    <w:name w:val="endnote text"/>
    <w:basedOn w:val="a"/>
    <w:link w:val="af2"/>
    <w:uiPriority w:val="99"/>
    <w:semiHidden/>
    <w:unhideWhenUsed/>
    <w:rsid w:val="006052B1"/>
    <w:pPr>
      <w:spacing w:after="0" w:line="240" w:lineRule="auto"/>
    </w:pPr>
    <w:rPr>
      <w:sz w:val="20"/>
      <w:szCs w:val="20"/>
    </w:rPr>
  </w:style>
  <w:style w:type="character" w:customStyle="1" w:styleId="af2">
    <w:name w:val="Текст концевой сноски Знак"/>
    <w:basedOn w:val="a0"/>
    <w:link w:val="af1"/>
    <w:uiPriority w:val="99"/>
    <w:semiHidden/>
    <w:rsid w:val="006052B1"/>
    <w:rPr>
      <w:sz w:val="20"/>
      <w:szCs w:val="20"/>
    </w:rPr>
  </w:style>
  <w:style w:type="character" w:styleId="af3">
    <w:name w:val="endnote reference"/>
    <w:basedOn w:val="a0"/>
    <w:uiPriority w:val="99"/>
    <w:semiHidden/>
    <w:unhideWhenUsed/>
    <w:rsid w:val="006052B1"/>
    <w:rPr>
      <w:vertAlign w:val="superscript"/>
    </w:rPr>
  </w:style>
  <w:style w:type="paragraph" w:styleId="af4">
    <w:name w:val="Normal (Web)"/>
    <w:basedOn w:val="a"/>
    <w:uiPriority w:val="99"/>
    <w:semiHidden/>
    <w:unhideWhenUsed/>
    <w:rsid w:val="00C9761A"/>
    <w:pPr>
      <w:spacing w:before="100" w:beforeAutospacing="1" w:after="100" w:afterAutospacing="1" w:line="240" w:lineRule="auto"/>
    </w:pPr>
    <w:rPr>
      <w:rFonts w:eastAsia="Times New Roman"/>
      <w:color w:val="auto"/>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200"/>
  </w:style>
  <w:style w:type="paragraph" w:styleId="2">
    <w:name w:val="heading 2"/>
    <w:basedOn w:val="a"/>
    <w:link w:val="20"/>
    <w:qFormat/>
    <w:rsid w:val="00DA2327"/>
    <w:pPr>
      <w:spacing w:after="0" w:line="360" w:lineRule="auto"/>
      <w:ind w:firstLine="709"/>
      <w:jc w:val="both"/>
      <w:outlineLvl w:val="1"/>
    </w:pPr>
    <w:rPr>
      <w:rFonts w:eastAsia="@Arial Unicode MS"/>
      <w:b/>
      <w:bCs/>
      <w:color w:val="auto"/>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0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D84EED"/>
    <w:pPr>
      <w:spacing w:after="0" w:line="240" w:lineRule="auto"/>
    </w:pPr>
    <w:rPr>
      <w:sz w:val="20"/>
      <w:szCs w:val="20"/>
    </w:rPr>
  </w:style>
  <w:style w:type="character" w:customStyle="1" w:styleId="a5">
    <w:name w:val="Текст сноски Знак"/>
    <w:basedOn w:val="a0"/>
    <w:link w:val="a4"/>
    <w:uiPriority w:val="99"/>
    <w:rsid w:val="00D84EED"/>
    <w:rPr>
      <w:sz w:val="20"/>
      <w:szCs w:val="20"/>
    </w:rPr>
  </w:style>
  <w:style w:type="character" w:styleId="a6">
    <w:name w:val="footnote reference"/>
    <w:basedOn w:val="a0"/>
    <w:uiPriority w:val="99"/>
    <w:semiHidden/>
    <w:unhideWhenUsed/>
    <w:rsid w:val="00D84EED"/>
    <w:rPr>
      <w:vertAlign w:val="superscript"/>
    </w:rPr>
  </w:style>
  <w:style w:type="paragraph" w:styleId="a7">
    <w:name w:val="List Paragraph"/>
    <w:basedOn w:val="a"/>
    <w:uiPriority w:val="34"/>
    <w:qFormat/>
    <w:rsid w:val="00CA2188"/>
    <w:pPr>
      <w:ind w:left="720"/>
      <w:contextualSpacing/>
    </w:pPr>
  </w:style>
  <w:style w:type="paragraph" w:styleId="a8">
    <w:name w:val="Balloon Text"/>
    <w:basedOn w:val="a"/>
    <w:link w:val="a9"/>
    <w:uiPriority w:val="99"/>
    <w:semiHidden/>
    <w:unhideWhenUsed/>
    <w:rsid w:val="00E45A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45AF8"/>
    <w:rPr>
      <w:rFonts w:ascii="Tahoma" w:hAnsi="Tahoma" w:cs="Tahoma"/>
      <w:sz w:val="16"/>
      <w:szCs w:val="16"/>
    </w:rPr>
  </w:style>
  <w:style w:type="character" w:styleId="aa">
    <w:name w:val="Strong"/>
    <w:basedOn w:val="a0"/>
    <w:uiPriority w:val="22"/>
    <w:qFormat/>
    <w:rsid w:val="00256C9B"/>
    <w:rPr>
      <w:b/>
      <w:bCs/>
    </w:rPr>
  </w:style>
  <w:style w:type="character" w:styleId="ab">
    <w:name w:val="Hyperlink"/>
    <w:basedOn w:val="a0"/>
    <w:uiPriority w:val="99"/>
    <w:unhideWhenUsed/>
    <w:rsid w:val="00256C9B"/>
    <w:rPr>
      <w:color w:val="0000FF"/>
      <w:u w:val="single"/>
    </w:rPr>
  </w:style>
  <w:style w:type="character" w:styleId="ac">
    <w:name w:val="FollowedHyperlink"/>
    <w:basedOn w:val="a0"/>
    <w:uiPriority w:val="99"/>
    <w:semiHidden/>
    <w:unhideWhenUsed/>
    <w:rsid w:val="00256C9B"/>
    <w:rPr>
      <w:color w:val="800080" w:themeColor="followedHyperlink"/>
      <w:u w:val="single"/>
    </w:rPr>
  </w:style>
  <w:style w:type="paragraph" w:styleId="ad">
    <w:name w:val="header"/>
    <w:basedOn w:val="a"/>
    <w:link w:val="ae"/>
    <w:uiPriority w:val="99"/>
    <w:unhideWhenUsed/>
    <w:rsid w:val="00D0374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03749"/>
  </w:style>
  <w:style w:type="paragraph" w:styleId="af">
    <w:name w:val="footer"/>
    <w:basedOn w:val="a"/>
    <w:link w:val="af0"/>
    <w:uiPriority w:val="99"/>
    <w:unhideWhenUsed/>
    <w:rsid w:val="00D0374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03749"/>
  </w:style>
  <w:style w:type="character" w:customStyle="1" w:styleId="20">
    <w:name w:val="Заголовок 2 Знак"/>
    <w:basedOn w:val="a0"/>
    <w:link w:val="2"/>
    <w:rsid w:val="00DA2327"/>
    <w:rPr>
      <w:rFonts w:eastAsia="@Arial Unicode MS"/>
      <w:b/>
      <w:bCs/>
      <w:color w:val="auto"/>
      <w:sz w:val="28"/>
      <w:szCs w:val="28"/>
      <w:lang w:eastAsia="ru-RU"/>
    </w:rPr>
  </w:style>
  <w:style w:type="paragraph" w:styleId="af1">
    <w:name w:val="endnote text"/>
    <w:basedOn w:val="a"/>
    <w:link w:val="af2"/>
    <w:uiPriority w:val="99"/>
    <w:semiHidden/>
    <w:unhideWhenUsed/>
    <w:rsid w:val="006052B1"/>
    <w:pPr>
      <w:spacing w:after="0" w:line="240" w:lineRule="auto"/>
    </w:pPr>
    <w:rPr>
      <w:sz w:val="20"/>
      <w:szCs w:val="20"/>
    </w:rPr>
  </w:style>
  <w:style w:type="character" w:customStyle="1" w:styleId="af2">
    <w:name w:val="Текст концевой сноски Знак"/>
    <w:basedOn w:val="a0"/>
    <w:link w:val="af1"/>
    <w:uiPriority w:val="99"/>
    <w:semiHidden/>
    <w:rsid w:val="006052B1"/>
    <w:rPr>
      <w:sz w:val="20"/>
      <w:szCs w:val="20"/>
    </w:rPr>
  </w:style>
  <w:style w:type="character" w:styleId="af3">
    <w:name w:val="endnote reference"/>
    <w:basedOn w:val="a0"/>
    <w:uiPriority w:val="99"/>
    <w:semiHidden/>
    <w:unhideWhenUsed/>
    <w:rsid w:val="006052B1"/>
    <w:rPr>
      <w:vertAlign w:val="superscript"/>
    </w:rPr>
  </w:style>
  <w:style w:type="paragraph" w:styleId="af4">
    <w:name w:val="Normal (Web)"/>
    <w:basedOn w:val="a"/>
    <w:uiPriority w:val="99"/>
    <w:semiHidden/>
    <w:unhideWhenUsed/>
    <w:rsid w:val="00C9761A"/>
    <w:pPr>
      <w:spacing w:before="100" w:beforeAutospacing="1" w:after="100" w:afterAutospacing="1" w:line="240" w:lineRule="auto"/>
    </w:pPr>
    <w:rPr>
      <w:rFonts w:eastAsia="Times New Roman"/>
      <w:color w:va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269">
      <w:bodyDiv w:val="1"/>
      <w:marLeft w:val="0"/>
      <w:marRight w:val="0"/>
      <w:marTop w:val="0"/>
      <w:marBottom w:val="0"/>
      <w:divBdr>
        <w:top w:val="none" w:sz="0" w:space="0" w:color="auto"/>
        <w:left w:val="none" w:sz="0" w:space="0" w:color="auto"/>
        <w:bottom w:val="none" w:sz="0" w:space="0" w:color="auto"/>
        <w:right w:val="none" w:sz="0" w:space="0" w:color="auto"/>
      </w:divBdr>
    </w:div>
    <w:div w:id="50541795">
      <w:bodyDiv w:val="1"/>
      <w:marLeft w:val="0"/>
      <w:marRight w:val="0"/>
      <w:marTop w:val="0"/>
      <w:marBottom w:val="0"/>
      <w:divBdr>
        <w:top w:val="none" w:sz="0" w:space="0" w:color="auto"/>
        <w:left w:val="none" w:sz="0" w:space="0" w:color="auto"/>
        <w:bottom w:val="none" w:sz="0" w:space="0" w:color="auto"/>
        <w:right w:val="none" w:sz="0" w:space="0" w:color="auto"/>
      </w:divBdr>
    </w:div>
    <w:div w:id="135685851">
      <w:bodyDiv w:val="1"/>
      <w:marLeft w:val="0"/>
      <w:marRight w:val="0"/>
      <w:marTop w:val="0"/>
      <w:marBottom w:val="0"/>
      <w:divBdr>
        <w:top w:val="none" w:sz="0" w:space="0" w:color="auto"/>
        <w:left w:val="none" w:sz="0" w:space="0" w:color="auto"/>
        <w:bottom w:val="none" w:sz="0" w:space="0" w:color="auto"/>
        <w:right w:val="none" w:sz="0" w:space="0" w:color="auto"/>
      </w:divBdr>
    </w:div>
    <w:div w:id="233322215">
      <w:bodyDiv w:val="1"/>
      <w:marLeft w:val="0"/>
      <w:marRight w:val="0"/>
      <w:marTop w:val="0"/>
      <w:marBottom w:val="0"/>
      <w:divBdr>
        <w:top w:val="none" w:sz="0" w:space="0" w:color="auto"/>
        <w:left w:val="none" w:sz="0" w:space="0" w:color="auto"/>
        <w:bottom w:val="none" w:sz="0" w:space="0" w:color="auto"/>
        <w:right w:val="none" w:sz="0" w:space="0" w:color="auto"/>
      </w:divBdr>
    </w:div>
    <w:div w:id="298614347">
      <w:bodyDiv w:val="1"/>
      <w:marLeft w:val="0"/>
      <w:marRight w:val="0"/>
      <w:marTop w:val="0"/>
      <w:marBottom w:val="0"/>
      <w:divBdr>
        <w:top w:val="none" w:sz="0" w:space="0" w:color="auto"/>
        <w:left w:val="none" w:sz="0" w:space="0" w:color="auto"/>
        <w:bottom w:val="none" w:sz="0" w:space="0" w:color="auto"/>
        <w:right w:val="none" w:sz="0" w:space="0" w:color="auto"/>
      </w:divBdr>
    </w:div>
    <w:div w:id="301858872">
      <w:bodyDiv w:val="1"/>
      <w:marLeft w:val="0"/>
      <w:marRight w:val="0"/>
      <w:marTop w:val="0"/>
      <w:marBottom w:val="0"/>
      <w:divBdr>
        <w:top w:val="none" w:sz="0" w:space="0" w:color="auto"/>
        <w:left w:val="none" w:sz="0" w:space="0" w:color="auto"/>
        <w:bottom w:val="none" w:sz="0" w:space="0" w:color="auto"/>
        <w:right w:val="none" w:sz="0" w:space="0" w:color="auto"/>
      </w:divBdr>
    </w:div>
    <w:div w:id="408117989">
      <w:bodyDiv w:val="1"/>
      <w:marLeft w:val="0"/>
      <w:marRight w:val="0"/>
      <w:marTop w:val="0"/>
      <w:marBottom w:val="0"/>
      <w:divBdr>
        <w:top w:val="none" w:sz="0" w:space="0" w:color="auto"/>
        <w:left w:val="none" w:sz="0" w:space="0" w:color="auto"/>
        <w:bottom w:val="none" w:sz="0" w:space="0" w:color="auto"/>
        <w:right w:val="none" w:sz="0" w:space="0" w:color="auto"/>
      </w:divBdr>
    </w:div>
    <w:div w:id="455105580">
      <w:bodyDiv w:val="1"/>
      <w:marLeft w:val="0"/>
      <w:marRight w:val="0"/>
      <w:marTop w:val="0"/>
      <w:marBottom w:val="0"/>
      <w:divBdr>
        <w:top w:val="none" w:sz="0" w:space="0" w:color="auto"/>
        <w:left w:val="none" w:sz="0" w:space="0" w:color="auto"/>
        <w:bottom w:val="none" w:sz="0" w:space="0" w:color="auto"/>
        <w:right w:val="none" w:sz="0" w:space="0" w:color="auto"/>
      </w:divBdr>
      <w:divsChild>
        <w:div w:id="993994755">
          <w:marLeft w:val="0"/>
          <w:marRight w:val="0"/>
          <w:marTop w:val="0"/>
          <w:marBottom w:val="0"/>
          <w:divBdr>
            <w:top w:val="none" w:sz="0" w:space="0" w:color="auto"/>
            <w:left w:val="none" w:sz="0" w:space="0" w:color="auto"/>
            <w:bottom w:val="none" w:sz="0" w:space="0" w:color="auto"/>
            <w:right w:val="none" w:sz="0" w:space="0" w:color="auto"/>
          </w:divBdr>
        </w:div>
      </w:divsChild>
    </w:div>
    <w:div w:id="560792331">
      <w:bodyDiv w:val="1"/>
      <w:marLeft w:val="0"/>
      <w:marRight w:val="0"/>
      <w:marTop w:val="0"/>
      <w:marBottom w:val="0"/>
      <w:divBdr>
        <w:top w:val="none" w:sz="0" w:space="0" w:color="auto"/>
        <w:left w:val="none" w:sz="0" w:space="0" w:color="auto"/>
        <w:bottom w:val="none" w:sz="0" w:space="0" w:color="auto"/>
        <w:right w:val="none" w:sz="0" w:space="0" w:color="auto"/>
      </w:divBdr>
    </w:div>
    <w:div w:id="843057402">
      <w:bodyDiv w:val="1"/>
      <w:marLeft w:val="0"/>
      <w:marRight w:val="0"/>
      <w:marTop w:val="0"/>
      <w:marBottom w:val="0"/>
      <w:divBdr>
        <w:top w:val="none" w:sz="0" w:space="0" w:color="auto"/>
        <w:left w:val="none" w:sz="0" w:space="0" w:color="auto"/>
        <w:bottom w:val="none" w:sz="0" w:space="0" w:color="auto"/>
        <w:right w:val="none" w:sz="0" w:space="0" w:color="auto"/>
      </w:divBdr>
    </w:div>
    <w:div w:id="882251802">
      <w:bodyDiv w:val="1"/>
      <w:marLeft w:val="0"/>
      <w:marRight w:val="0"/>
      <w:marTop w:val="0"/>
      <w:marBottom w:val="0"/>
      <w:divBdr>
        <w:top w:val="none" w:sz="0" w:space="0" w:color="auto"/>
        <w:left w:val="none" w:sz="0" w:space="0" w:color="auto"/>
        <w:bottom w:val="none" w:sz="0" w:space="0" w:color="auto"/>
        <w:right w:val="none" w:sz="0" w:space="0" w:color="auto"/>
      </w:divBdr>
    </w:div>
    <w:div w:id="888496446">
      <w:bodyDiv w:val="1"/>
      <w:marLeft w:val="0"/>
      <w:marRight w:val="0"/>
      <w:marTop w:val="0"/>
      <w:marBottom w:val="0"/>
      <w:divBdr>
        <w:top w:val="none" w:sz="0" w:space="0" w:color="auto"/>
        <w:left w:val="none" w:sz="0" w:space="0" w:color="auto"/>
        <w:bottom w:val="none" w:sz="0" w:space="0" w:color="auto"/>
        <w:right w:val="none" w:sz="0" w:space="0" w:color="auto"/>
      </w:divBdr>
    </w:div>
    <w:div w:id="993292653">
      <w:bodyDiv w:val="1"/>
      <w:marLeft w:val="0"/>
      <w:marRight w:val="0"/>
      <w:marTop w:val="0"/>
      <w:marBottom w:val="0"/>
      <w:divBdr>
        <w:top w:val="none" w:sz="0" w:space="0" w:color="auto"/>
        <w:left w:val="none" w:sz="0" w:space="0" w:color="auto"/>
        <w:bottom w:val="none" w:sz="0" w:space="0" w:color="auto"/>
        <w:right w:val="none" w:sz="0" w:space="0" w:color="auto"/>
      </w:divBdr>
    </w:div>
    <w:div w:id="996106166">
      <w:bodyDiv w:val="1"/>
      <w:marLeft w:val="0"/>
      <w:marRight w:val="0"/>
      <w:marTop w:val="0"/>
      <w:marBottom w:val="0"/>
      <w:divBdr>
        <w:top w:val="none" w:sz="0" w:space="0" w:color="auto"/>
        <w:left w:val="none" w:sz="0" w:space="0" w:color="auto"/>
        <w:bottom w:val="none" w:sz="0" w:space="0" w:color="auto"/>
        <w:right w:val="none" w:sz="0" w:space="0" w:color="auto"/>
      </w:divBdr>
    </w:div>
    <w:div w:id="1038622298">
      <w:bodyDiv w:val="1"/>
      <w:marLeft w:val="0"/>
      <w:marRight w:val="0"/>
      <w:marTop w:val="0"/>
      <w:marBottom w:val="0"/>
      <w:divBdr>
        <w:top w:val="none" w:sz="0" w:space="0" w:color="auto"/>
        <w:left w:val="none" w:sz="0" w:space="0" w:color="auto"/>
        <w:bottom w:val="none" w:sz="0" w:space="0" w:color="auto"/>
        <w:right w:val="none" w:sz="0" w:space="0" w:color="auto"/>
      </w:divBdr>
    </w:div>
    <w:div w:id="1062291108">
      <w:bodyDiv w:val="1"/>
      <w:marLeft w:val="0"/>
      <w:marRight w:val="0"/>
      <w:marTop w:val="0"/>
      <w:marBottom w:val="0"/>
      <w:divBdr>
        <w:top w:val="none" w:sz="0" w:space="0" w:color="auto"/>
        <w:left w:val="none" w:sz="0" w:space="0" w:color="auto"/>
        <w:bottom w:val="none" w:sz="0" w:space="0" w:color="auto"/>
        <w:right w:val="none" w:sz="0" w:space="0" w:color="auto"/>
      </w:divBdr>
    </w:div>
    <w:div w:id="1070467126">
      <w:bodyDiv w:val="1"/>
      <w:marLeft w:val="0"/>
      <w:marRight w:val="0"/>
      <w:marTop w:val="0"/>
      <w:marBottom w:val="0"/>
      <w:divBdr>
        <w:top w:val="none" w:sz="0" w:space="0" w:color="auto"/>
        <w:left w:val="none" w:sz="0" w:space="0" w:color="auto"/>
        <w:bottom w:val="none" w:sz="0" w:space="0" w:color="auto"/>
        <w:right w:val="none" w:sz="0" w:space="0" w:color="auto"/>
      </w:divBdr>
    </w:div>
    <w:div w:id="1289553587">
      <w:bodyDiv w:val="1"/>
      <w:marLeft w:val="0"/>
      <w:marRight w:val="0"/>
      <w:marTop w:val="0"/>
      <w:marBottom w:val="0"/>
      <w:divBdr>
        <w:top w:val="none" w:sz="0" w:space="0" w:color="auto"/>
        <w:left w:val="none" w:sz="0" w:space="0" w:color="auto"/>
        <w:bottom w:val="none" w:sz="0" w:space="0" w:color="auto"/>
        <w:right w:val="none" w:sz="0" w:space="0" w:color="auto"/>
      </w:divBdr>
    </w:div>
    <w:div w:id="1381779659">
      <w:bodyDiv w:val="1"/>
      <w:marLeft w:val="0"/>
      <w:marRight w:val="0"/>
      <w:marTop w:val="0"/>
      <w:marBottom w:val="0"/>
      <w:divBdr>
        <w:top w:val="none" w:sz="0" w:space="0" w:color="auto"/>
        <w:left w:val="none" w:sz="0" w:space="0" w:color="auto"/>
        <w:bottom w:val="none" w:sz="0" w:space="0" w:color="auto"/>
        <w:right w:val="none" w:sz="0" w:space="0" w:color="auto"/>
      </w:divBdr>
    </w:div>
    <w:div w:id="1427574669">
      <w:bodyDiv w:val="1"/>
      <w:marLeft w:val="0"/>
      <w:marRight w:val="0"/>
      <w:marTop w:val="0"/>
      <w:marBottom w:val="0"/>
      <w:divBdr>
        <w:top w:val="none" w:sz="0" w:space="0" w:color="auto"/>
        <w:left w:val="none" w:sz="0" w:space="0" w:color="auto"/>
        <w:bottom w:val="none" w:sz="0" w:space="0" w:color="auto"/>
        <w:right w:val="none" w:sz="0" w:space="0" w:color="auto"/>
      </w:divBdr>
    </w:div>
    <w:div w:id="1442341033">
      <w:bodyDiv w:val="1"/>
      <w:marLeft w:val="0"/>
      <w:marRight w:val="0"/>
      <w:marTop w:val="0"/>
      <w:marBottom w:val="0"/>
      <w:divBdr>
        <w:top w:val="none" w:sz="0" w:space="0" w:color="auto"/>
        <w:left w:val="none" w:sz="0" w:space="0" w:color="auto"/>
        <w:bottom w:val="none" w:sz="0" w:space="0" w:color="auto"/>
        <w:right w:val="none" w:sz="0" w:space="0" w:color="auto"/>
      </w:divBdr>
    </w:div>
    <w:div w:id="1562330242">
      <w:bodyDiv w:val="1"/>
      <w:marLeft w:val="0"/>
      <w:marRight w:val="0"/>
      <w:marTop w:val="0"/>
      <w:marBottom w:val="0"/>
      <w:divBdr>
        <w:top w:val="none" w:sz="0" w:space="0" w:color="auto"/>
        <w:left w:val="none" w:sz="0" w:space="0" w:color="auto"/>
        <w:bottom w:val="none" w:sz="0" w:space="0" w:color="auto"/>
        <w:right w:val="none" w:sz="0" w:space="0" w:color="auto"/>
      </w:divBdr>
    </w:div>
    <w:div w:id="1569997528">
      <w:bodyDiv w:val="1"/>
      <w:marLeft w:val="0"/>
      <w:marRight w:val="0"/>
      <w:marTop w:val="0"/>
      <w:marBottom w:val="0"/>
      <w:divBdr>
        <w:top w:val="none" w:sz="0" w:space="0" w:color="auto"/>
        <w:left w:val="none" w:sz="0" w:space="0" w:color="auto"/>
        <w:bottom w:val="none" w:sz="0" w:space="0" w:color="auto"/>
        <w:right w:val="none" w:sz="0" w:space="0" w:color="auto"/>
      </w:divBdr>
    </w:div>
    <w:div w:id="1618902814">
      <w:bodyDiv w:val="1"/>
      <w:marLeft w:val="0"/>
      <w:marRight w:val="0"/>
      <w:marTop w:val="0"/>
      <w:marBottom w:val="0"/>
      <w:divBdr>
        <w:top w:val="none" w:sz="0" w:space="0" w:color="auto"/>
        <w:left w:val="none" w:sz="0" w:space="0" w:color="auto"/>
        <w:bottom w:val="none" w:sz="0" w:space="0" w:color="auto"/>
        <w:right w:val="none" w:sz="0" w:space="0" w:color="auto"/>
      </w:divBdr>
    </w:div>
    <w:div w:id="1645886477">
      <w:bodyDiv w:val="1"/>
      <w:marLeft w:val="0"/>
      <w:marRight w:val="0"/>
      <w:marTop w:val="0"/>
      <w:marBottom w:val="0"/>
      <w:divBdr>
        <w:top w:val="none" w:sz="0" w:space="0" w:color="auto"/>
        <w:left w:val="none" w:sz="0" w:space="0" w:color="auto"/>
        <w:bottom w:val="none" w:sz="0" w:space="0" w:color="auto"/>
        <w:right w:val="none" w:sz="0" w:space="0" w:color="auto"/>
      </w:divBdr>
    </w:div>
    <w:div w:id="1647276167">
      <w:bodyDiv w:val="1"/>
      <w:marLeft w:val="0"/>
      <w:marRight w:val="0"/>
      <w:marTop w:val="0"/>
      <w:marBottom w:val="0"/>
      <w:divBdr>
        <w:top w:val="none" w:sz="0" w:space="0" w:color="auto"/>
        <w:left w:val="none" w:sz="0" w:space="0" w:color="auto"/>
        <w:bottom w:val="none" w:sz="0" w:space="0" w:color="auto"/>
        <w:right w:val="none" w:sz="0" w:space="0" w:color="auto"/>
      </w:divBdr>
    </w:div>
    <w:div w:id="1693143648">
      <w:bodyDiv w:val="1"/>
      <w:marLeft w:val="0"/>
      <w:marRight w:val="0"/>
      <w:marTop w:val="0"/>
      <w:marBottom w:val="0"/>
      <w:divBdr>
        <w:top w:val="none" w:sz="0" w:space="0" w:color="auto"/>
        <w:left w:val="none" w:sz="0" w:space="0" w:color="auto"/>
        <w:bottom w:val="none" w:sz="0" w:space="0" w:color="auto"/>
        <w:right w:val="none" w:sz="0" w:space="0" w:color="auto"/>
      </w:divBdr>
    </w:div>
    <w:div w:id="1785420125">
      <w:bodyDiv w:val="1"/>
      <w:marLeft w:val="0"/>
      <w:marRight w:val="0"/>
      <w:marTop w:val="0"/>
      <w:marBottom w:val="0"/>
      <w:divBdr>
        <w:top w:val="none" w:sz="0" w:space="0" w:color="auto"/>
        <w:left w:val="none" w:sz="0" w:space="0" w:color="auto"/>
        <w:bottom w:val="none" w:sz="0" w:space="0" w:color="auto"/>
        <w:right w:val="none" w:sz="0" w:space="0" w:color="auto"/>
      </w:divBdr>
    </w:div>
    <w:div w:id="1844199777">
      <w:bodyDiv w:val="1"/>
      <w:marLeft w:val="0"/>
      <w:marRight w:val="0"/>
      <w:marTop w:val="0"/>
      <w:marBottom w:val="0"/>
      <w:divBdr>
        <w:top w:val="none" w:sz="0" w:space="0" w:color="auto"/>
        <w:left w:val="none" w:sz="0" w:space="0" w:color="auto"/>
        <w:bottom w:val="none" w:sz="0" w:space="0" w:color="auto"/>
        <w:right w:val="none" w:sz="0" w:space="0" w:color="auto"/>
      </w:divBdr>
    </w:div>
    <w:div w:id="1918052362">
      <w:bodyDiv w:val="1"/>
      <w:marLeft w:val="0"/>
      <w:marRight w:val="0"/>
      <w:marTop w:val="0"/>
      <w:marBottom w:val="0"/>
      <w:divBdr>
        <w:top w:val="none" w:sz="0" w:space="0" w:color="auto"/>
        <w:left w:val="none" w:sz="0" w:space="0" w:color="auto"/>
        <w:bottom w:val="none" w:sz="0" w:space="0" w:color="auto"/>
        <w:right w:val="none" w:sz="0" w:space="0" w:color="auto"/>
      </w:divBdr>
    </w:div>
    <w:div w:id="1918443711">
      <w:bodyDiv w:val="1"/>
      <w:marLeft w:val="0"/>
      <w:marRight w:val="0"/>
      <w:marTop w:val="0"/>
      <w:marBottom w:val="0"/>
      <w:divBdr>
        <w:top w:val="none" w:sz="0" w:space="0" w:color="auto"/>
        <w:left w:val="none" w:sz="0" w:space="0" w:color="auto"/>
        <w:bottom w:val="none" w:sz="0" w:space="0" w:color="auto"/>
        <w:right w:val="none" w:sz="0" w:space="0" w:color="auto"/>
      </w:divBdr>
    </w:div>
    <w:div w:id="1925648721">
      <w:bodyDiv w:val="1"/>
      <w:marLeft w:val="0"/>
      <w:marRight w:val="0"/>
      <w:marTop w:val="0"/>
      <w:marBottom w:val="0"/>
      <w:divBdr>
        <w:top w:val="none" w:sz="0" w:space="0" w:color="auto"/>
        <w:left w:val="none" w:sz="0" w:space="0" w:color="auto"/>
        <w:bottom w:val="none" w:sz="0" w:space="0" w:color="auto"/>
        <w:right w:val="none" w:sz="0" w:space="0" w:color="auto"/>
      </w:divBdr>
    </w:div>
    <w:div w:id="1965575757">
      <w:bodyDiv w:val="1"/>
      <w:marLeft w:val="0"/>
      <w:marRight w:val="0"/>
      <w:marTop w:val="0"/>
      <w:marBottom w:val="0"/>
      <w:divBdr>
        <w:top w:val="none" w:sz="0" w:space="0" w:color="auto"/>
        <w:left w:val="none" w:sz="0" w:space="0" w:color="auto"/>
        <w:bottom w:val="none" w:sz="0" w:space="0" w:color="auto"/>
        <w:right w:val="none" w:sz="0" w:space="0" w:color="auto"/>
      </w:divBdr>
    </w:div>
    <w:div w:id="2092702920">
      <w:bodyDiv w:val="1"/>
      <w:marLeft w:val="0"/>
      <w:marRight w:val="0"/>
      <w:marTop w:val="0"/>
      <w:marBottom w:val="0"/>
      <w:divBdr>
        <w:top w:val="none" w:sz="0" w:space="0" w:color="auto"/>
        <w:left w:val="none" w:sz="0" w:space="0" w:color="auto"/>
        <w:bottom w:val="none" w:sz="0" w:space="0" w:color="auto"/>
        <w:right w:val="none" w:sz="0" w:space="0" w:color="auto"/>
      </w:divBdr>
    </w:div>
    <w:div w:id="2102488802">
      <w:bodyDiv w:val="1"/>
      <w:marLeft w:val="0"/>
      <w:marRight w:val="0"/>
      <w:marTop w:val="0"/>
      <w:marBottom w:val="0"/>
      <w:divBdr>
        <w:top w:val="none" w:sz="0" w:space="0" w:color="auto"/>
        <w:left w:val="none" w:sz="0" w:space="0" w:color="auto"/>
        <w:bottom w:val="none" w:sz="0" w:space="0" w:color="auto"/>
        <w:right w:val="none" w:sz="0" w:space="0" w:color="auto"/>
      </w:divBdr>
    </w:div>
    <w:div w:id="213752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s://fg.resh.edu.ru/" TargetMode="Externa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s://fg.resh.edu.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yperlink" Target="https://fg.resh.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4ege.ru/vpr/" TargetMode="External"/><Relationship Id="rId24" Type="http://schemas.openxmlformats.org/officeDocument/2006/relationships/hyperlink" Target="http://skiv.instrao.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yperlink" Target="http://www.centeroko.ru/" TargetMode="External"/><Relationship Id="rId28" Type="http://schemas.openxmlformats.org/officeDocument/2006/relationships/hyperlink" Target="http://skiv.instrao.ru/" TargetMode="External"/><Relationship Id="rId10" Type="http://schemas.openxmlformats.org/officeDocument/2006/relationships/hyperlink" Target="https://vpr.statgrad.org" TargetMode="External"/><Relationship Id="rId19" Type="http://schemas.openxmlformats.org/officeDocument/2006/relationships/chart" Target="charts/chart8.xm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fioco.ru/obraztsi_i_opisaniya_proverochnyh_rabot_2019"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hyperlink" Target="http://www.centeroko.ru/" TargetMode="External"/><Relationship Id="rId30" Type="http://schemas.openxmlformats.org/officeDocument/2006/relationships/hyperlink" Target="https://fg.resh.edu.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8;&#1088;&#1080;&#1085;&#1072;\Downloads\&#1042;&#1055;&#1056;\&#1041;&#1080;&#1086;&#1083;&#1086;&#1075;&#1080;&#1103;\5%20&#1082;&#1083;&#1072;&#1089;&#1089;%20-%20&#1073;&#1080;&#1086;&#1083;&#1086;&#1075;&#1080;&#1103;\&#1060;3_&#1057;&#1090;&#1072;&#1090;&#1080;&#1089;&#1090;&#1080;&#1082;&#1072;%20&#1087;&#1086;%20&#1086;&#1090;&#1084;&#1077;&#1090;&#1082;&#1072;&#1084;.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8;&#1088;&#1080;&#1085;&#1072;\Downloads\&#1042;&#1055;&#1056;\!!_6%20&#1082;&#1083;&#1072;&#1089;&#1089;%20-%20&#1073;&#1080;&#1086;&#1083;&#1086;&#1075;&#1080;&#1103;\&#1055;&#1072;&#1082;&#1077;&#1090;&#1085;&#1099;&#1081;_&#1086;&#1090;&#1095;&#1077;&#1090;_15062021_1737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8;&#1088;&#1080;&#1085;&#1072;\Downloads\&#1042;&#1055;&#1056;\&#1041;&#1080;&#1086;&#1083;&#1086;&#1075;&#1080;&#1103;\7%20&#1082;&#1083;&#1072;&#1089;&#1089;%20-%20&#1073;&#1080;&#1086;&#1083;&#1086;&#1075;&#1080;&#1103;\&#1060;3_&#1057;&#1090;&#1072;&#1090;&#1080;&#1089;&#1090;&#1080;&#1082;&#1072;%20&#1087;&#1086;%20&#1086;&#1090;&#1084;&#1077;&#1090;&#1082;&#1072;&#108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8;&#1088;&#1080;&#1085;&#1072;\Downloads\&#1042;&#1055;&#1056;\&#1041;&#1080;&#1086;&#1083;&#1086;&#1075;&#1080;&#1103;\7%20&#1082;&#1083;&#1072;&#1089;&#1089;%20-%20&#1073;&#1080;&#1086;&#1083;&#1086;&#1075;&#1080;&#1103;%20(&#1087;&#1086;%20&#1087;&#1088;&#1086;&#1075;&#1088;&#1072;&#1084;&#1084;&#1077;%208%20&#1082;&#1083;&#1072;&#1089;&#1089;&#1072;)\&#1060;3_&#1057;&#1090;&#1072;&#1090;&#1080;&#1089;&#1090;&#1080;&#1082;&#1072;%20&#1087;&#1086;%20&#1086;&#1090;&#1084;&#1077;&#1090;&#1082;&#1072;&#108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8;&#1088;&#1080;&#1085;&#1072;\Downloads\&#1042;&#1055;&#1056;\&#1041;&#1080;&#1086;&#1083;&#1086;&#1075;&#1080;&#1103;\8%20&#1082;&#1083;&#1072;&#1089;&#1089;%20-%20&#1073;&#1080;&#1086;&#1083;&#1086;&#1075;&#1080;&#1103;\&#1060;3_&#1057;&#1090;&#1072;&#1090;&#1080;&#1089;&#1090;&#1080;&#1082;&#1072;%20&#1087;&#1086;%20&#1086;&#1090;&#1084;&#1077;&#1090;&#1082;&#1072;&#108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8;&#1088;&#1080;&#1085;&#1072;\Downloads\&#1042;&#1055;&#1056;\&#1041;&#1080;&#1086;&#1083;&#1086;&#1075;&#1080;&#1103;\11%20&#1082;&#1083;&#1072;&#1089;&#1089;%20-%20&#1073;&#1080;&#1086;&#1083;&#1086;&#1075;&#1080;&#1103;\&#1060;3_&#1057;&#1090;&#1072;&#1090;&#1080;&#1089;&#1090;&#1080;&#1082;&#1072;%20&#1087;&#1086;%20&#1086;&#1090;&#1084;&#1077;&#1090;&#1082;&#1072;&#1084;.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100"/>
            </a:pPr>
            <a:r>
              <a:rPr lang="ru-RU" sz="1100"/>
              <a:t>Результаты ВПР-5 2021</a:t>
            </a:r>
          </a:p>
        </c:rich>
      </c:tx>
      <c:overlay val="0"/>
    </c:title>
    <c:autoTitleDeleted val="0"/>
    <c:plotArea>
      <c:layout/>
      <c:barChart>
        <c:barDir val="col"/>
        <c:grouping val="clustered"/>
        <c:varyColors val="0"/>
        <c:ser>
          <c:idx val="0"/>
          <c:order val="0"/>
          <c:tx>
            <c:strRef>
              <c:f>'ВПР 2021. 5 класс'!$A$9</c:f>
              <c:strCache>
                <c:ptCount val="1"/>
                <c:pt idx="0">
                  <c:v>Вся выборка</c:v>
                </c:pt>
              </c:strCache>
            </c:strRef>
          </c:tx>
          <c:invertIfNegative val="0"/>
          <c:cat>
            <c:numRef>
              <c:f>'ВПР 2021. 5 класс'!$D$8:$G$8</c:f>
              <c:numCache>
                <c:formatCode>General</c:formatCode>
                <c:ptCount val="4"/>
                <c:pt idx="0">
                  <c:v>2</c:v>
                </c:pt>
                <c:pt idx="1">
                  <c:v>3</c:v>
                </c:pt>
                <c:pt idx="2">
                  <c:v>4</c:v>
                </c:pt>
                <c:pt idx="3">
                  <c:v>5</c:v>
                </c:pt>
              </c:numCache>
            </c:numRef>
          </c:cat>
          <c:val>
            <c:numRef>
              <c:f>'ВПР 2021. 5 класс'!$D$9:$G$9</c:f>
              <c:numCache>
                <c:formatCode>0.0</c:formatCode>
                <c:ptCount val="4"/>
                <c:pt idx="0">
                  <c:v>8.48</c:v>
                </c:pt>
                <c:pt idx="1">
                  <c:v>40.85</c:v>
                </c:pt>
                <c:pt idx="2">
                  <c:v>39.68</c:v>
                </c:pt>
                <c:pt idx="3">
                  <c:v>10.99</c:v>
                </c:pt>
              </c:numCache>
            </c:numRef>
          </c:val>
        </c:ser>
        <c:ser>
          <c:idx val="1"/>
          <c:order val="1"/>
          <c:tx>
            <c:strRef>
              <c:f>'ВПР 2021. 5 класс'!$A$10</c:f>
              <c:strCache>
                <c:ptCount val="1"/>
                <c:pt idx="0">
                  <c:v>Мурманская обл.</c:v>
                </c:pt>
              </c:strCache>
            </c:strRef>
          </c:tx>
          <c:invertIfNegative val="0"/>
          <c:cat>
            <c:numRef>
              <c:f>'ВПР 2021. 5 класс'!$D$8:$G$8</c:f>
              <c:numCache>
                <c:formatCode>General</c:formatCode>
                <c:ptCount val="4"/>
                <c:pt idx="0">
                  <c:v>2</c:v>
                </c:pt>
                <c:pt idx="1">
                  <c:v>3</c:v>
                </c:pt>
                <c:pt idx="2">
                  <c:v>4</c:v>
                </c:pt>
                <c:pt idx="3">
                  <c:v>5</c:v>
                </c:pt>
              </c:numCache>
            </c:numRef>
          </c:cat>
          <c:val>
            <c:numRef>
              <c:f>'ВПР 2021. 5 класс'!$D$10:$G$10</c:f>
              <c:numCache>
                <c:formatCode>0.0</c:formatCode>
                <c:ptCount val="4"/>
                <c:pt idx="0">
                  <c:v>9.33</c:v>
                </c:pt>
                <c:pt idx="1">
                  <c:v>41.14</c:v>
                </c:pt>
                <c:pt idx="2">
                  <c:v>39.700000000000003</c:v>
                </c:pt>
                <c:pt idx="3">
                  <c:v>9.82</c:v>
                </c:pt>
              </c:numCache>
            </c:numRef>
          </c:val>
        </c:ser>
        <c:dLbls>
          <c:showLegendKey val="0"/>
          <c:showVal val="1"/>
          <c:showCatName val="0"/>
          <c:showSerName val="0"/>
          <c:showPercent val="0"/>
          <c:showBubbleSize val="0"/>
        </c:dLbls>
        <c:gapWidth val="150"/>
        <c:overlap val="-25"/>
        <c:axId val="190638720"/>
        <c:axId val="181358976"/>
      </c:barChart>
      <c:catAx>
        <c:axId val="190638720"/>
        <c:scaling>
          <c:orientation val="minMax"/>
        </c:scaling>
        <c:delete val="0"/>
        <c:axPos val="b"/>
        <c:numFmt formatCode="General" sourceLinked="1"/>
        <c:majorTickMark val="none"/>
        <c:minorTickMark val="none"/>
        <c:tickLblPos val="nextTo"/>
        <c:crossAx val="181358976"/>
        <c:crosses val="autoZero"/>
        <c:auto val="1"/>
        <c:lblAlgn val="ctr"/>
        <c:lblOffset val="100"/>
        <c:noMultiLvlLbl val="0"/>
      </c:catAx>
      <c:valAx>
        <c:axId val="181358976"/>
        <c:scaling>
          <c:orientation val="minMax"/>
        </c:scaling>
        <c:delete val="1"/>
        <c:axPos val="l"/>
        <c:numFmt formatCode="0.0" sourceLinked="1"/>
        <c:majorTickMark val="none"/>
        <c:minorTickMark val="none"/>
        <c:tickLblPos val="nextTo"/>
        <c:crossAx val="190638720"/>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100" b="1" i="0" baseline="0">
                <a:effectLst/>
              </a:rPr>
              <a:t>Динамика качества знаний по результатам ВПР-8</a:t>
            </a:r>
            <a:endParaRPr lang="ru-RU" sz="1100">
              <a:effectLst/>
            </a:endParaRPr>
          </a:p>
        </c:rich>
      </c:tx>
      <c:overlay val="0"/>
    </c:title>
    <c:autoTitleDeleted val="0"/>
    <c:plotArea>
      <c:layout/>
      <c:lineChart>
        <c:grouping val="standard"/>
        <c:varyColors val="0"/>
        <c:ser>
          <c:idx val="0"/>
          <c:order val="0"/>
          <c:tx>
            <c:strRef>
              <c:f>Лист1!$B$1</c:f>
              <c:strCache>
                <c:ptCount val="1"/>
                <c:pt idx="0">
                  <c:v>РФ</c:v>
                </c:pt>
              </c:strCache>
            </c:strRef>
          </c:tx>
          <c:spPr>
            <a:ln w="19050">
              <a:solidFill>
                <a:schemeClr val="tx1"/>
              </a:solidFill>
            </a:ln>
          </c:spPr>
          <c:marker>
            <c:symbol val="circle"/>
            <c:size val="5"/>
            <c:spPr>
              <a:solidFill>
                <a:schemeClr val="tx1"/>
              </a:solidFill>
            </c:spPr>
          </c:marker>
          <c:cat>
            <c:numRef>
              <c:f>Лист1!$A$2:$A$3</c:f>
              <c:numCache>
                <c:formatCode>General</c:formatCode>
                <c:ptCount val="2"/>
                <c:pt idx="0">
                  <c:v>2020</c:v>
                </c:pt>
                <c:pt idx="1">
                  <c:v>2021</c:v>
                </c:pt>
              </c:numCache>
            </c:numRef>
          </c:cat>
          <c:val>
            <c:numRef>
              <c:f>Лист1!$B$2:$B$3</c:f>
              <c:numCache>
                <c:formatCode>General</c:formatCode>
                <c:ptCount val="2"/>
                <c:pt idx="0">
                  <c:v>40</c:v>
                </c:pt>
                <c:pt idx="1">
                  <c:v>50.5</c:v>
                </c:pt>
              </c:numCache>
            </c:numRef>
          </c:val>
          <c:smooth val="0"/>
        </c:ser>
        <c:ser>
          <c:idx val="1"/>
          <c:order val="1"/>
          <c:tx>
            <c:strRef>
              <c:f>Лист1!$C$1</c:f>
              <c:strCache>
                <c:ptCount val="1"/>
                <c:pt idx="0">
                  <c:v>Мурманская обл</c:v>
                </c:pt>
              </c:strCache>
            </c:strRef>
          </c:tx>
          <c:spPr>
            <a:ln w="19050">
              <a:solidFill>
                <a:schemeClr val="tx1"/>
              </a:solidFill>
              <a:prstDash val="sysDash"/>
            </a:ln>
          </c:spPr>
          <c:marker>
            <c:symbol val="square"/>
            <c:size val="5"/>
            <c:spPr>
              <a:solidFill>
                <a:schemeClr val="tx1"/>
              </a:solidFill>
            </c:spPr>
          </c:marker>
          <c:cat>
            <c:numRef>
              <c:f>Лист1!$A$2:$A$3</c:f>
              <c:numCache>
                <c:formatCode>General</c:formatCode>
                <c:ptCount val="2"/>
                <c:pt idx="0">
                  <c:v>2020</c:v>
                </c:pt>
                <c:pt idx="1">
                  <c:v>2021</c:v>
                </c:pt>
              </c:numCache>
            </c:numRef>
          </c:cat>
          <c:val>
            <c:numRef>
              <c:f>Лист1!$C$2:$C$3</c:f>
              <c:numCache>
                <c:formatCode>General</c:formatCode>
                <c:ptCount val="2"/>
                <c:pt idx="0">
                  <c:v>36</c:v>
                </c:pt>
                <c:pt idx="1">
                  <c:v>60</c:v>
                </c:pt>
              </c:numCache>
            </c:numRef>
          </c:val>
          <c:smooth val="0"/>
        </c:ser>
        <c:dLbls>
          <c:showLegendKey val="0"/>
          <c:showVal val="1"/>
          <c:showCatName val="0"/>
          <c:showSerName val="0"/>
          <c:showPercent val="0"/>
          <c:showBubbleSize val="0"/>
        </c:dLbls>
        <c:marker val="1"/>
        <c:smooth val="0"/>
        <c:axId val="190578688"/>
        <c:axId val="190580224"/>
      </c:lineChart>
      <c:catAx>
        <c:axId val="190578688"/>
        <c:scaling>
          <c:orientation val="minMax"/>
        </c:scaling>
        <c:delete val="0"/>
        <c:axPos val="b"/>
        <c:numFmt formatCode="General" sourceLinked="1"/>
        <c:majorTickMark val="none"/>
        <c:minorTickMark val="none"/>
        <c:tickLblPos val="nextTo"/>
        <c:crossAx val="190580224"/>
        <c:crosses val="autoZero"/>
        <c:auto val="1"/>
        <c:lblAlgn val="ctr"/>
        <c:lblOffset val="100"/>
        <c:noMultiLvlLbl val="0"/>
      </c:catAx>
      <c:valAx>
        <c:axId val="190580224"/>
        <c:scaling>
          <c:orientation val="minMax"/>
          <c:max val="62"/>
          <c:min val="35"/>
        </c:scaling>
        <c:delete val="1"/>
        <c:axPos val="l"/>
        <c:numFmt formatCode="General" sourceLinked="1"/>
        <c:majorTickMark val="out"/>
        <c:minorTickMark val="none"/>
        <c:tickLblPos val="nextTo"/>
        <c:crossAx val="190578688"/>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b="1" i="0" baseline="0">
                <a:effectLst/>
              </a:rPr>
              <a:t>Динамика качества знаний по результатам ВПР-7</a:t>
            </a:r>
            <a:endParaRPr lang="ru-RU" sz="1100">
              <a:effectLst/>
            </a:endParaRPr>
          </a:p>
        </c:rich>
      </c:tx>
      <c:overlay val="0"/>
    </c:title>
    <c:autoTitleDeleted val="0"/>
    <c:plotArea>
      <c:layout/>
      <c:lineChart>
        <c:grouping val="standard"/>
        <c:varyColors val="0"/>
        <c:ser>
          <c:idx val="0"/>
          <c:order val="0"/>
          <c:tx>
            <c:strRef>
              <c:f>Лист1!$B$1</c:f>
              <c:strCache>
                <c:ptCount val="1"/>
                <c:pt idx="0">
                  <c:v>РФ</c:v>
                </c:pt>
              </c:strCache>
            </c:strRef>
          </c:tx>
          <c:spPr>
            <a:ln w="19050">
              <a:solidFill>
                <a:schemeClr val="tx1"/>
              </a:solidFill>
            </a:ln>
          </c:spPr>
          <c:marker>
            <c:spPr>
              <a:solidFill>
                <a:schemeClr val="tx1"/>
              </a:solidFill>
            </c:spPr>
          </c:marker>
          <c:cat>
            <c:numRef>
              <c:f>Лист1!$A$2:$A$3</c:f>
              <c:numCache>
                <c:formatCode>General</c:formatCode>
                <c:ptCount val="2"/>
                <c:pt idx="0">
                  <c:v>2020</c:v>
                </c:pt>
                <c:pt idx="1">
                  <c:v>2021</c:v>
                </c:pt>
              </c:numCache>
            </c:numRef>
          </c:cat>
          <c:val>
            <c:numRef>
              <c:f>Лист1!$B$2:$B$3</c:f>
              <c:numCache>
                <c:formatCode>General</c:formatCode>
                <c:ptCount val="2"/>
                <c:pt idx="0">
                  <c:v>68</c:v>
                </c:pt>
                <c:pt idx="1">
                  <c:v>71</c:v>
                </c:pt>
              </c:numCache>
            </c:numRef>
          </c:val>
          <c:smooth val="0"/>
        </c:ser>
        <c:ser>
          <c:idx val="1"/>
          <c:order val="1"/>
          <c:tx>
            <c:strRef>
              <c:f>Лист1!$C$1</c:f>
              <c:strCache>
                <c:ptCount val="1"/>
                <c:pt idx="0">
                  <c:v>Мурманская обл</c:v>
                </c:pt>
              </c:strCache>
            </c:strRef>
          </c:tx>
          <c:spPr>
            <a:ln w="19050">
              <a:solidFill>
                <a:schemeClr val="tx1"/>
              </a:solidFill>
              <a:prstDash val="sysDash"/>
            </a:ln>
          </c:spPr>
          <c:marker>
            <c:spPr>
              <a:solidFill>
                <a:schemeClr val="tx1"/>
              </a:solidFill>
            </c:spPr>
          </c:marker>
          <c:cat>
            <c:numRef>
              <c:f>Лист1!$A$2:$A$3</c:f>
              <c:numCache>
                <c:formatCode>General</c:formatCode>
                <c:ptCount val="2"/>
                <c:pt idx="0">
                  <c:v>2020</c:v>
                </c:pt>
                <c:pt idx="1">
                  <c:v>2021</c:v>
                </c:pt>
              </c:numCache>
            </c:numRef>
          </c:cat>
          <c:val>
            <c:numRef>
              <c:f>Лист1!$C$2:$C$3</c:f>
              <c:numCache>
                <c:formatCode>General</c:formatCode>
                <c:ptCount val="2"/>
                <c:pt idx="0">
                  <c:v>72</c:v>
                </c:pt>
                <c:pt idx="1">
                  <c:v>62</c:v>
                </c:pt>
              </c:numCache>
            </c:numRef>
          </c:val>
          <c:smooth val="0"/>
        </c:ser>
        <c:dLbls>
          <c:showLegendKey val="0"/>
          <c:showVal val="1"/>
          <c:showCatName val="0"/>
          <c:showSerName val="0"/>
          <c:showPercent val="0"/>
          <c:showBubbleSize val="0"/>
        </c:dLbls>
        <c:marker val="1"/>
        <c:smooth val="0"/>
        <c:axId val="190627840"/>
        <c:axId val="190629376"/>
      </c:lineChart>
      <c:catAx>
        <c:axId val="190627840"/>
        <c:scaling>
          <c:orientation val="minMax"/>
        </c:scaling>
        <c:delete val="0"/>
        <c:axPos val="b"/>
        <c:numFmt formatCode="General" sourceLinked="1"/>
        <c:majorTickMark val="none"/>
        <c:minorTickMark val="none"/>
        <c:tickLblPos val="nextTo"/>
        <c:crossAx val="190629376"/>
        <c:crosses val="autoZero"/>
        <c:auto val="1"/>
        <c:lblAlgn val="ctr"/>
        <c:lblOffset val="100"/>
        <c:noMultiLvlLbl val="0"/>
      </c:catAx>
      <c:valAx>
        <c:axId val="190629376"/>
        <c:scaling>
          <c:orientation val="minMax"/>
          <c:min val="60"/>
        </c:scaling>
        <c:delete val="1"/>
        <c:axPos val="l"/>
        <c:numFmt formatCode="General" sourceLinked="1"/>
        <c:majorTickMark val="out"/>
        <c:minorTickMark val="none"/>
        <c:tickLblPos val="nextTo"/>
        <c:crossAx val="190627840"/>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100"/>
            </a:pPr>
            <a:r>
              <a:rPr lang="ru-RU" sz="1100" b="1" i="0" baseline="0">
                <a:effectLst/>
              </a:rPr>
              <a:t>Результаты ВПР-6 2021</a:t>
            </a:r>
            <a:endParaRPr lang="ru-RU" sz="1100">
              <a:effectLst/>
            </a:endParaRPr>
          </a:p>
        </c:rich>
      </c:tx>
      <c:overlay val="0"/>
    </c:title>
    <c:autoTitleDeleted val="0"/>
    <c:plotArea>
      <c:layout/>
      <c:barChart>
        <c:barDir val="col"/>
        <c:grouping val="clustered"/>
        <c:varyColors val="0"/>
        <c:ser>
          <c:idx val="0"/>
          <c:order val="0"/>
          <c:tx>
            <c:strRef>
              <c:f>'БИО 6 Статистика по отметкам'!$A$9</c:f>
              <c:strCache>
                <c:ptCount val="1"/>
                <c:pt idx="0">
                  <c:v>Вся выборка</c:v>
                </c:pt>
              </c:strCache>
            </c:strRef>
          </c:tx>
          <c:invertIfNegative val="0"/>
          <c:cat>
            <c:numRef>
              <c:f>'БИО 6 Статистика по отметкам'!$D$8:$G$8</c:f>
              <c:numCache>
                <c:formatCode>General</c:formatCode>
                <c:ptCount val="4"/>
                <c:pt idx="0">
                  <c:v>2</c:v>
                </c:pt>
                <c:pt idx="1">
                  <c:v>3</c:v>
                </c:pt>
                <c:pt idx="2">
                  <c:v>4</c:v>
                </c:pt>
                <c:pt idx="3">
                  <c:v>5</c:v>
                </c:pt>
              </c:numCache>
            </c:numRef>
          </c:cat>
          <c:val>
            <c:numRef>
              <c:f>'БИО 6 Статистика по отметкам'!$D$9:$G$9</c:f>
              <c:numCache>
                <c:formatCode>0.0</c:formatCode>
                <c:ptCount val="4"/>
                <c:pt idx="0">
                  <c:v>9.92</c:v>
                </c:pt>
                <c:pt idx="1">
                  <c:v>44.17</c:v>
                </c:pt>
                <c:pt idx="2">
                  <c:v>37.54</c:v>
                </c:pt>
                <c:pt idx="3">
                  <c:v>8.3699999999999992</c:v>
                </c:pt>
              </c:numCache>
            </c:numRef>
          </c:val>
        </c:ser>
        <c:ser>
          <c:idx val="1"/>
          <c:order val="1"/>
          <c:tx>
            <c:strRef>
              <c:f>'БИО 6 Статистика по отметкам'!$A$10</c:f>
              <c:strCache>
                <c:ptCount val="1"/>
                <c:pt idx="0">
                  <c:v>Мурманская обл.</c:v>
                </c:pt>
              </c:strCache>
            </c:strRef>
          </c:tx>
          <c:invertIfNegative val="0"/>
          <c:cat>
            <c:numRef>
              <c:f>'БИО 6 Статистика по отметкам'!$D$8:$G$8</c:f>
              <c:numCache>
                <c:formatCode>General</c:formatCode>
                <c:ptCount val="4"/>
                <c:pt idx="0">
                  <c:v>2</c:v>
                </c:pt>
                <c:pt idx="1">
                  <c:v>3</c:v>
                </c:pt>
                <c:pt idx="2">
                  <c:v>4</c:v>
                </c:pt>
                <c:pt idx="3">
                  <c:v>5</c:v>
                </c:pt>
              </c:numCache>
            </c:numRef>
          </c:cat>
          <c:val>
            <c:numRef>
              <c:f>'БИО 6 Статистика по отметкам'!$D$10:$G$10</c:f>
              <c:numCache>
                <c:formatCode>0.0</c:formatCode>
                <c:ptCount val="4"/>
                <c:pt idx="0">
                  <c:v>10.84</c:v>
                </c:pt>
                <c:pt idx="1">
                  <c:v>43.5</c:v>
                </c:pt>
                <c:pt idx="2">
                  <c:v>37.61</c:v>
                </c:pt>
                <c:pt idx="3">
                  <c:v>8.0500000000000007</c:v>
                </c:pt>
              </c:numCache>
            </c:numRef>
          </c:val>
        </c:ser>
        <c:dLbls>
          <c:showLegendKey val="0"/>
          <c:showVal val="1"/>
          <c:showCatName val="0"/>
          <c:showSerName val="0"/>
          <c:showPercent val="0"/>
          <c:showBubbleSize val="0"/>
        </c:dLbls>
        <c:gapWidth val="150"/>
        <c:overlap val="-25"/>
        <c:axId val="181422336"/>
        <c:axId val="181465088"/>
      </c:barChart>
      <c:catAx>
        <c:axId val="181422336"/>
        <c:scaling>
          <c:orientation val="minMax"/>
        </c:scaling>
        <c:delete val="0"/>
        <c:axPos val="b"/>
        <c:numFmt formatCode="General" sourceLinked="1"/>
        <c:majorTickMark val="none"/>
        <c:minorTickMark val="none"/>
        <c:tickLblPos val="nextTo"/>
        <c:crossAx val="181465088"/>
        <c:crosses val="autoZero"/>
        <c:auto val="1"/>
        <c:lblAlgn val="ctr"/>
        <c:lblOffset val="100"/>
        <c:noMultiLvlLbl val="0"/>
      </c:catAx>
      <c:valAx>
        <c:axId val="181465088"/>
        <c:scaling>
          <c:orientation val="minMax"/>
        </c:scaling>
        <c:delete val="1"/>
        <c:axPos val="l"/>
        <c:numFmt formatCode="0.0" sourceLinked="1"/>
        <c:majorTickMark val="out"/>
        <c:minorTickMark val="none"/>
        <c:tickLblPos val="nextTo"/>
        <c:crossAx val="181422336"/>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ru-RU" sz="1100" b="1" i="0" baseline="0">
                <a:effectLst/>
              </a:rPr>
              <a:t>Результаты ВПР-7 2021</a:t>
            </a:r>
            <a:endParaRPr lang="ru-RU" sz="1100">
              <a:effectLst/>
            </a:endParaRPr>
          </a:p>
        </c:rich>
      </c:tx>
      <c:layout>
        <c:manualLayout>
          <c:xMode val="edge"/>
          <c:yMode val="edge"/>
          <c:x val="0.25802525131740628"/>
          <c:y val="0"/>
        </c:manualLayout>
      </c:layout>
      <c:overlay val="0"/>
    </c:title>
    <c:autoTitleDeleted val="0"/>
    <c:plotArea>
      <c:layout>
        <c:manualLayout>
          <c:layoutTarget val="inner"/>
          <c:xMode val="edge"/>
          <c:yMode val="edge"/>
          <c:x val="3.0555555555555555E-2"/>
          <c:y val="0.28828412073490811"/>
          <c:w val="0.93888888888888888"/>
          <c:h val="0.53774606299212602"/>
        </c:manualLayout>
      </c:layout>
      <c:barChart>
        <c:barDir val="col"/>
        <c:grouping val="clustered"/>
        <c:varyColors val="0"/>
        <c:ser>
          <c:idx val="0"/>
          <c:order val="0"/>
          <c:tx>
            <c:strRef>
              <c:f>'ВПР 2021. 7 класс'!$A$9</c:f>
              <c:strCache>
                <c:ptCount val="1"/>
                <c:pt idx="0">
                  <c:v>Вся выборка</c:v>
                </c:pt>
              </c:strCache>
            </c:strRef>
          </c:tx>
          <c:invertIfNegative val="0"/>
          <c:cat>
            <c:numRef>
              <c:f>'ВПР 2021. 7 класс'!$D$8:$G$8</c:f>
              <c:numCache>
                <c:formatCode>General</c:formatCode>
                <c:ptCount val="4"/>
                <c:pt idx="0">
                  <c:v>2</c:v>
                </c:pt>
                <c:pt idx="1">
                  <c:v>3</c:v>
                </c:pt>
                <c:pt idx="2">
                  <c:v>4</c:v>
                </c:pt>
                <c:pt idx="3">
                  <c:v>5</c:v>
                </c:pt>
              </c:numCache>
            </c:numRef>
          </c:cat>
          <c:val>
            <c:numRef>
              <c:f>'ВПР 2021. 7 класс'!$D$9:$G$9</c:f>
              <c:numCache>
                <c:formatCode>0.0</c:formatCode>
                <c:ptCount val="4"/>
                <c:pt idx="0">
                  <c:v>9.2100000000000009</c:v>
                </c:pt>
                <c:pt idx="1">
                  <c:v>46.48</c:v>
                </c:pt>
                <c:pt idx="2">
                  <c:v>35</c:v>
                </c:pt>
                <c:pt idx="3">
                  <c:v>9.31</c:v>
                </c:pt>
              </c:numCache>
            </c:numRef>
          </c:val>
        </c:ser>
        <c:ser>
          <c:idx val="1"/>
          <c:order val="1"/>
          <c:tx>
            <c:strRef>
              <c:f>'ВПР 2021. 7 класс'!$A$10</c:f>
              <c:strCache>
                <c:ptCount val="1"/>
                <c:pt idx="0">
                  <c:v>Мурманская обл.</c:v>
                </c:pt>
              </c:strCache>
            </c:strRef>
          </c:tx>
          <c:invertIfNegative val="0"/>
          <c:cat>
            <c:numRef>
              <c:f>'ВПР 2021. 7 класс'!$D$8:$G$8</c:f>
              <c:numCache>
                <c:formatCode>General</c:formatCode>
                <c:ptCount val="4"/>
                <c:pt idx="0">
                  <c:v>2</c:v>
                </c:pt>
                <c:pt idx="1">
                  <c:v>3</c:v>
                </c:pt>
                <c:pt idx="2">
                  <c:v>4</c:v>
                </c:pt>
                <c:pt idx="3">
                  <c:v>5</c:v>
                </c:pt>
              </c:numCache>
            </c:numRef>
          </c:cat>
          <c:val>
            <c:numRef>
              <c:f>'ВПР 2021. 7 класс'!$D$10:$G$10</c:f>
              <c:numCache>
                <c:formatCode>0.0</c:formatCode>
                <c:ptCount val="4"/>
                <c:pt idx="0">
                  <c:v>9.25</c:v>
                </c:pt>
                <c:pt idx="1">
                  <c:v>48.67</c:v>
                </c:pt>
                <c:pt idx="2">
                  <c:v>33.47</c:v>
                </c:pt>
                <c:pt idx="3">
                  <c:v>8.61</c:v>
                </c:pt>
              </c:numCache>
            </c:numRef>
          </c:val>
        </c:ser>
        <c:dLbls>
          <c:showLegendKey val="0"/>
          <c:showVal val="1"/>
          <c:showCatName val="0"/>
          <c:showSerName val="0"/>
          <c:showPercent val="0"/>
          <c:showBubbleSize val="0"/>
        </c:dLbls>
        <c:gapWidth val="150"/>
        <c:overlap val="-25"/>
        <c:axId val="181569408"/>
        <c:axId val="181570944"/>
      </c:barChart>
      <c:catAx>
        <c:axId val="181569408"/>
        <c:scaling>
          <c:orientation val="minMax"/>
        </c:scaling>
        <c:delete val="0"/>
        <c:axPos val="b"/>
        <c:numFmt formatCode="General" sourceLinked="1"/>
        <c:majorTickMark val="none"/>
        <c:minorTickMark val="none"/>
        <c:tickLblPos val="nextTo"/>
        <c:crossAx val="181570944"/>
        <c:crosses val="autoZero"/>
        <c:auto val="1"/>
        <c:lblAlgn val="ctr"/>
        <c:lblOffset val="100"/>
        <c:noMultiLvlLbl val="0"/>
      </c:catAx>
      <c:valAx>
        <c:axId val="181570944"/>
        <c:scaling>
          <c:orientation val="minMax"/>
        </c:scaling>
        <c:delete val="1"/>
        <c:axPos val="l"/>
        <c:numFmt formatCode="0.0" sourceLinked="1"/>
        <c:majorTickMark val="out"/>
        <c:minorTickMark val="none"/>
        <c:tickLblPos val="nextTo"/>
        <c:crossAx val="181569408"/>
        <c:crosses val="autoZero"/>
        <c:crossBetween val="between"/>
      </c:valAx>
    </c:plotArea>
    <c:legend>
      <c:legendPos val="t"/>
      <c:layout>
        <c:manualLayout>
          <c:xMode val="edge"/>
          <c:yMode val="edge"/>
          <c:x val="0.14747566378249641"/>
          <c:y val="0.14881944444444445"/>
          <c:w val="0.79297779170549476"/>
          <c:h val="0.1255757874015748"/>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ru-RU" sz="1100"/>
              <a:t>Результаты семиклассников, выполнявших ВПР-8</a:t>
            </a:r>
            <a:endParaRPr lang="ru-RU"/>
          </a:p>
        </c:rich>
      </c:tx>
      <c:layout>
        <c:manualLayout>
          <c:xMode val="edge"/>
          <c:yMode val="edge"/>
          <c:x val="0.20517665616965466"/>
          <c:y val="0"/>
        </c:manualLayout>
      </c:layout>
      <c:overlay val="0"/>
    </c:title>
    <c:autoTitleDeleted val="0"/>
    <c:plotArea>
      <c:layout/>
      <c:barChart>
        <c:barDir val="col"/>
        <c:grouping val="clustered"/>
        <c:varyColors val="0"/>
        <c:ser>
          <c:idx val="0"/>
          <c:order val="0"/>
          <c:tx>
            <c:strRef>
              <c:f>'ВПР 2021. 7 класс'!$A$9</c:f>
              <c:strCache>
                <c:ptCount val="1"/>
                <c:pt idx="0">
                  <c:v>Вся выборка</c:v>
                </c:pt>
              </c:strCache>
            </c:strRef>
          </c:tx>
          <c:invertIfNegative val="0"/>
          <c:cat>
            <c:numRef>
              <c:f>'ВПР 2021. 7 класс'!$D$8:$G$8</c:f>
              <c:numCache>
                <c:formatCode>General</c:formatCode>
                <c:ptCount val="4"/>
                <c:pt idx="0">
                  <c:v>2</c:v>
                </c:pt>
                <c:pt idx="1">
                  <c:v>3</c:v>
                </c:pt>
                <c:pt idx="2">
                  <c:v>4</c:v>
                </c:pt>
                <c:pt idx="3">
                  <c:v>5</c:v>
                </c:pt>
              </c:numCache>
            </c:numRef>
          </c:cat>
          <c:val>
            <c:numRef>
              <c:f>'ВПР 2021. 7 класс'!$D$9:$G$9</c:f>
              <c:numCache>
                <c:formatCode>0.0</c:formatCode>
                <c:ptCount val="4"/>
                <c:pt idx="0">
                  <c:v>9.07</c:v>
                </c:pt>
                <c:pt idx="1">
                  <c:v>45.21</c:v>
                </c:pt>
                <c:pt idx="2">
                  <c:v>37.479999999999997</c:v>
                </c:pt>
                <c:pt idx="3">
                  <c:v>8.24</c:v>
                </c:pt>
              </c:numCache>
            </c:numRef>
          </c:val>
        </c:ser>
        <c:ser>
          <c:idx val="1"/>
          <c:order val="1"/>
          <c:tx>
            <c:strRef>
              <c:f>'ВПР 2021. 7 класс'!$A$10</c:f>
              <c:strCache>
                <c:ptCount val="1"/>
                <c:pt idx="0">
                  <c:v>Мурманская обл.</c:v>
                </c:pt>
              </c:strCache>
            </c:strRef>
          </c:tx>
          <c:invertIfNegative val="0"/>
          <c:cat>
            <c:numRef>
              <c:f>'ВПР 2021. 7 класс'!$D$8:$G$8</c:f>
              <c:numCache>
                <c:formatCode>General</c:formatCode>
                <c:ptCount val="4"/>
                <c:pt idx="0">
                  <c:v>2</c:v>
                </c:pt>
                <c:pt idx="1">
                  <c:v>3</c:v>
                </c:pt>
                <c:pt idx="2">
                  <c:v>4</c:v>
                </c:pt>
                <c:pt idx="3">
                  <c:v>5</c:v>
                </c:pt>
              </c:numCache>
            </c:numRef>
          </c:cat>
          <c:val>
            <c:numRef>
              <c:f>'ВПР 2021. 7 класс'!$D$10:$G$10</c:f>
              <c:numCache>
                <c:formatCode>0.0</c:formatCode>
                <c:ptCount val="4"/>
                <c:pt idx="0">
                  <c:v>10.86</c:v>
                </c:pt>
                <c:pt idx="1">
                  <c:v>45.75</c:v>
                </c:pt>
                <c:pt idx="2">
                  <c:v>35.61</c:v>
                </c:pt>
                <c:pt idx="3">
                  <c:v>7.78</c:v>
                </c:pt>
              </c:numCache>
            </c:numRef>
          </c:val>
        </c:ser>
        <c:dLbls>
          <c:showLegendKey val="0"/>
          <c:showVal val="1"/>
          <c:showCatName val="0"/>
          <c:showSerName val="0"/>
          <c:showPercent val="0"/>
          <c:showBubbleSize val="0"/>
        </c:dLbls>
        <c:gapWidth val="150"/>
        <c:overlap val="-25"/>
        <c:axId val="182195712"/>
        <c:axId val="182197248"/>
      </c:barChart>
      <c:catAx>
        <c:axId val="182195712"/>
        <c:scaling>
          <c:orientation val="minMax"/>
        </c:scaling>
        <c:delete val="0"/>
        <c:axPos val="b"/>
        <c:numFmt formatCode="General" sourceLinked="1"/>
        <c:majorTickMark val="none"/>
        <c:minorTickMark val="none"/>
        <c:tickLblPos val="nextTo"/>
        <c:crossAx val="182197248"/>
        <c:crosses val="autoZero"/>
        <c:auto val="1"/>
        <c:lblAlgn val="ctr"/>
        <c:lblOffset val="100"/>
        <c:noMultiLvlLbl val="0"/>
      </c:catAx>
      <c:valAx>
        <c:axId val="182197248"/>
        <c:scaling>
          <c:orientation val="minMax"/>
        </c:scaling>
        <c:delete val="1"/>
        <c:axPos val="l"/>
        <c:numFmt formatCode="0.0" sourceLinked="1"/>
        <c:majorTickMark val="out"/>
        <c:minorTickMark val="none"/>
        <c:tickLblPos val="nextTo"/>
        <c:crossAx val="182195712"/>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100"/>
            </a:pPr>
            <a:r>
              <a:rPr lang="ru-RU" sz="1100" b="1" i="0" baseline="0">
                <a:effectLst/>
              </a:rPr>
              <a:t>Результаты ВПР-8 2021</a:t>
            </a:r>
            <a:endParaRPr lang="ru-RU" sz="1100">
              <a:effectLst/>
            </a:endParaRPr>
          </a:p>
        </c:rich>
      </c:tx>
      <c:overlay val="0"/>
    </c:title>
    <c:autoTitleDeleted val="0"/>
    <c:plotArea>
      <c:layout>
        <c:manualLayout>
          <c:layoutTarget val="inner"/>
          <c:xMode val="edge"/>
          <c:yMode val="edge"/>
          <c:x val="4.6848381601362864E-2"/>
          <c:y val="0.37354594195295354"/>
          <c:w val="0.90630323679727431"/>
          <c:h val="0.50663539331261509"/>
        </c:manualLayout>
      </c:layout>
      <c:barChart>
        <c:barDir val="col"/>
        <c:grouping val="clustered"/>
        <c:varyColors val="0"/>
        <c:ser>
          <c:idx val="0"/>
          <c:order val="0"/>
          <c:tx>
            <c:strRef>
              <c:f>'ВПР 2021. 8 класс'!$A$9</c:f>
              <c:strCache>
                <c:ptCount val="1"/>
                <c:pt idx="0">
                  <c:v>Вся выборка</c:v>
                </c:pt>
              </c:strCache>
            </c:strRef>
          </c:tx>
          <c:invertIfNegative val="0"/>
          <c:cat>
            <c:numRef>
              <c:f>'ВПР 2021. 8 класс'!$D$8:$G$8</c:f>
              <c:numCache>
                <c:formatCode>General</c:formatCode>
                <c:ptCount val="4"/>
                <c:pt idx="0">
                  <c:v>2</c:v>
                </c:pt>
                <c:pt idx="1">
                  <c:v>3</c:v>
                </c:pt>
                <c:pt idx="2">
                  <c:v>4</c:v>
                </c:pt>
                <c:pt idx="3">
                  <c:v>5</c:v>
                </c:pt>
              </c:numCache>
            </c:numRef>
          </c:cat>
          <c:val>
            <c:numRef>
              <c:f>'ВПР 2021. 8 класс'!$D$9:$G$9</c:f>
              <c:numCache>
                <c:formatCode>0.0</c:formatCode>
                <c:ptCount val="4"/>
                <c:pt idx="0">
                  <c:v>7.04</c:v>
                </c:pt>
                <c:pt idx="1">
                  <c:v>42.38</c:v>
                </c:pt>
                <c:pt idx="2">
                  <c:v>40.840000000000003</c:v>
                </c:pt>
                <c:pt idx="3">
                  <c:v>9.74</c:v>
                </c:pt>
              </c:numCache>
            </c:numRef>
          </c:val>
        </c:ser>
        <c:ser>
          <c:idx val="1"/>
          <c:order val="1"/>
          <c:tx>
            <c:strRef>
              <c:f>'ВПР 2021. 8 класс'!$A$10</c:f>
              <c:strCache>
                <c:ptCount val="1"/>
                <c:pt idx="0">
                  <c:v>Мурманская обл.</c:v>
                </c:pt>
              </c:strCache>
            </c:strRef>
          </c:tx>
          <c:invertIfNegative val="0"/>
          <c:cat>
            <c:numRef>
              <c:f>'ВПР 2021. 8 класс'!$D$8:$G$8</c:f>
              <c:numCache>
                <c:formatCode>General</c:formatCode>
                <c:ptCount val="4"/>
                <c:pt idx="0">
                  <c:v>2</c:v>
                </c:pt>
                <c:pt idx="1">
                  <c:v>3</c:v>
                </c:pt>
                <c:pt idx="2">
                  <c:v>4</c:v>
                </c:pt>
                <c:pt idx="3">
                  <c:v>5</c:v>
                </c:pt>
              </c:numCache>
            </c:numRef>
          </c:cat>
          <c:val>
            <c:numRef>
              <c:f>'ВПР 2021. 8 класс'!$D$10:$G$10</c:f>
              <c:numCache>
                <c:formatCode>0.0</c:formatCode>
                <c:ptCount val="4"/>
                <c:pt idx="0">
                  <c:v>6.44</c:v>
                </c:pt>
                <c:pt idx="1">
                  <c:v>33.53</c:v>
                </c:pt>
                <c:pt idx="2">
                  <c:v>44.91</c:v>
                </c:pt>
                <c:pt idx="3">
                  <c:v>15.12</c:v>
                </c:pt>
              </c:numCache>
            </c:numRef>
          </c:val>
        </c:ser>
        <c:dLbls>
          <c:showLegendKey val="0"/>
          <c:showVal val="1"/>
          <c:showCatName val="0"/>
          <c:showSerName val="0"/>
          <c:showPercent val="0"/>
          <c:showBubbleSize val="0"/>
        </c:dLbls>
        <c:gapWidth val="150"/>
        <c:overlap val="-25"/>
        <c:axId val="182596736"/>
        <c:axId val="182598272"/>
      </c:barChart>
      <c:catAx>
        <c:axId val="182596736"/>
        <c:scaling>
          <c:orientation val="minMax"/>
        </c:scaling>
        <c:delete val="0"/>
        <c:axPos val="b"/>
        <c:numFmt formatCode="General" sourceLinked="1"/>
        <c:majorTickMark val="none"/>
        <c:minorTickMark val="none"/>
        <c:tickLblPos val="nextTo"/>
        <c:crossAx val="182598272"/>
        <c:crosses val="autoZero"/>
        <c:auto val="1"/>
        <c:lblAlgn val="ctr"/>
        <c:lblOffset val="100"/>
        <c:noMultiLvlLbl val="0"/>
      </c:catAx>
      <c:valAx>
        <c:axId val="182598272"/>
        <c:scaling>
          <c:orientation val="minMax"/>
        </c:scaling>
        <c:delete val="1"/>
        <c:axPos val="l"/>
        <c:numFmt formatCode="0.0" sourceLinked="1"/>
        <c:majorTickMark val="out"/>
        <c:minorTickMark val="none"/>
        <c:tickLblPos val="nextTo"/>
        <c:crossAx val="182596736"/>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ru-RU" sz="1050" b="1" i="0" baseline="0">
                <a:effectLst/>
              </a:rPr>
              <a:t>Результаты ВПР-11 2021</a:t>
            </a:r>
            <a:endParaRPr lang="ru-RU" sz="1050">
              <a:effectLst/>
            </a:endParaRPr>
          </a:p>
        </c:rich>
      </c:tx>
      <c:layout>
        <c:manualLayout>
          <c:xMode val="edge"/>
          <c:yMode val="edge"/>
          <c:x val="0.26866783849488052"/>
          <c:y val="0"/>
        </c:manualLayout>
      </c:layout>
      <c:overlay val="0"/>
    </c:title>
    <c:autoTitleDeleted val="0"/>
    <c:plotArea>
      <c:layout/>
      <c:barChart>
        <c:barDir val="col"/>
        <c:grouping val="clustered"/>
        <c:varyColors val="0"/>
        <c:ser>
          <c:idx val="0"/>
          <c:order val="0"/>
          <c:tx>
            <c:strRef>
              <c:f>'ВПР 2021. 11 класс'!$A$9</c:f>
              <c:strCache>
                <c:ptCount val="1"/>
                <c:pt idx="0">
                  <c:v>Вся выборка</c:v>
                </c:pt>
              </c:strCache>
            </c:strRef>
          </c:tx>
          <c:invertIfNegative val="0"/>
          <c:cat>
            <c:numRef>
              <c:f>'ВПР 2021. 11 класс'!$D$8:$G$8</c:f>
              <c:numCache>
                <c:formatCode>General</c:formatCode>
                <c:ptCount val="4"/>
                <c:pt idx="0">
                  <c:v>2</c:v>
                </c:pt>
                <c:pt idx="1">
                  <c:v>3</c:v>
                </c:pt>
                <c:pt idx="2">
                  <c:v>4</c:v>
                </c:pt>
                <c:pt idx="3">
                  <c:v>5</c:v>
                </c:pt>
              </c:numCache>
            </c:numRef>
          </c:cat>
          <c:val>
            <c:numRef>
              <c:f>'ВПР 2021. 11 класс'!$D$9:$G$9</c:f>
              <c:numCache>
                <c:formatCode>0</c:formatCode>
                <c:ptCount val="4"/>
                <c:pt idx="0">
                  <c:v>3.2</c:v>
                </c:pt>
                <c:pt idx="1">
                  <c:v>25.8</c:v>
                </c:pt>
                <c:pt idx="2">
                  <c:v>46.72</c:v>
                </c:pt>
                <c:pt idx="3">
                  <c:v>24.27</c:v>
                </c:pt>
              </c:numCache>
            </c:numRef>
          </c:val>
        </c:ser>
        <c:ser>
          <c:idx val="1"/>
          <c:order val="1"/>
          <c:tx>
            <c:strRef>
              <c:f>'ВПР 2021. 11 класс'!$A$10</c:f>
              <c:strCache>
                <c:ptCount val="1"/>
                <c:pt idx="0">
                  <c:v>Мурманская обл.</c:v>
                </c:pt>
              </c:strCache>
            </c:strRef>
          </c:tx>
          <c:invertIfNegative val="0"/>
          <c:cat>
            <c:numRef>
              <c:f>'ВПР 2021. 11 класс'!$D$8:$G$8</c:f>
              <c:numCache>
                <c:formatCode>General</c:formatCode>
                <c:ptCount val="4"/>
                <c:pt idx="0">
                  <c:v>2</c:v>
                </c:pt>
                <c:pt idx="1">
                  <c:v>3</c:v>
                </c:pt>
                <c:pt idx="2">
                  <c:v>4</c:v>
                </c:pt>
                <c:pt idx="3">
                  <c:v>5</c:v>
                </c:pt>
              </c:numCache>
            </c:numRef>
          </c:cat>
          <c:val>
            <c:numRef>
              <c:f>'ВПР 2021. 11 класс'!$D$10:$G$10</c:f>
              <c:numCache>
                <c:formatCode>0</c:formatCode>
                <c:ptCount val="4"/>
                <c:pt idx="0">
                  <c:v>3.82</c:v>
                </c:pt>
                <c:pt idx="1">
                  <c:v>33.33</c:v>
                </c:pt>
                <c:pt idx="2">
                  <c:v>42.36</c:v>
                </c:pt>
                <c:pt idx="3">
                  <c:v>20.49</c:v>
                </c:pt>
              </c:numCache>
            </c:numRef>
          </c:val>
        </c:ser>
        <c:dLbls>
          <c:showLegendKey val="0"/>
          <c:showVal val="1"/>
          <c:showCatName val="0"/>
          <c:showSerName val="0"/>
          <c:showPercent val="0"/>
          <c:showBubbleSize val="0"/>
        </c:dLbls>
        <c:gapWidth val="150"/>
        <c:overlap val="-25"/>
        <c:axId val="182629120"/>
        <c:axId val="182630656"/>
      </c:barChart>
      <c:catAx>
        <c:axId val="182629120"/>
        <c:scaling>
          <c:orientation val="minMax"/>
        </c:scaling>
        <c:delete val="0"/>
        <c:axPos val="b"/>
        <c:numFmt formatCode="General" sourceLinked="1"/>
        <c:majorTickMark val="none"/>
        <c:minorTickMark val="none"/>
        <c:tickLblPos val="nextTo"/>
        <c:crossAx val="182630656"/>
        <c:crosses val="autoZero"/>
        <c:auto val="1"/>
        <c:lblAlgn val="ctr"/>
        <c:lblOffset val="100"/>
        <c:noMultiLvlLbl val="0"/>
      </c:catAx>
      <c:valAx>
        <c:axId val="182630656"/>
        <c:scaling>
          <c:orientation val="minMax"/>
        </c:scaling>
        <c:delete val="1"/>
        <c:axPos val="l"/>
        <c:numFmt formatCode="0" sourceLinked="1"/>
        <c:majorTickMark val="out"/>
        <c:minorTickMark val="none"/>
        <c:tickLblPos val="nextTo"/>
        <c:crossAx val="182629120"/>
        <c:crosses val="autoZero"/>
        <c:crossBetween val="between"/>
      </c:valAx>
    </c:plotArea>
    <c:legend>
      <c:legendPos val="t"/>
      <c:layout>
        <c:manualLayout>
          <c:xMode val="edge"/>
          <c:yMode val="edge"/>
          <c:x val="0.14358178532694124"/>
          <c:y val="7.8989022725326305E-2"/>
          <c:w val="0.7375033584855577"/>
          <c:h val="0.12501265624336569"/>
        </c:manualLayout>
      </c:layout>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i="0" u="none" strike="noStrike" baseline="0">
                <a:effectLst/>
              </a:rPr>
              <a:t>Динамика качества знаний по результатам ВПР-5</a:t>
            </a:r>
            <a:endParaRPr lang="ru-RU" sz="1200"/>
          </a:p>
        </c:rich>
      </c:tx>
      <c:layout>
        <c:manualLayout>
          <c:xMode val="edge"/>
          <c:yMode val="edge"/>
          <c:x val="0.11069545460435891"/>
          <c:y val="0"/>
        </c:manualLayout>
      </c:layout>
      <c:overlay val="0"/>
    </c:title>
    <c:autoTitleDeleted val="0"/>
    <c:plotArea>
      <c:layout>
        <c:manualLayout>
          <c:layoutTarget val="inner"/>
          <c:xMode val="edge"/>
          <c:yMode val="edge"/>
          <c:x val="3.6946265531250008E-2"/>
          <c:y val="0.31920416044221916"/>
          <c:w val="0.92610746893749996"/>
          <c:h val="0.57116420462396544"/>
        </c:manualLayout>
      </c:layout>
      <c:lineChart>
        <c:grouping val="standard"/>
        <c:varyColors val="0"/>
        <c:ser>
          <c:idx val="0"/>
          <c:order val="0"/>
          <c:tx>
            <c:strRef>
              <c:f>Лист1!$B$1</c:f>
              <c:strCache>
                <c:ptCount val="1"/>
                <c:pt idx="0">
                  <c:v>РФ</c:v>
                </c:pt>
              </c:strCache>
            </c:strRef>
          </c:tx>
          <c:spPr>
            <a:ln w="19050">
              <a:solidFill>
                <a:schemeClr val="bg2">
                  <a:lumMod val="25000"/>
                </a:schemeClr>
              </a:solidFill>
            </a:ln>
          </c:spPr>
          <c:marker>
            <c:symbol val="diamond"/>
            <c:size val="5"/>
            <c:spPr>
              <a:solidFill>
                <a:schemeClr val="bg2">
                  <a:lumMod val="10000"/>
                </a:schemeClr>
              </a:solidFill>
              <a:ln>
                <a:solidFill>
                  <a:schemeClr val="bg2">
                    <a:lumMod val="25000"/>
                  </a:schemeClr>
                </a:solidFill>
              </a:ln>
            </c:spPr>
          </c:marker>
          <c:cat>
            <c:numRef>
              <c:f>Лист1!$A$2:$A$5</c:f>
              <c:numCache>
                <c:formatCode>General</c:formatCode>
                <c:ptCount val="4"/>
                <c:pt idx="0">
                  <c:v>2018</c:v>
                </c:pt>
                <c:pt idx="1">
                  <c:v>2019</c:v>
                </c:pt>
                <c:pt idx="2">
                  <c:v>2020</c:v>
                </c:pt>
                <c:pt idx="3">
                  <c:v>2021</c:v>
                </c:pt>
              </c:numCache>
            </c:numRef>
          </c:cat>
          <c:val>
            <c:numRef>
              <c:f>Лист1!$B$2:$B$5</c:f>
              <c:numCache>
                <c:formatCode>General</c:formatCode>
                <c:ptCount val="4"/>
                <c:pt idx="0">
                  <c:v>62</c:v>
                </c:pt>
                <c:pt idx="1">
                  <c:v>61</c:v>
                </c:pt>
                <c:pt idx="2">
                  <c:v>39.700000000000003</c:v>
                </c:pt>
                <c:pt idx="3">
                  <c:v>50.7</c:v>
                </c:pt>
              </c:numCache>
            </c:numRef>
          </c:val>
          <c:smooth val="0"/>
        </c:ser>
        <c:dLbls>
          <c:showLegendKey val="0"/>
          <c:showVal val="1"/>
          <c:showCatName val="0"/>
          <c:showSerName val="0"/>
          <c:showPercent val="0"/>
          <c:showBubbleSize val="0"/>
        </c:dLbls>
        <c:marker val="1"/>
        <c:smooth val="0"/>
        <c:axId val="182645120"/>
        <c:axId val="182647808"/>
      </c:lineChart>
      <c:lineChart>
        <c:grouping val="standard"/>
        <c:varyColors val="0"/>
        <c:ser>
          <c:idx val="1"/>
          <c:order val="1"/>
          <c:tx>
            <c:strRef>
              <c:f>Лист1!$C$1</c:f>
              <c:strCache>
                <c:ptCount val="1"/>
                <c:pt idx="0">
                  <c:v>Мурманская обл</c:v>
                </c:pt>
              </c:strCache>
            </c:strRef>
          </c:tx>
          <c:spPr>
            <a:ln w="19050">
              <a:solidFill>
                <a:schemeClr val="bg2">
                  <a:lumMod val="25000"/>
                </a:schemeClr>
              </a:solidFill>
              <a:prstDash val="sysDash"/>
            </a:ln>
          </c:spPr>
          <c:marker>
            <c:symbol val="square"/>
            <c:size val="3"/>
            <c:spPr>
              <a:solidFill>
                <a:schemeClr val="bg2">
                  <a:lumMod val="25000"/>
                </a:schemeClr>
              </a:solidFill>
            </c:spPr>
          </c:marker>
          <c:dLbls>
            <c:dLbl>
              <c:idx val="2"/>
              <c:layout>
                <c:manualLayout>
                  <c:x val="0"/>
                  <c:y val="-8.7470459349051038E-2"/>
                </c:manualLayout>
              </c:layout>
              <c:showLegendKey val="0"/>
              <c:showVal val="1"/>
              <c:showCatName val="0"/>
              <c:showSerName val="0"/>
              <c:showPercent val="0"/>
              <c:showBubbleSize val="0"/>
            </c:dLbl>
            <c:dLbl>
              <c:idx val="3"/>
              <c:layout>
                <c:manualLayout>
                  <c:x val="8.3034105441545294E-3"/>
                  <c:y val="7.653665193041965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Лист1!$A$2:$A$5</c:f>
              <c:numCache>
                <c:formatCode>General</c:formatCode>
                <c:ptCount val="4"/>
                <c:pt idx="0">
                  <c:v>2018</c:v>
                </c:pt>
                <c:pt idx="1">
                  <c:v>2019</c:v>
                </c:pt>
                <c:pt idx="2">
                  <c:v>2020</c:v>
                </c:pt>
                <c:pt idx="3">
                  <c:v>2021</c:v>
                </c:pt>
              </c:numCache>
            </c:numRef>
          </c:cat>
          <c:val>
            <c:numRef>
              <c:f>Лист1!$C$2:$C$5</c:f>
              <c:numCache>
                <c:formatCode>General</c:formatCode>
                <c:ptCount val="4"/>
                <c:pt idx="0">
                  <c:v>62</c:v>
                </c:pt>
                <c:pt idx="1">
                  <c:v>65</c:v>
                </c:pt>
                <c:pt idx="2">
                  <c:v>40.4</c:v>
                </c:pt>
                <c:pt idx="3">
                  <c:v>49.5</c:v>
                </c:pt>
              </c:numCache>
            </c:numRef>
          </c:val>
          <c:smooth val="0"/>
        </c:ser>
        <c:dLbls>
          <c:showLegendKey val="0"/>
          <c:showVal val="1"/>
          <c:showCatName val="0"/>
          <c:showSerName val="0"/>
          <c:showPercent val="0"/>
          <c:showBubbleSize val="0"/>
        </c:dLbls>
        <c:marker val="1"/>
        <c:smooth val="0"/>
        <c:axId val="182925568"/>
        <c:axId val="182924032"/>
      </c:lineChart>
      <c:catAx>
        <c:axId val="182645120"/>
        <c:scaling>
          <c:orientation val="minMax"/>
        </c:scaling>
        <c:delete val="0"/>
        <c:axPos val="b"/>
        <c:numFmt formatCode="General" sourceLinked="1"/>
        <c:majorTickMark val="none"/>
        <c:minorTickMark val="none"/>
        <c:tickLblPos val="nextTo"/>
        <c:crossAx val="182647808"/>
        <c:crosses val="autoZero"/>
        <c:auto val="1"/>
        <c:lblAlgn val="ctr"/>
        <c:lblOffset val="100"/>
        <c:noMultiLvlLbl val="0"/>
      </c:catAx>
      <c:valAx>
        <c:axId val="182647808"/>
        <c:scaling>
          <c:orientation val="minMax"/>
          <c:max val="67"/>
          <c:min val="37"/>
        </c:scaling>
        <c:delete val="1"/>
        <c:axPos val="l"/>
        <c:numFmt formatCode="General" sourceLinked="1"/>
        <c:majorTickMark val="none"/>
        <c:minorTickMark val="none"/>
        <c:tickLblPos val="nextTo"/>
        <c:crossAx val="182645120"/>
        <c:crosses val="autoZero"/>
        <c:crossBetween val="between"/>
      </c:valAx>
      <c:valAx>
        <c:axId val="182924032"/>
        <c:scaling>
          <c:orientation val="minMax"/>
        </c:scaling>
        <c:delete val="1"/>
        <c:axPos val="r"/>
        <c:numFmt formatCode="General" sourceLinked="1"/>
        <c:majorTickMark val="out"/>
        <c:minorTickMark val="none"/>
        <c:tickLblPos val="nextTo"/>
        <c:crossAx val="182925568"/>
        <c:crosses val="max"/>
        <c:crossBetween val="between"/>
      </c:valAx>
      <c:catAx>
        <c:axId val="182925568"/>
        <c:scaling>
          <c:orientation val="minMax"/>
        </c:scaling>
        <c:delete val="1"/>
        <c:axPos val="b"/>
        <c:numFmt formatCode="General" sourceLinked="1"/>
        <c:majorTickMark val="out"/>
        <c:minorTickMark val="none"/>
        <c:tickLblPos val="nextTo"/>
        <c:crossAx val="182924032"/>
        <c:crosses val="autoZero"/>
        <c:auto val="1"/>
        <c:lblAlgn val="ctr"/>
        <c:lblOffset val="100"/>
        <c:noMultiLvlLbl val="0"/>
      </c:catAx>
    </c:plotArea>
    <c:legend>
      <c:legendPos val="t"/>
      <c:layout>
        <c:manualLayout>
          <c:xMode val="edge"/>
          <c:yMode val="edge"/>
          <c:x val="6.4565652282315714E-2"/>
          <c:y val="0.13610715127086512"/>
          <c:w val="0.82397967697541885"/>
          <c:h val="9.8857546264210727E-2"/>
        </c:manualLayout>
      </c:layout>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Динамика качества знаний по результатам</a:t>
            </a:r>
            <a:r>
              <a:rPr lang="ru-RU" sz="1200" baseline="0"/>
              <a:t> ВПР-6</a:t>
            </a:r>
            <a:endParaRPr lang="ru-RU" sz="1200"/>
          </a:p>
        </c:rich>
      </c:tx>
      <c:layout>
        <c:manualLayout>
          <c:xMode val="edge"/>
          <c:yMode val="edge"/>
          <c:x val="0.11069132338845025"/>
          <c:y val="2.7337342810278841E-2"/>
        </c:manualLayout>
      </c:layout>
      <c:overlay val="0"/>
    </c:title>
    <c:autoTitleDeleted val="0"/>
    <c:plotArea>
      <c:layout>
        <c:manualLayout>
          <c:layoutTarget val="inner"/>
          <c:xMode val="edge"/>
          <c:yMode val="edge"/>
          <c:x val="3.3186563361511427E-2"/>
          <c:y val="0.23908362640815817"/>
          <c:w val="0.93362687327697713"/>
          <c:h val="0.65128442460274749"/>
        </c:manualLayout>
      </c:layout>
      <c:lineChart>
        <c:grouping val="standard"/>
        <c:varyColors val="0"/>
        <c:ser>
          <c:idx val="0"/>
          <c:order val="0"/>
          <c:tx>
            <c:strRef>
              <c:f>Лист1!$B$1</c:f>
              <c:strCache>
                <c:ptCount val="1"/>
                <c:pt idx="0">
                  <c:v>РФ</c:v>
                </c:pt>
              </c:strCache>
            </c:strRef>
          </c:tx>
          <c:spPr>
            <a:ln w="19050">
              <a:solidFill>
                <a:schemeClr val="bg2">
                  <a:lumMod val="25000"/>
                </a:schemeClr>
              </a:solidFill>
            </a:ln>
          </c:spPr>
          <c:marker>
            <c:symbol val="diamond"/>
            <c:size val="5"/>
            <c:spPr>
              <a:solidFill>
                <a:schemeClr val="bg2">
                  <a:lumMod val="10000"/>
                </a:schemeClr>
              </a:solidFill>
              <a:ln>
                <a:solidFill>
                  <a:schemeClr val="bg2">
                    <a:lumMod val="25000"/>
                  </a:schemeClr>
                </a:solidFill>
              </a:ln>
            </c:spPr>
          </c:marker>
          <c:cat>
            <c:numRef>
              <c:f>Лист1!$A$2:$A$5</c:f>
              <c:numCache>
                <c:formatCode>General</c:formatCode>
                <c:ptCount val="4"/>
                <c:pt idx="0">
                  <c:v>2018</c:v>
                </c:pt>
                <c:pt idx="1">
                  <c:v>2019</c:v>
                </c:pt>
                <c:pt idx="2">
                  <c:v>2020</c:v>
                </c:pt>
                <c:pt idx="3">
                  <c:v>2021</c:v>
                </c:pt>
              </c:numCache>
            </c:numRef>
          </c:cat>
          <c:val>
            <c:numRef>
              <c:f>Лист1!$B$2:$B$5</c:f>
              <c:numCache>
                <c:formatCode>General</c:formatCode>
                <c:ptCount val="4"/>
                <c:pt idx="0">
                  <c:v>56</c:v>
                </c:pt>
                <c:pt idx="1">
                  <c:v>57</c:v>
                </c:pt>
                <c:pt idx="2">
                  <c:v>37</c:v>
                </c:pt>
                <c:pt idx="3">
                  <c:v>46</c:v>
                </c:pt>
              </c:numCache>
            </c:numRef>
          </c:val>
          <c:smooth val="0"/>
        </c:ser>
        <c:dLbls>
          <c:showLegendKey val="0"/>
          <c:showVal val="1"/>
          <c:showCatName val="0"/>
          <c:showSerName val="0"/>
          <c:showPercent val="0"/>
          <c:showBubbleSize val="0"/>
        </c:dLbls>
        <c:marker val="1"/>
        <c:smooth val="0"/>
        <c:axId val="182966144"/>
        <c:axId val="182967680"/>
      </c:lineChart>
      <c:lineChart>
        <c:grouping val="standard"/>
        <c:varyColors val="0"/>
        <c:ser>
          <c:idx val="1"/>
          <c:order val="1"/>
          <c:tx>
            <c:strRef>
              <c:f>Лист1!$C$1</c:f>
              <c:strCache>
                <c:ptCount val="1"/>
                <c:pt idx="0">
                  <c:v>Мурманская обл</c:v>
                </c:pt>
              </c:strCache>
            </c:strRef>
          </c:tx>
          <c:spPr>
            <a:ln w="19050">
              <a:solidFill>
                <a:schemeClr val="bg2">
                  <a:lumMod val="25000"/>
                </a:schemeClr>
              </a:solidFill>
              <a:prstDash val="sysDash"/>
            </a:ln>
          </c:spPr>
          <c:marker>
            <c:symbol val="square"/>
            <c:size val="3"/>
            <c:spPr>
              <a:solidFill>
                <a:schemeClr val="bg2">
                  <a:lumMod val="25000"/>
                </a:schemeClr>
              </a:solidFill>
            </c:spPr>
          </c:marker>
          <c:cat>
            <c:numRef>
              <c:f>Лист1!$A$2:$A$5</c:f>
              <c:numCache>
                <c:formatCode>General</c:formatCode>
                <c:ptCount val="4"/>
                <c:pt idx="0">
                  <c:v>2018</c:v>
                </c:pt>
                <c:pt idx="1">
                  <c:v>2019</c:v>
                </c:pt>
                <c:pt idx="2">
                  <c:v>2020</c:v>
                </c:pt>
                <c:pt idx="3">
                  <c:v>2021</c:v>
                </c:pt>
              </c:numCache>
            </c:numRef>
          </c:cat>
          <c:val>
            <c:numRef>
              <c:f>Лист1!$C$2:$C$5</c:f>
              <c:numCache>
                <c:formatCode>General</c:formatCode>
                <c:ptCount val="4"/>
                <c:pt idx="0">
                  <c:v>56</c:v>
                </c:pt>
                <c:pt idx="1">
                  <c:v>59</c:v>
                </c:pt>
                <c:pt idx="2">
                  <c:v>34</c:v>
                </c:pt>
                <c:pt idx="3">
                  <c:v>46</c:v>
                </c:pt>
              </c:numCache>
            </c:numRef>
          </c:val>
          <c:smooth val="0"/>
        </c:ser>
        <c:dLbls>
          <c:showLegendKey val="0"/>
          <c:showVal val="1"/>
          <c:showCatName val="0"/>
          <c:showSerName val="0"/>
          <c:showPercent val="0"/>
          <c:showBubbleSize val="0"/>
        </c:dLbls>
        <c:marker val="1"/>
        <c:smooth val="0"/>
        <c:axId val="183245440"/>
        <c:axId val="183243904"/>
      </c:lineChart>
      <c:catAx>
        <c:axId val="182966144"/>
        <c:scaling>
          <c:orientation val="minMax"/>
        </c:scaling>
        <c:delete val="0"/>
        <c:axPos val="b"/>
        <c:numFmt formatCode="General" sourceLinked="1"/>
        <c:majorTickMark val="none"/>
        <c:minorTickMark val="none"/>
        <c:tickLblPos val="nextTo"/>
        <c:crossAx val="182967680"/>
        <c:crosses val="autoZero"/>
        <c:auto val="1"/>
        <c:lblAlgn val="ctr"/>
        <c:lblOffset val="100"/>
        <c:noMultiLvlLbl val="0"/>
      </c:catAx>
      <c:valAx>
        <c:axId val="182967680"/>
        <c:scaling>
          <c:orientation val="minMax"/>
          <c:max val="65"/>
          <c:min val="30"/>
        </c:scaling>
        <c:delete val="1"/>
        <c:axPos val="l"/>
        <c:numFmt formatCode="General" sourceLinked="1"/>
        <c:majorTickMark val="none"/>
        <c:minorTickMark val="none"/>
        <c:tickLblPos val="nextTo"/>
        <c:crossAx val="182966144"/>
        <c:crosses val="autoZero"/>
        <c:crossBetween val="between"/>
      </c:valAx>
      <c:valAx>
        <c:axId val="183243904"/>
        <c:scaling>
          <c:orientation val="minMax"/>
        </c:scaling>
        <c:delete val="1"/>
        <c:axPos val="r"/>
        <c:numFmt formatCode="General" sourceLinked="1"/>
        <c:majorTickMark val="out"/>
        <c:minorTickMark val="none"/>
        <c:tickLblPos val="nextTo"/>
        <c:crossAx val="183245440"/>
        <c:crosses val="max"/>
        <c:crossBetween val="between"/>
      </c:valAx>
      <c:catAx>
        <c:axId val="183245440"/>
        <c:scaling>
          <c:orientation val="minMax"/>
        </c:scaling>
        <c:delete val="1"/>
        <c:axPos val="b"/>
        <c:numFmt formatCode="General" sourceLinked="1"/>
        <c:majorTickMark val="out"/>
        <c:minorTickMark val="none"/>
        <c:tickLblPos val="nextTo"/>
        <c:crossAx val="183243904"/>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b="1" i="0" baseline="0">
                <a:effectLst/>
              </a:rPr>
              <a:t>Динамика качества знаний по результатам ВПР-7</a:t>
            </a:r>
            <a:endParaRPr lang="ru-RU" sz="1100">
              <a:effectLst/>
            </a:endParaRPr>
          </a:p>
        </c:rich>
      </c:tx>
      <c:overlay val="0"/>
    </c:title>
    <c:autoTitleDeleted val="0"/>
    <c:plotArea>
      <c:layout>
        <c:manualLayout>
          <c:layoutTarget val="inner"/>
          <c:xMode val="edge"/>
          <c:yMode val="edge"/>
          <c:x val="3.0092592592592591E-2"/>
          <c:y val="0.3290794283815221"/>
          <c:w val="0.94907407407407407"/>
          <c:h val="0.5376424709564096"/>
        </c:manualLayout>
      </c:layout>
      <c:lineChart>
        <c:grouping val="standard"/>
        <c:varyColors val="0"/>
        <c:ser>
          <c:idx val="0"/>
          <c:order val="0"/>
          <c:tx>
            <c:strRef>
              <c:f>Лист1!$B$1</c:f>
              <c:strCache>
                <c:ptCount val="1"/>
                <c:pt idx="0">
                  <c:v>РФ</c:v>
                </c:pt>
              </c:strCache>
            </c:strRef>
          </c:tx>
          <c:spPr>
            <a:ln w="22225">
              <a:solidFill>
                <a:schemeClr val="tx1"/>
              </a:solidFill>
              <a:prstDash val="solid"/>
            </a:ln>
          </c:spPr>
          <c:marker>
            <c:spPr>
              <a:solidFill>
                <a:schemeClr val="tx1"/>
              </a:solidFill>
            </c:spPr>
          </c:marker>
          <c:cat>
            <c:numRef>
              <c:f>Лист1!$A$2:$A$3</c:f>
              <c:numCache>
                <c:formatCode>General</c:formatCode>
                <c:ptCount val="2"/>
                <c:pt idx="0">
                  <c:v>2020</c:v>
                </c:pt>
                <c:pt idx="1">
                  <c:v>2021</c:v>
                </c:pt>
              </c:numCache>
            </c:numRef>
          </c:cat>
          <c:val>
            <c:numRef>
              <c:f>Лист1!$B$2:$B$3</c:f>
              <c:numCache>
                <c:formatCode>General</c:formatCode>
                <c:ptCount val="2"/>
                <c:pt idx="0">
                  <c:v>37</c:v>
                </c:pt>
                <c:pt idx="1">
                  <c:v>44</c:v>
                </c:pt>
              </c:numCache>
            </c:numRef>
          </c:val>
          <c:smooth val="0"/>
        </c:ser>
        <c:ser>
          <c:idx val="1"/>
          <c:order val="1"/>
          <c:tx>
            <c:strRef>
              <c:f>Лист1!$C$1</c:f>
              <c:strCache>
                <c:ptCount val="1"/>
                <c:pt idx="0">
                  <c:v>Мурманская обл</c:v>
                </c:pt>
              </c:strCache>
            </c:strRef>
          </c:tx>
          <c:spPr>
            <a:ln w="19050">
              <a:solidFill>
                <a:schemeClr val="tx1"/>
              </a:solidFill>
              <a:prstDash val="sysDash"/>
            </a:ln>
          </c:spPr>
          <c:marker>
            <c:symbol val="square"/>
            <c:size val="5"/>
            <c:spPr>
              <a:solidFill>
                <a:schemeClr val="tx1"/>
              </a:solidFill>
              <a:ln>
                <a:solidFill>
                  <a:schemeClr val="tx1"/>
                </a:solidFill>
              </a:ln>
            </c:spPr>
          </c:marker>
          <c:cat>
            <c:numRef>
              <c:f>Лист1!$A$2:$A$3</c:f>
              <c:numCache>
                <c:formatCode>General</c:formatCode>
                <c:ptCount val="2"/>
                <c:pt idx="0">
                  <c:v>2020</c:v>
                </c:pt>
                <c:pt idx="1">
                  <c:v>2021</c:v>
                </c:pt>
              </c:numCache>
            </c:numRef>
          </c:cat>
          <c:val>
            <c:numRef>
              <c:f>Лист1!$C$2:$C$3</c:f>
              <c:numCache>
                <c:formatCode>General</c:formatCode>
                <c:ptCount val="2"/>
                <c:pt idx="0">
                  <c:v>31</c:v>
                </c:pt>
                <c:pt idx="1">
                  <c:v>42</c:v>
                </c:pt>
              </c:numCache>
            </c:numRef>
          </c:val>
          <c:smooth val="0"/>
        </c:ser>
        <c:dLbls>
          <c:showLegendKey val="0"/>
          <c:showVal val="1"/>
          <c:showCatName val="0"/>
          <c:showSerName val="0"/>
          <c:showPercent val="0"/>
          <c:showBubbleSize val="0"/>
        </c:dLbls>
        <c:marker val="1"/>
        <c:smooth val="0"/>
        <c:axId val="183300480"/>
        <c:axId val="183302016"/>
      </c:lineChart>
      <c:catAx>
        <c:axId val="183300480"/>
        <c:scaling>
          <c:orientation val="minMax"/>
        </c:scaling>
        <c:delete val="0"/>
        <c:axPos val="b"/>
        <c:numFmt formatCode="General" sourceLinked="1"/>
        <c:majorTickMark val="none"/>
        <c:minorTickMark val="none"/>
        <c:tickLblPos val="nextTo"/>
        <c:crossAx val="183302016"/>
        <c:crosses val="autoZero"/>
        <c:auto val="1"/>
        <c:lblAlgn val="ctr"/>
        <c:lblOffset val="100"/>
        <c:noMultiLvlLbl val="0"/>
      </c:catAx>
      <c:valAx>
        <c:axId val="183302016"/>
        <c:scaling>
          <c:orientation val="minMax"/>
          <c:min val="29"/>
        </c:scaling>
        <c:delete val="1"/>
        <c:axPos val="l"/>
        <c:numFmt formatCode="General" sourceLinked="1"/>
        <c:majorTickMark val="none"/>
        <c:minorTickMark val="none"/>
        <c:tickLblPos val="nextTo"/>
        <c:crossAx val="18330048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E68E4-DEBA-4C5E-B353-4ACD4DC69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21</Pages>
  <Words>5234</Words>
  <Characters>29839</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15</cp:revision>
  <cp:lastPrinted>2019-06-08T05:26:00Z</cp:lastPrinted>
  <dcterms:created xsi:type="dcterms:W3CDTF">2021-07-05T05:40:00Z</dcterms:created>
  <dcterms:modified xsi:type="dcterms:W3CDTF">2021-07-07T13:59:00Z</dcterms:modified>
</cp:coreProperties>
</file>