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6A9B" w:rsidRDefault="00D32332" w:rsidP="0077612E">
      <w:pPr>
        <w:spacing w:line="276" w:lineRule="auto"/>
        <w:jc w:val="center"/>
        <w:rPr>
          <w:rStyle w:val="aa"/>
          <w:sz w:val="32"/>
        </w:rPr>
      </w:pPr>
      <w:r w:rsidRPr="00E2039C">
        <w:rPr>
          <w:rStyle w:val="aa"/>
          <w:sz w:val="32"/>
        </w:rPr>
        <w:t xml:space="preserve">Методический анализ результатов </w:t>
      </w:r>
      <w:r>
        <w:rPr>
          <w:rStyle w:val="aa"/>
          <w:sz w:val="32"/>
        </w:rPr>
        <w:t>ГИА-11</w:t>
      </w:r>
      <w:r w:rsidRPr="00E2039C">
        <w:rPr>
          <w:rStyle w:val="aa"/>
          <w:sz w:val="32"/>
        </w:rPr>
        <w:t xml:space="preserve"> </w:t>
      </w:r>
      <w:proofErr w:type="gramStart"/>
      <w:r w:rsidR="0077612E">
        <w:rPr>
          <w:rStyle w:val="aa"/>
          <w:sz w:val="32"/>
        </w:rPr>
        <w:t>по</w:t>
      </w:r>
      <w:proofErr w:type="gramEnd"/>
    </w:p>
    <w:p w:rsidR="00D32332" w:rsidRDefault="00C13BF5" w:rsidP="0077612E">
      <w:pPr>
        <w:spacing w:line="276" w:lineRule="auto"/>
        <w:jc w:val="center"/>
        <w:rPr>
          <w:rStyle w:val="aa"/>
          <w:i/>
          <w:sz w:val="32"/>
        </w:rPr>
      </w:pPr>
      <w:r>
        <w:rPr>
          <w:rStyle w:val="aa"/>
          <w:sz w:val="32"/>
        </w:rPr>
        <w:t>физике</w:t>
      </w:r>
      <w:r w:rsidR="00D32332">
        <w:rPr>
          <w:rStyle w:val="aa"/>
          <w:sz w:val="32"/>
        </w:rPr>
        <w:br/>
      </w:r>
    </w:p>
    <w:p w:rsidR="00D32332" w:rsidRPr="009C6A9B" w:rsidRDefault="00D32332" w:rsidP="0077612E">
      <w:pPr>
        <w:spacing w:line="276" w:lineRule="auto"/>
        <w:jc w:val="center"/>
        <w:rPr>
          <w:rFonts w:eastAsia="Times New Roman"/>
          <w:b/>
        </w:rPr>
      </w:pPr>
      <w:r w:rsidRPr="009C6A9B">
        <w:rPr>
          <w:rFonts w:eastAsia="Times New Roman"/>
          <w:b/>
        </w:rPr>
        <w:t>РАЗДЕЛ 1. ХАРАКТЕРИСТИКА УЧАСТНИКОВ ЕГЭ ПО УЧЕБНОМУ ПРЕДМЕТУ</w:t>
      </w:r>
    </w:p>
    <w:p w:rsidR="00D32332" w:rsidRPr="00294003" w:rsidRDefault="00D32332" w:rsidP="0077612E">
      <w:pPr>
        <w:spacing w:line="276" w:lineRule="auto"/>
        <w:ind w:left="568" w:hanging="568"/>
        <w:jc w:val="both"/>
        <w:rPr>
          <w:sz w:val="16"/>
          <w:szCs w:val="16"/>
        </w:rPr>
      </w:pPr>
      <w:bookmarkStart w:id="0" w:name="_Toc395183639"/>
      <w:bookmarkStart w:id="1" w:name="_Toc423954897"/>
      <w:bookmarkStart w:id="2" w:name="_Toc424490574"/>
    </w:p>
    <w:p w:rsidR="00D32332" w:rsidRPr="00E2039C" w:rsidRDefault="00D32332" w:rsidP="0077612E">
      <w:pPr>
        <w:spacing w:line="276" w:lineRule="auto"/>
        <w:ind w:left="568" w:hanging="568"/>
        <w:jc w:val="both"/>
      </w:pPr>
      <w:r w:rsidRPr="00E2039C">
        <w:t>1.1</w:t>
      </w:r>
      <w:r>
        <w:t>.</w:t>
      </w:r>
      <w:r w:rsidRPr="00E2039C">
        <w:t xml:space="preserve"> Количество участников ЕГЭ по учебному предмету (</w:t>
      </w:r>
      <w:proofErr w:type="gramStart"/>
      <w:r w:rsidRPr="00E2039C">
        <w:t>за</w:t>
      </w:r>
      <w:proofErr w:type="gramEnd"/>
      <w:r w:rsidRPr="00E2039C">
        <w:t xml:space="preserve"> последние 3 года)</w:t>
      </w:r>
      <w:bookmarkEnd w:id="0"/>
      <w:bookmarkEnd w:id="1"/>
      <w:bookmarkEnd w:id="2"/>
    </w:p>
    <w:p w:rsidR="00D32332" w:rsidRPr="003F7527" w:rsidRDefault="00D32332" w:rsidP="0077612E">
      <w:pPr>
        <w:pStyle w:val="ab"/>
        <w:keepNext/>
        <w:spacing w:line="276" w:lineRule="auto"/>
        <w:jc w:val="right"/>
        <w:rPr>
          <w:b w:val="0"/>
          <w:i/>
          <w:color w:val="auto"/>
          <w:sz w:val="22"/>
        </w:rPr>
      </w:pPr>
      <w:r w:rsidRPr="0077612E">
        <w:rPr>
          <w:b w:val="0"/>
          <w:i/>
          <w:color w:val="auto"/>
          <w:sz w:val="22"/>
        </w:rPr>
        <w:t xml:space="preserve">Таблица </w:t>
      </w:r>
      <w:r w:rsidR="00F8083C" w:rsidRPr="0077612E">
        <w:rPr>
          <w:b w:val="0"/>
          <w:i/>
          <w:color w:val="auto"/>
          <w:sz w:val="22"/>
        </w:rPr>
        <w:fldChar w:fldCharType="begin"/>
      </w:r>
      <w:r w:rsidRPr="0077612E">
        <w:rPr>
          <w:b w:val="0"/>
          <w:i/>
          <w:color w:val="auto"/>
          <w:sz w:val="22"/>
        </w:rPr>
        <w:instrText xml:space="preserve"> SEQ Таблица \* ARABIC </w:instrText>
      </w:r>
      <w:r w:rsidR="00F8083C" w:rsidRPr="0077612E">
        <w:rPr>
          <w:b w:val="0"/>
          <w:i/>
          <w:color w:val="auto"/>
          <w:sz w:val="22"/>
        </w:rPr>
        <w:fldChar w:fldCharType="separate"/>
      </w:r>
      <w:r w:rsidRPr="0077612E">
        <w:rPr>
          <w:b w:val="0"/>
          <w:i/>
          <w:noProof/>
          <w:color w:val="auto"/>
          <w:sz w:val="22"/>
        </w:rPr>
        <w:t>4</w:t>
      </w:r>
      <w:r w:rsidR="00F8083C" w:rsidRPr="0077612E">
        <w:rPr>
          <w:b w:val="0"/>
          <w:i/>
          <w:color w:val="auto"/>
          <w:sz w:val="22"/>
        </w:rPr>
        <w:fldChar w:fldCharType="end"/>
      </w:r>
    </w:p>
    <w:tbl>
      <w:tblPr>
        <w:tblW w:w="5107" w:type="pct"/>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40"/>
        <w:gridCol w:w="1640"/>
        <w:gridCol w:w="1645"/>
        <w:gridCol w:w="1643"/>
        <w:gridCol w:w="1643"/>
        <w:gridCol w:w="1854"/>
      </w:tblGrid>
      <w:tr w:rsidR="00D32332" w:rsidRPr="00E2039C" w:rsidTr="00544552">
        <w:trPr>
          <w:jc w:val="center"/>
        </w:trPr>
        <w:tc>
          <w:tcPr>
            <w:tcW w:w="1630" w:type="pct"/>
            <w:gridSpan w:val="2"/>
          </w:tcPr>
          <w:p w:rsidR="00D32332" w:rsidRPr="00E2039C" w:rsidRDefault="00D32332" w:rsidP="0077612E">
            <w:pPr>
              <w:tabs>
                <w:tab w:val="left" w:pos="10320"/>
              </w:tabs>
              <w:spacing w:line="276" w:lineRule="auto"/>
              <w:jc w:val="center"/>
              <w:rPr>
                <w:b/>
                <w:noProof/>
              </w:rPr>
            </w:pPr>
            <w:r w:rsidRPr="00E2039C">
              <w:rPr>
                <w:b/>
                <w:noProof/>
              </w:rPr>
              <w:t>2017</w:t>
            </w:r>
          </w:p>
        </w:tc>
        <w:tc>
          <w:tcPr>
            <w:tcW w:w="1633" w:type="pct"/>
            <w:gridSpan w:val="2"/>
          </w:tcPr>
          <w:p w:rsidR="00D32332" w:rsidRPr="00E2039C" w:rsidRDefault="00D32332" w:rsidP="0077612E">
            <w:pPr>
              <w:tabs>
                <w:tab w:val="left" w:pos="10320"/>
              </w:tabs>
              <w:spacing w:line="276" w:lineRule="auto"/>
              <w:jc w:val="center"/>
              <w:rPr>
                <w:b/>
                <w:noProof/>
              </w:rPr>
            </w:pPr>
            <w:r w:rsidRPr="00E2039C">
              <w:rPr>
                <w:b/>
                <w:noProof/>
              </w:rPr>
              <w:t>2018</w:t>
            </w:r>
          </w:p>
        </w:tc>
        <w:tc>
          <w:tcPr>
            <w:tcW w:w="1737" w:type="pct"/>
            <w:gridSpan w:val="2"/>
          </w:tcPr>
          <w:p w:rsidR="00D32332" w:rsidRPr="00E2039C" w:rsidRDefault="00D32332" w:rsidP="0077612E">
            <w:pPr>
              <w:tabs>
                <w:tab w:val="left" w:pos="10320"/>
              </w:tabs>
              <w:spacing w:line="276" w:lineRule="auto"/>
              <w:jc w:val="center"/>
              <w:rPr>
                <w:b/>
                <w:noProof/>
              </w:rPr>
            </w:pPr>
            <w:r w:rsidRPr="00E2039C">
              <w:rPr>
                <w:b/>
                <w:noProof/>
              </w:rPr>
              <w:t>2019</w:t>
            </w:r>
          </w:p>
        </w:tc>
      </w:tr>
      <w:tr w:rsidR="00D32332" w:rsidRPr="00E2039C" w:rsidTr="00544552">
        <w:trPr>
          <w:jc w:val="center"/>
        </w:trPr>
        <w:tc>
          <w:tcPr>
            <w:tcW w:w="815" w:type="pct"/>
            <w:vAlign w:val="center"/>
          </w:tcPr>
          <w:p w:rsidR="00D32332" w:rsidRPr="00E2039C" w:rsidRDefault="00D32332" w:rsidP="0077612E">
            <w:pPr>
              <w:tabs>
                <w:tab w:val="left" w:pos="10320"/>
              </w:tabs>
              <w:spacing w:line="276" w:lineRule="auto"/>
              <w:jc w:val="center"/>
              <w:rPr>
                <w:noProof/>
              </w:rPr>
            </w:pPr>
            <w:r w:rsidRPr="00E2039C">
              <w:rPr>
                <w:noProof/>
              </w:rPr>
              <w:t>чел.</w:t>
            </w:r>
          </w:p>
        </w:tc>
        <w:tc>
          <w:tcPr>
            <w:tcW w:w="815" w:type="pct"/>
            <w:vAlign w:val="center"/>
          </w:tcPr>
          <w:p w:rsidR="00D32332" w:rsidRPr="00E2039C" w:rsidRDefault="00D32332" w:rsidP="0077612E">
            <w:pPr>
              <w:tabs>
                <w:tab w:val="left" w:pos="10320"/>
              </w:tabs>
              <w:spacing w:line="276" w:lineRule="auto"/>
              <w:jc w:val="center"/>
              <w:rPr>
                <w:noProof/>
              </w:rPr>
            </w:pPr>
            <w:r w:rsidRPr="00E2039C">
              <w:rPr>
                <w:noProof/>
              </w:rPr>
              <w:t>% от общего числа участников</w:t>
            </w:r>
          </w:p>
        </w:tc>
        <w:tc>
          <w:tcPr>
            <w:tcW w:w="817" w:type="pct"/>
            <w:vAlign w:val="center"/>
          </w:tcPr>
          <w:p w:rsidR="00D32332" w:rsidRPr="00E2039C" w:rsidRDefault="00D32332" w:rsidP="0077612E">
            <w:pPr>
              <w:tabs>
                <w:tab w:val="left" w:pos="10320"/>
              </w:tabs>
              <w:spacing w:line="276" w:lineRule="auto"/>
              <w:jc w:val="center"/>
              <w:rPr>
                <w:noProof/>
              </w:rPr>
            </w:pPr>
            <w:r w:rsidRPr="00E2039C">
              <w:rPr>
                <w:noProof/>
              </w:rPr>
              <w:t>чел.</w:t>
            </w:r>
          </w:p>
        </w:tc>
        <w:tc>
          <w:tcPr>
            <w:tcW w:w="816" w:type="pct"/>
            <w:vAlign w:val="center"/>
          </w:tcPr>
          <w:p w:rsidR="00D32332" w:rsidRPr="00E2039C" w:rsidRDefault="00D32332" w:rsidP="0077612E">
            <w:pPr>
              <w:tabs>
                <w:tab w:val="left" w:pos="10320"/>
              </w:tabs>
              <w:spacing w:line="276" w:lineRule="auto"/>
              <w:jc w:val="center"/>
              <w:rPr>
                <w:noProof/>
              </w:rPr>
            </w:pPr>
            <w:r w:rsidRPr="00E2039C">
              <w:rPr>
                <w:noProof/>
              </w:rPr>
              <w:t>% от общего числа участников</w:t>
            </w:r>
          </w:p>
        </w:tc>
        <w:tc>
          <w:tcPr>
            <w:tcW w:w="816" w:type="pct"/>
            <w:vAlign w:val="center"/>
          </w:tcPr>
          <w:p w:rsidR="00D32332" w:rsidRPr="00E2039C" w:rsidRDefault="00D32332" w:rsidP="0077612E">
            <w:pPr>
              <w:tabs>
                <w:tab w:val="left" w:pos="10320"/>
              </w:tabs>
              <w:spacing w:line="276" w:lineRule="auto"/>
              <w:jc w:val="center"/>
              <w:rPr>
                <w:noProof/>
              </w:rPr>
            </w:pPr>
            <w:r w:rsidRPr="00E2039C">
              <w:rPr>
                <w:noProof/>
              </w:rPr>
              <w:t>чел.</w:t>
            </w:r>
          </w:p>
        </w:tc>
        <w:tc>
          <w:tcPr>
            <w:tcW w:w="921" w:type="pct"/>
            <w:vAlign w:val="center"/>
          </w:tcPr>
          <w:p w:rsidR="00D32332" w:rsidRPr="00E2039C" w:rsidRDefault="00D32332" w:rsidP="0077612E">
            <w:pPr>
              <w:tabs>
                <w:tab w:val="left" w:pos="10320"/>
              </w:tabs>
              <w:spacing w:line="276" w:lineRule="auto"/>
              <w:jc w:val="center"/>
              <w:rPr>
                <w:noProof/>
              </w:rPr>
            </w:pPr>
            <w:r w:rsidRPr="00E2039C">
              <w:rPr>
                <w:noProof/>
              </w:rPr>
              <w:t>% от общего числа участников</w:t>
            </w:r>
          </w:p>
        </w:tc>
      </w:tr>
      <w:tr w:rsidR="00F25B6D" w:rsidRPr="00E2039C" w:rsidTr="00544552">
        <w:trPr>
          <w:jc w:val="center"/>
        </w:trPr>
        <w:tc>
          <w:tcPr>
            <w:tcW w:w="815" w:type="pct"/>
            <w:vAlign w:val="center"/>
          </w:tcPr>
          <w:p w:rsidR="00F25B6D" w:rsidRDefault="00F25B6D" w:rsidP="0077612E">
            <w:pPr>
              <w:spacing w:line="276" w:lineRule="auto"/>
              <w:jc w:val="center"/>
              <w:rPr>
                <w:color w:val="000000"/>
                <w:sz w:val="26"/>
                <w:szCs w:val="26"/>
              </w:rPr>
            </w:pPr>
            <w:r>
              <w:rPr>
                <w:color w:val="000000"/>
                <w:sz w:val="26"/>
                <w:szCs w:val="26"/>
              </w:rPr>
              <w:t>832</w:t>
            </w:r>
          </w:p>
        </w:tc>
        <w:tc>
          <w:tcPr>
            <w:tcW w:w="815" w:type="pct"/>
            <w:vAlign w:val="center"/>
          </w:tcPr>
          <w:p w:rsidR="00F25B6D" w:rsidRDefault="00F25B6D" w:rsidP="0077612E">
            <w:pPr>
              <w:spacing w:line="276" w:lineRule="auto"/>
              <w:jc w:val="center"/>
              <w:rPr>
                <w:color w:val="000000"/>
                <w:sz w:val="26"/>
                <w:szCs w:val="26"/>
              </w:rPr>
            </w:pPr>
            <w:r>
              <w:rPr>
                <w:color w:val="000000"/>
                <w:sz w:val="26"/>
                <w:szCs w:val="26"/>
              </w:rPr>
              <w:t>25,37</w:t>
            </w:r>
          </w:p>
        </w:tc>
        <w:tc>
          <w:tcPr>
            <w:tcW w:w="817" w:type="pct"/>
            <w:vAlign w:val="bottom"/>
          </w:tcPr>
          <w:p w:rsidR="00F25B6D" w:rsidRDefault="00F25B6D" w:rsidP="0077612E">
            <w:pPr>
              <w:spacing w:line="276" w:lineRule="auto"/>
              <w:jc w:val="center"/>
              <w:rPr>
                <w:color w:val="000000"/>
                <w:sz w:val="26"/>
                <w:szCs w:val="26"/>
              </w:rPr>
            </w:pPr>
            <w:r>
              <w:rPr>
                <w:color w:val="000000"/>
                <w:sz w:val="26"/>
                <w:szCs w:val="26"/>
              </w:rPr>
              <w:t>864</w:t>
            </w:r>
          </w:p>
        </w:tc>
        <w:tc>
          <w:tcPr>
            <w:tcW w:w="816" w:type="pct"/>
            <w:vAlign w:val="center"/>
          </w:tcPr>
          <w:p w:rsidR="00F25B6D" w:rsidRDefault="00F25B6D" w:rsidP="0077612E">
            <w:pPr>
              <w:spacing w:line="276" w:lineRule="auto"/>
              <w:jc w:val="center"/>
              <w:rPr>
                <w:color w:val="000000"/>
                <w:sz w:val="26"/>
                <w:szCs w:val="26"/>
              </w:rPr>
            </w:pPr>
            <w:r>
              <w:rPr>
                <w:color w:val="000000"/>
                <w:sz w:val="26"/>
                <w:szCs w:val="26"/>
              </w:rPr>
              <w:t>22,87</w:t>
            </w:r>
          </w:p>
        </w:tc>
        <w:tc>
          <w:tcPr>
            <w:tcW w:w="816" w:type="pct"/>
            <w:vAlign w:val="center"/>
          </w:tcPr>
          <w:p w:rsidR="00F25B6D" w:rsidRDefault="00F25B6D" w:rsidP="0077612E">
            <w:pPr>
              <w:spacing w:line="276" w:lineRule="auto"/>
              <w:jc w:val="center"/>
              <w:rPr>
                <w:color w:val="000000"/>
                <w:sz w:val="26"/>
                <w:szCs w:val="26"/>
              </w:rPr>
            </w:pPr>
            <w:r>
              <w:rPr>
                <w:color w:val="000000"/>
                <w:sz w:val="26"/>
                <w:szCs w:val="26"/>
              </w:rPr>
              <w:t>843</w:t>
            </w:r>
          </w:p>
        </w:tc>
        <w:tc>
          <w:tcPr>
            <w:tcW w:w="921" w:type="pct"/>
            <w:vAlign w:val="center"/>
          </w:tcPr>
          <w:p w:rsidR="00F25B6D" w:rsidRDefault="00F25B6D" w:rsidP="0077612E">
            <w:pPr>
              <w:spacing w:line="276" w:lineRule="auto"/>
              <w:jc w:val="center"/>
              <w:rPr>
                <w:color w:val="000000"/>
                <w:sz w:val="26"/>
                <w:szCs w:val="26"/>
              </w:rPr>
            </w:pPr>
            <w:r>
              <w:rPr>
                <w:color w:val="000000"/>
                <w:sz w:val="26"/>
                <w:szCs w:val="26"/>
              </w:rPr>
              <w:t>23,48</w:t>
            </w:r>
          </w:p>
        </w:tc>
      </w:tr>
    </w:tbl>
    <w:p w:rsidR="00D32332" w:rsidRPr="00294003" w:rsidRDefault="00D32332" w:rsidP="0077612E">
      <w:pPr>
        <w:pStyle w:val="a3"/>
        <w:spacing w:after="0"/>
        <w:ind w:left="1080"/>
        <w:rPr>
          <w:rFonts w:ascii="Times New Roman" w:hAnsi="Times New Roman"/>
          <w:sz w:val="16"/>
          <w:szCs w:val="16"/>
        </w:rPr>
      </w:pPr>
    </w:p>
    <w:p w:rsidR="00D32332" w:rsidRDefault="00D32332" w:rsidP="0077612E">
      <w:pPr>
        <w:spacing w:line="276" w:lineRule="auto"/>
        <w:ind w:left="568" w:hanging="568"/>
      </w:pPr>
      <w:r w:rsidRPr="00E2039C">
        <w:t>1.2</w:t>
      </w:r>
      <w:r>
        <w:t>. </w:t>
      </w:r>
      <w:r w:rsidRPr="00E2039C">
        <w:t>Процентное соотношение юношей и девушек</w:t>
      </w:r>
      <w:r>
        <w:t>, участвующих в ЕГЭ</w:t>
      </w:r>
    </w:p>
    <w:p w:rsidR="00D32332" w:rsidRPr="003F7527" w:rsidRDefault="00D32332" w:rsidP="0077612E">
      <w:pPr>
        <w:pStyle w:val="ab"/>
        <w:keepNext/>
        <w:spacing w:line="276" w:lineRule="auto"/>
        <w:jc w:val="right"/>
        <w:rPr>
          <w:b w:val="0"/>
          <w:i/>
          <w:color w:val="auto"/>
          <w:sz w:val="22"/>
        </w:rPr>
      </w:pPr>
      <w:r w:rsidRPr="003F7527">
        <w:rPr>
          <w:b w:val="0"/>
          <w:i/>
          <w:color w:val="auto"/>
          <w:sz w:val="22"/>
        </w:rPr>
        <w:t xml:space="preserve">Таблица </w:t>
      </w:r>
      <w:r w:rsidR="00F8083C" w:rsidRPr="003F7527">
        <w:rPr>
          <w:b w:val="0"/>
          <w:i/>
          <w:color w:val="auto"/>
          <w:sz w:val="22"/>
        </w:rPr>
        <w:fldChar w:fldCharType="begin"/>
      </w:r>
      <w:r w:rsidRPr="003F7527">
        <w:rPr>
          <w:b w:val="0"/>
          <w:i/>
          <w:color w:val="auto"/>
          <w:sz w:val="22"/>
        </w:rPr>
        <w:instrText xml:space="preserve"> SEQ Таблица \* ARABIC </w:instrText>
      </w:r>
      <w:r w:rsidR="00F8083C" w:rsidRPr="003F7527">
        <w:rPr>
          <w:b w:val="0"/>
          <w:i/>
          <w:color w:val="auto"/>
          <w:sz w:val="22"/>
        </w:rPr>
        <w:fldChar w:fldCharType="separate"/>
      </w:r>
      <w:r>
        <w:rPr>
          <w:b w:val="0"/>
          <w:i/>
          <w:noProof/>
          <w:color w:val="auto"/>
          <w:sz w:val="22"/>
        </w:rPr>
        <w:t>5</w:t>
      </w:r>
      <w:r w:rsidR="00F8083C" w:rsidRPr="003F7527">
        <w:rPr>
          <w:b w:val="0"/>
          <w:i/>
          <w:color w:val="auto"/>
          <w:sz w:val="22"/>
        </w:rPr>
        <w:fldChar w:fldCharType="end"/>
      </w:r>
    </w:p>
    <w:tbl>
      <w:tblPr>
        <w:tblW w:w="5107" w:type="pct"/>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0"/>
        <w:gridCol w:w="711"/>
        <w:gridCol w:w="2130"/>
        <w:gridCol w:w="711"/>
        <w:gridCol w:w="2126"/>
        <w:gridCol w:w="709"/>
        <w:gridCol w:w="1908"/>
      </w:tblGrid>
      <w:tr w:rsidR="00D32332" w:rsidRPr="00E2039C" w:rsidTr="00544552">
        <w:trPr>
          <w:jc w:val="center"/>
        </w:trPr>
        <w:tc>
          <w:tcPr>
            <w:tcW w:w="880" w:type="pct"/>
            <w:vMerge w:val="restart"/>
            <w:vAlign w:val="center"/>
          </w:tcPr>
          <w:p w:rsidR="00D32332" w:rsidRPr="00E2039C" w:rsidRDefault="00D32332" w:rsidP="0077612E">
            <w:pPr>
              <w:tabs>
                <w:tab w:val="left" w:pos="10320"/>
              </w:tabs>
              <w:spacing w:line="276" w:lineRule="auto"/>
              <w:jc w:val="center"/>
              <w:rPr>
                <w:b/>
                <w:noProof/>
              </w:rPr>
            </w:pPr>
            <w:r>
              <w:rPr>
                <w:b/>
                <w:noProof/>
              </w:rPr>
              <w:t>Пол</w:t>
            </w:r>
          </w:p>
        </w:tc>
        <w:tc>
          <w:tcPr>
            <w:tcW w:w="1410" w:type="pct"/>
            <w:gridSpan w:val="2"/>
          </w:tcPr>
          <w:p w:rsidR="00D32332" w:rsidRPr="00E2039C" w:rsidRDefault="00D32332" w:rsidP="0077612E">
            <w:pPr>
              <w:tabs>
                <w:tab w:val="left" w:pos="10320"/>
              </w:tabs>
              <w:spacing w:line="276" w:lineRule="auto"/>
              <w:jc w:val="center"/>
              <w:rPr>
                <w:b/>
                <w:noProof/>
              </w:rPr>
            </w:pPr>
            <w:r w:rsidRPr="00E2039C">
              <w:rPr>
                <w:b/>
                <w:noProof/>
              </w:rPr>
              <w:t>2017</w:t>
            </w:r>
          </w:p>
        </w:tc>
        <w:tc>
          <w:tcPr>
            <w:tcW w:w="1409" w:type="pct"/>
            <w:gridSpan w:val="2"/>
          </w:tcPr>
          <w:p w:rsidR="00D32332" w:rsidRPr="00E2039C" w:rsidRDefault="00D32332" w:rsidP="0077612E">
            <w:pPr>
              <w:tabs>
                <w:tab w:val="left" w:pos="10320"/>
              </w:tabs>
              <w:spacing w:line="276" w:lineRule="auto"/>
              <w:jc w:val="center"/>
              <w:rPr>
                <w:b/>
                <w:noProof/>
              </w:rPr>
            </w:pPr>
            <w:r w:rsidRPr="00E2039C">
              <w:rPr>
                <w:b/>
                <w:noProof/>
              </w:rPr>
              <w:t>2018</w:t>
            </w:r>
          </w:p>
        </w:tc>
        <w:tc>
          <w:tcPr>
            <w:tcW w:w="1301" w:type="pct"/>
            <w:gridSpan w:val="2"/>
          </w:tcPr>
          <w:p w:rsidR="00D32332" w:rsidRPr="00E2039C" w:rsidRDefault="00D32332" w:rsidP="0077612E">
            <w:pPr>
              <w:tabs>
                <w:tab w:val="left" w:pos="10320"/>
              </w:tabs>
              <w:spacing w:line="276" w:lineRule="auto"/>
              <w:jc w:val="center"/>
              <w:rPr>
                <w:b/>
                <w:noProof/>
              </w:rPr>
            </w:pPr>
            <w:r w:rsidRPr="00E2039C">
              <w:rPr>
                <w:b/>
                <w:noProof/>
              </w:rPr>
              <w:t>2019</w:t>
            </w:r>
          </w:p>
        </w:tc>
      </w:tr>
      <w:tr w:rsidR="00D32332" w:rsidRPr="00E2039C" w:rsidTr="00544552">
        <w:trPr>
          <w:jc w:val="center"/>
        </w:trPr>
        <w:tc>
          <w:tcPr>
            <w:tcW w:w="880" w:type="pct"/>
            <w:vMerge/>
          </w:tcPr>
          <w:p w:rsidR="00D32332" w:rsidRPr="00E2039C" w:rsidRDefault="00D32332" w:rsidP="0077612E">
            <w:pPr>
              <w:tabs>
                <w:tab w:val="left" w:pos="10320"/>
              </w:tabs>
              <w:spacing w:line="276" w:lineRule="auto"/>
              <w:rPr>
                <w:b/>
                <w:noProof/>
              </w:rPr>
            </w:pPr>
          </w:p>
        </w:tc>
        <w:tc>
          <w:tcPr>
            <w:tcW w:w="353" w:type="pct"/>
            <w:vAlign w:val="center"/>
          </w:tcPr>
          <w:p w:rsidR="00D32332" w:rsidRPr="00E2039C" w:rsidRDefault="00D32332" w:rsidP="0077612E">
            <w:pPr>
              <w:tabs>
                <w:tab w:val="left" w:pos="10320"/>
              </w:tabs>
              <w:spacing w:line="276" w:lineRule="auto"/>
              <w:jc w:val="center"/>
              <w:rPr>
                <w:noProof/>
              </w:rPr>
            </w:pPr>
            <w:r w:rsidRPr="00E2039C">
              <w:rPr>
                <w:noProof/>
              </w:rPr>
              <w:t>чел.</w:t>
            </w:r>
          </w:p>
        </w:tc>
        <w:tc>
          <w:tcPr>
            <w:tcW w:w="1058" w:type="pct"/>
            <w:vAlign w:val="center"/>
          </w:tcPr>
          <w:p w:rsidR="00D32332" w:rsidRPr="00E2039C" w:rsidRDefault="00D32332" w:rsidP="0077612E">
            <w:pPr>
              <w:tabs>
                <w:tab w:val="left" w:pos="10320"/>
              </w:tabs>
              <w:spacing w:line="276" w:lineRule="auto"/>
              <w:jc w:val="center"/>
              <w:rPr>
                <w:noProof/>
              </w:rPr>
            </w:pPr>
            <w:r w:rsidRPr="00E2039C">
              <w:rPr>
                <w:noProof/>
              </w:rPr>
              <w:t>% от общего числа участников</w:t>
            </w:r>
          </w:p>
        </w:tc>
        <w:tc>
          <w:tcPr>
            <w:tcW w:w="353" w:type="pct"/>
            <w:vAlign w:val="center"/>
          </w:tcPr>
          <w:p w:rsidR="00D32332" w:rsidRPr="00E2039C" w:rsidRDefault="00D32332" w:rsidP="0077612E">
            <w:pPr>
              <w:tabs>
                <w:tab w:val="left" w:pos="10320"/>
              </w:tabs>
              <w:spacing w:line="276" w:lineRule="auto"/>
              <w:jc w:val="center"/>
              <w:rPr>
                <w:noProof/>
              </w:rPr>
            </w:pPr>
            <w:r w:rsidRPr="00E2039C">
              <w:rPr>
                <w:noProof/>
              </w:rPr>
              <w:t>чел.</w:t>
            </w:r>
          </w:p>
        </w:tc>
        <w:tc>
          <w:tcPr>
            <w:tcW w:w="1056" w:type="pct"/>
            <w:vAlign w:val="center"/>
          </w:tcPr>
          <w:p w:rsidR="00D32332" w:rsidRPr="00E2039C" w:rsidRDefault="00D32332" w:rsidP="0077612E">
            <w:pPr>
              <w:tabs>
                <w:tab w:val="left" w:pos="10320"/>
              </w:tabs>
              <w:spacing w:line="276" w:lineRule="auto"/>
              <w:jc w:val="center"/>
              <w:rPr>
                <w:noProof/>
              </w:rPr>
            </w:pPr>
            <w:r w:rsidRPr="00E2039C">
              <w:rPr>
                <w:noProof/>
              </w:rPr>
              <w:t>% от общего числа участников</w:t>
            </w:r>
          </w:p>
        </w:tc>
        <w:tc>
          <w:tcPr>
            <w:tcW w:w="352" w:type="pct"/>
            <w:vAlign w:val="center"/>
          </w:tcPr>
          <w:p w:rsidR="00D32332" w:rsidRPr="00E2039C" w:rsidRDefault="00D32332" w:rsidP="0077612E">
            <w:pPr>
              <w:tabs>
                <w:tab w:val="left" w:pos="10320"/>
              </w:tabs>
              <w:spacing w:line="276" w:lineRule="auto"/>
              <w:jc w:val="center"/>
              <w:rPr>
                <w:noProof/>
              </w:rPr>
            </w:pPr>
            <w:r w:rsidRPr="00E2039C">
              <w:rPr>
                <w:noProof/>
              </w:rPr>
              <w:t>чел.</w:t>
            </w:r>
          </w:p>
        </w:tc>
        <w:tc>
          <w:tcPr>
            <w:tcW w:w="949" w:type="pct"/>
            <w:vAlign w:val="center"/>
          </w:tcPr>
          <w:p w:rsidR="00D32332" w:rsidRPr="00E2039C" w:rsidRDefault="00D32332" w:rsidP="0077612E">
            <w:pPr>
              <w:tabs>
                <w:tab w:val="left" w:pos="10320"/>
              </w:tabs>
              <w:spacing w:line="276" w:lineRule="auto"/>
              <w:jc w:val="center"/>
              <w:rPr>
                <w:noProof/>
              </w:rPr>
            </w:pPr>
            <w:r w:rsidRPr="00E2039C">
              <w:rPr>
                <w:noProof/>
              </w:rPr>
              <w:t>% от общего числа участников</w:t>
            </w:r>
          </w:p>
        </w:tc>
      </w:tr>
      <w:tr w:rsidR="00F25B6D" w:rsidRPr="00E2039C" w:rsidTr="00544552">
        <w:trPr>
          <w:jc w:val="center"/>
        </w:trPr>
        <w:tc>
          <w:tcPr>
            <w:tcW w:w="880" w:type="pct"/>
            <w:vAlign w:val="center"/>
          </w:tcPr>
          <w:p w:rsidR="00F25B6D" w:rsidRPr="00E2039C" w:rsidRDefault="00F25B6D" w:rsidP="0077612E">
            <w:pPr>
              <w:tabs>
                <w:tab w:val="left" w:pos="10320"/>
              </w:tabs>
              <w:spacing w:line="276" w:lineRule="auto"/>
            </w:pPr>
            <w:r>
              <w:t>Женский</w:t>
            </w:r>
          </w:p>
        </w:tc>
        <w:tc>
          <w:tcPr>
            <w:tcW w:w="353" w:type="pct"/>
            <w:vAlign w:val="center"/>
          </w:tcPr>
          <w:p w:rsidR="00F25B6D" w:rsidRDefault="00F25B6D" w:rsidP="0077612E">
            <w:pPr>
              <w:spacing w:line="276" w:lineRule="auto"/>
              <w:jc w:val="center"/>
              <w:rPr>
                <w:color w:val="000000"/>
              </w:rPr>
            </w:pPr>
            <w:r>
              <w:rPr>
                <w:color w:val="000000"/>
              </w:rPr>
              <w:t>206</w:t>
            </w:r>
          </w:p>
        </w:tc>
        <w:tc>
          <w:tcPr>
            <w:tcW w:w="1058" w:type="pct"/>
            <w:vAlign w:val="center"/>
          </w:tcPr>
          <w:p w:rsidR="00F25B6D" w:rsidRDefault="00F25B6D" w:rsidP="0077612E">
            <w:pPr>
              <w:spacing w:line="276" w:lineRule="auto"/>
              <w:jc w:val="center"/>
              <w:rPr>
                <w:color w:val="000000"/>
              </w:rPr>
            </w:pPr>
            <w:r>
              <w:rPr>
                <w:color w:val="000000"/>
              </w:rPr>
              <w:t>24,76</w:t>
            </w:r>
          </w:p>
        </w:tc>
        <w:tc>
          <w:tcPr>
            <w:tcW w:w="353" w:type="pct"/>
            <w:vAlign w:val="bottom"/>
          </w:tcPr>
          <w:p w:rsidR="00F25B6D" w:rsidRDefault="00F25B6D" w:rsidP="0077612E">
            <w:pPr>
              <w:spacing w:line="276" w:lineRule="auto"/>
              <w:jc w:val="center"/>
              <w:rPr>
                <w:color w:val="000000"/>
                <w:sz w:val="26"/>
                <w:szCs w:val="26"/>
              </w:rPr>
            </w:pPr>
            <w:r>
              <w:rPr>
                <w:color w:val="000000"/>
                <w:sz w:val="26"/>
                <w:szCs w:val="26"/>
              </w:rPr>
              <w:t>203</w:t>
            </w:r>
          </w:p>
        </w:tc>
        <w:tc>
          <w:tcPr>
            <w:tcW w:w="1056" w:type="pct"/>
            <w:vAlign w:val="center"/>
          </w:tcPr>
          <w:p w:rsidR="00F25B6D" w:rsidRDefault="00F25B6D" w:rsidP="0077612E">
            <w:pPr>
              <w:spacing w:line="276" w:lineRule="auto"/>
              <w:jc w:val="center"/>
              <w:rPr>
                <w:color w:val="000000"/>
                <w:sz w:val="26"/>
                <w:szCs w:val="26"/>
              </w:rPr>
            </w:pPr>
            <w:r>
              <w:rPr>
                <w:color w:val="000000"/>
                <w:sz w:val="26"/>
                <w:szCs w:val="26"/>
              </w:rPr>
              <w:t>23,50</w:t>
            </w:r>
          </w:p>
        </w:tc>
        <w:tc>
          <w:tcPr>
            <w:tcW w:w="352" w:type="pct"/>
            <w:vAlign w:val="center"/>
          </w:tcPr>
          <w:p w:rsidR="00F25B6D" w:rsidRDefault="00F25B6D" w:rsidP="0077612E">
            <w:pPr>
              <w:spacing w:line="276" w:lineRule="auto"/>
              <w:jc w:val="center"/>
              <w:rPr>
                <w:color w:val="000000"/>
                <w:sz w:val="26"/>
                <w:szCs w:val="26"/>
              </w:rPr>
            </w:pPr>
            <w:r>
              <w:rPr>
                <w:color w:val="000000"/>
                <w:sz w:val="26"/>
                <w:szCs w:val="26"/>
              </w:rPr>
              <w:t>193</w:t>
            </w:r>
          </w:p>
        </w:tc>
        <w:tc>
          <w:tcPr>
            <w:tcW w:w="949" w:type="pct"/>
            <w:vAlign w:val="center"/>
          </w:tcPr>
          <w:p w:rsidR="00F25B6D" w:rsidRDefault="00F25B6D" w:rsidP="0077612E">
            <w:pPr>
              <w:spacing w:line="276" w:lineRule="auto"/>
              <w:jc w:val="center"/>
              <w:rPr>
                <w:color w:val="000000"/>
                <w:sz w:val="26"/>
                <w:szCs w:val="26"/>
              </w:rPr>
            </w:pPr>
            <w:r>
              <w:rPr>
                <w:color w:val="000000"/>
                <w:sz w:val="26"/>
                <w:szCs w:val="26"/>
              </w:rPr>
              <w:t>22,89</w:t>
            </w:r>
          </w:p>
        </w:tc>
      </w:tr>
      <w:tr w:rsidR="00F25B6D" w:rsidRPr="00E2039C" w:rsidTr="00544552">
        <w:trPr>
          <w:jc w:val="center"/>
        </w:trPr>
        <w:tc>
          <w:tcPr>
            <w:tcW w:w="880" w:type="pct"/>
            <w:vAlign w:val="center"/>
          </w:tcPr>
          <w:p w:rsidR="00F25B6D" w:rsidRDefault="00F25B6D" w:rsidP="0077612E">
            <w:pPr>
              <w:tabs>
                <w:tab w:val="left" w:pos="10320"/>
              </w:tabs>
              <w:spacing w:line="276" w:lineRule="auto"/>
            </w:pPr>
            <w:r>
              <w:t>Мужской</w:t>
            </w:r>
          </w:p>
        </w:tc>
        <w:tc>
          <w:tcPr>
            <w:tcW w:w="353" w:type="pct"/>
            <w:vAlign w:val="center"/>
          </w:tcPr>
          <w:p w:rsidR="00F25B6D" w:rsidRDefault="00F25B6D" w:rsidP="0077612E">
            <w:pPr>
              <w:spacing w:line="276" w:lineRule="auto"/>
              <w:jc w:val="center"/>
              <w:rPr>
                <w:color w:val="000000"/>
              </w:rPr>
            </w:pPr>
            <w:r>
              <w:rPr>
                <w:color w:val="000000"/>
              </w:rPr>
              <w:t>626</w:t>
            </w:r>
          </w:p>
        </w:tc>
        <w:tc>
          <w:tcPr>
            <w:tcW w:w="1058" w:type="pct"/>
            <w:vAlign w:val="center"/>
          </w:tcPr>
          <w:p w:rsidR="00F25B6D" w:rsidRDefault="00F25B6D" w:rsidP="0077612E">
            <w:pPr>
              <w:spacing w:line="276" w:lineRule="auto"/>
              <w:jc w:val="center"/>
              <w:rPr>
                <w:color w:val="000000"/>
              </w:rPr>
            </w:pPr>
            <w:r>
              <w:rPr>
                <w:color w:val="000000"/>
              </w:rPr>
              <w:t>75,24</w:t>
            </w:r>
          </w:p>
        </w:tc>
        <w:tc>
          <w:tcPr>
            <w:tcW w:w="353" w:type="pct"/>
            <w:vAlign w:val="bottom"/>
          </w:tcPr>
          <w:p w:rsidR="00F25B6D" w:rsidRDefault="00F25B6D" w:rsidP="0077612E">
            <w:pPr>
              <w:spacing w:line="276" w:lineRule="auto"/>
              <w:jc w:val="center"/>
              <w:rPr>
                <w:color w:val="000000"/>
                <w:sz w:val="26"/>
                <w:szCs w:val="26"/>
              </w:rPr>
            </w:pPr>
            <w:r>
              <w:rPr>
                <w:color w:val="000000"/>
                <w:sz w:val="26"/>
                <w:szCs w:val="26"/>
              </w:rPr>
              <w:t>661</w:t>
            </w:r>
          </w:p>
        </w:tc>
        <w:tc>
          <w:tcPr>
            <w:tcW w:w="1056" w:type="pct"/>
            <w:vAlign w:val="center"/>
          </w:tcPr>
          <w:p w:rsidR="00F25B6D" w:rsidRDefault="00F25B6D" w:rsidP="0077612E">
            <w:pPr>
              <w:spacing w:line="276" w:lineRule="auto"/>
              <w:jc w:val="center"/>
              <w:rPr>
                <w:color w:val="000000"/>
                <w:sz w:val="26"/>
                <w:szCs w:val="26"/>
              </w:rPr>
            </w:pPr>
            <w:r>
              <w:rPr>
                <w:color w:val="000000"/>
                <w:sz w:val="26"/>
                <w:szCs w:val="26"/>
              </w:rPr>
              <w:t>76,50</w:t>
            </w:r>
          </w:p>
        </w:tc>
        <w:tc>
          <w:tcPr>
            <w:tcW w:w="352" w:type="pct"/>
            <w:vAlign w:val="center"/>
          </w:tcPr>
          <w:p w:rsidR="00F25B6D" w:rsidRDefault="00F25B6D" w:rsidP="0077612E">
            <w:pPr>
              <w:spacing w:line="276" w:lineRule="auto"/>
              <w:jc w:val="center"/>
              <w:rPr>
                <w:color w:val="000000"/>
                <w:sz w:val="26"/>
                <w:szCs w:val="26"/>
              </w:rPr>
            </w:pPr>
            <w:r>
              <w:rPr>
                <w:color w:val="000000"/>
                <w:sz w:val="26"/>
                <w:szCs w:val="26"/>
              </w:rPr>
              <w:t>650</w:t>
            </w:r>
          </w:p>
        </w:tc>
        <w:tc>
          <w:tcPr>
            <w:tcW w:w="949" w:type="pct"/>
            <w:vAlign w:val="center"/>
          </w:tcPr>
          <w:p w:rsidR="00F25B6D" w:rsidRDefault="00F25B6D" w:rsidP="0077612E">
            <w:pPr>
              <w:spacing w:line="276" w:lineRule="auto"/>
              <w:jc w:val="center"/>
              <w:rPr>
                <w:color w:val="000000"/>
                <w:sz w:val="26"/>
                <w:szCs w:val="26"/>
              </w:rPr>
            </w:pPr>
            <w:r>
              <w:rPr>
                <w:color w:val="000000"/>
                <w:sz w:val="26"/>
                <w:szCs w:val="26"/>
              </w:rPr>
              <w:t>77,11</w:t>
            </w:r>
          </w:p>
        </w:tc>
      </w:tr>
    </w:tbl>
    <w:p w:rsidR="00D32332" w:rsidRPr="00294003" w:rsidRDefault="00D32332" w:rsidP="0077612E">
      <w:pPr>
        <w:spacing w:line="276" w:lineRule="auto"/>
        <w:ind w:left="568" w:hanging="568"/>
        <w:rPr>
          <w:sz w:val="16"/>
          <w:szCs w:val="16"/>
        </w:rPr>
      </w:pPr>
    </w:p>
    <w:p w:rsidR="00D32332" w:rsidRPr="00E2039C" w:rsidRDefault="00D32332" w:rsidP="0077612E">
      <w:pPr>
        <w:pStyle w:val="a3"/>
        <w:spacing w:after="0"/>
        <w:ind w:left="567" w:hanging="568"/>
        <w:rPr>
          <w:rFonts w:ascii="Times New Roman" w:eastAsia="Times New Roman" w:hAnsi="Times New Roman"/>
          <w:sz w:val="24"/>
          <w:szCs w:val="24"/>
          <w:lang w:eastAsia="ru-RU"/>
        </w:rPr>
      </w:pPr>
      <w:r w:rsidRPr="00E2039C">
        <w:rPr>
          <w:rFonts w:ascii="Times New Roman" w:eastAsia="Times New Roman" w:hAnsi="Times New Roman"/>
          <w:sz w:val="24"/>
          <w:szCs w:val="24"/>
          <w:lang w:eastAsia="ru-RU"/>
        </w:rPr>
        <w:t>1.3</w:t>
      </w:r>
      <w:r>
        <w:rPr>
          <w:rFonts w:ascii="Times New Roman" w:eastAsia="Times New Roman" w:hAnsi="Times New Roman"/>
          <w:sz w:val="24"/>
          <w:szCs w:val="24"/>
          <w:lang w:eastAsia="ru-RU"/>
        </w:rPr>
        <w:t>.</w:t>
      </w:r>
      <w:r w:rsidRPr="00E2039C">
        <w:rPr>
          <w:rFonts w:ascii="Times New Roman" w:eastAsia="Times New Roman" w:hAnsi="Times New Roman"/>
          <w:sz w:val="24"/>
          <w:szCs w:val="24"/>
          <w:lang w:eastAsia="ru-RU"/>
        </w:rPr>
        <w:t xml:space="preserve"> Количество участников ЕГЭ в регионе по категориям </w:t>
      </w:r>
    </w:p>
    <w:p w:rsidR="00D32332" w:rsidRPr="003F7527" w:rsidRDefault="00D32332" w:rsidP="0077612E">
      <w:pPr>
        <w:pStyle w:val="ab"/>
        <w:keepNext/>
        <w:spacing w:line="276" w:lineRule="auto"/>
        <w:jc w:val="right"/>
        <w:rPr>
          <w:b w:val="0"/>
          <w:i/>
          <w:color w:val="auto"/>
          <w:sz w:val="22"/>
        </w:rPr>
      </w:pPr>
      <w:r w:rsidRPr="003F7527">
        <w:rPr>
          <w:b w:val="0"/>
          <w:i/>
          <w:color w:val="auto"/>
          <w:sz w:val="22"/>
        </w:rPr>
        <w:t xml:space="preserve">Таблица </w:t>
      </w:r>
      <w:r w:rsidR="00F8083C" w:rsidRPr="003F7527">
        <w:rPr>
          <w:b w:val="0"/>
          <w:i/>
          <w:color w:val="auto"/>
          <w:sz w:val="22"/>
        </w:rPr>
        <w:fldChar w:fldCharType="begin"/>
      </w:r>
      <w:r w:rsidRPr="003F7527">
        <w:rPr>
          <w:b w:val="0"/>
          <w:i/>
          <w:color w:val="auto"/>
          <w:sz w:val="22"/>
        </w:rPr>
        <w:instrText xml:space="preserve"> SEQ Таблица \* ARABIC </w:instrText>
      </w:r>
      <w:r w:rsidR="00F8083C" w:rsidRPr="003F7527">
        <w:rPr>
          <w:b w:val="0"/>
          <w:i/>
          <w:color w:val="auto"/>
          <w:sz w:val="22"/>
        </w:rPr>
        <w:fldChar w:fldCharType="separate"/>
      </w:r>
      <w:r>
        <w:rPr>
          <w:b w:val="0"/>
          <w:i/>
          <w:noProof/>
          <w:color w:val="auto"/>
          <w:sz w:val="22"/>
        </w:rPr>
        <w:t>6</w:t>
      </w:r>
      <w:r w:rsidR="00F8083C" w:rsidRPr="003F7527">
        <w:rPr>
          <w:b w:val="0"/>
          <w:i/>
          <w:color w:val="auto"/>
          <w:sz w:val="22"/>
        </w:rPr>
        <w:fldChar w:fldCharType="end"/>
      </w:r>
    </w:p>
    <w:tbl>
      <w:tblPr>
        <w:tblW w:w="10065"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7"/>
        <w:gridCol w:w="3118"/>
      </w:tblGrid>
      <w:tr w:rsidR="00D32332" w:rsidRPr="00E2039C" w:rsidTr="00544552">
        <w:trPr>
          <w:jc w:val="center"/>
        </w:trPr>
        <w:tc>
          <w:tcPr>
            <w:tcW w:w="6947" w:type="dxa"/>
          </w:tcPr>
          <w:p w:rsidR="00D32332" w:rsidRPr="00E2039C" w:rsidRDefault="00D32332" w:rsidP="0077612E">
            <w:pPr>
              <w:spacing w:line="276" w:lineRule="auto"/>
              <w:contextualSpacing/>
              <w:jc w:val="both"/>
              <w:rPr>
                <w:b/>
              </w:rPr>
            </w:pPr>
            <w:r w:rsidRPr="00E2039C">
              <w:rPr>
                <w:b/>
              </w:rPr>
              <w:t>Всего участников ЕГЭ по предмету</w:t>
            </w:r>
          </w:p>
        </w:tc>
        <w:tc>
          <w:tcPr>
            <w:tcW w:w="3118" w:type="dxa"/>
            <w:vAlign w:val="center"/>
          </w:tcPr>
          <w:p w:rsidR="00D32332" w:rsidRPr="00E2039C" w:rsidRDefault="00F25B6D" w:rsidP="0077612E">
            <w:pPr>
              <w:spacing w:line="276" w:lineRule="auto"/>
              <w:contextualSpacing/>
              <w:jc w:val="center"/>
            </w:pPr>
            <w:r>
              <w:t>843</w:t>
            </w:r>
          </w:p>
        </w:tc>
      </w:tr>
      <w:tr w:rsidR="003F45B4" w:rsidRPr="00E2039C" w:rsidTr="00544552">
        <w:trPr>
          <w:trHeight w:val="545"/>
          <w:jc w:val="center"/>
        </w:trPr>
        <w:tc>
          <w:tcPr>
            <w:tcW w:w="6947" w:type="dxa"/>
          </w:tcPr>
          <w:p w:rsidR="003F45B4" w:rsidRPr="00E2039C" w:rsidRDefault="003F45B4" w:rsidP="0077612E">
            <w:pPr>
              <w:spacing w:line="276" w:lineRule="auto"/>
              <w:contextualSpacing/>
              <w:jc w:val="both"/>
            </w:pPr>
            <w:r w:rsidRPr="00E2039C">
              <w:t>Из них:</w:t>
            </w:r>
          </w:p>
          <w:p w:rsidR="003F45B4" w:rsidRPr="00E2039C" w:rsidRDefault="003F45B4" w:rsidP="0077612E">
            <w:pPr>
              <w:spacing w:line="276" w:lineRule="auto"/>
              <w:jc w:val="both"/>
            </w:pPr>
            <w:r w:rsidRPr="00E2039C">
              <w:t>выпускников текущего года, обучающихся по программам СОО</w:t>
            </w:r>
          </w:p>
        </w:tc>
        <w:tc>
          <w:tcPr>
            <w:tcW w:w="3118" w:type="dxa"/>
            <w:vAlign w:val="center"/>
          </w:tcPr>
          <w:p w:rsidR="003F45B4" w:rsidRDefault="003F45B4" w:rsidP="0077612E">
            <w:pPr>
              <w:spacing w:line="276" w:lineRule="auto"/>
              <w:jc w:val="center"/>
              <w:rPr>
                <w:color w:val="000000"/>
              </w:rPr>
            </w:pPr>
            <w:r>
              <w:rPr>
                <w:color w:val="000000"/>
              </w:rPr>
              <w:t>797</w:t>
            </w:r>
          </w:p>
        </w:tc>
      </w:tr>
      <w:tr w:rsidR="003F45B4" w:rsidRPr="00E2039C" w:rsidTr="00544552">
        <w:trPr>
          <w:jc w:val="center"/>
        </w:trPr>
        <w:tc>
          <w:tcPr>
            <w:tcW w:w="6947" w:type="dxa"/>
          </w:tcPr>
          <w:p w:rsidR="003F45B4" w:rsidRPr="00E2039C" w:rsidRDefault="003F45B4" w:rsidP="0077612E">
            <w:pPr>
              <w:spacing w:line="276" w:lineRule="auto"/>
              <w:jc w:val="both"/>
            </w:pPr>
            <w:r w:rsidRPr="00E2039C">
              <w:t>выпускников текущего года, обучающихся по программам СПО</w:t>
            </w:r>
          </w:p>
        </w:tc>
        <w:tc>
          <w:tcPr>
            <w:tcW w:w="3118" w:type="dxa"/>
            <w:vAlign w:val="center"/>
          </w:tcPr>
          <w:p w:rsidR="003F45B4" w:rsidRDefault="003F45B4" w:rsidP="0077612E">
            <w:pPr>
              <w:spacing w:line="276" w:lineRule="auto"/>
              <w:jc w:val="center"/>
              <w:rPr>
                <w:color w:val="000000"/>
              </w:rPr>
            </w:pPr>
            <w:r>
              <w:rPr>
                <w:color w:val="000000"/>
              </w:rPr>
              <w:t>11</w:t>
            </w:r>
          </w:p>
        </w:tc>
      </w:tr>
      <w:tr w:rsidR="003F45B4" w:rsidRPr="00E2039C" w:rsidTr="00544552">
        <w:trPr>
          <w:jc w:val="center"/>
        </w:trPr>
        <w:tc>
          <w:tcPr>
            <w:tcW w:w="6947" w:type="dxa"/>
          </w:tcPr>
          <w:p w:rsidR="003F45B4" w:rsidRPr="00E2039C" w:rsidRDefault="003F45B4" w:rsidP="0077612E">
            <w:pPr>
              <w:spacing w:line="276" w:lineRule="auto"/>
              <w:contextualSpacing/>
              <w:jc w:val="both"/>
            </w:pPr>
            <w:r w:rsidRPr="00E2039C">
              <w:t>выпускников прошлых лет</w:t>
            </w:r>
          </w:p>
        </w:tc>
        <w:tc>
          <w:tcPr>
            <w:tcW w:w="3118" w:type="dxa"/>
            <w:vAlign w:val="center"/>
          </w:tcPr>
          <w:p w:rsidR="003F45B4" w:rsidRDefault="003F45B4" w:rsidP="0077612E">
            <w:pPr>
              <w:spacing w:line="276" w:lineRule="auto"/>
              <w:jc w:val="center"/>
              <w:rPr>
                <w:color w:val="000000"/>
              </w:rPr>
            </w:pPr>
            <w:r>
              <w:rPr>
                <w:color w:val="000000"/>
              </w:rPr>
              <w:t>35</w:t>
            </w:r>
          </w:p>
        </w:tc>
      </w:tr>
      <w:tr w:rsidR="003F45B4" w:rsidRPr="00E2039C" w:rsidTr="00544552">
        <w:trPr>
          <w:jc w:val="center"/>
        </w:trPr>
        <w:tc>
          <w:tcPr>
            <w:tcW w:w="6947" w:type="dxa"/>
          </w:tcPr>
          <w:p w:rsidR="003F45B4" w:rsidRPr="00E2039C" w:rsidRDefault="003F45B4" w:rsidP="0077612E">
            <w:pPr>
              <w:spacing w:line="276" w:lineRule="auto"/>
              <w:contextualSpacing/>
              <w:jc w:val="both"/>
            </w:pPr>
            <w:r w:rsidRPr="00E2039C">
              <w:t>участников с ограниченными возможностями здоровья</w:t>
            </w:r>
          </w:p>
        </w:tc>
        <w:tc>
          <w:tcPr>
            <w:tcW w:w="3118" w:type="dxa"/>
            <w:vAlign w:val="center"/>
          </w:tcPr>
          <w:p w:rsidR="003F45B4" w:rsidRDefault="003F45B4" w:rsidP="0077612E">
            <w:pPr>
              <w:spacing w:line="276" w:lineRule="auto"/>
              <w:jc w:val="center"/>
              <w:rPr>
                <w:color w:val="000000"/>
              </w:rPr>
            </w:pPr>
            <w:r>
              <w:rPr>
                <w:color w:val="000000"/>
              </w:rPr>
              <w:t>4</w:t>
            </w:r>
          </w:p>
        </w:tc>
      </w:tr>
    </w:tbl>
    <w:p w:rsidR="00D32332" w:rsidRPr="00E2039C" w:rsidRDefault="00D32332" w:rsidP="0077612E">
      <w:pPr>
        <w:pStyle w:val="a3"/>
        <w:spacing w:after="0"/>
        <w:ind w:left="1080"/>
        <w:rPr>
          <w:rFonts w:ascii="Times New Roman" w:hAnsi="Times New Roman"/>
          <w:sz w:val="24"/>
          <w:szCs w:val="24"/>
        </w:rPr>
      </w:pPr>
    </w:p>
    <w:p w:rsidR="00D32332" w:rsidRPr="00E2039C" w:rsidRDefault="00D32332" w:rsidP="0077612E">
      <w:pPr>
        <w:spacing w:line="276" w:lineRule="auto"/>
        <w:ind w:left="567" w:hanging="567"/>
        <w:jc w:val="both"/>
      </w:pPr>
      <w:r w:rsidRPr="00E2039C">
        <w:t>1.4</w:t>
      </w:r>
      <w:r>
        <w:t>.</w:t>
      </w:r>
      <w:r w:rsidRPr="00E2039C">
        <w:t xml:space="preserve"> Количество участников</w:t>
      </w:r>
      <w:r>
        <w:t xml:space="preserve"> ЕГЭ</w:t>
      </w:r>
      <w:r w:rsidRPr="00E2039C">
        <w:t xml:space="preserve"> по типам ОО </w:t>
      </w:r>
    </w:p>
    <w:p w:rsidR="00D32332" w:rsidRPr="003F7527" w:rsidRDefault="00D32332" w:rsidP="0077612E">
      <w:pPr>
        <w:pStyle w:val="ab"/>
        <w:keepNext/>
        <w:spacing w:line="276" w:lineRule="auto"/>
        <w:jc w:val="right"/>
        <w:rPr>
          <w:b w:val="0"/>
          <w:i/>
          <w:color w:val="auto"/>
          <w:sz w:val="22"/>
        </w:rPr>
      </w:pPr>
      <w:r w:rsidRPr="003F7527">
        <w:rPr>
          <w:b w:val="0"/>
          <w:i/>
          <w:color w:val="auto"/>
          <w:sz w:val="22"/>
        </w:rPr>
        <w:t xml:space="preserve">Таблица </w:t>
      </w:r>
      <w:r w:rsidR="00F8083C" w:rsidRPr="003F7527">
        <w:rPr>
          <w:b w:val="0"/>
          <w:i/>
          <w:color w:val="auto"/>
          <w:sz w:val="22"/>
        </w:rPr>
        <w:fldChar w:fldCharType="begin"/>
      </w:r>
      <w:r w:rsidRPr="003F7527">
        <w:rPr>
          <w:b w:val="0"/>
          <w:i/>
          <w:color w:val="auto"/>
          <w:sz w:val="22"/>
        </w:rPr>
        <w:instrText xml:space="preserve"> SEQ Таблица \* ARABIC </w:instrText>
      </w:r>
      <w:r w:rsidR="00F8083C" w:rsidRPr="003F7527">
        <w:rPr>
          <w:b w:val="0"/>
          <w:i/>
          <w:color w:val="auto"/>
          <w:sz w:val="22"/>
        </w:rPr>
        <w:fldChar w:fldCharType="separate"/>
      </w:r>
      <w:r>
        <w:rPr>
          <w:b w:val="0"/>
          <w:i/>
          <w:noProof/>
          <w:color w:val="auto"/>
          <w:sz w:val="22"/>
        </w:rPr>
        <w:t>7</w:t>
      </w:r>
      <w:r w:rsidR="00F8083C" w:rsidRPr="003F7527">
        <w:rPr>
          <w:b w:val="0"/>
          <w:i/>
          <w:color w:val="auto"/>
          <w:sz w:val="22"/>
        </w:rPr>
        <w:fldChar w:fldCharType="end"/>
      </w:r>
    </w:p>
    <w:tbl>
      <w:tblPr>
        <w:tblW w:w="10065"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5"/>
        <w:gridCol w:w="4110"/>
      </w:tblGrid>
      <w:tr w:rsidR="00D32332" w:rsidRPr="00E2039C" w:rsidTr="00544552">
        <w:trPr>
          <w:jc w:val="center"/>
        </w:trPr>
        <w:tc>
          <w:tcPr>
            <w:tcW w:w="5955" w:type="dxa"/>
          </w:tcPr>
          <w:p w:rsidR="00D32332" w:rsidRPr="00E2039C" w:rsidRDefault="00D32332" w:rsidP="0077612E">
            <w:pPr>
              <w:spacing w:line="276" w:lineRule="auto"/>
              <w:contextualSpacing/>
              <w:jc w:val="both"/>
              <w:rPr>
                <w:b/>
              </w:rPr>
            </w:pPr>
            <w:r w:rsidRPr="00E2039C">
              <w:rPr>
                <w:b/>
              </w:rPr>
              <w:t>Всего ВТГ</w:t>
            </w:r>
          </w:p>
        </w:tc>
        <w:tc>
          <w:tcPr>
            <w:tcW w:w="4110" w:type="dxa"/>
          </w:tcPr>
          <w:p w:rsidR="00D32332" w:rsidRPr="00E2039C" w:rsidRDefault="00D32332" w:rsidP="0077612E">
            <w:pPr>
              <w:spacing w:line="276" w:lineRule="auto"/>
              <w:contextualSpacing/>
              <w:jc w:val="both"/>
            </w:pPr>
          </w:p>
        </w:tc>
      </w:tr>
      <w:tr w:rsidR="00F25B6D" w:rsidTr="00544552">
        <w:trPr>
          <w:jc w:val="center"/>
        </w:trPr>
        <w:tc>
          <w:tcPr>
            <w:tcW w:w="5955" w:type="dxa"/>
            <w:tcBorders>
              <w:top w:val="single" w:sz="4" w:space="0" w:color="auto"/>
              <w:left w:val="single" w:sz="4" w:space="0" w:color="auto"/>
              <w:bottom w:val="single" w:sz="4" w:space="0" w:color="auto"/>
              <w:right w:val="single" w:sz="4" w:space="0" w:color="auto"/>
            </w:tcBorders>
          </w:tcPr>
          <w:p w:rsidR="00F25B6D" w:rsidRPr="00FD5875" w:rsidRDefault="00F25B6D" w:rsidP="0077612E">
            <w:pPr>
              <w:pStyle w:val="a3"/>
              <w:ind w:hanging="360"/>
              <w:rPr>
                <w:rFonts w:ascii="Times New Roman" w:hAnsi="Times New Roman"/>
                <w:sz w:val="24"/>
                <w:szCs w:val="24"/>
              </w:rPr>
            </w:pPr>
            <w:r w:rsidRPr="00FD5875">
              <w:rPr>
                <w:rFonts w:ascii="Times New Roman" w:hAnsi="Times New Roman"/>
                <w:sz w:val="24"/>
                <w:szCs w:val="24"/>
              </w:rPr>
              <w:t>Из них:</w:t>
            </w:r>
          </w:p>
          <w:p w:rsidR="00F25B6D" w:rsidRPr="00FD5875" w:rsidRDefault="00F25B6D" w:rsidP="0077612E">
            <w:pPr>
              <w:pStyle w:val="a3"/>
              <w:numPr>
                <w:ilvl w:val="0"/>
                <w:numId w:val="1"/>
              </w:numPr>
              <w:spacing w:after="0"/>
              <w:ind w:left="644"/>
              <w:jc w:val="both"/>
              <w:rPr>
                <w:rFonts w:ascii="Times New Roman" w:hAnsi="Times New Roman"/>
                <w:sz w:val="24"/>
                <w:szCs w:val="24"/>
              </w:rPr>
            </w:pPr>
            <w:r w:rsidRPr="00FD5875">
              <w:rPr>
                <w:rFonts w:ascii="Times New Roman" w:hAnsi="Times New Roman"/>
                <w:sz w:val="24"/>
                <w:szCs w:val="24"/>
              </w:rPr>
              <w:t>выпускники гимназий</w:t>
            </w:r>
          </w:p>
        </w:tc>
        <w:tc>
          <w:tcPr>
            <w:tcW w:w="4110" w:type="dxa"/>
            <w:tcBorders>
              <w:top w:val="single" w:sz="4" w:space="0" w:color="auto"/>
              <w:left w:val="single" w:sz="4" w:space="0" w:color="auto"/>
              <w:bottom w:val="single" w:sz="4" w:space="0" w:color="auto"/>
              <w:right w:val="single" w:sz="4" w:space="0" w:color="auto"/>
            </w:tcBorders>
            <w:vAlign w:val="center"/>
          </w:tcPr>
          <w:p w:rsidR="00F25B6D" w:rsidRDefault="00F25B6D" w:rsidP="0077612E">
            <w:pPr>
              <w:spacing w:line="276" w:lineRule="auto"/>
              <w:jc w:val="center"/>
              <w:rPr>
                <w:color w:val="000000"/>
              </w:rPr>
            </w:pPr>
            <w:r>
              <w:rPr>
                <w:color w:val="000000"/>
              </w:rPr>
              <w:t>213</w:t>
            </w:r>
          </w:p>
        </w:tc>
      </w:tr>
      <w:tr w:rsidR="00F25B6D" w:rsidTr="00544552">
        <w:trPr>
          <w:jc w:val="center"/>
        </w:trPr>
        <w:tc>
          <w:tcPr>
            <w:tcW w:w="5955" w:type="dxa"/>
            <w:tcBorders>
              <w:top w:val="single" w:sz="4" w:space="0" w:color="auto"/>
              <w:left w:val="single" w:sz="4" w:space="0" w:color="auto"/>
              <w:bottom w:val="single" w:sz="4" w:space="0" w:color="auto"/>
              <w:right w:val="single" w:sz="4" w:space="0" w:color="auto"/>
            </w:tcBorders>
          </w:tcPr>
          <w:p w:rsidR="00F25B6D" w:rsidRPr="00FD5875" w:rsidRDefault="00F25B6D" w:rsidP="0077612E">
            <w:pPr>
              <w:pStyle w:val="a3"/>
              <w:numPr>
                <w:ilvl w:val="0"/>
                <w:numId w:val="1"/>
              </w:numPr>
              <w:spacing w:after="0"/>
              <w:ind w:left="644"/>
              <w:jc w:val="both"/>
              <w:rPr>
                <w:rFonts w:ascii="Times New Roman" w:hAnsi="Times New Roman"/>
                <w:sz w:val="24"/>
                <w:szCs w:val="24"/>
              </w:rPr>
            </w:pPr>
            <w:r w:rsidRPr="00FD5875">
              <w:rPr>
                <w:rFonts w:ascii="Times New Roman" w:hAnsi="Times New Roman"/>
                <w:sz w:val="24"/>
                <w:szCs w:val="24"/>
              </w:rPr>
              <w:t>выпускники лицеев</w:t>
            </w:r>
          </w:p>
        </w:tc>
        <w:tc>
          <w:tcPr>
            <w:tcW w:w="4110" w:type="dxa"/>
            <w:tcBorders>
              <w:top w:val="single" w:sz="4" w:space="0" w:color="auto"/>
              <w:left w:val="single" w:sz="4" w:space="0" w:color="auto"/>
              <w:bottom w:val="single" w:sz="4" w:space="0" w:color="auto"/>
              <w:right w:val="single" w:sz="4" w:space="0" w:color="auto"/>
            </w:tcBorders>
            <w:vAlign w:val="center"/>
          </w:tcPr>
          <w:p w:rsidR="00F25B6D" w:rsidRDefault="00F25B6D" w:rsidP="0077612E">
            <w:pPr>
              <w:spacing w:line="276" w:lineRule="auto"/>
              <w:jc w:val="center"/>
              <w:rPr>
                <w:color w:val="000000"/>
              </w:rPr>
            </w:pPr>
            <w:r>
              <w:rPr>
                <w:color w:val="000000"/>
              </w:rPr>
              <w:t>97</w:t>
            </w:r>
          </w:p>
        </w:tc>
      </w:tr>
      <w:tr w:rsidR="00F25B6D" w:rsidTr="00544552">
        <w:trPr>
          <w:jc w:val="center"/>
        </w:trPr>
        <w:tc>
          <w:tcPr>
            <w:tcW w:w="5955" w:type="dxa"/>
            <w:tcBorders>
              <w:top w:val="single" w:sz="4" w:space="0" w:color="auto"/>
              <w:left w:val="single" w:sz="4" w:space="0" w:color="auto"/>
              <w:bottom w:val="single" w:sz="4" w:space="0" w:color="auto"/>
              <w:right w:val="single" w:sz="4" w:space="0" w:color="auto"/>
            </w:tcBorders>
          </w:tcPr>
          <w:p w:rsidR="00F25B6D" w:rsidRPr="00FD5875" w:rsidRDefault="00F25B6D" w:rsidP="0077612E">
            <w:pPr>
              <w:pStyle w:val="a3"/>
              <w:numPr>
                <w:ilvl w:val="0"/>
                <w:numId w:val="1"/>
              </w:numPr>
              <w:spacing w:after="0"/>
              <w:ind w:left="644"/>
              <w:jc w:val="both"/>
              <w:rPr>
                <w:rFonts w:ascii="Times New Roman" w:hAnsi="Times New Roman"/>
                <w:sz w:val="24"/>
                <w:szCs w:val="24"/>
              </w:rPr>
            </w:pPr>
            <w:r w:rsidRPr="00FD5875">
              <w:rPr>
                <w:rFonts w:ascii="Times New Roman" w:hAnsi="Times New Roman"/>
                <w:sz w:val="24"/>
                <w:szCs w:val="24"/>
              </w:rPr>
              <w:t>выпускники ОО с углубленным изучением отдельных предметов</w:t>
            </w:r>
          </w:p>
        </w:tc>
        <w:tc>
          <w:tcPr>
            <w:tcW w:w="4110" w:type="dxa"/>
            <w:tcBorders>
              <w:top w:val="single" w:sz="4" w:space="0" w:color="auto"/>
              <w:left w:val="single" w:sz="4" w:space="0" w:color="auto"/>
              <w:bottom w:val="single" w:sz="4" w:space="0" w:color="auto"/>
              <w:right w:val="single" w:sz="4" w:space="0" w:color="auto"/>
            </w:tcBorders>
            <w:vAlign w:val="center"/>
          </w:tcPr>
          <w:p w:rsidR="00F25B6D" w:rsidRDefault="00F25B6D" w:rsidP="0077612E">
            <w:pPr>
              <w:spacing w:line="276" w:lineRule="auto"/>
              <w:jc w:val="center"/>
              <w:rPr>
                <w:color w:val="000000"/>
              </w:rPr>
            </w:pPr>
            <w:r>
              <w:rPr>
                <w:color w:val="000000"/>
              </w:rPr>
              <w:t>45</w:t>
            </w:r>
          </w:p>
        </w:tc>
      </w:tr>
      <w:tr w:rsidR="00F25B6D" w:rsidTr="00544552">
        <w:trPr>
          <w:jc w:val="center"/>
        </w:trPr>
        <w:tc>
          <w:tcPr>
            <w:tcW w:w="5955" w:type="dxa"/>
            <w:tcBorders>
              <w:top w:val="single" w:sz="4" w:space="0" w:color="auto"/>
              <w:left w:val="single" w:sz="4" w:space="0" w:color="auto"/>
              <w:bottom w:val="single" w:sz="4" w:space="0" w:color="auto"/>
              <w:right w:val="single" w:sz="4" w:space="0" w:color="auto"/>
            </w:tcBorders>
          </w:tcPr>
          <w:p w:rsidR="00F25B6D" w:rsidRPr="00FD5875" w:rsidRDefault="00F25B6D" w:rsidP="0077612E">
            <w:pPr>
              <w:pStyle w:val="a3"/>
              <w:numPr>
                <w:ilvl w:val="0"/>
                <w:numId w:val="1"/>
              </w:numPr>
              <w:spacing w:after="0"/>
              <w:ind w:left="644"/>
              <w:jc w:val="both"/>
              <w:rPr>
                <w:rFonts w:ascii="Times New Roman" w:hAnsi="Times New Roman"/>
                <w:sz w:val="24"/>
                <w:szCs w:val="24"/>
              </w:rPr>
            </w:pPr>
            <w:r w:rsidRPr="00FD5875">
              <w:rPr>
                <w:rFonts w:ascii="Times New Roman" w:hAnsi="Times New Roman"/>
                <w:sz w:val="24"/>
                <w:szCs w:val="24"/>
              </w:rPr>
              <w:t xml:space="preserve">выпускники </w:t>
            </w:r>
            <w:proofErr w:type="gramStart"/>
            <w:r w:rsidRPr="00FD5875">
              <w:rPr>
                <w:rFonts w:ascii="Times New Roman" w:hAnsi="Times New Roman"/>
                <w:sz w:val="24"/>
                <w:szCs w:val="24"/>
              </w:rPr>
              <w:t>дневных</w:t>
            </w:r>
            <w:proofErr w:type="gramEnd"/>
            <w:r w:rsidRPr="00FD5875">
              <w:rPr>
                <w:rFonts w:ascii="Times New Roman" w:hAnsi="Times New Roman"/>
                <w:sz w:val="24"/>
                <w:szCs w:val="24"/>
              </w:rPr>
              <w:t xml:space="preserve"> ОО</w:t>
            </w:r>
          </w:p>
        </w:tc>
        <w:tc>
          <w:tcPr>
            <w:tcW w:w="4110" w:type="dxa"/>
            <w:tcBorders>
              <w:top w:val="single" w:sz="4" w:space="0" w:color="auto"/>
              <w:left w:val="single" w:sz="4" w:space="0" w:color="auto"/>
              <w:bottom w:val="single" w:sz="4" w:space="0" w:color="auto"/>
              <w:right w:val="single" w:sz="4" w:space="0" w:color="auto"/>
            </w:tcBorders>
            <w:vAlign w:val="center"/>
          </w:tcPr>
          <w:p w:rsidR="00F25B6D" w:rsidRDefault="00F25B6D" w:rsidP="0077612E">
            <w:pPr>
              <w:spacing w:line="276" w:lineRule="auto"/>
              <w:jc w:val="center"/>
              <w:rPr>
                <w:color w:val="000000"/>
              </w:rPr>
            </w:pPr>
            <w:r>
              <w:rPr>
                <w:color w:val="000000"/>
              </w:rPr>
              <w:t>434</w:t>
            </w:r>
          </w:p>
        </w:tc>
      </w:tr>
      <w:tr w:rsidR="00F25B6D" w:rsidTr="00544552">
        <w:trPr>
          <w:jc w:val="center"/>
        </w:trPr>
        <w:tc>
          <w:tcPr>
            <w:tcW w:w="5955" w:type="dxa"/>
            <w:tcBorders>
              <w:top w:val="single" w:sz="4" w:space="0" w:color="auto"/>
              <w:left w:val="single" w:sz="4" w:space="0" w:color="auto"/>
              <w:bottom w:val="single" w:sz="4" w:space="0" w:color="auto"/>
              <w:right w:val="single" w:sz="4" w:space="0" w:color="auto"/>
            </w:tcBorders>
          </w:tcPr>
          <w:p w:rsidR="00F25B6D" w:rsidRPr="00FD5875" w:rsidRDefault="00F25B6D" w:rsidP="0077612E">
            <w:pPr>
              <w:pStyle w:val="a3"/>
              <w:numPr>
                <w:ilvl w:val="0"/>
                <w:numId w:val="1"/>
              </w:numPr>
              <w:spacing w:after="0"/>
              <w:ind w:left="644"/>
              <w:jc w:val="both"/>
              <w:rPr>
                <w:rFonts w:ascii="Times New Roman" w:hAnsi="Times New Roman"/>
                <w:sz w:val="24"/>
                <w:szCs w:val="24"/>
              </w:rPr>
            </w:pPr>
            <w:r w:rsidRPr="00FD5875">
              <w:rPr>
                <w:rFonts w:ascii="Times New Roman" w:hAnsi="Times New Roman"/>
                <w:sz w:val="24"/>
                <w:szCs w:val="24"/>
              </w:rPr>
              <w:t xml:space="preserve">выпускники </w:t>
            </w:r>
            <w:proofErr w:type="gramStart"/>
            <w:r w:rsidRPr="00FD5875">
              <w:rPr>
                <w:rFonts w:ascii="Times New Roman" w:hAnsi="Times New Roman"/>
                <w:sz w:val="24"/>
                <w:szCs w:val="24"/>
              </w:rPr>
              <w:t>вечерних</w:t>
            </w:r>
            <w:proofErr w:type="gramEnd"/>
            <w:r w:rsidRPr="00FD5875">
              <w:rPr>
                <w:rFonts w:ascii="Times New Roman" w:hAnsi="Times New Roman"/>
                <w:sz w:val="24"/>
                <w:szCs w:val="24"/>
              </w:rPr>
              <w:t xml:space="preserve"> ОО</w:t>
            </w:r>
          </w:p>
        </w:tc>
        <w:tc>
          <w:tcPr>
            <w:tcW w:w="4110" w:type="dxa"/>
            <w:tcBorders>
              <w:top w:val="single" w:sz="4" w:space="0" w:color="auto"/>
              <w:left w:val="single" w:sz="4" w:space="0" w:color="auto"/>
              <w:bottom w:val="single" w:sz="4" w:space="0" w:color="auto"/>
              <w:right w:val="single" w:sz="4" w:space="0" w:color="auto"/>
            </w:tcBorders>
            <w:vAlign w:val="center"/>
          </w:tcPr>
          <w:p w:rsidR="00F25B6D" w:rsidRDefault="00F25B6D" w:rsidP="0077612E">
            <w:pPr>
              <w:spacing w:line="276" w:lineRule="auto"/>
              <w:jc w:val="center"/>
              <w:rPr>
                <w:color w:val="000000"/>
              </w:rPr>
            </w:pPr>
            <w:r>
              <w:rPr>
                <w:color w:val="000000"/>
              </w:rPr>
              <w:t>0</w:t>
            </w:r>
          </w:p>
        </w:tc>
      </w:tr>
      <w:tr w:rsidR="00F25B6D" w:rsidTr="00544552">
        <w:trPr>
          <w:jc w:val="center"/>
        </w:trPr>
        <w:tc>
          <w:tcPr>
            <w:tcW w:w="5955" w:type="dxa"/>
            <w:tcBorders>
              <w:top w:val="single" w:sz="4" w:space="0" w:color="auto"/>
              <w:left w:val="single" w:sz="4" w:space="0" w:color="auto"/>
              <w:bottom w:val="single" w:sz="4" w:space="0" w:color="auto"/>
              <w:right w:val="single" w:sz="4" w:space="0" w:color="auto"/>
            </w:tcBorders>
          </w:tcPr>
          <w:p w:rsidR="00F25B6D" w:rsidRPr="00FD5875" w:rsidRDefault="00F25B6D" w:rsidP="0077612E">
            <w:pPr>
              <w:pStyle w:val="a3"/>
              <w:numPr>
                <w:ilvl w:val="0"/>
                <w:numId w:val="1"/>
              </w:numPr>
              <w:spacing w:after="0"/>
              <w:ind w:left="644"/>
              <w:jc w:val="both"/>
              <w:rPr>
                <w:rFonts w:ascii="Times New Roman" w:hAnsi="Times New Roman"/>
                <w:sz w:val="24"/>
                <w:szCs w:val="24"/>
              </w:rPr>
            </w:pPr>
            <w:r w:rsidRPr="00FD5875">
              <w:rPr>
                <w:rFonts w:ascii="Times New Roman" w:hAnsi="Times New Roman"/>
                <w:sz w:val="24"/>
                <w:szCs w:val="24"/>
              </w:rPr>
              <w:t>выпускники иных ОО (частные и федеральные)</w:t>
            </w:r>
          </w:p>
        </w:tc>
        <w:tc>
          <w:tcPr>
            <w:tcW w:w="4110" w:type="dxa"/>
            <w:tcBorders>
              <w:top w:val="single" w:sz="4" w:space="0" w:color="auto"/>
              <w:left w:val="single" w:sz="4" w:space="0" w:color="auto"/>
              <w:bottom w:val="single" w:sz="4" w:space="0" w:color="auto"/>
              <w:right w:val="single" w:sz="4" w:space="0" w:color="auto"/>
            </w:tcBorders>
            <w:vAlign w:val="center"/>
          </w:tcPr>
          <w:p w:rsidR="00F25B6D" w:rsidRDefault="00F25B6D" w:rsidP="0077612E">
            <w:pPr>
              <w:spacing w:line="276" w:lineRule="auto"/>
              <w:jc w:val="center"/>
              <w:rPr>
                <w:color w:val="000000"/>
              </w:rPr>
            </w:pPr>
            <w:r>
              <w:rPr>
                <w:color w:val="000000"/>
              </w:rPr>
              <w:t>8</w:t>
            </w:r>
          </w:p>
        </w:tc>
      </w:tr>
      <w:tr w:rsidR="00F25B6D" w:rsidTr="00544552">
        <w:trPr>
          <w:jc w:val="center"/>
        </w:trPr>
        <w:tc>
          <w:tcPr>
            <w:tcW w:w="5955" w:type="dxa"/>
            <w:tcBorders>
              <w:top w:val="single" w:sz="4" w:space="0" w:color="auto"/>
              <w:left w:val="single" w:sz="4" w:space="0" w:color="auto"/>
              <w:bottom w:val="single" w:sz="4" w:space="0" w:color="auto"/>
              <w:right w:val="single" w:sz="4" w:space="0" w:color="auto"/>
            </w:tcBorders>
          </w:tcPr>
          <w:p w:rsidR="00F25B6D" w:rsidRPr="00FD5875" w:rsidRDefault="00F25B6D" w:rsidP="0077612E">
            <w:pPr>
              <w:pStyle w:val="a3"/>
              <w:numPr>
                <w:ilvl w:val="0"/>
                <w:numId w:val="1"/>
              </w:numPr>
              <w:spacing w:after="0"/>
              <w:ind w:left="644"/>
              <w:jc w:val="both"/>
              <w:rPr>
                <w:rFonts w:ascii="Times New Roman" w:hAnsi="Times New Roman"/>
                <w:sz w:val="24"/>
                <w:szCs w:val="24"/>
              </w:rPr>
            </w:pPr>
            <w:r w:rsidRPr="00FD5875">
              <w:rPr>
                <w:rFonts w:ascii="Times New Roman" w:hAnsi="Times New Roman"/>
                <w:sz w:val="24"/>
                <w:szCs w:val="24"/>
              </w:rPr>
              <w:lastRenderedPageBreak/>
              <w:t>выпускники</w:t>
            </w:r>
            <w:r w:rsidR="00544552">
              <w:rPr>
                <w:rFonts w:ascii="Times New Roman" w:hAnsi="Times New Roman"/>
                <w:sz w:val="24"/>
                <w:szCs w:val="24"/>
              </w:rPr>
              <w:t>,</w:t>
            </w:r>
            <w:r w:rsidRPr="00FD5875">
              <w:rPr>
                <w:rFonts w:ascii="Times New Roman" w:hAnsi="Times New Roman"/>
                <w:sz w:val="24"/>
                <w:szCs w:val="24"/>
              </w:rPr>
              <w:t xml:space="preserve"> не прошедши</w:t>
            </w:r>
            <w:r w:rsidR="00544552">
              <w:rPr>
                <w:rFonts w:ascii="Times New Roman" w:hAnsi="Times New Roman"/>
                <w:sz w:val="24"/>
                <w:szCs w:val="24"/>
              </w:rPr>
              <w:t>е</w:t>
            </w:r>
            <w:r w:rsidRPr="00FD5875">
              <w:rPr>
                <w:rFonts w:ascii="Times New Roman" w:hAnsi="Times New Roman"/>
                <w:sz w:val="24"/>
                <w:szCs w:val="24"/>
              </w:rPr>
              <w:t xml:space="preserve"> ГИА в прошлые годы</w:t>
            </w:r>
          </w:p>
        </w:tc>
        <w:tc>
          <w:tcPr>
            <w:tcW w:w="4110" w:type="dxa"/>
            <w:tcBorders>
              <w:top w:val="single" w:sz="4" w:space="0" w:color="auto"/>
              <w:left w:val="single" w:sz="4" w:space="0" w:color="auto"/>
              <w:bottom w:val="single" w:sz="4" w:space="0" w:color="auto"/>
              <w:right w:val="single" w:sz="4" w:space="0" w:color="auto"/>
            </w:tcBorders>
            <w:vAlign w:val="center"/>
          </w:tcPr>
          <w:p w:rsidR="00F25B6D" w:rsidRDefault="00F25B6D" w:rsidP="0077612E">
            <w:pPr>
              <w:spacing w:line="276" w:lineRule="auto"/>
              <w:jc w:val="center"/>
              <w:rPr>
                <w:color w:val="000000"/>
              </w:rPr>
            </w:pPr>
            <w:r>
              <w:rPr>
                <w:color w:val="000000"/>
              </w:rPr>
              <w:t>0</w:t>
            </w:r>
          </w:p>
        </w:tc>
      </w:tr>
      <w:tr w:rsidR="00F25B6D" w:rsidTr="00544552">
        <w:trPr>
          <w:jc w:val="center"/>
        </w:trPr>
        <w:tc>
          <w:tcPr>
            <w:tcW w:w="5955" w:type="dxa"/>
            <w:tcBorders>
              <w:top w:val="single" w:sz="4" w:space="0" w:color="auto"/>
              <w:left w:val="single" w:sz="4" w:space="0" w:color="auto"/>
              <w:bottom w:val="single" w:sz="4" w:space="0" w:color="auto"/>
              <w:right w:val="single" w:sz="4" w:space="0" w:color="auto"/>
            </w:tcBorders>
          </w:tcPr>
          <w:p w:rsidR="00F25B6D" w:rsidRPr="00FD5875" w:rsidRDefault="00F25B6D" w:rsidP="0077612E">
            <w:pPr>
              <w:pStyle w:val="a3"/>
              <w:numPr>
                <w:ilvl w:val="0"/>
                <w:numId w:val="1"/>
              </w:numPr>
              <w:spacing w:after="0"/>
              <w:ind w:left="644"/>
              <w:jc w:val="both"/>
              <w:rPr>
                <w:rFonts w:ascii="Times New Roman" w:hAnsi="Times New Roman"/>
                <w:sz w:val="24"/>
                <w:szCs w:val="24"/>
              </w:rPr>
            </w:pPr>
            <w:r w:rsidRPr="00FD5875">
              <w:rPr>
                <w:rFonts w:ascii="Times New Roman" w:hAnsi="Times New Roman"/>
                <w:sz w:val="24"/>
                <w:szCs w:val="24"/>
              </w:rPr>
              <w:t>выпускники СПО</w:t>
            </w:r>
          </w:p>
        </w:tc>
        <w:tc>
          <w:tcPr>
            <w:tcW w:w="4110" w:type="dxa"/>
            <w:tcBorders>
              <w:top w:val="single" w:sz="4" w:space="0" w:color="auto"/>
              <w:left w:val="single" w:sz="4" w:space="0" w:color="auto"/>
              <w:bottom w:val="single" w:sz="4" w:space="0" w:color="auto"/>
              <w:right w:val="single" w:sz="4" w:space="0" w:color="auto"/>
            </w:tcBorders>
            <w:vAlign w:val="center"/>
          </w:tcPr>
          <w:p w:rsidR="00F25B6D" w:rsidRDefault="00F25B6D" w:rsidP="0077612E">
            <w:pPr>
              <w:spacing w:line="276" w:lineRule="auto"/>
              <w:jc w:val="center"/>
              <w:rPr>
                <w:color w:val="000000"/>
              </w:rPr>
            </w:pPr>
            <w:r>
              <w:rPr>
                <w:color w:val="000000"/>
              </w:rPr>
              <w:t>11</w:t>
            </w:r>
          </w:p>
        </w:tc>
      </w:tr>
      <w:tr w:rsidR="00F25B6D" w:rsidTr="00544552">
        <w:trPr>
          <w:jc w:val="center"/>
        </w:trPr>
        <w:tc>
          <w:tcPr>
            <w:tcW w:w="5955" w:type="dxa"/>
            <w:tcBorders>
              <w:top w:val="single" w:sz="4" w:space="0" w:color="auto"/>
              <w:left w:val="single" w:sz="4" w:space="0" w:color="auto"/>
              <w:bottom w:val="single" w:sz="4" w:space="0" w:color="auto"/>
              <w:right w:val="single" w:sz="4" w:space="0" w:color="auto"/>
            </w:tcBorders>
          </w:tcPr>
          <w:p w:rsidR="00F25B6D" w:rsidRPr="00FD5875" w:rsidRDefault="00F25B6D" w:rsidP="0077612E">
            <w:pPr>
              <w:pStyle w:val="a3"/>
              <w:numPr>
                <w:ilvl w:val="0"/>
                <w:numId w:val="1"/>
              </w:numPr>
              <w:spacing w:after="0"/>
              <w:ind w:left="644"/>
              <w:jc w:val="both"/>
              <w:rPr>
                <w:rFonts w:ascii="Times New Roman" w:hAnsi="Times New Roman"/>
                <w:sz w:val="24"/>
                <w:szCs w:val="24"/>
              </w:rPr>
            </w:pPr>
            <w:r w:rsidRPr="00FD5875">
              <w:rPr>
                <w:rFonts w:ascii="Times New Roman" w:hAnsi="Times New Roman"/>
                <w:sz w:val="24"/>
                <w:szCs w:val="24"/>
              </w:rPr>
              <w:t>выпускники прошлых лет</w:t>
            </w:r>
          </w:p>
        </w:tc>
        <w:tc>
          <w:tcPr>
            <w:tcW w:w="4110" w:type="dxa"/>
            <w:tcBorders>
              <w:top w:val="single" w:sz="4" w:space="0" w:color="auto"/>
              <w:left w:val="single" w:sz="4" w:space="0" w:color="auto"/>
              <w:bottom w:val="single" w:sz="4" w:space="0" w:color="auto"/>
              <w:right w:val="single" w:sz="4" w:space="0" w:color="auto"/>
            </w:tcBorders>
            <w:vAlign w:val="center"/>
          </w:tcPr>
          <w:p w:rsidR="00F25B6D" w:rsidRDefault="00F25B6D" w:rsidP="0077612E">
            <w:pPr>
              <w:spacing w:line="276" w:lineRule="auto"/>
              <w:jc w:val="center"/>
              <w:rPr>
                <w:color w:val="000000"/>
              </w:rPr>
            </w:pPr>
            <w:r>
              <w:rPr>
                <w:color w:val="000000"/>
              </w:rPr>
              <w:t>35</w:t>
            </w:r>
          </w:p>
        </w:tc>
      </w:tr>
    </w:tbl>
    <w:p w:rsidR="00D32332" w:rsidRDefault="00D32332" w:rsidP="0077612E">
      <w:pPr>
        <w:spacing w:line="276" w:lineRule="auto"/>
        <w:ind w:left="284"/>
      </w:pPr>
    </w:p>
    <w:p w:rsidR="00D32332" w:rsidRPr="00E2039C" w:rsidRDefault="00D32332" w:rsidP="0077612E">
      <w:pPr>
        <w:spacing w:line="276" w:lineRule="auto"/>
        <w:ind w:left="567" w:hanging="567"/>
      </w:pPr>
      <w:r w:rsidRPr="00E2039C">
        <w:t>1.5</w:t>
      </w:r>
      <w:r>
        <w:t>.</w:t>
      </w:r>
      <w:r w:rsidRPr="00E2039C">
        <w:t xml:space="preserve"> Количество участников ЕГЭ по предмету по АТЕ региона</w:t>
      </w:r>
    </w:p>
    <w:p w:rsidR="00D32332" w:rsidRPr="003F7527" w:rsidRDefault="00D32332" w:rsidP="0077612E">
      <w:pPr>
        <w:pStyle w:val="ab"/>
        <w:keepNext/>
        <w:spacing w:line="276" w:lineRule="auto"/>
        <w:jc w:val="right"/>
        <w:rPr>
          <w:b w:val="0"/>
          <w:i/>
          <w:color w:val="auto"/>
          <w:sz w:val="22"/>
        </w:rPr>
      </w:pPr>
      <w:r w:rsidRPr="003F7527">
        <w:rPr>
          <w:b w:val="0"/>
          <w:i/>
          <w:color w:val="auto"/>
          <w:sz w:val="22"/>
        </w:rPr>
        <w:t xml:space="preserve">Таблица </w:t>
      </w:r>
      <w:r w:rsidR="00F8083C" w:rsidRPr="003F7527">
        <w:rPr>
          <w:b w:val="0"/>
          <w:i/>
          <w:color w:val="auto"/>
          <w:sz w:val="22"/>
        </w:rPr>
        <w:fldChar w:fldCharType="begin"/>
      </w:r>
      <w:r w:rsidRPr="003F7527">
        <w:rPr>
          <w:b w:val="0"/>
          <w:i/>
          <w:color w:val="auto"/>
          <w:sz w:val="22"/>
        </w:rPr>
        <w:instrText xml:space="preserve"> SEQ Таблица \* ARABIC </w:instrText>
      </w:r>
      <w:r w:rsidR="00F8083C" w:rsidRPr="003F7527">
        <w:rPr>
          <w:b w:val="0"/>
          <w:i/>
          <w:color w:val="auto"/>
          <w:sz w:val="22"/>
        </w:rPr>
        <w:fldChar w:fldCharType="separate"/>
      </w:r>
      <w:r>
        <w:rPr>
          <w:b w:val="0"/>
          <w:i/>
          <w:noProof/>
          <w:color w:val="auto"/>
          <w:sz w:val="22"/>
        </w:rPr>
        <w:t>8</w:t>
      </w:r>
      <w:r w:rsidR="00F8083C" w:rsidRPr="003F7527">
        <w:rPr>
          <w:b w:val="0"/>
          <w:i/>
          <w:color w:val="auto"/>
          <w:sz w:val="22"/>
        </w:rPr>
        <w:fldChar w:fldCharType="end"/>
      </w:r>
    </w:p>
    <w:tbl>
      <w:tblPr>
        <w:tblW w:w="9695" w:type="dxa"/>
        <w:jc w:val="center"/>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4761"/>
        <w:gridCol w:w="2383"/>
        <w:gridCol w:w="2106"/>
      </w:tblGrid>
      <w:tr w:rsidR="00FD5875" w:rsidRPr="00E2039C" w:rsidTr="00544552">
        <w:trPr>
          <w:jc w:val="center"/>
        </w:trPr>
        <w:tc>
          <w:tcPr>
            <w:tcW w:w="339" w:type="dxa"/>
            <w:vAlign w:val="center"/>
          </w:tcPr>
          <w:p w:rsidR="00D32332" w:rsidRPr="00E2039C" w:rsidRDefault="00D32332" w:rsidP="0077612E">
            <w:pPr>
              <w:pStyle w:val="a3"/>
              <w:spacing w:after="0"/>
              <w:ind w:left="0"/>
              <w:jc w:val="center"/>
              <w:rPr>
                <w:rFonts w:ascii="Times New Roman" w:hAnsi="Times New Roman"/>
                <w:sz w:val="24"/>
                <w:szCs w:val="24"/>
              </w:rPr>
            </w:pPr>
            <w:r>
              <w:rPr>
                <w:rFonts w:ascii="Times New Roman" w:hAnsi="Times New Roman"/>
                <w:sz w:val="24"/>
                <w:szCs w:val="24"/>
              </w:rPr>
              <w:t>№</w:t>
            </w:r>
          </w:p>
        </w:tc>
        <w:tc>
          <w:tcPr>
            <w:tcW w:w="4820" w:type="dxa"/>
            <w:vAlign w:val="center"/>
          </w:tcPr>
          <w:p w:rsidR="00D32332" w:rsidRPr="00E2039C" w:rsidRDefault="00D32332" w:rsidP="0077612E">
            <w:pPr>
              <w:pStyle w:val="a3"/>
              <w:spacing w:after="0"/>
              <w:ind w:left="0"/>
              <w:jc w:val="center"/>
              <w:rPr>
                <w:rFonts w:ascii="Times New Roman" w:hAnsi="Times New Roman"/>
                <w:sz w:val="24"/>
                <w:szCs w:val="24"/>
              </w:rPr>
            </w:pPr>
            <w:r w:rsidRPr="00E2039C">
              <w:rPr>
                <w:rFonts w:ascii="Times New Roman" w:hAnsi="Times New Roman"/>
                <w:sz w:val="24"/>
                <w:szCs w:val="24"/>
              </w:rPr>
              <w:t>АТЕ</w:t>
            </w:r>
          </w:p>
        </w:tc>
        <w:tc>
          <w:tcPr>
            <w:tcW w:w="2409" w:type="dxa"/>
          </w:tcPr>
          <w:p w:rsidR="00D32332" w:rsidRPr="00E2039C" w:rsidRDefault="00D32332" w:rsidP="0077612E">
            <w:pPr>
              <w:pStyle w:val="a3"/>
              <w:spacing w:after="0"/>
              <w:ind w:left="-113" w:right="-113"/>
              <w:jc w:val="center"/>
              <w:rPr>
                <w:rFonts w:ascii="Times New Roman" w:hAnsi="Times New Roman"/>
                <w:sz w:val="24"/>
                <w:szCs w:val="24"/>
              </w:rPr>
            </w:pPr>
            <w:r w:rsidRPr="00E2039C">
              <w:rPr>
                <w:rFonts w:ascii="Times New Roman" w:hAnsi="Times New Roman"/>
                <w:sz w:val="24"/>
                <w:szCs w:val="24"/>
              </w:rPr>
              <w:t>Количество участников ЕГЭ по учебному</w:t>
            </w:r>
            <w:r w:rsidR="00FD5875">
              <w:rPr>
                <w:rFonts w:ascii="Times New Roman" w:hAnsi="Times New Roman"/>
                <w:sz w:val="24"/>
                <w:szCs w:val="24"/>
              </w:rPr>
              <w:t xml:space="preserve"> </w:t>
            </w:r>
            <w:r w:rsidRPr="00E2039C">
              <w:rPr>
                <w:rFonts w:ascii="Times New Roman" w:hAnsi="Times New Roman"/>
                <w:sz w:val="24"/>
                <w:szCs w:val="24"/>
              </w:rPr>
              <w:t>предмету</w:t>
            </w:r>
          </w:p>
        </w:tc>
        <w:tc>
          <w:tcPr>
            <w:tcW w:w="2127" w:type="dxa"/>
          </w:tcPr>
          <w:p w:rsidR="00544552" w:rsidRDefault="00D32332" w:rsidP="0077612E">
            <w:pPr>
              <w:pStyle w:val="a3"/>
              <w:spacing w:after="0"/>
              <w:ind w:left="-113" w:right="-113"/>
              <w:jc w:val="center"/>
              <w:rPr>
                <w:rFonts w:ascii="Times New Roman" w:hAnsi="Times New Roman"/>
                <w:sz w:val="24"/>
                <w:szCs w:val="24"/>
              </w:rPr>
            </w:pPr>
            <w:r w:rsidRPr="00E2039C">
              <w:rPr>
                <w:rFonts w:ascii="Times New Roman" w:hAnsi="Times New Roman"/>
                <w:sz w:val="24"/>
                <w:szCs w:val="24"/>
              </w:rPr>
              <w:t xml:space="preserve">% от общего числа участников </w:t>
            </w:r>
          </w:p>
          <w:p w:rsidR="00D32332" w:rsidRPr="00E2039C" w:rsidRDefault="00D32332" w:rsidP="0077612E">
            <w:pPr>
              <w:pStyle w:val="a3"/>
              <w:spacing w:after="0"/>
              <w:ind w:left="-113" w:right="-113"/>
              <w:jc w:val="center"/>
              <w:rPr>
                <w:rFonts w:ascii="Times New Roman" w:hAnsi="Times New Roman"/>
                <w:sz w:val="24"/>
                <w:szCs w:val="24"/>
              </w:rPr>
            </w:pPr>
            <w:r w:rsidRPr="00E2039C">
              <w:rPr>
                <w:rFonts w:ascii="Times New Roman" w:hAnsi="Times New Roman"/>
                <w:sz w:val="24"/>
                <w:szCs w:val="24"/>
              </w:rPr>
              <w:t>в регионе</w:t>
            </w:r>
          </w:p>
        </w:tc>
      </w:tr>
      <w:tr w:rsidR="003640BE" w:rsidRPr="00E2039C" w:rsidTr="00544552">
        <w:trPr>
          <w:jc w:val="center"/>
        </w:trPr>
        <w:tc>
          <w:tcPr>
            <w:tcW w:w="339" w:type="dxa"/>
            <w:vAlign w:val="center"/>
          </w:tcPr>
          <w:p w:rsidR="003640BE" w:rsidRPr="00287428" w:rsidRDefault="003640BE" w:rsidP="0077612E">
            <w:pPr>
              <w:pStyle w:val="a3"/>
              <w:numPr>
                <w:ilvl w:val="0"/>
                <w:numId w:val="7"/>
              </w:numPr>
              <w:spacing w:after="0"/>
              <w:ind w:left="0" w:firstLine="0"/>
              <w:jc w:val="center"/>
              <w:rPr>
                <w:rFonts w:ascii="Times New Roman" w:hAnsi="Times New Roman"/>
                <w:sz w:val="24"/>
                <w:szCs w:val="24"/>
              </w:rPr>
            </w:pPr>
          </w:p>
        </w:tc>
        <w:tc>
          <w:tcPr>
            <w:tcW w:w="4820" w:type="dxa"/>
            <w:vAlign w:val="center"/>
          </w:tcPr>
          <w:p w:rsidR="003640BE" w:rsidRPr="00287428" w:rsidRDefault="003640BE" w:rsidP="0077612E">
            <w:pPr>
              <w:spacing w:line="276" w:lineRule="auto"/>
              <w:ind w:left="-57" w:right="-113"/>
              <w:rPr>
                <w:color w:val="000000"/>
              </w:rPr>
            </w:pPr>
            <w:r w:rsidRPr="00287428">
              <w:rPr>
                <w:color w:val="000000"/>
              </w:rPr>
              <w:t>г. Мурманск</w:t>
            </w:r>
            <w:r w:rsidR="00F21E13">
              <w:rPr>
                <w:color w:val="000000"/>
              </w:rPr>
              <w:t xml:space="preserve"> </w:t>
            </w:r>
          </w:p>
        </w:tc>
        <w:tc>
          <w:tcPr>
            <w:tcW w:w="2409" w:type="dxa"/>
            <w:vAlign w:val="center"/>
          </w:tcPr>
          <w:p w:rsidR="003640BE" w:rsidRDefault="003640BE" w:rsidP="0077612E">
            <w:pPr>
              <w:spacing w:line="276" w:lineRule="auto"/>
              <w:jc w:val="center"/>
              <w:rPr>
                <w:color w:val="000000"/>
              </w:rPr>
            </w:pPr>
            <w:r>
              <w:rPr>
                <w:color w:val="000000"/>
              </w:rPr>
              <w:t>311</w:t>
            </w:r>
          </w:p>
        </w:tc>
        <w:tc>
          <w:tcPr>
            <w:tcW w:w="2127" w:type="dxa"/>
            <w:vAlign w:val="center"/>
          </w:tcPr>
          <w:p w:rsidR="003640BE" w:rsidRDefault="003640BE" w:rsidP="0077612E">
            <w:pPr>
              <w:spacing w:line="276" w:lineRule="auto"/>
              <w:jc w:val="center"/>
              <w:rPr>
                <w:color w:val="000000"/>
              </w:rPr>
            </w:pPr>
            <w:r>
              <w:rPr>
                <w:color w:val="000000"/>
              </w:rPr>
              <w:t>8,66</w:t>
            </w:r>
          </w:p>
        </w:tc>
      </w:tr>
      <w:tr w:rsidR="003640BE" w:rsidRPr="00E2039C" w:rsidTr="00544552">
        <w:trPr>
          <w:jc w:val="center"/>
        </w:trPr>
        <w:tc>
          <w:tcPr>
            <w:tcW w:w="339" w:type="dxa"/>
            <w:vAlign w:val="center"/>
          </w:tcPr>
          <w:p w:rsidR="003640BE" w:rsidRPr="00287428" w:rsidRDefault="003640BE" w:rsidP="0077612E">
            <w:pPr>
              <w:pStyle w:val="a3"/>
              <w:numPr>
                <w:ilvl w:val="0"/>
                <w:numId w:val="7"/>
              </w:numPr>
              <w:spacing w:after="0"/>
              <w:ind w:left="0" w:firstLine="0"/>
              <w:jc w:val="center"/>
              <w:rPr>
                <w:rFonts w:ascii="Times New Roman" w:hAnsi="Times New Roman"/>
                <w:sz w:val="24"/>
                <w:szCs w:val="24"/>
              </w:rPr>
            </w:pPr>
          </w:p>
        </w:tc>
        <w:tc>
          <w:tcPr>
            <w:tcW w:w="4820" w:type="dxa"/>
            <w:vAlign w:val="center"/>
          </w:tcPr>
          <w:p w:rsidR="003640BE" w:rsidRPr="00287428" w:rsidRDefault="003640BE" w:rsidP="0077612E">
            <w:pPr>
              <w:spacing w:line="276" w:lineRule="auto"/>
              <w:ind w:left="-57" w:right="-113"/>
              <w:rPr>
                <w:color w:val="000000"/>
              </w:rPr>
            </w:pPr>
            <w:r w:rsidRPr="00287428">
              <w:rPr>
                <w:color w:val="000000"/>
              </w:rPr>
              <w:t>г. Апатиты с подведомственной территорией</w:t>
            </w:r>
            <w:r w:rsidR="00F21E13">
              <w:rPr>
                <w:color w:val="000000"/>
              </w:rPr>
              <w:t xml:space="preserve"> </w:t>
            </w:r>
          </w:p>
        </w:tc>
        <w:tc>
          <w:tcPr>
            <w:tcW w:w="2409" w:type="dxa"/>
            <w:vAlign w:val="center"/>
          </w:tcPr>
          <w:p w:rsidR="003640BE" w:rsidRDefault="003640BE" w:rsidP="0077612E">
            <w:pPr>
              <w:spacing w:line="276" w:lineRule="auto"/>
              <w:jc w:val="center"/>
              <w:rPr>
                <w:color w:val="000000"/>
              </w:rPr>
            </w:pPr>
            <w:r>
              <w:rPr>
                <w:color w:val="000000"/>
              </w:rPr>
              <w:t>44</w:t>
            </w:r>
          </w:p>
        </w:tc>
        <w:tc>
          <w:tcPr>
            <w:tcW w:w="2127" w:type="dxa"/>
            <w:vAlign w:val="center"/>
          </w:tcPr>
          <w:p w:rsidR="003640BE" w:rsidRDefault="003640BE" w:rsidP="0077612E">
            <w:pPr>
              <w:spacing w:line="276" w:lineRule="auto"/>
              <w:jc w:val="center"/>
              <w:rPr>
                <w:color w:val="000000"/>
              </w:rPr>
            </w:pPr>
            <w:r>
              <w:rPr>
                <w:color w:val="000000"/>
              </w:rPr>
              <w:t>1,23</w:t>
            </w:r>
          </w:p>
        </w:tc>
      </w:tr>
      <w:tr w:rsidR="003640BE" w:rsidRPr="00E2039C" w:rsidTr="00544552">
        <w:trPr>
          <w:jc w:val="center"/>
        </w:trPr>
        <w:tc>
          <w:tcPr>
            <w:tcW w:w="339" w:type="dxa"/>
            <w:vAlign w:val="center"/>
          </w:tcPr>
          <w:p w:rsidR="003640BE" w:rsidRPr="00287428" w:rsidRDefault="003640BE" w:rsidP="0077612E">
            <w:pPr>
              <w:pStyle w:val="a3"/>
              <w:numPr>
                <w:ilvl w:val="0"/>
                <w:numId w:val="7"/>
              </w:numPr>
              <w:spacing w:after="0"/>
              <w:ind w:left="0" w:firstLine="0"/>
              <w:jc w:val="center"/>
              <w:rPr>
                <w:rFonts w:ascii="Times New Roman" w:hAnsi="Times New Roman"/>
                <w:sz w:val="24"/>
                <w:szCs w:val="24"/>
              </w:rPr>
            </w:pPr>
          </w:p>
        </w:tc>
        <w:tc>
          <w:tcPr>
            <w:tcW w:w="4820" w:type="dxa"/>
            <w:vAlign w:val="center"/>
          </w:tcPr>
          <w:p w:rsidR="003640BE" w:rsidRPr="00287428" w:rsidRDefault="003640BE" w:rsidP="0077612E">
            <w:pPr>
              <w:spacing w:line="276" w:lineRule="auto"/>
              <w:ind w:left="-57" w:right="-113"/>
              <w:rPr>
                <w:color w:val="000000"/>
              </w:rPr>
            </w:pPr>
            <w:r w:rsidRPr="00287428">
              <w:rPr>
                <w:color w:val="000000"/>
              </w:rPr>
              <w:t>Кандалакшский район</w:t>
            </w:r>
          </w:p>
        </w:tc>
        <w:tc>
          <w:tcPr>
            <w:tcW w:w="2409" w:type="dxa"/>
            <w:vAlign w:val="center"/>
          </w:tcPr>
          <w:p w:rsidR="003640BE" w:rsidRDefault="003640BE" w:rsidP="0077612E">
            <w:pPr>
              <w:spacing w:line="276" w:lineRule="auto"/>
              <w:jc w:val="center"/>
              <w:rPr>
                <w:color w:val="000000"/>
              </w:rPr>
            </w:pPr>
            <w:r>
              <w:rPr>
                <w:color w:val="000000"/>
              </w:rPr>
              <w:t>36</w:t>
            </w:r>
          </w:p>
        </w:tc>
        <w:tc>
          <w:tcPr>
            <w:tcW w:w="2127" w:type="dxa"/>
            <w:vAlign w:val="center"/>
          </w:tcPr>
          <w:p w:rsidR="003640BE" w:rsidRDefault="003640BE" w:rsidP="0077612E">
            <w:pPr>
              <w:spacing w:line="276" w:lineRule="auto"/>
              <w:jc w:val="center"/>
              <w:rPr>
                <w:color w:val="000000"/>
              </w:rPr>
            </w:pPr>
            <w:r>
              <w:rPr>
                <w:color w:val="000000"/>
              </w:rPr>
              <w:t>1,00</w:t>
            </w:r>
          </w:p>
        </w:tc>
      </w:tr>
      <w:tr w:rsidR="003640BE" w:rsidRPr="00E2039C" w:rsidTr="00544552">
        <w:trPr>
          <w:jc w:val="center"/>
        </w:trPr>
        <w:tc>
          <w:tcPr>
            <w:tcW w:w="339" w:type="dxa"/>
            <w:vAlign w:val="center"/>
          </w:tcPr>
          <w:p w:rsidR="003640BE" w:rsidRPr="00287428" w:rsidRDefault="003640BE" w:rsidP="0077612E">
            <w:pPr>
              <w:pStyle w:val="a3"/>
              <w:numPr>
                <w:ilvl w:val="0"/>
                <w:numId w:val="7"/>
              </w:numPr>
              <w:spacing w:after="0"/>
              <w:ind w:left="0" w:firstLine="0"/>
              <w:jc w:val="center"/>
              <w:rPr>
                <w:rFonts w:ascii="Times New Roman" w:hAnsi="Times New Roman"/>
                <w:sz w:val="24"/>
                <w:szCs w:val="24"/>
              </w:rPr>
            </w:pPr>
          </w:p>
        </w:tc>
        <w:tc>
          <w:tcPr>
            <w:tcW w:w="4820" w:type="dxa"/>
            <w:vAlign w:val="center"/>
          </w:tcPr>
          <w:p w:rsidR="003640BE" w:rsidRPr="00287428" w:rsidRDefault="003640BE" w:rsidP="0077612E">
            <w:pPr>
              <w:spacing w:line="276" w:lineRule="auto"/>
              <w:ind w:left="-57" w:right="-113"/>
              <w:rPr>
                <w:color w:val="000000"/>
              </w:rPr>
            </w:pPr>
            <w:r w:rsidRPr="00287428">
              <w:rPr>
                <w:color w:val="000000"/>
              </w:rPr>
              <w:t>г. Кировск с подведомственной территорией</w:t>
            </w:r>
          </w:p>
        </w:tc>
        <w:tc>
          <w:tcPr>
            <w:tcW w:w="2409" w:type="dxa"/>
            <w:vAlign w:val="center"/>
          </w:tcPr>
          <w:p w:rsidR="003640BE" w:rsidRDefault="003640BE" w:rsidP="0077612E">
            <w:pPr>
              <w:spacing w:line="276" w:lineRule="auto"/>
              <w:jc w:val="center"/>
              <w:rPr>
                <w:color w:val="000000"/>
              </w:rPr>
            </w:pPr>
            <w:r>
              <w:rPr>
                <w:color w:val="000000"/>
              </w:rPr>
              <w:t>43</w:t>
            </w:r>
          </w:p>
        </w:tc>
        <w:tc>
          <w:tcPr>
            <w:tcW w:w="2127" w:type="dxa"/>
            <w:vAlign w:val="center"/>
          </w:tcPr>
          <w:p w:rsidR="003640BE" w:rsidRDefault="003640BE" w:rsidP="0077612E">
            <w:pPr>
              <w:spacing w:line="276" w:lineRule="auto"/>
              <w:jc w:val="center"/>
              <w:rPr>
                <w:color w:val="000000"/>
              </w:rPr>
            </w:pPr>
            <w:r>
              <w:rPr>
                <w:color w:val="000000"/>
              </w:rPr>
              <w:t>1,20</w:t>
            </w:r>
          </w:p>
        </w:tc>
      </w:tr>
      <w:tr w:rsidR="003640BE" w:rsidRPr="00E2039C" w:rsidTr="00544552">
        <w:trPr>
          <w:jc w:val="center"/>
        </w:trPr>
        <w:tc>
          <w:tcPr>
            <w:tcW w:w="339" w:type="dxa"/>
            <w:vAlign w:val="center"/>
          </w:tcPr>
          <w:p w:rsidR="003640BE" w:rsidRPr="00287428" w:rsidRDefault="003640BE" w:rsidP="0077612E">
            <w:pPr>
              <w:pStyle w:val="a3"/>
              <w:numPr>
                <w:ilvl w:val="0"/>
                <w:numId w:val="7"/>
              </w:numPr>
              <w:spacing w:after="0"/>
              <w:ind w:left="0" w:firstLine="0"/>
              <w:jc w:val="center"/>
              <w:rPr>
                <w:rFonts w:ascii="Times New Roman" w:hAnsi="Times New Roman"/>
                <w:sz w:val="24"/>
                <w:szCs w:val="24"/>
              </w:rPr>
            </w:pPr>
          </w:p>
        </w:tc>
        <w:tc>
          <w:tcPr>
            <w:tcW w:w="4820" w:type="dxa"/>
            <w:vAlign w:val="center"/>
          </w:tcPr>
          <w:p w:rsidR="003640BE" w:rsidRPr="00287428" w:rsidRDefault="003640BE" w:rsidP="0077612E">
            <w:pPr>
              <w:spacing w:line="276" w:lineRule="auto"/>
              <w:ind w:left="-57" w:right="-113"/>
              <w:rPr>
                <w:color w:val="000000"/>
              </w:rPr>
            </w:pPr>
            <w:r w:rsidRPr="00287428">
              <w:rPr>
                <w:color w:val="000000"/>
              </w:rPr>
              <w:t>г. Мончегорск с подведомственной территорией</w:t>
            </w:r>
          </w:p>
        </w:tc>
        <w:tc>
          <w:tcPr>
            <w:tcW w:w="2409" w:type="dxa"/>
            <w:vAlign w:val="center"/>
          </w:tcPr>
          <w:p w:rsidR="003640BE" w:rsidRDefault="003640BE" w:rsidP="0077612E">
            <w:pPr>
              <w:spacing w:line="276" w:lineRule="auto"/>
              <w:jc w:val="center"/>
              <w:rPr>
                <w:color w:val="000000"/>
              </w:rPr>
            </w:pPr>
            <w:r>
              <w:rPr>
                <w:color w:val="000000"/>
              </w:rPr>
              <w:t>51</w:t>
            </w:r>
          </w:p>
        </w:tc>
        <w:tc>
          <w:tcPr>
            <w:tcW w:w="2127" w:type="dxa"/>
            <w:vAlign w:val="center"/>
          </w:tcPr>
          <w:p w:rsidR="003640BE" w:rsidRDefault="003640BE" w:rsidP="0077612E">
            <w:pPr>
              <w:spacing w:line="276" w:lineRule="auto"/>
              <w:jc w:val="center"/>
              <w:rPr>
                <w:color w:val="000000"/>
              </w:rPr>
            </w:pPr>
            <w:r>
              <w:rPr>
                <w:color w:val="000000"/>
              </w:rPr>
              <w:t>1,42</w:t>
            </w:r>
          </w:p>
        </w:tc>
      </w:tr>
      <w:tr w:rsidR="003640BE" w:rsidRPr="00E2039C" w:rsidTr="00544552">
        <w:trPr>
          <w:jc w:val="center"/>
        </w:trPr>
        <w:tc>
          <w:tcPr>
            <w:tcW w:w="339" w:type="dxa"/>
            <w:vAlign w:val="center"/>
          </w:tcPr>
          <w:p w:rsidR="003640BE" w:rsidRPr="00287428" w:rsidRDefault="003640BE" w:rsidP="0077612E">
            <w:pPr>
              <w:pStyle w:val="a3"/>
              <w:numPr>
                <w:ilvl w:val="0"/>
                <w:numId w:val="7"/>
              </w:numPr>
              <w:spacing w:after="0"/>
              <w:ind w:left="0" w:firstLine="0"/>
              <w:jc w:val="center"/>
              <w:rPr>
                <w:rFonts w:ascii="Times New Roman" w:hAnsi="Times New Roman"/>
                <w:sz w:val="24"/>
                <w:szCs w:val="24"/>
              </w:rPr>
            </w:pPr>
          </w:p>
        </w:tc>
        <w:tc>
          <w:tcPr>
            <w:tcW w:w="4820" w:type="dxa"/>
            <w:vAlign w:val="center"/>
          </w:tcPr>
          <w:p w:rsidR="003640BE" w:rsidRPr="00287428" w:rsidRDefault="003640BE" w:rsidP="0077612E">
            <w:pPr>
              <w:spacing w:line="276" w:lineRule="auto"/>
              <w:ind w:left="-57" w:right="-113"/>
              <w:rPr>
                <w:color w:val="000000"/>
              </w:rPr>
            </w:pPr>
            <w:r w:rsidRPr="00287428">
              <w:rPr>
                <w:color w:val="000000"/>
              </w:rPr>
              <w:t>г. Оленегорск с подведомственной территорией</w:t>
            </w:r>
          </w:p>
        </w:tc>
        <w:tc>
          <w:tcPr>
            <w:tcW w:w="2409" w:type="dxa"/>
            <w:vAlign w:val="center"/>
          </w:tcPr>
          <w:p w:rsidR="003640BE" w:rsidRDefault="003640BE" w:rsidP="0077612E">
            <w:pPr>
              <w:spacing w:line="276" w:lineRule="auto"/>
              <w:jc w:val="center"/>
              <w:rPr>
                <w:color w:val="000000"/>
              </w:rPr>
            </w:pPr>
            <w:r>
              <w:rPr>
                <w:color w:val="000000"/>
              </w:rPr>
              <w:t>32</w:t>
            </w:r>
          </w:p>
        </w:tc>
        <w:tc>
          <w:tcPr>
            <w:tcW w:w="2127" w:type="dxa"/>
            <w:vAlign w:val="center"/>
          </w:tcPr>
          <w:p w:rsidR="003640BE" w:rsidRDefault="003640BE" w:rsidP="0077612E">
            <w:pPr>
              <w:spacing w:line="276" w:lineRule="auto"/>
              <w:jc w:val="center"/>
              <w:rPr>
                <w:color w:val="000000"/>
              </w:rPr>
            </w:pPr>
            <w:r>
              <w:rPr>
                <w:color w:val="000000"/>
              </w:rPr>
              <w:t>0,89</w:t>
            </w:r>
          </w:p>
        </w:tc>
      </w:tr>
      <w:tr w:rsidR="003640BE" w:rsidRPr="00E2039C" w:rsidTr="00544552">
        <w:trPr>
          <w:jc w:val="center"/>
        </w:trPr>
        <w:tc>
          <w:tcPr>
            <w:tcW w:w="339" w:type="dxa"/>
            <w:vAlign w:val="center"/>
          </w:tcPr>
          <w:p w:rsidR="003640BE" w:rsidRPr="00287428" w:rsidRDefault="003640BE" w:rsidP="0077612E">
            <w:pPr>
              <w:pStyle w:val="a3"/>
              <w:numPr>
                <w:ilvl w:val="0"/>
                <w:numId w:val="7"/>
              </w:numPr>
              <w:spacing w:after="0"/>
              <w:ind w:left="0" w:firstLine="0"/>
              <w:jc w:val="center"/>
              <w:rPr>
                <w:rFonts w:ascii="Times New Roman" w:hAnsi="Times New Roman"/>
                <w:sz w:val="24"/>
                <w:szCs w:val="24"/>
              </w:rPr>
            </w:pPr>
          </w:p>
        </w:tc>
        <w:tc>
          <w:tcPr>
            <w:tcW w:w="4820" w:type="dxa"/>
            <w:vAlign w:val="center"/>
          </w:tcPr>
          <w:p w:rsidR="003640BE" w:rsidRPr="00287428" w:rsidRDefault="003640BE" w:rsidP="0077612E">
            <w:pPr>
              <w:spacing w:line="276" w:lineRule="auto"/>
              <w:ind w:left="-57" w:right="-113"/>
              <w:rPr>
                <w:color w:val="000000"/>
              </w:rPr>
            </w:pPr>
            <w:r w:rsidRPr="00287428">
              <w:rPr>
                <w:color w:val="000000"/>
              </w:rPr>
              <w:t>г. Полярные Зори с подведомственной территорией</w:t>
            </w:r>
          </w:p>
        </w:tc>
        <w:tc>
          <w:tcPr>
            <w:tcW w:w="2409" w:type="dxa"/>
            <w:vAlign w:val="center"/>
          </w:tcPr>
          <w:p w:rsidR="003640BE" w:rsidRDefault="003640BE" w:rsidP="0077612E">
            <w:pPr>
              <w:spacing w:line="276" w:lineRule="auto"/>
              <w:jc w:val="center"/>
              <w:rPr>
                <w:color w:val="000000"/>
              </w:rPr>
            </w:pPr>
            <w:r>
              <w:rPr>
                <w:color w:val="000000"/>
              </w:rPr>
              <w:t>25</w:t>
            </w:r>
          </w:p>
        </w:tc>
        <w:tc>
          <w:tcPr>
            <w:tcW w:w="2127" w:type="dxa"/>
            <w:vAlign w:val="center"/>
          </w:tcPr>
          <w:p w:rsidR="003640BE" w:rsidRDefault="003640BE" w:rsidP="0077612E">
            <w:pPr>
              <w:spacing w:line="276" w:lineRule="auto"/>
              <w:jc w:val="center"/>
              <w:rPr>
                <w:color w:val="000000"/>
              </w:rPr>
            </w:pPr>
            <w:r>
              <w:rPr>
                <w:color w:val="000000"/>
              </w:rPr>
              <w:t>0,70</w:t>
            </w:r>
          </w:p>
        </w:tc>
      </w:tr>
      <w:tr w:rsidR="003640BE" w:rsidRPr="00E2039C" w:rsidTr="00544552">
        <w:trPr>
          <w:jc w:val="center"/>
        </w:trPr>
        <w:tc>
          <w:tcPr>
            <w:tcW w:w="339" w:type="dxa"/>
            <w:vAlign w:val="center"/>
          </w:tcPr>
          <w:p w:rsidR="003640BE" w:rsidRPr="00287428" w:rsidRDefault="003640BE" w:rsidP="0077612E">
            <w:pPr>
              <w:pStyle w:val="a3"/>
              <w:numPr>
                <w:ilvl w:val="0"/>
                <w:numId w:val="7"/>
              </w:numPr>
              <w:spacing w:after="0"/>
              <w:ind w:left="0" w:firstLine="0"/>
              <w:jc w:val="center"/>
              <w:rPr>
                <w:rFonts w:ascii="Times New Roman" w:hAnsi="Times New Roman"/>
                <w:sz w:val="24"/>
                <w:szCs w:val="24"/>
              </w:rPr>
            </w:pPr>
          </w:p>
        </w:tc>
        <w:tc>
          <w:tcPr>
            <w:tcW w:w="4820" w:type="dxa"/>
            <w:vAlign w:val="center"/>
          </w:tcPr>
          <w:p w:rsidR="003640BE" w:rsidRPr="00287428" w:rsidRDefault="003640BE" w:rsidP="0077612E">
            <w:pPr>
              <w:spacing w:line="276" w:lineRule="auto"/>
              <w:ind w:left="-57" w:right="-113"/>
              <w:rPr>
                <w:color w:val="000000"/>
              </w:rPr>
            </w:pPr>
            <w:r w:rsidRPr="00287428">
              <w:rPr>
                <w:color w:val="000000"/>
              </w:rPr>
              <w:t>Ковдорский район</w:t>
            </w:r>
          </w:p>
        </w:tc>
        <w:tc>
          <w:tcPr>
            <w:tcW w:w="2409" w:type="dxa"/>
            <w:vAlign w:val="center"/>
          </w:tcPr>
          <w:p w:rsidR="003640BE" w:rsidRDefault="003640BE" w:rsidP="0077612E">
            <w:pPr>
              <w:spacing w:line="276" w:lineRule="auto"/>
              <w:jc w:val="center"/>
              <w:rPr>
                <w:color w:val="000000"/>
              </w:rPr>
            </w:pPr>
            <w:r>
              <w:rPr>
                <w:color w:val="000000"/>
              </w:rPr>
              <w:t>23</w:t>
            </w:r>
          </w:p>
        </w:tc>
        <w:tc>
          <w:tcPr>
            <w:tcW w:w="2127" w:type="dxa"/>
            <w:vAlign w:val="center"/>
          </w:tcPr>
          <w:p w:rsidR="003640BE" w:rsidRDefault="003640BE" w:rsidP="0077612E">
            <w:pPr>
              <w:spacing w:line="276" w:lineRule="auto"/>
              <w:jc w:val="center"/>
              <w:rPr>
                <w:color w:val="000000"/>
              </w:rPr>
            </w:pPr>
            <w:r>
              <w:rPr>
                <w:color w:val="000000"/>
              </w:rPr>
              <w:t>0,64</w:t>
            </w:r>
          </w:p>
        </w:tc>
      </w:tr>
      <w:tr w:rsidR="003640BE" w:rsidRPr="00E2039C" w:rsidTr="00544552">
        <w:trPr>
          <w:jc w:val="center"/>
        </w:trPr>
        <w:tc>
          <w:tcPr>
            <w:tcW w:w="339" w:type="dxa"/>
            <w:vAlign w:val="center"/>
          </w:tcPr>
          <w:p w:rsidR="003640BE" w:rsidRPr="00287428" w:rsidRDefault="003640BE" w:rsidP="0077612E">
            <w:pPr>
              <w:pStyle w:val="a3"/>
              <w:numPr>
                <w:ilvl w:val="0"/>
                <w:numId w:val="7"/>
              </w:numPr>
              <w:spacing w:after="0"/>
              <w:ind w:left="0" w:firstLine="0"/>
              <w:jc w:val="center"/>
              <w:rPr>
                <w:rFonts w:ascii="Times New Roman" w:hAnsi="Times New Roman"/>
                <w:sz w:val="24"/>
                <w:szCs w:val="24"/>
              </w:rPr>
            </w:pPr>
          </w:p>
        </w:tc>
        <w:tc>
          <w:tcPr>
            <w:tcW w:w="4820" w:type="dxa"/>
            <w:vAlign w:val="center"/>
          </w:tcPr>
          <w:p w:rsidR="003640BE" w:rsidRPr="00287428" w:rsidRDefault="003640BE" w:rsidP="0077612E">
            <w:pPr>
              <w:spacing w:line="276" w:lineRule="auto"/>
              <w:ind w:left="-57" w:right="-113"/>
              <w:rPr>
                <w:color w:val="000000"/>
              </w:rPr>
            </w:pPr>
            <w:r w:rsidRPr="00287428">
              <w:rPr>
                <w:color w:val="000000"/>
              </w:rPr>
              <w:t>Кольский район</w:t>
            </w:r>
          </w:p>
        </w:tc>
        <w:tc>
          <w:tcPr>
            <w:tcW w:w="2409" w:type="dxa"/>
            <w:vAlign w:val="center"/>
          </w:tcPr>
          <w:p w:rsidR="003640BE" w:rsidRDefault="003640BE" w:rsidP="0077612E">
            <w:pPr>
              <w:spacing w:line="276" w:lineRule="auto"/>
              <w:jc w:val="center"/>
              <w:rPr>
                <w:color w:val="000000"/>
              </w:rPr>
            </w:pPr>
            <w:r>
              <w:rPr>
                <w:color w:val="000000"/>
              </w:rPr>
              <w:t>16</w:t>
            </w:r>
          </w:p>
        </w:tc>
        <w:tc>
          <w:tcPr>
            <w:tcW w:w="2127" w:type="dxa"/>
            <w:vAlign w:val="center"/>
          </w:tcPr>
          <w:p w:rsidR="003640BE" w:rsidRDefault="003640BE" w:rsidP="0077612E">
            <w:pPr>
              <w:spacing w:line="276" w:lineRule="auto"/>
              <w:jc w:val="center"/>
              <w:rPr>
                <w:color w:val="000000"/>
              </w:rPr>
            </w:pPr>
            <w:r>
              <w:rPr>
                <w:color w:val="000000"/>
              </w:rPr>
              <w:t>0,45</w:t>
            </w:r>
          </w:p>
        </w:tc>
      </w:tr>
      <w:tr w:rsidR="003640BE" w:rsidRPr="00E2039C" w:rsidTr="00544552">
        <w:trPr>
          <w:jc w:val="center"/>
        </w:trPr>
        <w:tc>
          <w:tcPr>
            <w:tcW w:w="339" w:type="dxa"/>
            <w:vAlign w:val="center"/>
          </w:tcPr>
          <w:p w:rsidR="003640BE" w:rsidRPr="00287428" w:rsidRDefault="003640BE" w:rsidP="0077612E">
            <w:pPr>
              <w:pStyle w:val="a3"/>
              <w:numPr>
                <w:ilvl w:val="0"/>
                <w:numId w:val="7"/>
              </w:numPr>
              <w:spacing w:after="0"/>
              <w:ind w:left="0" w:firstLine="0"/>
              <w:jc w:val="center"/>
              <w:rPr>
                <w:rFonts w:ascii="Times New Roman" w:hAnsi="Times New Roman"/>
                <w:sz w:val="24"/>
                <w:szCs w:val="24"/>
              </w:rPr>
            </w:pPr>
          </w:p>
        </w:tc>
        <w:tc>
          <w:tcPr>
            <w:tcW w:w="4820" w:type="dxa"/>
            <w:vAlign w:val="center"/>
          </w:tcPr>
          <w:p w:rsidR="003640BE" w:rsidRPr="00287428" w:rsidRDefault="003640BE" w:rsidP="0077612E">
            <w:pPr>
              <w:spacing w:line="276" w:lineRule="auto"/>
              <w:ind w:left="-57" w:right="-113"/>
            </w:pPr>
            <w:proofErr w:type="spellStart"/>
            <w:r w:rsidRPr="00287428">
              <w:t>Ловозерский</w:t>
            </w:r>
            <w:proofErr w:type="spellEnd"/>
            <w:r w:rsidRPr="00287428">
              <w:t xml:space="preserve"> район</w:t>
            </w:r>
          </w:p>
        </w:tc>
        <w:tc>
          <w:tcPr>
            <w:tcW w:w="2409" w:type="dxa"/>
            <w:vAlign w:val="center"/>
          </w:tcPr>
          <w:p w:rsidR="003640BE" w:rsidRDefault="003640BE" w:rsidP="0077612E">
            <w:pPr>
              <w:spacing w:line="276" w:lineRule="auto"/>
              <w:jc w:val="center"/>
              <w:rPr>
                <w:color w:val="000000"/>
              </w:rPr>
            </w:pPr>
            <w:r>
              <w:rPr>
                <w:color w:val="000000"/>
              </w:rPr>
              <w:t>4</w:t>
            </w:r>
          </w:p>
        </w:tc>
        <w:tc>
          <w:tcPr>
            <w:tcW w:w="2127" w:type="dxa"/>
            <w:vAlign w:val="center"/>
          </w:tcPr>
          <w:p w:rsidR="003640BE" w:rsidRDefault="003640BE" w:rsidP="0077612E">
            <w:pPr>
              <w:spacing w:line="276" w:lineRule="auto"/>
              <w:jc w:val="center"/>
              <w:rPr>
                <w:color w:val="000000"/>
              </w:rPr>
            </w:pPr>
            <w:r>
              <w:rPr>
                <w:color w:val="000000"/>
              </w:rPr>
              <w:t>0,11</w:t>
            </w:r>
          </w:p>
        </w:tc>
      </w:tr>
      <w:tr w:rsidR="003640BE" w:rsidRPr="00E2039C" w:rsidTr="00544552">
        <w:trPr>
          <w:jc w:val="center"/>
        </w:trPr>
        <w:tc>
          <w:tcPr>
            <w:tcW w:w="339" w:type="dxa"/>
            <w:vAlign w:val="center"/>
          </w:tcPr>
          <w:p w:rsidR="003640BE" w:rsidRPr="00287428" w:rsidRDefault="003640BE" w:rsidP="0077612E">
            <w:pPr>
              <w:pStyle w:val="a3"/>
              <w:numPr>
                <w:ilvl w:val="0"/>
                <w:numId w:val="7"/>
              </w:numPr>
              <w:spacing w:after="0"/>
              <w:ind w:left="0" w:firstLine="0"/>
              <w:jc w:val="center"/>
              <w:rPr>
                <w:rFonts w:ascii="Times New Roman" w:hAnsi="Times New Roman"/>
                <w:sz w:val="24"/>
                <w:szCs w:val="24"/>
              </w:rPr>
            </w:pPr>
          </w:p>
        </w:tc>
        <w:tc>
          <w:tcPr>
            <w:tcW w:w="4820" w:type="dxa"/>
            <w:vAlign w:val="center"/>
          </w:tcPr>
          <w:p w:rsidR="003640BE" w:rsidRPr="00287428" w:rsidRDefault="003640BE" w:rsidP="0077612E">
            <w:pPr>
              <w:spacing w:line="276" w:lineRule="auto"/>
              <w:ind w:left="-57" w:right="-113"/>
            </w:pPr>
            <w:proofErr w:type="spellStart"/>
            <w:r w:rsidRPr="00287428">
              <w:t>Печенгский</w:t>
            </w:r>
            <w:proofErr w:type="spellEnd"/>
            <w:r w:rsidRPr="00287428">
              <w:t xml:space="preserve"> район</w:t>
            </w:r>
          </w:p>
        </w:tc>
        <w:tc>
          <w:tcPr>
            <w:tcW w:w="2409" w:type="dxa"/>
            <w:vAlign w:val="center"/>
          </w:tcPr>
          <w:p w:rsidR="003640BE" w:rsidRDefault="003640BE" w:rsidP="0077612E">
            <w:pPr>
              <w:spacing w:line="276" w:lineRule="auto"/>
              <w:jc w:val="center"/>
              <w:rPr>
                <w:color w:val="000000"/>
              </w:rPr>
            </w:pPr>
            <w:r>
              <w:rPr>
                <w:color w:val="000000"/>
              </w:rPr>
              <w:t>24</w:t>
            </w:r>
          </w:p>
        </w:tc>
        <w:tc>
          <w:tcPr>
            <w:tcW w:w="2127" w:type="dxa"/>
            <w:vAlign w:val="center"/>
          </w:tcPr>
          <w:p w:rsidR="003640BE" w:rsidRDefault="003640BE" w:rsidP="0077612E">
            <w:pPr>
              <w:spacing w:line="276" w:lineRule="auto"/>
              <w:jc w:val="center"/>
              <w:rPr>
                <w:color w:val="000000"/>
              </w:rPr>
            </w:pPr>
            <w:r>
              <w:rPr>
                <w:color w:val="000000"/>
              </w:rPr>
              <w:t>0,67</w:t>
            </w:r>
          </w:p>
        </w:tc>
      </w:tr>
      <w:tr w:rsidR="003640BE" w:rsidRPr="00E2039C" w:rsidTr="00544552">
        <w:trPr>
          <w:jc w:val="center"/>
        </w:trPr>
        <w:tc>
          <w:tcPr>
            <w:tcW w:w="339" w:type="dxa"/>
            <w:vAlign w:val="center"/>
          </w:tcPr>
          <w:p w:rsidR="003640BE" w:rsidRPr="00287428" w:rsidRDefault="003640BE" w:rsidP="0077612E">
            <w:pPr>
              <w:pStyle w:val="a3"/>
              <w:numPr>
                <w:ilvl w:val="0"/>
                <w:numId w:val="7"/>
              </w:numPr>
              <w:spacing w:after="0"/>
              <w:ind w:left="0" w:firstLine="0"/>
              <w:jc w:val="center"/>
              <w:rPr>
                <w:rFonts w:ascii="Times New Roman" w:hAnsi="Times New Roman"/>
                <w:sz w:val="24"/>
                <w:szCs w:val="24"/>
              </w:rPr>
            </w:pPr>
          </w:p>
        </w:tc>
        <w:tc>
          <w:tcPr>
            <w:tcW w:w="4820" w:type="dxa"/>
            <w:vAlign w:val="center"/>
          </w:tcPr>
          <w:p w:rsidR="003640BE" w:rsidRPr="00287428" w:rsidRDefault="003640BE" w:rsidP="0077612E">
            <w:pPr>
              <w:spacing w:line="276" w:lineRule="auto"/>
              <w:ind w:left="-57" w:right="-113"/>
            </w:pPr>
            <w:r w:rsidRPr="00287428">
              <w:t>Терский район</w:t>
            </w:r>
          </w:p>
        </w:tc>
        <w:tc>
          <w:tcPr>
            <w:tcW w:w="2409" w:type="dxa"/>
            <w:vAlign w:val="center"/>
          </w:tcPr>
          <w:p w:rsidR="003640BE" w:rsidRDefault="003640BE" w:rsidP="0077612E">
            <w:pPr>
              <w:spacing w:line="276" w:lineRule="auto"/>
              <w:jc w:val="center"/>
              <w:rPr>
                <w:color w:val="000000"/>
              </w:rPr>
            </w:pPr>
            <w:r>
              <w:rPr>
                <w:color w:val="000000"/>
              </w:rPr>
              <w:t>4</w:t>
            </w:r>
          </w:p>
        </w:tc>
        <w:tc>
          <w:tcPr>
            <w:tcW w:w="2127" w:type="dxa"/>
            <w:vAlign w:val="center"/>
          </w:tcPr>
          <w:p w:rsidR="003640BE" w:rsidRDefault="003640BE" w:rsidP="0077612E">
            <w:pPr>
              <w:spacing w:line="276" w:lineRule="auto"/>
              <w:jc w:val="center"/>
              <w:rPr>
                <w:color w:val="000000"/>
              </w:rPr>
            </w:pPr>
            <w:r>
              <w:rPr>
                <w:color w:val="000000"/>
              </w:rPr>
              <w:t>0,11</w:t>
            </w:r>
          </w:p>
        </w:tc>
      </w:tr>
      <w:tr w:rsidR="003640BE" w:rsidRPr="00E2039C" w:rsidTr="00544552">
        <w:trPr>
          <w:jc w:val="center"/>
        </w:trPr>
        <w:tc>
          <w:tcPr>
            <w:tcW w:w="339" w:type="dxa"/>
            <w:vAlign w:val="center"/>
          </w:tcPr>
          <w:p w:rsidR="003640BE" w:rsidRPr="00287428" w:rsidRDefault="003640BE" w:rsidP="0077612E">
            <w:pPr>
              <w:pStyle w:val="a3"/>
              <w:numPr>
                <w:ilvl w:val="0"/>
                <w:numId w:val="7"/>
              </w:numPr>
              <w:spacing w:after="0"/>
              <w:ind w:left="0" w:firstLine="0"/>
              <w:jc w:val="center"/>
              <w:rPr>
                <w:rFonts w:ascii="Times New Roman" w:hAnsi="Times New Roman"/>
                <w:sz w:val="24"/>
                <w:szCs w:val="24"/>
              </w:rPr>
            </w:pPr>
          </w:p>
        </w:tc>
        <w:tc>
          <w:tcPr>
            <w:tcW w:w="4820" w:type="dxa"/>
            <w:vAlign w:val="center"/>
          </w:tcPr>
          <w:p w:rsidR="003640BE" w:rsidRPr="00287428" w:rsidRDefault="003640BE" w:rsidP="0077612E">
            <w:pPr>
              <w:spacing w:line="276" w:lineRule="auto"/>
              <w:ind w:left="-57" w:right="-113"/>
            </w:pPr>
            <w:r w:rsidRPr="00287428">
              <w:t xml:space="preserve">ЗАТО п. </w:t>
            </w:r>
            <w:proofErr w:type="spellStart"/>
            <w:r w:rsidRPr="00287428">
              <w:t>Видяево</w:t>
            </w:r>
            <w:proofErr w:type="spellEnd"/>
          </w:p>
        </w:tc>
        <w:tc>
          <w:tcPr>
            <w:tcW w:w="2409" w:type="dxa"/>
            <w:vAlign w:val="center"/>
          </w:tcPr>
          <w:p w:rsidR="003640BE" w:rsidRDefault="003640BE" w:rsidP="0077612E">
            <w:pPr>
              <w:spacing w:line="276" w:lineRule="auto"/>
              <w:jc w:val="center"/>
              <w:rPr>
                <w:color w:val="000000"/>
              </w:rPr>
            </w:pPr>
            <w:r>
              <w:rPr>
                <w:color w:val="000000"/>
              </w:rPr>
              <w:t>14</w:t>
            </w:r>
          </w:p>
        </w:tc>
        <w:tc>
          <w:tcPr>
            <w:tcW w:w="2127" w:type="dxa"/>
            <w:vAlign w:val="center"/>
          </w:tcPr>
          <w:p w:rsidR="003640BE" w:rsidRDefault="003640BE" w:rsidP="0077612E">
            <w:pPr>
              <w:spacing w:line="276" w:lineRule="auto"/>
              <w:jc w:val="center"/>
              <w:rPr>
                <w:color w:val="000000"/>
              </w:rPr>
            </w:pPr>
            <w:r>
              <w:rPr>
                <w:color w:val="000000"/>
              </w:rPr>
              <w:t>0,39</w:t>
            </w:r>
          </w:p>
        </w:tc>
      </w:tr>
      <w:tr w:rsidR="003640BE" w:rsidRPr="00E2039C" w:rsidTr="00544552">
        <w:trPr>
          <w:jc w:val="center"/>
        </w:trPr>
        <w:tc>
          <w:tcPr>
            <w:tcW w:w="339" w:type="dxa"/>
            <w:vAlign w:val="center"/>
          </w:tcPr>
          <w:p w:rsidR="003640BE" w:rsidRPr="00287428" w:rsidRDefault="003640BE" w:rsidP="0077612E">
            <w:pPr>
              <w:pStyle w:val="a3"/>
              <w:numPr>
                <w:ilvl w:val="0"/>
                <w:numId w:val="7"/>
              </w:numPr>
              <w:spacing w:after="0"/>
              <w:ind w:left="0" w:firstLine="0"/>
              <w:jc w:val="center"/>
              <w:rPr>
                <w:rFonts w:ascii="Times New Roman" w:hAnsi="Times New Roman"/>
                <w:sz w:val="24"/>
                <w:szCs w:val="24"/>
              </w:rPr>
            </w:pPr>
          </w:p>
        </w:tc>
        <w:tc>
          <w:tcPr>
            <w:tcW w:w="4820" w:type="dxa"/>
            <w:vAlign w:val="center"/>
          </w:tcPr>
          <w:p w:rsidR="003640BE" w:rsidRPr="00287428" w:rsidRDefault="003640BE" w:rsidP="0077612E">
            <w:pPr>
              <w:spacing w:line="276" w:lineRule="auto"/>
              <w:ind w:left="-57" w:right="-113"/>
            </w:pPr>
            <w:r w:rsidRPr="00287428">
              <w:t>ЗАТО г.</w:t>
            </w:r>
            <w:r w:rsidR="00544552">
              <w:t xml:space="preserve"> </w:t>
            </w:r>
            <w:proofErr w:type="spellStart"/>
            <w:r w:rsidRPr="00287428">
              <w:t>Заозерск</w:t>
            </w:r>
            <w:proofErr w:type="spellEnd"/>
          </w:p>
        </w:tc>
        <w:tc>
          <w:tcPr>
            <w:tcW w:w="2409" w:type="dxa"/>
            <w:vAlign w:val="center"/>
          </w:tcPr>
          <w:p w:rsidR="003640BE" w:rsidRDefault="003640BE" w:rsidP="0077612E">
            <w:pPr>
              <w:spacing w:line="276" w:lineRule="auto"/>
              <w:jc w:val="center"/>
              <w:rPr>
                <w:color w:val="000000"/>
              </w:rPr>
            </w:pPr>
            <w:r>
              <w:rPr>
                <w:color w:val="000000"/>
              </w:rPr>
              <w:t>19</w:t>
            </w:r>
          </w:p>
        </w:tc>
        <w:tc>
          <w:tcPr>
            <w:tcW w:w="2127" w:type="dxa"/>
            <w:vAlign w:val="center"/>
          </w:tcPr>
          <w:p w:rsidR="003640BE" w:rsidRDefault="003640BE" w:rsidP="0077612E">
            <w:pPr>
              <w:spacing w:line="276" w:lineRule="auto"/>
              <w:jc w:val="center"/>
              <w:rPr>
                <w:color w:val="000000"/>
              </w:rPr>
            </w:pPr>
            <w:r>
              <w:rPr>
                <w:color w:val="000000"/>
              </w:rPr>
              <w:t>0,53</w:t>
            </w:r>
          </w:p>
        </w:tc>
      </w:tr>
      <w:tr w:rsidR="003640BE" w:rsidRPr="00E2039C" w:rsidTr="00544552">
        <w:trPr>
          <w:jc w:val="center"/>
        </w:trPr>
        <w:tc>
          <w:tcPr>
            <w:tcW w:w="339" w:type="dxa"/>
            <w:vAlign w:val="center"/>
          </w:tcPr>
          <w:p w:rsidR="003640BE" w:rsidRPr="00287428" w:rsidRDefault="003640BE" w:rsidP="0077612E">
            <w:pPr>
              <w:pStyle w:val="a3"/>
              <w:numPr>
                <w:ilvl w:val="0"/>
                <w:numId w:val="7"/>
              </w:numPr>
              <w:spacing w:after="0"/>
              <w:ind w:left="0" w:firstLine="0"/>
              <w:jc w:val="center"/>
              <w:rPr>
                <w:rFonts w:ascii="Times New Roman" w:hAnsi="Times New Roman"/>
                <w:sz w:val="24"/>
                <w:szCs w:val="24"/>
              </w:rPr>
            </w:pPr>
          </w:p>
        </w:tc>
        <w:tc>
          <w:tcPr>
            <w:tcW w:w="4820" w:type="dxa"/>
            <w:vAlign w:val="center"/>
          </w:tcPr>
          <w:p w:rsidR="003640BE" w:rsidRPr="00287428" w:rsidRDefault="003640BE" w:rsidP="0077612E">
            <w:pPr>
              <w:spacing w:line="276" w:lineRule="auto"/>
              <w:ind w:left="-57" w:right="-113"/>
            </w:pPr>
            <w:r w:rsidRPr="00287428">
              <w:t>ЗАТО г.</w:t>
            </w:r>
            <w:r w:rsidR="00544552">
              <w:t xml:space="preserve"> </w:t>
            </w:r>
            <w:r w:rsidRPr="00287428">
              <w:t>Островной</w:t>
            </w:r>
          </w:p>
        </w:tc>
        <w:tc>
          <w:tcPr>
            <w:tcW w:w="2409" w:type="dxa"/>
            <w:vAlign w:val="center"/>
          </w:tcPr>
          <w:p w:rsidR="003640BE" w:rsidRDefault="003640BE" w:rsidP="0077612E">
            <w:pPr>
              <w:spacing w:line="276" w:lineRule="auto"/>
              <w:jc w:val="center"/>
              <w:rPr>
                <w:color w:val="000000"/>
              </w:rPr>
            </w:pPr>
            <w:r>
              <w:rPr>
                <w:color w:val="000000"/>
              </w:rPr>
              <w:t>1</w:t>
            </w:r>
          </w:p>
        </w:tc>
        <w:tc>
          <w:tcPr>
            <w:tcW w:w="2127" w:type="dxa"/>
            <w:vAlign w:val="center"/>
          </w:tcPr>
          <w:p w:rsidR="003640BE" w:rsidRDefault="003640BE" w:rsidP="0077612E">
            <w:pPr>
              <w:spacing w:line="276" w:lineRule="auto"/>
              <w:jc w:val="center"/>
              <w:rPr>
                <w:color w:val="000000"/>
              </w:rPr>
            </w:pPr>
            <w:r>
              <w:rPr>
                <w:color w:val="000000"/>
              </w:rPr>
              <w:t>0,03</w:t>
            </w:r>
          </w:p>
        </w:tc>
      </w:tr>
      <w:tr w:rsidR="003640BE" w:rsidRPr="00E2039C" w:rsidTr="00544552">
        <w:trPr>
          <w:jc w:val="center"/>
        </w:trPr>
        <w:tc>
          <w:tcPr>
            <w:tcW w:w="339" w:type="dxa"/>
            <w:vAlign w:val="center"/>
          </w:tcPr>
          <w:p w:rsidR="003640BE" w:rsidRPr="00287428" w:rsidRDefault="003640BE" w:rsidP="0077612E">
            <w:pPr>
              <w:pStyle w:val="a3"/>
              <w:numPr>
                <w:ilvl w:val="0"/>
                <w:numId w:val="7"/>
              </w:numPr>
              <w:spacing w:after="0"/>
              <w:ind w:left="0" w:firstLine="0"/>
              <w:jc w:val="center"/>
              <w:rPr>
                <w:rFonts w:ascii="Times New Roman" w:hAnsi="Times New Roman"/>
                <w:sz w:val="24"/>
                <w:szCs w:val="24"/>
              </w:rPr>
            </w:pPr>
          </w:p>
        </w:tc>
        <w:tc>
          <w:tcPr>
            <w:tcW w:w="4820" w:type="dxa"/>
            <w:vAlign w:val="center"/>
          </w:tcPr>
          <w:p w:rsidR="003640BE" w:rsidRPr="00287428" w:rsidRDefault="003640BE" w:rsidP="0077612E">
            <w:pPr>
              <w:spacing w:line="276" w:lineRule="auto"/>
              <w:ind w:left="-57" w:right="-113"/>
            </w:pPr>
            <w:r w:rsidRPr="00287428">
              <w:t>ЗАТО г.</w:t>
            </w:r>
            <w:r w:rsidR="00544552">
              <w:t xml:space="preserve"> </w:t>
            </w:r>
            <w:r w:rsidRPr="00287428">
              <w:t>Североморск</w:t>
            </w:r>
          </w:p>
        </w:tc>
        <w:tc>
          <w:tcPr>
            <w:tcW w:w="2409" w:type="dxa"/>
            <w:vAlign w:val="center"/>
          </w:tcPr>
          <w:p w:rsidR="003640BE" w:rsidRDefault="003640BE" w:rsidP="0077612E">
            <w:pPr>
              <w:spacing w:line="276" w:lineRule="auto"/>
              <w:jc w:val="center"/>
              <w:rPr>
                <w:color w:val="000000"/>
              </w:rPr>
            </w:pPr>
            <w:r>
              <w:rPr>
                <w:color w:val="000000"/>
              </w:rPr>
              <w:t>102</w:t>
            </w:r>
          </w:p>
        </w:tc>
        <w:tc>
          <w:tcPr>
            <w:tcW w:w="2127" w:type="dxa"/>
            <w:vAlign w:val="center"/>
          </w:tcPr>
          <w:p w:rsidR="003640BE" w:rsidRDefault="003640BE" w:rsidP="0077612E">
            <w:pPr>
              <w:spacing w:line="276" w:lineRule="auto"/>
              <w:jc w:val="center"/>
              <w:rPr>
                <w:color w:val="000000"/>
              </w:rPr>
            </w:pPr>
            <w:r>
              <w:rPr>
                <w:color w:val="000000"/>
              </w:rPr>
              <w:t>2,84</w:t>
            </w:r>
          </w:p>
        </w:tc>
      </w:tr>
      <w:tr w:rsidR="003640BE" w:rsidRPr="00E2039C" w:rsidTr="00544552">
        <w:trPr>
          <w:jc w:val="center"/>
        </w:trPr>
        <w:tc>
          <w:tcPr>
            <w:tcW w:w="339" w:type="dxa"/>
            <w:vAlign w:val="center"/>
          </w:tcPr>
          <w:p w:rsidR="003640BE" w:rsidRPr="00287428" w:rsidRDefault="003640BE" w:rsidP="0077612E">
            <w:pPr>
              <w:pStyle w:val="a3"/>
              <w:numPr>
                <w:ilvl w:val="0"/>
                <w:numId w:val="7"/>
              </w:numPr>
              <w:spacing w:after="0"/>
              <w:ind w:left="0" w:firstLine="0"/>
              <w:jc w:val="center"/>
              <w:rPr>
                <w:rFonts w:ascii="Times New Roman" w:hAnsi="Times New Roman"/>
                <w:sz w:val="24"/>
                <w:szCs w:val="24"/>
              </w:rPr>
            </w:pPr>
          </w:p>
        </w:tc>
        <w:tc>
          <w:tcPr>
            <w:tcW w:w="4820" w:type="dxa"/>
            <w:vAlign w:val="center"/>
          </w:tcPr>
          <w:p w:rsidR="003640BE" w:rsidRPr="00287428" w:rsidRDefault="003640BE" w:rsidP="0077612E">
            <w:pPr>
              <w:spacing w:line="276" w:lineRule="auto"/>
              <w:ind w:left="-57" w:right="-113"/>
            </w:pPr>
            <w:r w:rsidRPr="00287428">
              <w:t>ЗАТО Александровск</w:t>
            </w:r>
          </w:p>
        </w:tc>
        <w:tc>
          <w:tcPr>
            <w:tcW w:w="2409" w:type="dxa"/>
            <w:vAlign w:val="center"/>
          </w:tcPr>
          <w:p w:rsidR="003640BE" w:rsidRDefault="003640BE" w:rsidP="0077612E">
            <w:pPr>
              <w:spacing w:line="276" w:lineRule="auto"/>
              <w:jc w:val="center"/>
              <w:rPr>
                <w:color w:val="000000"/>
              </w:rPr>
            </w:pPr>
            <w:r>
              <w:rPr>
                <w:color w:val="000000"/>
              </w:rPr>
              <w:t>82</w:t>
            </w:r>
          </w:p>
        </w:tc>
        <w:tc>
          <w:tcPr>
            <w:tcW w:w="2127" w:type="dxa"/>
            <w:vAlign w:val="center"/>
          </w:tcPr>
          <w:p w:rsidR="003640BE" w:rsidRDefault="003640BE" w:rsidP="0077612E">
            <w:pPr>
              <w:spacing w:line="276" w:lineRule="auto"/>
              <w:jc w:val="center"/>
              <w:rPr>
                <w:color w:val="000000"/>
              </w:rPr>
            </w:pPr>
            <w:r>
              <w:rPr>
                <w:color w:val="000000"/>
              </w:rPr>
              <w:t>2,28</w:t>
            </w:r>
          </w:p>
        </w:tc>
      </w:tr>
      <w:tr w:rsidR="003640BE" w:rsidRPr="00E2039C" w:rsidTr="00544552">
        <w:trPr>
          <w:jc w:val="center"/>
        </w:trPr>
        <w:tc>
          <w:tcPr>
            <w:tcW w:w="339" w:type="dxa"/>
            <w:vAlign w:val="center"/>
          </w:tcPr>
          <w:p w:rsidR="003640BE" w:rsidRPr="00287428" w:rsidRDefault="003640BE" w:rsidP="0077612E">
            <w:pPr>
              <w:pStyle w:val="a3"/>
              <w:numPr>
                <w:ilvl w:val="0"/>
                <w:numId w:val="7"/>
              </w:numPr>
              <w:spacing w:after="0"/>
              <w:ind w:left="0" w:firstLine="0"/>
              <w:jc w:val="center"/>
              <w:rPr>
                <w:rFonts w:ascii="Times New Roman" w:hAnsi="Times New Roman"/>
                <w:sz w:val="24"/>
                <w:szCs w:val="24"/>
              </w:rPr>
            </w:pPr>
          </w:p>
        </w:tc>
        <w:tc>
          <w:tcPr>
            <w:tcW w:w="4820" w:type="dxa"/>
            <w:vAlign w:val="center"/>
          </w:tcPr>
          <w:p w:rsidR="003640BE" w:rsidRPr="00287428" w:rsidRDefault="003640BE" w:rsidP="0077612E">
            <w:pPr>
              <w:spacing w:line="276" w:lineRule="auto"/>
              <w:ind w:left="-57" w:right="-113"/>
            </w:pPr>
            <w:r w:rsidRPr="00287428">
              <w:t>Подведомственные образовательные организации</w:t>
            </w:r>
          </w:p>
        </w:tc>
        <w:tc>
          <w:tcPr>
            <w:tcW w:w="2409" w:type="dxa"/>
            <w:vAlign w:val="center"/>
          </w:tcPr>
          <w:p w:rsidR="003640BE" w:rsidRDefault="003640BE" w:rsidP="0077612E">
            <w:pPr>
              <w:spacing w:line="276" w:lineRule="auto"/>
              <w:jc w:val="center"/>
              <w:rPr>
                <w:color w:val="000000"/>
              </w:rPr>
            </w:pPr>
            <w:r>
              <w:rPr>
                <w:color w:val="000000"/>
              </w:rPr>
              <w:t>8</w:t>
            </w:r>
          </w:p>
        </w:tc>
        <w:tc>
          <w:tcPr>
            <w:tcW w:w="2127" w:type="dxa"/>
            <w:vAlign w:val="center"/>
          </w:tcPr>
          <w:p w:rsidR="003640BE" w:rsidRDefault="003640BE" w:rsidP="0077612E">
            <w:pPr>
              <w:spacing w:line="276" w:lineRule="auto"/>
              <w:jc w:val="center"/>
              <w:rPr>
                <w:color w:val="000000"/>
              </w:rPr>
            </w:pPr>
            <w:r>
              <w:rPr>
                <w:color w:val="000000"/>
              </w:rPr>
              <w:t>0,22</w:t>
            </w:r>
          </w:p>
        </w:tc>
      </w:tr>
      <w:tr w:rsidR="003640BE" w:rsidRPr="00E2039C" w:rsidTr="00544552">
        <w:trPr>
          <w:jc w:val="center"/>
        </w:trPr>
        <w:tc>
          <w:tcPr>
            <w:tcW w:w="339" w:type="dxa"/>
            <w:vAlign w:val="center"/>
          </w:tcPr>
          <w:p w:rsidR="003640BE" w:rsidRPr="00287428" w:rsidRDefault="003640BE" w:rsidP="0077612E">
            <w:pPr>
              <w:pStyle w:val="a3"/>
              <w:numPr>
                <w:ilvl w:val="0"/>
                <w:numId w:val="7"/>
              </w:numPr>
              <w:spacing w:after="0"/>
              <w:ind w:left="0" w:firstLine="0"/>
              <w:jc w:val="center"/>
              <w:rPr>
                <w:rFonts w:ascii="Times New Roman" w:hAnsi="Times New Roman"/>
                <w:sz w:val="24"/>
                <w:szCs w:val="24"/>
              </w:rPr>
            </w:pPr>
          </w:p>
        </w:tc>
        <w:tc>
          <w:tcPr>
            <w:tcW w:w="4820" w:type="dxa"/>
            <w:vAlign w:val="center"/>
          </w:tcPr>
          <w:p w:rsidR="003640BE" w:rsidRPr="00287428" w:rsidRDefault="003640BE" w:rsidP="0077612E">
            <w:pPr>
              <w:spacing w:line="276" w:lineRule="auto"/>
              <w:ind w:left="-57" w:right="-113"/>
            </w:pPr>
            <w:r w:rsidRPr="00287428">
              <w:t>Негосударственные образовательные организации</w:t>
            </w:r>
          </w:p>
        </w:tc>
        <w:tc>
          <w:tcPr>
            <w:tcW w:w="2409" w:type="dxa"/>
            <w:vAlign w:val="center"/>
          </w:tcPr>
          <w:p w:rsidR="003640BE" w:rsidRDefault="003640BE" w:rsidP="0077612E">
            <w:pPr>
              <w:spacing w:line="276" w:lineRule="auto"/>
              <w:jc w:val="center"/>
              <w:rPr>
                <w:color w:val="000000"/>
              </w:rPr>
            </w:pPr>
            <w:r>
              <w:rPr>
                <w:color w:val="000000"/>
              </w:rPr>
              <w:t>0</w:t>
            </w:r>
          </w:p>
        </w:tc>
        <w:tc>
          <w:tcPr>
            <w:tcW w:w="2127" w:type="dxa"/>
            <w:vAlign w:val="center"/>
          </w:tcPr>
          <w:p w:rsidR="003640BE" w:rsidRDefault="003640BE" w:rsidP="0077612E">
            <w:pPr>
              <w:spacing w:line="276" w:lineRule="auto"/>
              <w:jc w:val="center"/>
              <w:rPr>
                <w:color w:val="000000"/>
              </w:rPr>
            </w:pPr>
            <w:r>
              <w:rPr>
                <w:color w:val="000000"/>
              </w:rPr>
              <w:t>0,00</w:t>
            </w:r>
          </w:p>
        </w:tc>
      </w:tr>
      <w:tr w:rsidR="003640BE" w:rsidRPr="00E2039C" w:rsidTr="00544552">
        <w:trPr>
          <w:jc w:val="center"/>
        </w:trPr>
        <w:tc>
          <w:tcPr>
            <w:tcW w:w="339" w:type="dxa"/>
            <w:vAlign w:val="center"/>
          </w:tcPr>
          <w:p w:rsidR="003640BE" w:rsidRPr="00287428" w:rsidRDefault="003640BE" w:rsidP="0077612E">
            <w:pPr>
              <w:pStyle w:val="a3"/>
              <w:numPr>
                <w:ilvl w:val="0"/>
                <w:numId w:val="7"/>
              </w:numPr>
              <w:spacing w:after="0"/>
              <w:ind w:left="0" w:firstLine="0"/>
              <w:jc w:val="center"/>
              <w:rPr>
                <w:rFonts w:ascii="Times New Roman" w:hAnsi="Times New Roman"/>
                <w:sz w:val="24"/>
                <w:szCs w:val="24"/>
              </w:rPr>
            </w:pPr>
          </w:p>
        </w:tc>
        <w:tc>
          <w:tcPr>
            <w:tcW w:w="4820" w:type="dxa"/>
            <w:vAlign w:val="center"/>
          </w:tcPr>
          <w:p w:rsidR="003640BE" w:rsidRPr="00287428" w:rsidRDefault="003640BE" w:rsidP="0077612E">
            <w:pPr>
              <w:spacing w:line="276" w:lineRule="auto"/>
              <w:ind w:left="-57" w:right="-113"/>
            </w:pPr>
            <w:r w:rsidRPr="00287428">
              <w:t>Федеральные образовательные организации</w:t>
            </w:r>
          </w:p>
        </w:tc>
        <w:tc>
          <w:tcPr>
            <w:tcW w:w="2409" w:type="dxa"/>
            <w:vAlign w:val="center"/>
          </w:tcPr>
          <w:p w:rsidR="003640BE" w:rsidRDefault="003640BE" w:rsidP="0077612E">
            <w:pPr>
              <w:spacing w:line="276" w:lineRule="auto"/>
              <w:jc w:val="center"/>
              <w:rPr>
                <w:color w:val="000000"/>
              </w:rPr>
            </w:pPr>
            <w:r>
              <w:rPr>
                <w:color w:val="000000"/>
              </w:rPr>
              <w:t>4</w:t>
            </w:r>
          </w:p>
        </w:tc>
        <w:tc>
          <w:tcPr>
            <w:tcW w:w="2127" w:type="dxa"/>
            <w:vAlign w:val="center"/>
          </w:tcPr>
          <w:p w:rsidR="003640BE" w:rsidRDefault="003640BE" w:rsidP="0077612E">
            <w:pPr>
              <w:spacing w:line="276" w:lineRule="auto"/>
              <w:jc w:val="center"/>
              <w:rPr>
                <w:color w:val="000000"/>
              </w:rPr>
            </w:pPr>
            <w:r>
              <w:rPr>
                <w:color w:val="000000"/>
              </w:rPr>
              <w:t>0,11</w:t>
            </w:r>
          </w:p>
        </w:tc>
      </w:tr>
      <w:tr w:rsidR="003640BE" w:rsidRPr="00E2039C" w:rsidTr="00544552">
        <w:trPr>
          <w:jc w:val="center"/>
        </w:trPr>
        <w:tc>
          <w:tcPr>
            <w:tcW w:w="5159" w:type="dxa"/>
            <w:gridSpan w:val="2"/>
            <w:vAlign w:val="center"/>
          </w:tcPr>
          <w:p w:rsidR="003640BE" w:rsidRPr="00287428" w:rsidRDefault="003640BE" w:rsidP="0077612E">
            <w:pPr>
              <w:spacing w:line="276" w:lineRule="auto"/>
              <w:ind w:left="-57" w:right="-113"/>
            </w:pPr>
            <w:r w:rsidRPr="00287428">
              <w:t>ИТОГО:</w:t>
            </w:r>
          </w:p>
        </w:tc>
        <w:tc>
          <w:tcPr>
            <w:tcW w:w="2409" w:type="dxa"/>
            <w:vAlign w:val="center"/>
          </w:tcPr>
          <w:p w:rsidR="003640BE" w:rsidRDefault="003640BE" w:rsidP="0077612E">
            <w:pPr>
              <w:spacing w:line="276" w:lineRule="auto"/>
              <w:jc w:val="center"/>
              <w:rPr>
                <w:color w:val="000000"/>
              </w:rPr>
            </w:pPr>
            <w:r>
              <w:rPr>
                <w:color w:val="000000"/>
              </w:rPr>
              <w:t>843</w:t>
            </w:r>
          </w:p>
        </w:tc>
        <w:tc>
          <w:tcPr>
            <w:tcW w:w="2127" w:type="dxa"/>
            <w:vAlign w:val="center"/>
          </w:tcPr>
          <w:p w:rsidR="003640BE" w:rsidRDefault="003640BE" w:rsidP="0077612E">
            <w:pPr>
              <w:spacing w:line="276" w:lineRule="auto"/>
              <w:jc w:val="center"/>
              <w:rPr>
                <w:color w:val="000000"/>
              </w:rPr>
            </w:pPr>
            <w:r>
              <w:rPr>
                <w:color w:val="000000"/>
              </w:rPr>
              <w:t>23,48</w:t>
            </w:r>
          </w:p>
        </w:tc>
      </w:tr>
    </w:tbl>
    <w:p w:rsidR="00D32332" w:rsidRPr="00294003" w:rsidRDefault="00D32332" w:rsidP="0077612E">
      <w:pPr>
        <w:spacing w:line="276" w:lineRule="auto"/>
        <w:ind w:left="-426" w:firstLine="426"/>
        <w:jc w:val="both"/>
        <w:rPr>
          <w:rFonts w:eastAsia="Times New Roman"/>
          <w:b/>
          <w:sz w:val="16"/>
          <w:szCs w:val="16"/>
        </w:rPr>
      </w:pPr>
      <w:bookmarkStart w:id="3" w:name="_Toc424490577"/>
    </w:p>
    <w:p w:rsidR="00D32332" w:rsidRDefault="00D32332" w:rsidP="0077612E">
      <w:pPr>
        <w:spacing w:line="276" w:lineRule="auto"/>
        <w:ind w:left="-567" w:firstLine="567"/>
        <w:jc w:val="both"/>
      </w:pPr>
      <w:r w:rsidRPr="0077612E">
        <w:rPr>
          <w:rFonts w:eastAsia="Times New Roman"/>
          <w:b/>
        </w:rPr>
        <w:t>РАЗДЕЛ</w:t>
      </w:r>
      <w:r w:rsidRPr="0077612E">
        <w:rPr>
          <w:rFonts w:eastAsia="Times New Roman"/>
        </w:rPr>
        <w:t xml:space="preserve"> </w:t>
      </w:r>
      <w:r w:rsidRPr="0077612E">
        <w:rPr>
          <w:b/>
        </w:rPr>
        <w:t>2. ВЫВОДЫ о характере изменения количества участников ЕГЭ по учебному предмету</w:t>
      </w:r>
      <w:bookmarkEnd w:id="3"/>
    </w:p>
    <w:p w:rsidR="00D32332" w:rsidRPr="00294003" w:rsidRDefault="00D32332" w:rsidP="0077612E">
      <w:pPr>
        <w:spacing w:line="276" w:lineRule="auto"/>
        <w:ind w:left="-567" w:firstLine="567"/>
        <w:jc w:val="both"/>
        <w:rPr>
          <w:bCs/>
          <w:sz w:val="16"/>
          <w:szCs w:val="16"/>
        </w:rPr>
      </w:pPr>
    </w:p>
    <w:p w:rsidR="003F7DF6" w:rsidRPr="00B4434B" w:rsidRDefault="003F45B4" w:rsidP="00FA1201">
      <w:pPr>
        <w:autoSpaceDE w:val="0"/>
        <w:autoSpaceDN w:val="0"/>
        <w:adjustRightInd w:val="0"/>
        <w:spacing w:line="276" w:lineRule="auto"/>
        <w:ind w:firstLine="567"/>
        <w:jc w:val="both"/>
        <w:rPr>
          <w:szCs w:val="28"/>
        </w:rPr>
      </w:pPr>
      <w:r w:rsidRPr="00B4434B">
        <w:rPr>
          <w:szCs w:val="28"/>
        </w:rPr>
        <w:t>Число участников ЕГЭ по физике в Мурманской области в 2019 году составило 843 человека. Численность участников экзамена сопоставима с предыдущим</w:t>
      </w:r>
      <w:r w:rsidR="00AF116F" w:rsidRPr="00B4434B">
        <w:rPr>
          <w:szCs w:val="28"/>
        </w:rPr>
        <w:t>и</w:t>
      </w:r>
      <w:r w:rsidRPr="00B4434B">
        <w:rPr>
          <w:szCs w:val="28"/>
        </w:rPr>
        <w:t xml:space="preserve"> </w:t>
      </w:r>
      <w:r w:rsidR="00AF116F" w:rsidRPr="00B4434B">
        <w:rPr>
          <w:szCs w:val="28"/>
        </w:rPr>
        <w:t xml:space="preserve">2017 и 2018 </w:t>
      </w:r>
      <w:r w:rsidRPr="00B4434B">
        <w:rPr>
          <w:szCs w:val="28"/>
        </w:rPr>
        <w:t>год</w:t>
      </w:r>
      <w:r w:rsidR="00AF116F" w:rsidRPr="00B4434B">
        <w:rPr>
          <w:szCs w:val="28"/>
        </w:rPr>
        <w:t>а</w:t>
      </w:r>
      <w:r w:rsidRPr="00B4434B">
        <w:rPr>
          <w:szCs w:val="28"/>
        </w:rPr>
        <w:t>м</w:t>
      </w:r>
      <w:r w:rsidR="00AF116F" w:rsidRPr="00B4434B">
        <w:rPr>
          <w:szCs w:val="28"/>
        </w:rPr>
        <w:t>и</w:t>
      </w:r>
      <w:r w:rsidRPr="00B4434B">
        <w:rPr>
          <w:szCs w:val="28"/>
        </w:rPr>
        <w:t xml:space="preserve"> (832 и 864 человека соответственно). Процент</w:t>
      </w:r>
      <w:r w:rsidR="00AF116F" w:rsidRPr="00B4434B">
        <w:rPr>
          <w:szCs w:val="28"/>
        </w:rPr>
        <w:t>ное отношение числа участников Е</w:t>
      </w:r>
      <w:r w:rsidRPr="00B4434B">
        <w:rPr>
          <w:szCs w:val="28"/>
        </w:rPr>
        <w:t>ГЭ по физике по сравнению с предыдущим</w:t>
      </w:r>
      <w:r w:rsidR="00AF116F" w:rsidRPr="00B4434B">
        <w:rPr>
          <w:szCs w:val="28"/>
        </w:rPr>
        <w:t>и</w:t>
      </w:r>
      <w:r w:rsidRPr="00B4434B">
        <w:rPr>
          <w:szCs w:val="28"/>
        </w:rPr>
        <w:t xml:space="preserve"> год</w:t>
      </w:r>
      <w:r w:rsidR="00B958B2" w:rsidRPr="00B4434B">
        <w:rPr>
          <w:szCs w:val="28"/>
        </w:rPr>
        <w:t>ами также осталось</w:t>
      </w:r>
      <w:r w:rsidR="00AF116F" w:rsidRPr="00B4434B">
        <w:rPr>
          <w:szCs w:val="28"/>
        </w:rPr>
        <w:t xml:space="preserve"> относительно стабильным</w:t>
      </w:r>
      <w:r w:rsidR="00062A24" w:rsidRPr="00B4434B">
        <w:rPr>
          <w:szCs w:val="28"/>
        </w:rPr>
        <w:t xml:space="preserve"> и в 2019 году составило 23,48</w:t>
      </w:r>
      <w:r w:rsidR="00CA1F5F">
        <w:rPr>
          <w:szCs w:val="28"/>
        </w:rPr>
        <w:t>%</w:t>
      </w:r>
      <w:r w:rsidRPr="00B4434B">
        <w:rPr>
          <w:szCs w:val="28"/>
        </w:rPr>
        <w:t xml:space="preserve"> от общего числа выпускников</w:t>
      </w:r>
      <w:r w:rsidR="00062A24" w:rsidRPr="00B4434B">
        <w:rPr>
          <w:szCs w:val="28"/>
        </w:rPr>
        <w:t xml:space="preserve"> (в 2017 году – 25,37</w:t>
      </w:r>
      <w:r w:rsidR="00CA1F5F">
        <w:rPr>
          <w:szCs w:val="28"/>
        </w:rPr>
        <w:t>%</w:t>
      </w:r>
      <w:r w:rsidR="00062A24" w:rsidRPr="00B4434B">
        <w:rPr>
          <w:szCs w:val="28"/>
        </w:rPr>
        <w:t xml:space="preserve">, в 2018 </w:t>
      </w:r>
      <w:r w:rsidR="00062A24" w:rsidRPr="00B4434B">
        <w:rPr>
          <w:szCs w:val="28"/>
        </w:rPr>
        <w:lastRenderedPageBreak/>
        <w:t>году – 22,87</w:t>
      </w:r>
      <w:r w:rsidR="00CA1F5F">
        <w:rPr>
          <w:szCs w:val="28"/>
        </w:rPr>
        <w:t>%</w:t>
      </w:r>
      <w:r w:rsidR="00062A24" w:rsidRPr="00B4434B">
        <w:rPr>
          <w:szCs w:val="28"/>
        </w:rPr>
        <w:t>)</w:t>
      </w:r>
      <w:r w:rsidRPr="00B4434B">
        <w:rPr>
          <w:szCs w:val="28"/>
        </w:rPr>
        <w:t xml:space="preserve">. </w:t>
      </w:r>
      <w:r w:rsidR="00B958B2" w:rsidRPr="00B4434B">
        <w:rPr>
          <w:szCs w:val="28"/>
        </w:rPr>
        <w:t>Гендерный состав незначительно изменяется в сторону увеличения доли юношей по сравнению с девушками. Так, если в 2017 году количество юношей составило 75,24</w:t>
      </w:r>
      <w:r w:rsidR="00CA1F5F">
        <w:rPr>
          <w:szCs w:val="28"/>
        </w:rPr>
        <w:t>%</w:t>
      </w:r>
      <w:r w:rsidR="00B958B2" w:rsidRPr="00B4434B">
        <w:rPr>
          <w:szCs w:val="28"/>
        </w:rPr>
        <w:t xml:space="preserve"> от общего числа участников ЕГЭ по физике, в 2018 году – 76,50</w:t>
      </w:r>
      <w:r w:rsidR="00CA1F5F">
        <w:rPr>
          <w:szCs w:val="28"/>
        </w:rPr>
        <w:t>%</w:t>
      </w:r>
      <w:r w:rsidR="00B958B2" w:rsidRPr="00B4434B">
        <w:rPr>
          <w:szCs w:val="28"/>
        </w:rPr>
        <w:t>, то в 2019 году – 77,11</w:t>
      </w:r>
      <w:r w:rsidR="00CA1F5F">
        <w:rPr>
          <w:szCs w:val="28"/>
        </w:rPr>
        <w:t>%</w:t>
      </w:r>
      <w:r w:rsidR="00B958B2" w:rsidRPr="00B4434B">
        <w:rPr>
          <w:szCs w:val="28"/>
        </w:rPr>
        <w:t xml:space="preserve">. </w:t>
      </w:r>
      <w:r w:rsidR="00144C63" w:rsidRPr="00B4434B">
        <w:rPr>
          <w:szCs w:val="28"/>
        </w:rPr>
        <w:t>При этом доля девушек составляет менее четверти от общего количества участников экзамена.</w:t>
      </w:r>
      <w:r w:rsidR="00B958B2" w:rsidRPr="00B4434B">
        <w:rPr>
          <w:szCs w:val="28"/>
        </w:rPr>
        <w:t xml:space="preserve"> </w:t>
      </w:r>
      <w:r w:rsidR="00144C63" w:rsidRPr="00B4434B">
        <w:rPr>
          <w:szCs w:val="28"/>
        </w:rPr>
        <w:t>Доля выпускников текущего года составила 95,85</w:t>
      </w:r>
      <w:r w:rsidR="00CA1F5F">
        <w:rPr>
          <w:szCs w:val="28"/>
        </w:rPr>
        <w:t>%</w:t>
      </w:r>
      <w:r w:rsidR="00144C63" w:rsidRPr="00B4434B">
        <w:rPr>
          <w:szCs w:val="28"/>
        </w:rPr>
        <w:t xml:space="preserve"> о</w:t>
      </w:r>
      <w:r w:rsidR="00B958B2" w:rsidRPr="00B4434B">
        <w:rPr>
          <w:szCs w:val="28"/>
        </w:rPr>
        <w:t>т общего числа участнико</w:t>
      </w:r>
      <w:r w:rsidR="00144C63" w:rsidRPr="00B4434B">
        <w:rPr>
          <w:szCs w:val="28"/>
        </w:rPr>
        <w:t>в ЕГЭ по физике. Из 808 участников данной категории</w:t>
      </w:r>
      <w:r w:rsidR="00DC42A2" w:rsidRPr="00B4434B">
        <w:rPr>
          <w:szCs w:val="28"/>
        </w:rPr>
        <w:t xml:space="preserve"> 797 человек – </w:t>
      </w:r>
      <w:r w:rsidR="00BD0FA1" w:rsidRPr="00B4434B">
        <w:rPr>
          <w:szCs w:val="28"/>
        </w:rPr>
        <w:t>выпускники текущего года, обучавшиеся по программам СОО, а также 11 человек, обуча</w:t>
      </w:r>
      <w:r w:rsidR="008814AA" w:rsidRPr="00B4434B">
        <w:rPr>
          <w:szCs w:val="28"/>
        </w:rPr>
        <w:t>вшихся по программам СПО. Доля учащихся с ограниченными возможностями здоровья в 2019 году составила 0,5</w:t>
      </w:r>
      <w:r w:rsidR="00CA1F5F">
        <w:rPr>
          <w:szCs w:val="28"/>
        </w:rPr>
        <w:t>%</w:t>
      </w:r>
      <w:r w:rsidR="008814AA" w:rsidRPr="00B4434B">
        <w:rPr>
          <w:szCs w:val="28"/>
        </w:rPr>
        <w:t xml:space="preserve"> от общего числа участников ЕГЭ по физике (в 2018 году – 0,2</w:t>
      </w:r>
      <w:r w:rsidR="00CA1F5F">
        <w:rPr>
          <w:szCs w:val="28"/>
        </w:rPr>
        <w:t>%</w:t>
      </w:r>
      <w:r w:rsidR="008814AA" w:rsidRPr="00B4434B">
        <w:rPr>
          <w:szCs w:val="28"/>
        </w:rPr>
        <w:t>).</w:t>
      </w:r>
    </w:p>
    <w:p w:rsidR="003F7DF6" w:rsidRPr="00B4434B" w:rsidRDefault="008814AA" w:rsidP="00FA1201">
      <w:pPr>
        <w:autoSpaceDE w:val="0"/>
        <w:autoSpaceDN w:val="0"/>
        <w:adjustRightInd w:val="0"/>
        <w:spacing w:line="276" w:lineRule="auto"/>
        <w:ind w:firstLine="567"/>
        <w:jc w:val="both"/>
        <w:rPr>
          <w:szCs w:val="28"/>
        </w:rPr>
      </w:pPr>
      <w:r w:rsidRPr="00B4434B">
        <w:rPr>
          <w:szCs w:val="28"/>
        </w:rPr>
        <w:t>Более половины участников ЕГЭ по физике (5</w:t>
      </w:r>
      <w:r w:rsidR="00215355" w:rsidRPr="00B4434B">
        <w:rPr>
          <w:szCs w:val="28"/>
        </w:rPr>
        <w:t>1,48</w:t>
      </w:r>
      <w:r w:rsidR="00544552">
        <w:rPr>
          <w:szCs w:val="28"/>
        </w:rPr>
        <w:t xml:space="preserve"> </w:t>
      </w:r>
      <w:r w:rsidR="00CA1F5F">
        <w:rPr>
          <w:szCs w:val="28"/>
        </w:rPr>
        <w:t>%</w:t>
      </w:r>
      <w:r w:rsidRPr="00B4434B">
        <w:rPr>
          <w:szCs w:val="28"/>
        </w:rPr>
        <w:t>), как и в 201</w:t>
      </w:r>
      <w:r w:rsidR="00215355" w:rsidRPr="00B4434B">
        <w:rPr>
          <w:szCs w:val="28"/>
        </w:rPr>
        <w:t>8</w:t>
      </w:r>
      <w:r w:rsidRPr="00B4434B">
        <w:rPr>
          <w:szCs w:val="28"/>
        </w:rPr>
        <w:t xml:space="preserve"> году, – выпускники дневных общеобразовательных школ. Учащиеся лицеев и гимназий</w:t>
      </w:r>
      <w:r w:rsidR="00215355" w:rsidRPr="00B4434B">
        <w:rPr>
          <w:szCs w:val="28"/>
        </w:rPr>
        <w:t>, а так</w:t>
      </w:r>
      <w:r w:rsidR="00544552">
        <w:rPr>
          <w:szCs w:val="28"/>
        </w:rPr>
        <w:t xml:space="preserve"> </w:t>
      </w:r>
      <w:r w:rsidR="00215355" w:rsidRPr="00B4434B">
        <w:rPr>
          <w:szCs w:val="28"/>
        </w:rPr>
        <w:t>же общеобразовательных организаций с углубленным изучением отдельных предметов</w:t>
      </w:r>
      <w:r w:rsidRPr="00B4434B">
        <w:rPr>
          <w:szCs w:val="28"/>
        </w:rPr>
        <w:t xml:space="preserve"> </w:t>
      </w:r>
      <w:r w:rsidR="00215355" w:rsidRPr="00B4434B">
        <w:rPr>
          <w:szCs w:val="28"/>
        </w:rPr>
        <w:t xml:space="preserve">в целом </w:t>
      </w:r>
      <w:r w:rsidRPr="00B4434B">
        <w:rPr>
          <w:szCs w:val="28"/>
        </w:rPr>
        <w:t>состав</w:t>
      </w:r>
      <w:r w:rsidR="00215355" w:rsidRPr="00B4434B">
        <w:rPr>
          <w:szCs w:val="28"/>
        </w:rPr>
        <w:t>или</w:t>
      </w:r>
      <w:r w:rsidRPr="00B4434B">
        <w:rPr>
          <w:szCs w:val="28"/>
        </w:rPr>
        <w:t xml:space="preserve"> </w:t>
      </w:r>
      <w:r w:rsidR="00215355" w:rsidRPr="00B4434B">
        <w:rPr>
          <w:szCs w:val="28"/>
        </w:rPr>
        <w:t>42,11</w:t>
      </w:r>
      <w:r w:rsidR="00544552">
        <w:rPr>
          <w:szCs w:val="28"/>
        </w:rPr>
        <w:t xml:space="preserve"> </w:t>
      </w:r>
      <w:r w:rsidR="00CA1F5F">
        <w:rPr>
          <w:szCs w:val="28"/>
        </w:rPr>
        <w:t>%</w:t>
      </w:r>
      <w:r w:rsidRPr="00B4434B">
        <w:rPr>
          <w:szCs w:val="28"/>
        </w:rPr>
        <w:t xml:space="preserve"> от </w:t>
      </w:r>
      <w:r w:rsidR="00215355" w:rsidRPr="00B4434B">
        <w:rPr>
          <w:szCs w:val="28"/>
        </w:rPr>
        <w:t>числа</w:t>
      </w:r>
      <w:r w:rsidRPr="00B4434B">
        <w:rPr>
          <w:szCs w:val="28"/>
        </w:rPr>
        <w:t xml:space="preserve"> участников ЕГЭ по физике.</w:t>
      </w:r>
      <w:r w:rsidR="00215355" w:rsidRPr="00B4434B">
        <w:rPr>
          <w:szCs w:val="28"/>
        </w:rPr>
        <w:t xml:space="preserve"> Большинство из них – выпускники гимназий (25,53</w:t>
      </w:r>
      <w:r w:rsidR="00544552">
        <w:rPr>
          <w:szCs w:val="28"/>
        </w:rPr>
        <w:t xml:space="preserve"> </w:t>
      </w:r>
      <w:r w:rsidR="00CA1F5F">
        <w:rPr>
          <w:szCs w:val="28"/>
        </w:rPr>
        <w:t>%</w:t>
      </w:r>
      <w:r w:rsidR="00215355" w:rsidRPr="00B4434B">
        <w:rPr>
          <w:szCs w:val="28"/>
        </w:rPr>
        <w:t xml:space="preserve">), выпускники лицеев – </w:t>
      </w:r>
      <w:r w:rsidR="003F7DF6" w:rsidRPr="00B4434B">
        <w:rPr>
          <w:szCs w:val="28"/>
        </w:rPr>
        <w:t>11</w:t>
      </w:r>
      <w:r w:rsidR="00215355" w:rsidRPr="00B4434B">
        <w:rPr>
          <w:szCs w:val="28"/>
        </w:rPr>
        <w:t>,</w:t>
      </w:r>
      <w:r w:rsidR="003F7DF6" w:rsidRPr="00B4434B">
        <w:rPr>
          <w:szCs w:val="28"/>
        </w:rPr>
        <w:t>51</w:t>
      </w:r>
      <w:r w:rsidR="00544552">
        <w:rPr>
          <w:szCs w:val="28"/>
        </w:rPr>
        <w:t xml:space="preserve"> </w:t>
      </w:r>
      <w:r w:rsidR="00CA1F5F">
        <w:rPr>
          <w:szCs w:val="28"/>
        </w:rPr>
        <w:t>%</w:t>
      </w:r>
      <w:r w:rsidR="00215355" w:rsidRPr="00B4434B">
        <w:rPr>
          <w:szCs w:val="28"/>
        </w:rPr>
        <w:t xml:space="preserve">, общеобразовательных организаций с углубленным изучением отдельных предметов </w:t>
      </w:r>
      <w:r w:rsidR="003F7DF6" w:rsidRPr="00B4434B">
        <w:rPr>
          <w:szCs w:val="28"/>
        </w:rPr>
        <w:t>–</w:t>
      </w:r>
      <w:r w:rsidR="00215355" w:rsidRPr="00B4434B">
        <w:rPr>
          <w:szCs w:val="28"/>
        </w:rPr>
        <w:t xml:space="preserve"> </w:t>
      </w:r>
      <w:r w:rsidR="003F7DF6" w:rsidRPr="00B4434B">
        <w:rPr>
          <w:szCs w:val="28"/>
        </w:rPr>
        <w:t>5,34</w:t>
      </w:r>
      <w:r w:rsidR="00544552">
        <w:rPr>
          <w:szCs w:val="28"/>
        </w:rPr>
        <w:t xml:space="preserve"> </w:t>
      </w:r>
      <w:r w:rsidR="00CA1F5F">
        <w:rPr>
          <w:szCs w:val="28"/>
        </w:rPr>
        <w:t>%</w:t>
      </w:r>
      <w:r w:rsidR="003F7DF6" w:rsidRPr="00B4434B">
        <w:rPr>
          <w:szCs w:val="28"/>
        </w:rPr>
        <w:t xml:space="preserve">. </w:t>
      </w:r>
      <w:r w:rsidR="008666D2" w:rsidRPr="00B4434B">
        <w:rPr>
          <w:szCs w:val="28"/>
        </w:rPr>
        <w:t xml:space="preserve">Количество участников ЕГЭ по физике по типам образовательных организаций в 2019 году сопоставимо с </w:t>
      </w:r>
      <w:r w:rsidR="00ED1E2A" w:rsidRPr="00B4434B">
        <w:rPr>
          <w:szCs w:val="28"/>
        </w:rPr>
        <w:t>2018 годом.</w:t>
      </w:r>
    </w:p>
    <w:p w:rsidR="008814AA" w:rsidRPr="00B4434B" w:rsidRDefault="008814AA" w:rsidP="00FA1201">
      <w:pPr>
        <w:autoSpaceDE w:val="0"/>
        <w:autoSpaceDN w:val="0"/>
        <w:adjustRightInd w:val="0"/>
        <w:spacing w:line="276" w:lineRule="auto"/>
        <w:ind w:firstLine="567"/>
        <w:jc w:val="both"/>
        <w:rPr>
          <w:szCs w:val="28"/>
        </w:rPr>
      </w:pPr>
      <w:r w:rsidRPr="00B4434B">
        <w:rPr>
          <w:szCs w:val="28"/>
        </w:rPr>
        <w:t xml:space="preserve">Сохраняется распределение участников по административно-территориальным единицам региона: </w:t>
      </w:r>
      <w:r w:rsidR="00ED1E2A" w:rsidRPr="00B4434B">
        <w:rPr>
          <w:szCs w:val="28"/>
        </w:rPr>
        <w:t xml:space="preserve">как и в предыдущем году, </w:t>
      </w:r>
      <w:r w:rsidRPr="00B4434B">
        <w:rPr>
          <w:szCs w:val="28"/>
        </w:rPr>
        <w:t>наибольшее количество выпускников</w:t>
      </w:r>
      <w:r w:rsidR="00A95030">
        <w:rPr>
          <w:szCs w:val="28"/>
        </w:rPr>
        <w:t xml:space="preserve">, </w:t>
      </w:r>
      <w:r w:rsidR="00A95030" w:rsidRPr="00B4434B">
        <w:rPr>
          <w:szCs w:val="28"/>
        </w:rPr>
        <w:t>сдававших ЕГЭ по физике</w:t>
      </w:r>
      <w:r w:rsidR="00A95030">
        <w:rPr>
          <w:szCs w:val="28"/>
        </w:rPr>
        <w:t>,</w:t>
      </w:r>
      <w:r w:rsidRPr="00B4434B">
        <w:rPr>
          <w:szCs w:val="28"/>
        </w:rPr>
        <w:t xml:space="preserve"> представляют общеобразовательные организации</w:t>
      </w:r>
      <w:r w:rsidR="00F94DAC" w:rsidRPr="00B4434B">
        <w:rPr>
          <w:szCs w:val="28"/>
        </w:rPr>
        <w:t xml:space="preserve"> г. Мурманска (311 человек</w:t>
      </w:r>
      <w:r w:rsidR="008666D2" w:rsidRPr="00B4434B">
        <w:rPr>
          <w:szCs w:val="28"/>
        </w:rPr>
        <w:t>), ЗАТО г. Североморск (102 человека</w:t>
      </w:r>
      <w:r w:rsidRPr="00B4434B">
        <w:rPr>
          <w:szCs w:val="28"/>
        </w:rPr>
        <w:t>),</w:t>
      </w:r>
      <w:r w:rsidR="008666D2" w:rsidRPr="00B4434B">
        <w:rPr>
          <w:szCs w:val="28"/>
        </w:rPr>
        <w:t xml:space="preserve"> ЗАТО Александровск (82 человека</w:t>
      </w:r>
      <w:r w:rsidRPr="00B4434B">
        <w:rPr>
          <w:szCs w:val="28"/>
        </w:rPr>
        <w:t>).</w:t>
      </w:r>
      <w:r w:rsidR="008666D2" w:rsidRPr="00B4434B">
        <w:rPr>
          <w:szCs w:val="28"/>
        </w:rPr>
        <w:t xml:space="preserve"> Доля участников экзамена по физике от общего числа выпускников в регионе также максимальная в указанных административно-территориальных единицах и составляет соответственно 8,66</w:t>
      </w:r>
      <w:r w:rsidR="00544552">
        <w:rPr>
          <w:szCs w:val="28"/>
        </w:rPr>
        <w:t xml:space="preserve"> </w:t>
      </w:r>
      <w:r w:rsidR="00CA1F5F">
        <w:rPr>
          <w:szCs w:val="28"/>
        </w:rPr>
        <w:t>%</w:t>
      </w:r>
      <w:r w:rsidR="008666D2" w:rsidRPr="00B4434B">
        <w:rPr>
          <w:szCs w:val="28"/>
        </w:rPr>
        <w:t>, 2,84</w:t>
      </w:r>
      <w:r w:rsidR="00544552">
        <w:rPr>
          <w:szCs w:val="28"/>
        </w:rPr>
        <w:t xml:space="preserve"> </w:t>
      </w:r>
      <w:r w:rsidR="00CA1F5F">
        <w:rPr>
          <w:szCs w:val="28"/>
        </w:rPr>
        <w:t>%</w:t>
      </w:r>
      <w:r w:rsidR="008666D2" w:rsidRPr="00B4434B">
        <w:rPr>
          <w:szCs w:val="28"/>
        </w:rPr>
        <w:t xml:space="preserve"> и 2,28</w:t>
      </w:r>
      <w:r w:rsidR="00544552">
        <w:rPr>
          <w:szCs w:val="28"/>
        </w:rPr>
        <w:t xml:space="preserve"> </w:t>
      </w:r>
      <w:r w:rsidR="00CA1F5F">
        <w:rPr>
          <w:szCs w:val="28"/>
        </w:rPr>
        <w:t>%</w:t>
      </w:r>
      <w:r w:rsidR="008666D2" w:rsidRPr="00B4434B">
        <w:rPr>
          <w:szCs w:val="28"/>
        </w:rPr>
        <w:t xml:space="preserve">. </w:t>
      </w:r>
    </w:p>
    <w:p w:rsidR="003F45B4" w:rsidRDefault="003F45B4" w:rsidP="00FA1201">
      <w:pPr>
        <w:spacing w:line="276" w:lineRule="auto"/>
        <w:ind w:firstLine="567"/>
        <w:jc w:val="both"/>
        <w:rPr>
          <w:bCs/>
        </w:rPr>
      </w:pPr>
    </w:p>
    <w:p w:rsidR="00D32332" w:rsidRDefault="00D32332" w:rsidP="0077612E">
      <w:pPr>
        <w:spacing w:line="276" w:lineRule="auto"/>
        <w:ind w:left="-425" w:firstLine="425"/>
        <w:jc w:val="both"/>
        <w:rPr>
          <w:rFonts w:eastAsia="Times New Roman"/>
          <w:b/>
        </w:rPr>
      </w:pPr>
      <w:r>
        <w:rPr>
          <w:rFonts w:eastAsia="Times New Roman"/>
          <w:b/>
        </w:rPr>
        <w:t>РАЗДЕЛ</w:t>
      </w:r>
      <w:r w:rsidRPr="009A70B0">
        <w:rPr>
          <w:rFonts w:eastAsia="Times New Roman"/>
          <w:b/>
        </w:rPr>
        <w:t xml:space="preserve"> 3. ОСНОВНЫЕ РЕЗУЛЬТАТЫ ЕГЭ ПО ПРЕДМЕТУ</w:t>
      </w:r>
    </w:p>
    <w:p w:rsidR="00D32332" w:rsidRPr="009A70B0" w:rsidRDefault="00D32332" w:rsidP="0077612E">
      <w:pPr>
        <w:spacing w:line="276" w:lineRule="auto"/>
        <w:ind w:left="-426" w:firstLine="426"/>
        <w:jc w:val="both"/>
        <w:rPr>
          <w:rFonts w:eastAsia="Times New Roman"/>
          <w:b/>
        </w:rPr>
      </w:pPr>
    </w:p>
    <w:p w:rsidR="00D32332" w:rsidRDefault="00D32332" w:rsidP="0077612E">
      <w:pPr>
        <w:spacing w:line="276" w:lineRule="auto"/>
        <w:ind w:left="567" w:hanging="567"/>
      </w:pPr>
      <w:r w:rsidRPr="00E2039C">
        <w:t>3.1</w:t>
      </w:r>
      <w:r>
        <w:t xml:space="preserve">. </w:t>
      </w:r>
      <w:r w:rsidRPr="00E2039C">
        <w:t>Диаграмма распределения тестовы</w:t>
      </w:r>
      <w:r>
        <w:t>х</w:t>
      </w:r>
      <w:r w:rsidRPr="00E2039C">
        <w:t xml:space="preserve"> балл</w:t>
      </w:r>
      <w:r>
        <w:t>ов по предмету</w:t>
      </w:r>
      <w:r w:rsidRPr="00E2039C">
        <w:t xml:space="preserve"> в 2019 г.</w:t>
      </w:r>
      <w:r>
        <w:t xml:space="preserve"> (количест</w:t>
      </w:r>
      <w:r w:rsidR="00743A2A">
        <w:t>во участников, получивших тот и</w:t>
      </w:r>
      <w:r>
        <w:t>ли иной тестовый балл)</w:t>
      </w:r>
    </w:p>
    <w:p w:rsidR="00D32332" w:rsidRDefault="00D32332" w:rsidP="0077612E">
      <w:pPr>
        <w:spacing w:line="276" w:lineRule="auto"/>
        <w:jc w:val="both"/>
      </w:pPr>
    </w:p>
    <w:p w:rsidR="00554CFC" w:rsidRDefault="003640BE" w:rsidP="0077612E">
      <w:pPr>
        <w:spacing w:line="276" w:lineRule="auto"/>
        <w:jc w:val="center"/>
      </w:pPr>
      <w:r>
        <w:rPr>
          <w:noProof/>
          <w:lang w:eastAsia="zh-CN"/>
        </w:rPr>
        <w:lastRenderedPageBreak/>
        <w:drawing>
          <wp:inline distT="0" distB="0" distL="0" distR="0">
            <wp:extent cx="6120130" cy="3992880"/>
            <wp:effectExtent l="0" t="0" r="13970" b="2667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554CFC" w:rsidRPr="00E2039C" w:rsidRDefault="00554CFC" w:rsidP="0077612E">
      <w:pPr>
        <w:spacing w:line="276" w:lineRule="auto"/>
        <w:jc w:val="center"/>
      </w:pPr>
    </w:p>
    <w:p w:rsidR="00D32332" w:rsidRPr="00847D70" w:rsidRDefault="00D32332" w:rsidP="0077612E">
      <w:pPr>
        <w:spacing w:line="276" w:lineRule="auto"/>
        <w:ind w:left="567" w:hanging="567"/>
      </w:pPr>
      <w:r w:rsidRPr="00E2039C">
        <w:t>3.2</w:t>
      </w:r>
      <w:r>
        <w:t>.</w:t>
      </w:r>
      <w:r w:rsidRPr="00E2039C">
        <w:t xml:space="preserve"> Динамика результатов ЕГЭ по предмету </w:t>
      </w:r>
      <w:proofErr w:type="gramStart"/>
      <w:r w:rsidRPr="00E2039C">
        <w:t>за</w:t>
      </w:r>
      <w:proofErr w:type="gramEnd"/>
      <w:r w:rsidRPr="00E2039C">
        <w:t xml:space="preserve"> последние 3 года</w:t>
      </w:r>
    </w:p>
    <w:p w:rsidR="00D32332" w:rsidRPr="003F7527" w:rsidRDefault="00D32332" w:rsidP="0077612E">
      <w:pPr>
        <w:pStyle w:val="ab"/>
        <w:keepNext/>
        <w:spacing w:line="276" w:lineRule="auto"/>
        <w:jc w:val="right"/>
        <w:rPr>
          <w:b w:val="0"/>
          <w:i/>
          <w:color w:val="auto"/>
          <w:sz w:val="22"/>
        </w:rPr>
      </w:pPr>
      <w:r w:rsidRPr="003F7527">
        <w:rPr>
          <w:b w:val="0"/>
          <w:i/>
          <w:color w:val="auto"/>
          <w:sz w:val="22"/>
        </w:rPr>
        <w:t xml:space="preserve">Таблица </w:t>
      </w:r>
      <w:r w:rsidR="00F8083C" w:rsidRPr="003F7527">
        <w:rPr>
          <w:b w:val="0"/>
          <w:i/>
          <w:color w:val="auto"/>
          <w:sz w:val="22"/>
        </w:rPr>
        <w:fldChar w:fldCharType="begin"/>
      </w:r>
      <w:r w:rsidRPr="003F7527">
        <w:rPr>
          <w:b w:val="0"/>
          <w:i/>
          <w:color w:val="auto"/>
          <w:sz w:val="22"/>
        </w:rPr>
        <w:instrText xml:space="preserve"> SEQ Таблица \* ARABIC </w:instrText>
      </w:r>
      <w:r w:rsidR="00F8083C" w:rsidRPr="003F7527">
        <w:rPr>
          <w:b w:val="0"/>
          <w:i/>
          <w:color w:val="auto"/>
          <w:sz w:val="22"/>
        </w:rPr>
        <w:fldChar w:fldCharType="separate"/>
      </w:r>
      <w:r>
        <w:rPr>
          <w:b w:val="0"/>
          <w:i/>
          <w:noProof/>
          <w:color w:val="auto"/>
          <w:sz w:val="22"/>
        </w:rPr>
        <w:t>9</w:t>
      </w:r>
      <w:r w:rsidR="00F8083C" w:rsidRPr="003F7527">
        <w:rPr>
          <w:b w:val="0"/>
          <w:i/>
          <w:color w:val="auto"/>
          <w:sz w:val="22"/>
        </w:rPr>
        <w:fldChar w:fldCharType="end"/>
      </w:r>
    </w:p>
    <w:tbl>
      <w:tblPr>
        <w:tblW w:w="9976"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849"/>
        <w:gridCol w:w="862"/>
        <w:gridCol w:w="811"/>
        <w:gridCol w:w="880"/>
        <w:gridCol w:w="813"/>
        <w:gridCol w:w="862"/>
        <w:gridCol w:w="899"/>
      </w:tblGrid>
      <w:tr w:rsidR="00F10E57" w:rsidRPr="00E2039C" w:rsidTr="00F10E57">
        <w:trPr>
          <w:cantSplit/>
          <w:trHeight w:val="338"/>
          <w:tblHeader/>
        </w:trPr>
        <w:tc>
          <w:tcPr>
            <w:tcW w:w="4849" w:type="dxa"/>
            <w:vMerge w:val="restart"/>
          </w:tcPr>
          <w:p w:rsidR="00F10E57" w:rsidRPr="00E2039C" w:rsidRDefault="00F10E57" w:rsidP="0077612E">
            <w:pPr>
              <w:spacing w:line="276" w:lineRule="auto"/>
              <w:contextualSpacing/>
              <w:jc w:val="both"/>
              <w:rPr>
                <w:rFonts w:eastAsia="MS Mincho"/>
              </w:rPr>
            </w:pPr>
          </w:p>
        </w:tc>
        <w:tc>
          <w:tcPr>
            <w:tcW w:w="5127" w:type="dxa"/>
            <w:gridSpan w:val="6"/>
          </w:tcPr>
          <w:p w:rsidR="00F10E57" w:rsidRPr="00E2039C" w:rsidRDefault="00F10E57" w:rsidP="0077612E">
            <w:pPr>
              <w:spacing w:line="276" w:lineRule="auto"/>
              <w:contextualSpacing/>
              <w:jc w:val="center"/>
              <w:rPr>
                <w:rFonts w:eastAsia="MS Mincho"/>
              </w:rPr>
            </w:pPr>
            <w:r>
              <w:rPr>
                <w:rFonts w:eastAsia="MS Mincho"/>
              </w:rPr>
              <w:t>Мурманская область</w:t>
            </w:r>
          </w:p>
        </w:tc>
      </w:tr>
      <w:tr w:rsidR="00F10E57" w:rsidRPr="00E2039C" w:rsidTr="00F10E57">
        <w:trPr>
          <w:cantSplit/>
          <w:trHeight w:val="155"/>
          <w:tblHeader/>
        </w:trPr>
        <w:tc>
          <w:tcPr>
            <w:tcW w:w="4849" w:type="dxa"/>
            <w:vMerge/>
          </w:tcPr>
          <w:p w:rsidR="00F10E57" w:rsidRPr="00E2039C" w:rsidRDefault="00F10E57" w:rsidP="0077612E">
            <w:pPr>
              <w:spacing w:line="276" w:lineRule="auto"/>
              <w:contextualSpacing/>
              <w:jc w:val="both"/>
              <w:rPr>
                <w:rFonts w:eastAsia="MS Mincho"/>
              </w:rPr>
            </w:pPr>
          </w:p>
        </w:tc>
        <w:tc>
          <w:tcPr>
            <w:tcW w:w="1673" w:type="dxa"/>
            <w:gridSpan w:val="2"/>
          </w:tcPr>
          <w:p w:rsidR="00F10E57" w:rsidRPr="00E2039C" w:rsidRDefault="00F10E57" w:rsidP="0077612E">
            <w:pPr>
              <w:spacing w:line="276" w:lineRule="auto"/>
              <w:contextualSpacing/>
              <w:jc w:val="center"/>
              <w:rPr>
                <w:rFonts w:eastAsia="MS Mincho"/>
              </w:rPr>
            </w:pPr>
            <w:r w:rsidRPr="00E2039C">
              <w:rPr>
                <w:rFonts w:eastAsia="MS Mincho"/>
              </w:rPr>
              <w:t>2017 г.</w:t>
            </w:r>
          </w:p>
        </w:tc>
        <w:tc>
          <w:tcPr>
            <w:tcW w:w="1693" w:type="dxa"/>
            <w:gridSpan w:val="2"/>
          </w:tcPr>
          <w:p w:rsidR="00F10E57" w:rsidRPr="00E2039C" w:rsidRDefault="00F10E57" w:rsidP="0077612E">
            <w:pPr>
              <w:spacing w:line="276" w:lineRule="auto"/>
              <w:contextualSpacing/>
              <w:jc w:val="center"/>
              <w:rPr>
                <w:rFonts w:eastAsia="MS Mincho"/>
              </w:rPr>
            </w:pPr>
            <w:r w:rsidRPr="00E2039C">
              <w:rPr>
                <w:rFonts w:eastAsia="MS Mincho"/>
              </w:rPr>
              <w:t>2018 г.</w:t>
            </w:r>
          </w:p>
        </w:tc>
        <w:tc>
          <w:tcPr>
            <w:tcW w:w="1761" w:type="dxa"/>
            <w:gridSpan w:val="2"/>
          </w:tcPr>
          <w:p w:rsidR="00F10E57" w:rsidRPr="00E2039C" w:rsidRDefault="00F10E57" w:rsidP="0077612E">
            <w:pPr>
              <w:spacing w:line="276" w:lineRule="auto"/>
              <w:contextualSpacing/>
              <w:jc w:val="center"/>
              <w:rPr>
                <w:rFonts w:eastAsia="MS Mincho"/>
              </w:rPr>
            </w:pPr>
            <w:r w:rsidRPr="00E2039C">
              <w:rPr>
                <w:rFonts w:eastAsia="MS Mincho"/>
              </w:rPr>
              <w:t>2019 г.</w:t>
            </w:r>
          </w:p>
        </w:tc>
      </w:tr>
      <w:tr w:rsidR="00F10E57" w:rsidRPr="00E2039C" w:rsidTr="00F10E57">
        <w:trPr>
          <w:cantSplit/>
          <w:trHeight w:val="155"/>
          <w:tblHeader/>
        </w:trPr>
        <w:tc>
          <w:tcPr>
            <w:tcW w:w="4849" w:type="dxa"/>
            <w:vMerge/>
          </w:tcPr>
          <w:p w:rsidR="00F10E57" w:rsidRPr="00E2039C" w:rsidRDefault="00F10E57" w:rsidP="0077612E">
            <w:pPr>
              <w:spacing w:line="276" w:lineRule="auto"/>
              <w:contextualSpacing/>
              <w:jc w:val="both"/>
              <w:rPr>
                <w:rFonts w:eastAsia="MS Mincho"/>
              </w:rPr>
            </w:pPr>
          </w:p>
        </w:tc>
        <w:tc>
          <w:tcPr>
            <w:tcW w:w="862" w:type="dxa"/>
            <w:tcBorders>
              <w:right w:val="single" w:sz="4" w:space="0" w:color="auto"/>
            </w:tcBorders>
            <w:vAlign w:val="center"/>
          </w:tcPr>
          <w:p w:rsidR="00F10E57" w:rsidRPr="00DD2477" w:rsidRDefault="00F10E57" w:rsidP="0077612E">
            <w:pPr>
              <w:spacing w:line="276" w:lineRule="auto"/>
              <w:ind w:left="-113" w:right="-113"/>
              <w:jc w:val="center"/>
              <w:rPr>
                <w:rFonts w:eastAsia="Times New Roman"/>
                <w:color w:val="000000"/>
                <w:sz w:val="26"/>
                <w:szCs w:val="26"/>
              </w:rPr>
            </w:pPr>
            <w:r w:rsidRPr="00DD2477">
              <w:rPr>
                <w:rFonts w:eastAsia="Times New Roman"/>
                <w:color w:val="000000"/>
                <w:sz w:val="26"/>
                <w:szCs w:val="26"/>
              </w:rPr>
              <w:t>число</w:t>
            </w:r>
          </w:p>
        </w:tc>
        <w:tc>
          <w:tcPr>
            <w:tcW w:w="811" w:type="dxa"/>
            <w:tcBorders>
              <w:left w:val="single" w:sz="4" w:space="0" w:color="auto"/>
            </w:tcBorders>
            <w:vAlign w:val="center"/>
          </w:tcPr>
          <w:p w:rsidR="00F10E57" w:rsidRPr="00DD2477" w:rsidRDefault="00F10E57" w:rsidP="0077612E">
            <w:pPr>
              <w:spacing w:line="276" w:lineRule="auto"/>
              <w:ind w:left="-113" w:right="-113"/>
              <w:jc w:val="center"/>
              <w:rPr>
                <w:rFonts w:eastAsia="Times New Roman"/>
                <w:color w:val="000000"/>
                <w:sz w:val="26"/>
                <w:szCs w:val="26"/>
              </w:rPr>
            </w:pPr>
            <w:r w:rsidRPr="00DD2477">
              <w:rPr>
                <w:rFonts w:eastAsia="Times New Roman"/>
                <w:color w:val="000000"/>
                <w:sz w:val="26"/>
                <w:szCs w:val="26"/>
              </w:rPr>
              <w:t>доля</w:t>
            </w:r>
          </w:p>
        </w:tc>
        <w:tc>
          <w:tcPr>
            <w:tcW w:w="880" w:type="dxa"/>
            <w:tcBorders>
              <w:right w:val="single" w:sz="4" w:space="0" w:color="auto"/>
            </w:tcBorders>
            <w:vAlign w:val="center"/>
          </w:tcPr>
          <w:p w:rsidR="00F10E57" w:rsidRPr="00DD2477" w:rsidRDefault="00F10E57" w:rsidP="0077612E">
            <w:pPr>
              <w:spacing w:line="276" w:lineRule="auto"/>
              <w:ind w:left="-113" w:right="-113"/>
              <w:jc w:val="center"/>
              <w:rPr>
                <w:rFonts w:eastAsia="Times New Roman"/>
                <w:color w:val="000000"/>
                <w:sz w:val="26"/>
                <w:szCs w:val="26"/>
              </w:rPr>
            </w:pPr>
            <w:r w:rsidRPr="00DD2477">
              <w:rPr>
                <w:rFonts w:eastAsia="Times New Roman"/>
                <w:color w:val="000000"/>
                <w:sz w:val="26"/>
                <w:szCs w:val="26"/>
              </w:rPr>
              <w:t>число</w:t>
            </w:r>
          </w:p>
        </w:tc>
        <w:tc>
          <w:tcPr>
            <w:tcW w:w="813" w:type="dxa"/>
            <w:tcBorders>
              <w:left w:val="single" w:sz="4" w:space="0" w:color="auto"/>
            </w:tcBorders>
            <w:vAlign w:val="center"/>
          </w:tcPr>
          <w:p w:rsidR="00F10E57" w:rsidRPr="00DD2477" w:rsidRDefault="00F10E57" w:rsidP="0077612E">
            <w:pPr>
              <w:spacing w:line="276" w:lineRule="auto"/>
              <w:ind w:left="-113" w:right="-113"/>
              <w:jc w:val="center"/>
              <w:rPr>
                <w:rFonts w:eastAsia="Times New Roman"/>
                <w:color w:val="000000"/>
                <w:sz w:val="26"/>
                <w:szCs w:val="26"/>
              </w:rPr>
            </w:pPr>
            <w:r w:rsidRPr="00DD2477">
              <w:rPr>
                <w:rFonts w:eastAsia="Times New Roman"/>
                <w:color w:val="000000"/>
                <w:sz w:val="26"/>
                <w:szCs w:val="26"/>
              </w:rPr>
              <w:t>доля</w:t>
            </w:r>
          </w:p>
        </w:tc>
        <w:tc>
          <w:tcPr>
            <w:tcW w:w="862" w:type="dxa"/>
            <w:tcBorders>
              <w:right w:val="single" w:sz="4" w:space="0" w:color="auto"/>
            </w:tcBorders>
            <w:vAlign w:val="center"/>
          </w:tcPr>
          <w:p w:rsidR="00F10E57" w:rsidRPr="00DD2477" w:rsidRDefault="00F10E57" w:rsidP="0077612E">
            <w:pPr>
              <w:spacing w:line="276" w:lineRule="auto"/>
              <w:ind w:left="-113" w:right="-113"/>
              <w:jc w:val="center"/>
              <w:rPr>
                <w:rFonts w:eastAsia="Times New Roman"/>
                <w:color w:val="000000"/>
                <w:sz w:val="26"/>
                <w:szCs w:val="26"/>
              </w:rPr>
            </w:pPr>
            <w:r w:rsidRPr="00DD2477">
              <w:rPr>
                <w:rFonts w:eastAsia="Times New Roman"/>
                <w:color w:val="000000"/>
                <w:sz w:val="26"/>
                <w:szCs w:val="26"/>
              </w:rPr>
              <w:t>число</w:t>
            </w:r>
          </w:p>
        </w:tc>
        <w:tc>
          <w:tcPr>
            <w:tcW w:w="899" w:type="dxa"/>
            <w:tcBorders>
              <w:left w:val="single" w:sz="4" w:space="0" w:color="auto"/>
            </w:tcBorders>
            <w:vAlign w:val="center"/>
          </w:tcPr>
          <w:p w:rsidR="00F10E57" w:rsidRPr="00DD2477" w:rsidRDefault="00F10E57" w:rsidP="0077612E">
            <w:pPr>
              <w:spacing w:line="276" w:lineRule="auto"/>
              <w:ind w:left="-113" w:right="-113"/>
              <w:jc w:val="center"/>
              <w:rPr>
                <w:rFonts w:eastAsia="Times New Roman"/>
                <w:color w:val="000000"/>
                <w:sz w:val="26"/>
                <w:szCs w:val="26"/>
              </w:rPr>
            </w:pPr>
            <w:r w:rsidRPr="00DD2477">
              <w:rPr>
                <w:rFonts w:eastAsia="Times New Roman"/>
                <w:color w:val="000000"/>
                <w:sz w:val="26"/>
                <w:szCs w:val="26"/>
              </w:rPr>
              <w:t>доля</w:t>
            </w:r>
          </w:p>
        </w:tc>
      </w:tr>
      <w:tr w:rsidR="003640BE" w:rsidRPr="00E2039C" w:rsidTr="00F10E57">
        <w:trPr>
          <w:cantSplit/>
          <w:trHeight w:val="349"/>
        </w:trPr>
        <w:tc>
          <w:tcPr>
            <w:tcW w:w="4849" w:type="dxa"/>
          </w:tcPr>
          <w:p w:rsidR="003640BE" w:rsidRPr="00E2039C" w:rsidRDefault="003640BE" w:rsidP="0077612E">
            <w:pPr>
              <w:spacing w:line="276" w:lineRule="auto"/>
              <w:contextualSpacing/>
              <w:jc w:val="both"/>
              <w:rPr>
                <w:rFonts w:eastAsia="MS Mincho"/>
              </w:rPr>
            </w:pPr>
            <w:r w:rsidRPr="00E2039C">
              <w:rPr>
                <w:rFonts w:eastAsia="MS Mincho"/>
              </w:rPr>
              <w:t>Не преодолели минимального балла</w:t>
            </w:r>
          </w:p>
        </w:tc>
        <w:tc>
          <w:tcPr>
            <w:tcW w:w="862" w:type="dxa"/>
            <w:tcBorders>
              <w:right w:val="single" w:sz="4" w:space="0" w:color="auto"/>
            </w:tcBorders>
            <w:vAlign w:val="center"/>
          </w:tcPr>
          <w:p w:rsidR="003640BE" w:rsidRDefault="003640BE" w:rsidP="0077612E">
            <w:pPr>
              <w:spacing w:line="276" w:lineRule="auto"/>
              <w:jc w:val="center"/>
              <w:rPr>
                <w:color w:val="000000"/>
                <w:sz w:val="26"/>
                <w:szCs w:val="26"/>
              </w:rPr>
            </w:pPr>
            <w:r>
              <w:rPr>
                <w:color w:val="000000"/>
                <w:sz w:val="26"/>
                <w:szCs w:val="26"/>
              </w:rPr>
              <w:t>9</w:t>
            </w:r>
          </w:p>
        </w:tc>
        <w:tc>
          <w:tcPr>
            <w:tcW w:w="811" w:type="dxa"/>
            <w:tcBorders>
              <w:left w:val="single" w:sz="4" w:space="0" w:color="auto"/>
            </w:tcBorders>
            <w:vAlign w:val="center"/>
          </w:tcPr>
          <w:p w:rsidR="003640BE" w:rsidRDefault="003640BE" w:rsidP="0077612E">
            <w:pPr>
              <w:spacing w:line="276" w:lineRule="auto"/>
              <w:jc w:val="center"/>
              <w:rPr>
                <w:color w:val="000000"/>
                <w:sz w:val="26"/>
                <w:szCs w:val="26"/>
              </w:rPr>
            </w:pPr>
            <w:r>
              <w:rPr>
                <w:color w:val="000000"/>
                <w:sz w:val="26"/>
                <w:szCs w:val="26"/>
              </w:rPr>
              <w:t>1,08</w:t>
            </w:r>
          </w:p>
        </w:tc>
        <w:tc>
          <w:tcPr>
            <w:tcW w:w="880" w:type="dxa"/>
            <w:tcBorders>
              <w:right w:val="single" w:sz="4" w:space="0" w:color="auto"/>
            </w:tcBorders>
            <w:vAlign w:val="center"/>
          </w:tcPr>
          <w:p w:rsidR="003640BE" w:rsidRDefault="003640BE" w:rsidP="0077612E">
            <w:pPr>
              <w:spacing w:line="276" w:lineRule="auto"/>
              <w:jc w:val="center"/>
              <w:rPr>
                <w:color w:val="000000"/>
                <w:sz w:val="26"/>
                <w:szCs w:val="26"/>
              </w:rPr>
            </w:pPr>
            <w:r>
              <w:rPr>
                <w:color w:val="000000"/>
                <w:sz w:val="26"/>
                <w:szCs w:val="26"/>
              </w:rPr>
              <w:t>23</w:t>
            </w:r>
          </w:p>
        </w:tc>
        <w:tc>
          <w:tcPr>
            <w:tcW w:w="813" w:type="dxa"/>
            <w:tcBorders>
              <w:left w:val="single" w:sz="4" w:space="0" w:color="auto"/>
            </w:tcBorders>
            <w:vAlign w:val="center"/>
          </w:tcPr>
          <w:p w:rsidR="003640BE" w:rsidRDefault="003640BE" w:rsidP="0077612E">
            <w:pPr>
              <w:spacing w:line="276" w:lineRule="auto"/>
              <w:jc w:val="center"/>
              <w:rPr>
                <w:color w:val="000000"/>
                <w:sz w:val="26"/>
                <w:szCs w:val="26"/>
              </w:rPr>
            </w:pPr>
            <w:r>
              <w:rPr>
                <w:color w:val="000000"/>
                <w:sz w:val="26"/>
                <w:szCs w:val="26"/>
              </w:rPr>
              <w:t>2,66</w:t>
            </w:r>
          </w:p>
        </w:tc>
        <w:tc>
          <w:tcPr>
            <w:tcW w:w="862" w:type="dxa"/>
            <w:tcBorders>
              <w:right w:val="single" w:sz="4" w:space="0" w:color="auto"/>
            </w:tcBorders>
            <w:vAlign w:val="center"/>
          </w:tcPr>
          <w:p w:rsidR="003640BE" w:rsidRDefault="003640BE" w:rsidP="0077612E">
            <w:pPr>
              <w:spacing w:line="276" w:lineRule="auto"/>
              <w:jc w:val="center"/>
              <w:rPr>
                <w:color w:val="000000"/>
                <w:sz w:val="26"/>
                <w:szCs w:val="26"/>
              </w:rPr>
            </w:pPr>
            <w:r>
              <w:rPr>
                <w:color w:val="000000"/>
                <w:sz w:val="26"/>
                <w:szCs w:val="26"/>
              </w:rPr>
              <w:t>27</w:t>
            </w:r>
          </w:p>
        </w:tc>
        <w:tc>
          <w:tcPr>
            <w:tcW w:w="899" w:type="dxa"/>
            <w:tcBorders>
              <w:left w:val="single" w:sz="4" w:space="0" w:color="auto"/>
            </w:tcBorders>
            <w:vAlign w:val="center"/>
          </w:tcPr>
          <w:p w:rsidR="003640BE" w:rsidRDefault="003640BE" w:rsidP="0077612E">
            <w:pPr>
              <w:spacing w:line="276" w:lineRule="auto"/>
              <w:jc w:val="center"/>
              <w:rPr>
                <w:color w:val="000000"/>
                <w:sz w:val="26"/>
                <w:szCs w:val="26"/>
              </w:rPr>
            </w:pPr>
            <w:r>
              <w:rPr>
                <w:color w:val="000000"/>
                <w:sz w:val="26"/>
                <w:szCs w:val="26"/>
              </w:rPr>
              <w:t>3,20</w:t>
            </w:r>
          </w:p>
        </w:tc>
      </w:tr>
      <w:tr w:rsidR="003640BE" w:rsidRPr="00E2039C" w:rsidTr="005348D6">
        <w:trPr>
          <w:cantSplit/>
          <w:trHeight w:val="354"/>
        </w:trPr>
        <w:tc>
          <w:tcPr>
            <w:tcW w:w="4849" w:type="dxa"/>
          </w:tcPr>
          <w:p w:rsidR="003640BE" w:rsidRPr="00E2039C" w:rsidRDefault="003640BE" w:rsidP="0077612E">
            <w:pPr>
              <w:spacing w:line="276" w:lineRule="auto"/>
              <w:contextualSpacing/>
              <w:jc w:val="both"/>
              <w:rPr>
                <w:rFonts w:eastAsia="MS Mincho"/>
              </w:rPr>
            </w:pPr>
            <w:r w:rsidRPr="00E2039C">
              <w:rPr>
                <w:rFonts w:eastAsia="MS Mincho"/>
              </w:rPr>
              <w:t>Средний тестовый балл</w:t>
            </w:r>
          </w:p>
        </w:tc>
        <w:tc>
          <w:tcPr>
            <w:tcW w:w="1673" w:type="dxa"/>
            <w:gridSpan w:val="2"/>
            <w:vAlign w:val="center"/>
          </w:tcPr>
          <w:p w:rsidR="003640BE" w:rsidRDefault="003640BE" w:rsidP="0077612E">
            <w:pPr>
              <w:spacing w:line="276" w:lineRule="auto"/>
              <w:jc w:val="center"/>
              <w:rPr>
                <w:color w:val="000000"/>
                <w:sz w:val="26"/>
                <w:szCs w:val="26"/>
              </w:rPr>
            </w:pPr>
            <w:r>
              <w:rPr>
                <w:color w:val="000000"/>
                <w:sz w:val="26"/>
                <w:szCs w:val="26"/>
              </w:rPr>
              <w:t>53,97</w:t>
            </w:r>
          </w:p>
        </w:tc>
        <w:tc>
          <w:tcPr>
            <w:tcW w:w="1693" w:type="dxa"/>
            <w:gridSpan w:val="2"/>
            <w:vAlign w:val="center"/>
          </w:tcPr>
          <w:p w:rsidR="003640BE" w:rsidRDefault="003640BE" w:rsidP="0077612E">
            <w:pPr>
              <w:spacing w:line="276" w:lineRule="auto"/>
              <w:jc w:val="center"/>
              <w:rPr>
                <w:color w:val="000000"/>
                <w:sz w:val="26"/>
                <w:szCs w:val="26"/>
              </w:rPr>
            </w:pPr>
            <w:r>
              <w:rPr>
                <w:color w:val="000000"/>
                <w:sz w:val="26"/>
                <w:szCs w:val="26"/>
              </w:rPr>
              <w:t>55,22</w:t>
            </w:r>
          </w:p>
        </w:tc>
        <w:tc>
          <w:tcPr>
            <w:tcW w:w="1761" w:type="dxa"/>
            <w:gridSpan w:val="2"/>
            <w:vAlign w:val="center"/>
          </w:tcPr>
          <w:p w:rsidR="003640BE" w:rsidRDefault="003640BE" w:rsidP="0077612E">
            <w:pPr>
              <w:spacing w:line="276" w:lineRule="auto"/>
              <w:jc w:val="center"/>
              <w:rPr>
                <w:color w:val="000000"/>
                <w:sz w:val="26"/>
                <w:szCs w:val="26"/>
              </w:rPr>
            </w:pPr>
            <w:r>
              <w:rPr>
                <w:color w:val="000000"/>
                <w:sz w:val="26"/>
                <w:szCs w:val="26"/>
              </w:rPr>
              <w:t>56,95</w:t>
            </w:r>
          </w:p>
        </w:tc>
      </w:tr>
      <w:tr w:rsidR="003640BE" w:rsidRPr="00E2039C" w:rsidTr="00F10E57">
        <w:trPr>
          <w:cantSplit/>
          <w:trHeight w:val="338"/>
        </w:trPr>
        <w:tc>
          <w:tcPr>
            <w:tcW w:w="4849" w:type="dxa"/>
          </w:tcPr>
          <w:p w:rsidR="003640BE" w:rsidRPr="00E2039C" w:rsidRDefault="003640BE" w:rsidP="0077612E">
            <w:pPr>
              <w:spacing w:line="276" w:lineRule="auto"/>
              <w:contextualSpacing/>
              <w:jc w:val="both"/>
              <w:rPr>
                <w:rFonts w:eastAsia="MS Mincho"/>
              </w:rPr>
            </w:pPr>
            <w:r w:rsidRPr="00E2039C">
              <w:rPr>
                <w:rFonts w:eastAsia="MS Mincho"/>
              </w:rPr>
              <w:t>Получили от 81 до 99 баллов</w:t>
            </w:r>
          </w:p>
        </w:tc>
        <w:tc>
          <w:tcPr>
            <w:tcW w:w="862" w:type="dxa"/>
            <w:tcBorders>
              <w:right w:val="single" w:sz="4" w:space="0" w:color="auto"/>
            </w:tcBorders>
            <w:vAlign w:val="center"/>
          </w:tcPr>
          <w:p w:rsidR="003640BE" w:rsidRDefault="003640BE" w:rsidP="0077612E">
            <w:pPr>
              <w:spacing w:line="276" w:lineRule="auto"/>
              <w:jc w:val="center"/>
              <w:rPr>
                <w:color w:val="000000"/>
                <w:sz w:val="26"/>
                <w:szCs w:val="26"/>
              </w:rPr>
            </w:pPr>
            <w:r>
              <w:rPr>
                <w:color w:val="000000"/>
                <w:sz w:val="26"/>
                <w:szCs w:val="26"/>
              </w:rPr>
              <w:t>32</w:t>
            </w:r>
          </w:p>
        </w:tc>
        <w:tc>
          <w:tcPr>
            <w:tcW w:w="811" w:type="dxa"/>
            <w:tcBorders>
              <w:left w:val="single" w:sz="4" w:space="0" w:color="auto"/>
            </w:tcBorders>
            <w:vAlign w:val="center"/>
          </w:tcPr>
          <w:p w:rsidR="003640BE" w:rsidRDefault="003640BE" w:rsidP="0077612E">
            <w:pPr>
              <w:spacing w:line="276" w:lineRule="auto"/>
              <w:jc w:val="center"/>
              <w:rPr>
                <w:color w:val="000000"/>
                <w:sz w:val="26"/>
                <w:szCs w:val="26"/>
              </w:rPr>
            </w:pPr>
            <w:r>
              <w:rPr>
                <w:color w:val="000000"/>
                <w:sz w:val="26"/>
                <w:szCs w:val="26"/>
              </w:rPr>
              <w:t>3,85</w:t>
            </w:r>
          </w:p>
        </w:tc>
        <w:tc>
          <w:tcPr>
            <w:tcW w:w="880" w:type="dxa"/>
            <w:tcBorders>
              <w:right w:val="single" w:sz="4" w:space="0" w:color="auto"/>
            </w:tcBorders>
            <w:vAlign w:val="center"/>
          </w:tcPr>
          <w:p w:rsidR="003640BE" w:rsidRDefault="003640BE" w:rsidP="0077612E">
            <w:pPr>
              <w:spacing w:line="276" w:lineRule="auto"/>
              <w:jc w:val="center"/>
              <w:rPr>
                <w:color w:val="000000"/>
                <w:sz w:val="26"/>
                <w:szCs w:val="26"/>
              </w:rPr>
            </w:pPr>
            <w:r>
              <w:rPr>
                <w:color w:val="000000"/>
                <w:sz w:val="26"/>
                <w:szCs w:val="26"/>
              </w:rPr>
              <w:t>32</w:t>
            </w:r>
          </w:p>
        </w:tc>
        <w:tc>
          <w:tcPr>
            <w:tcW w:w="813" w:type="dxa"/>
            <w:tcBorders>
              <w:left w:val="single" w:sz="4" w:space="0" w:color="auto"/>
            </w:tcBorders>
            <w:vAlign w:val="center"/>
          </w:tcPr>
          <w:p w:rsidR="003640BE" w:rsidRDefault="003640BE" w:rsidP="0077612E">
            <w:pPr>
              <w:spacing w:line="276" w:lineRule="auto"/>
              <w:jc w:val="center"/>
              <w:rPr>
                <w:color w:val="000000"/>
                <w:sz w:val="26"/>
                <w:szCs w:val="26"/>
              </w:rPr>
            </w:pPr>
            <w:r>
              <w:rPr>
                <w:color w:val="000000"/>
                <w:sz w:val="26"/>
                <w:szCs w:val="26"/>
              </w:rPr>
              <w:t>3,70</w:t>
            </w:r>
          </w:p>
        </w:tc>
        <w:tc>
          <w:tcPr>
            <w:tcW w:w="862" w:type="dxa"/>
            <w:tcBorders>
              <w:right w:val="single" w:sz="4" w:space="0" w:color="auto"/>
            </w:tcBorders>
            <w:vAlign w:val="center"/>
          </w:tcPr>
          <w:p w:rsidR="003640BE" w:rsidRDefault="003640BE" w:rsidP="0077612E">
            <w:pPr>
              <w:spacing w:line="276" w:lineRule="auto"/>
              <w:jc w:val="center"/>
              <w:rPr>
                <w:color w:val="000000"/>
                <w:sz w:val="26"/>
                <w:szCs w:val="26"/>
              </w:rPr>
            </w:pPr>
            <w:r>
              <w:rPr>
                <w:color w:val="000000"/>
                <w:sz w:val="26"/>
                <w:szCs w:val="26"/>
              </w:rPr>
              <w:t>85</w:t>
            </w:r>
          </w:p>
        </w:tc>
        <w:tc>
          <w:tcPr>
            <w:tcW w:w="899" w:type="dxa"/>
            <w:tcBorders>
              <w:left w:val="single" w:sz="4" w:space="0" w:color="auto"/>
            </w:tcBorders>
            <w:vAlign w:val="center"/>
          </w:tcPr>
          <w:p w:rsidR="003640BE" w:rsidRDefault="003640BE" w:rsidP="0077612E">
            <w:pPr>
              <w:spacing w:line="276" w:lineRule="auto"/>
              <w:jc w:val="center"/>
              <w:rPr>
                <w:color w:val="000000"/>
                <w:sz w:val="26"/>
                <w:szCs w:val="26"/>
              </w:rPr>
            </w:pPr>
            <w:r>
              <w:rPr>
                <w:color w:val="000000"/>
                <w:sz w:val="26"/>
                <w:szCs w:val="26"/>
              </w:rPr>
              <w:t>10,08</w:t>
            </w:r>
          </w:p>
        </w:tc>
      </w:tr>
      <w:tr w:rsidR="003640BE" w:rsidRPr="00E2039C" w:rsidTr="00F10E57">
        <w:trPr>
          <w:cantSplit/>
          <w:trHeight w:val="338"/>
        </w:trPr>
        <w:tc>
          <w:tcPr>
            <w:tcW w:w="4849" w:type="dxa"/>
          </w:tcPr>
          <w:p w:rsidR="003640BE" w:rsidRPr="00E2039C" w:rsidRDefault="003640BE" w:rsidP="0077612E">
            <w:pPr>
              <w:spacing w:line="276" w:lineRule="auto"/>
              <w:contextualSpacing/>
              <w:jc w:val="both"/>
              <w:rPr>
                <w:rFonts w:eastAsia="MS Mincho"/>
              </w:rPr>
            </w:pPr>
            <w:r w:rsidRPr="00E2039C">
              <w:rPr>
                <w:rFonts w:eastAsia="MS Mincho"/>
              </w:rPr>
              <w:t>Получили 100 баллов</w:t>
            </w:r>
          </w:p>
        </w:tc>
        <w:tc>
          <w:tcPr>
            <w:tcW w:w="862" w:type="dxa"/>
            <w:tcBorders>
              <w:right w:val="single" w:sz="4" w:space="0" w:color="auto"/>
            </w:tcBorders>
            <w:vAlign w:val="center"/>
          </w:tcPr>
          <w:p w:rsidR="003640BE" w:rsidRDefault="003640BE" w:rsidP="0077612E">
            <w:pPr>
              <w:spacing w:line="276" w:lineRule="auto"/>
              <w:jc w:val="center"/>
              <w:rPr>
                <w:color w:val="000000"/>
                <w:sz w:val="26"/>
                <w:szCs w:val="26"/>
              </w:rPr>
            </w:pPr>
            <w:r>
              <w:rPr>
                <w:color w:val="000000"/>
                <w:sz w:val="26"/>
                <w:szCs w:val="26"/>
              </w:rPr>
              <w:t>3</w:t>
            </w:r>
          </w:p>
        </w:tc>
        <w:tc>
          <w:tcPr>
            <w:tcW w:w="811" w:type="dxa"/>
            <w:tcBorders>
              <w:left w:val="single" w:sz="4" w:space="0" w:color="auto"/>
            </w:tcBorders>
            <w:vAlign w:val="center"/>
          </w:tcPr>
          <w:p w:rsidR="003640BE" w:rsidRDefault="003640BE" w:rsidP="0077612E">
            <w:pPr>
              <w:spacing w:line="276" w:lineRule="auto"/>
              <w:jc w:val="center"/>
              <w:rPr>
                <w:color w:val="000000"/>
                <w:sz w:val="26"/>
                <w:szCs w:val="26"/>
              </w:rPr>
            </w:pPr>
            <w:r>
              <w:rPr>
                <w:color w:val="000000"/>
                <w:sz w:val="26"/>
                <w:szCs w:val="26"/>
              </w:rPr>
              <w:t>0,36</w:t>
            </w:r>
          </w:p>
        </w:tc>
        <w:tc>
          <w:tcPr>
            <w:tcW w:w="880" w:type="dxa"/>
            <w:tcBorders>
              <w:right w:val="single" w:sz="4" w:space="0" w:color="auto"/>
            </w:tcBorders>
            <w:vAlign w:val="center"/>
          </w:tcPr>
          <w:p w:rsidR="003640BE" w:rsidRDefault="003640BE" w:rsidP="0077612E">
            <w:pPr>
              <w:spacing w:line="276" w:lineRule="auto"/>
              <w:jc w:val="center"/>
              <w:rPr>
                <w:color w:val="000000"/>
                <w:sz w:val="26"/>
                <w:szCs w:val="26"/>
              </w:rPr>
            </w:pPr>
            <w:r>
              <w:rPr>
                <w:color w:val="000000"/>
                <w:sz w:val="26"/>
                <w:szCs w:val="26"/>
              </w:rPr>
              <w:t>0</w:t>
            </w:r>
          </w:p>
        </w:tc>
        <w:tc>
          <w:tcPr>
            <w:tcW w:w="813" w:type="dxa"/>
            <w:tcBorders>
              <w:left w:val="single" w:sz="4" w:space="0" w:color="auto"/>
            </w:tcBorders>
            <w:vAlign w:val="center"/>
          </w:tcPr>
          <w:p w:rsidR="003640BE" w:rsidRDefault="003640BE" w:rsidP="0077612E">
            <w:pPr>
              <w:spacing w:line="276" w:lineRule="auto"/>
              <w:jc w:val="center"/>
              <w:rPr>
                <w:color w:val="000000"/>
                <w:sz w:val="26"/>
                <w:szCs w:val="26"/>
              </w:rPr>
            </w:pPr>
            <w:r>
              <w:rPr>
                <w:color w:val="000000"/>
                <w:sz w:val="26"/>
                <w:szCs w:val="26"/>
              </w:rPr>
              <w:t>0,00</w:t>
            </w:r>
          </w:p>
        </w:tc>
        <w:tc>
          <w:tcPr>
            <w:tcW w:w="862" w:type="dxa"/>
            <w:tcBorders>
              <w:right w:val="single" w:sz="4" w:space="0" w:color="auto"/>
            </w:tcBorders>
            <w:vAlign w:val="center"/>
          </w:tcPr>
          <w:p w:rsidR="003640BE" w:rsidRDefault="003640BE" w:rsidP="0077612E">
            <w:pPr>
              <w:spacing w:line="276" w:lineRule="auto"/>
              <w:jc w:val="center"/>
              <w:rPr>
                <w:color w:val="000000"/>
                <w:sz w:val="26"/>
                <w:szCs w:val="26"/>
              </w:rPr>
            </w:pPr>
            <w:r>
              <w:rPr>
                <w:color w:val="000000"/>
                <w:sz w:val="26"/>
                <w:szCs w:val="26"/>
              </w:rPr>
              <w:t>0</w:t>
            </w:r>
          </w:p>
        </w:tc>
        <w:tc>
          <w:tcPr>
            <w:tcW w:w="899" w:type="dxa"/>
            <w:tcBorders>
              <w:left w:val="single" w:sz="4" w:space="0" w:color="auto"/>
            </w:tcBorders>
            <w:vAlign w:val="center"/>
          </w:tcPr>
          <w:p w:rsidR="003640BE" w:rsidRDefault="003640BE" w:rsidP="0077612E">
            <w:pPr>
              <w:spacing w:line="276" w:lineRule="auto"/>
              <w:jc w:val="center"/>
              <w:rPr>
                <w:color w:val="000000"/>
                <w:sz w:val="26"/>
                <w:szCs w:val="26"/>
              </w:rPr>
            </w:pPr>
            <w:r>
              <w:rPr>
                <w:color w:val="000000"/>
                <w:sz w:val="26"/>
                <w:szCs w:val="26"/>
              </w:rPr>
              <w:t>0,00</w:t>
            </w:r>
          </w:p>
        </w:tc>
      </w:tr>
    </w:tbl>
    <w:p w:rsidR="00D32332" w:rsidRDefault="00D32332" w:rsidP="0077612E">
      <w:pPr>
        <w:tabs>
          <w:tab w:val="left" w:pos="709"/>
        </w:tabs>
        <w:spacing w:line="276" w:lineRule="auto"/>
        <w:jc w:val="both"/>
      </w:pPr>
    </w:p>
    <w:p w:rsidR="00D32332" w:rsidRDefault="00D32332" w:rsidP="0077612E">
      <w:pPr>
        <w:spacing w:line="276" w:lineRule="auto"/>
        <w:ind w:left="567" w:hanging="567"/>
      </w:pPr>
      <w:r w:rsidRPr="00E2039C">
        <w:t>3.3. Результаты по группам участников экзамена с различным уровнем подготовки:</w:t>
      </w:r>
    </w:p>
    <w:p w:rsidR="0077612E" w:rsidRDefault="0077612E" w:rsidP="0077612E">
      <w:pPr>
        <w:pStyle w:val="a3"/>
        <w:spacing w:after="0"/>
        <w:ind w:left="0"/>
        <w:rPr>
          <w:rFonts w:ascii="Times New Roman" w:eastAsia="Times New Roman" w:hAnsi="Times New Roman"/>
          <w:sz w:val="24"/>
          <w:szCs w:val="24"/>
          <w:lang w:eastAsia="ru-RU"/>
        </w:rPr>
      </w:pPr>
    </w:p>
    <w:p w:rsidR="00D32332" w:rsidRPr="00847D70" w:rsidRDefault="00D32332" w:rsidP="0077612E">
      <w:pPr>
        <w:pStyle w:val="a3"/>
        <w:spacing w:after="0"/>
        <w:ind w:left="0"/>
        <w:rPr>
          <w:rFonts w:ascii="Times New Roman" w:eastAsia="Times New Roman" w:hAnsi="Times New Roman"/>
          <w:sz w:val="24"/>
          <w:szCs w:val="24"/>
          <w:lang w:eastAsia="ru-RU"/>
        </w:rPr>
      </w:pPr>
      <w:r w:rsidRPr="00847D70">
        <w:rPr>
          <w:rFonts w:ascii="Times New Roman" w:eastAsia="Times New Roman" w:hAnsi="Times New Roman"/>
          <w:sz w:val="24"/>
          <w:szCs w:val="24"/>
          <w:lang w:eastAsia="ru-RU"/>
        </w:rPr>
        <w:t xml:space="preserve">А) с учетом категории участников ЕГЭ </w:t>
      </w:r>
    </w:p>
    <w:p w:rsidR="00D32332" w:rsidRPr="003F7527" w:rsidRDefault="00D32332" w:rsidP="0077612E">
      <w:pPr>
        <w:pStyle w:val="ab"/>
        <w:keepNext/>
        <w:spacing w:line="276" w:lineRule="auto"/>
        <w:jc w:val="right"/>
        <w:rPr>
          <w:b w:val="0"/>
          <w:i/>
          <w:color w:val="auto"/>
          <w:sz w:val="22"/>
        </w:rPr>
      </w:pPr>
      <w:r w:rsidRPr="003F7527">
        <w:rPr>
          <w:b w:val="0"/>
          <w:i/>
          <w:color w:val="auto"/>
          <w:sz w:val="22"/>
        </w:rPr>
        <w:t xml:space="preserve">Таблица </w:t>
      </w:r>
      <w:r w:rsidR="00F8083C" w:rsidRPr="003F7527">
        <w:rPr>
          <w:b w:val="0"/>
          <w:i/>
          <w:color w:val="auto"/>
          <w:sz w:val="22"/>
        </w:rPr>
        <w:fldChar w:fldCharType="begin"/>
      </w:r>
      <w:r w:rsidRPr="003F7527">
        <w:rPr>
          <w:b w:val="0"/>
          <w:i/>
          <w:color w:val="auto"/>
          <w:sz w:val="22"/>
        </w:rPr>
        <w:instrText xml:space="preserve"> SEQ Таблица \* ARABIC </w:instrText>
      </w:r>
      <w:r w:rsidR="00F8083C" w:rsidRPr="003F7527">
        <w:rPr>
          <w:b w:val="0"/>
          <w:i/>
          <w:color w:val="auto"/>
          <w:sz w:val="22"/>
        </w:rPr>
        <w:fldChar w:fldCharType="separate"/>
      </w:r>
      <w:r>
        <w:rPr>
          <w:b w:val="0"/>
          <w:i/>
          <w:noProof/>
          <w:color w:val="auto"/>
          <w:sz w:val="22"/>
        </w:rPr>
        <w:t>10</w:t>
      </w:r>
      <w:r w:rsidR="00F8083C" w:rsidRPr="003F7527">
        <w:rPr>
          <w:b w:val="0"/>
          <w:i/>
          <w:color w:val="auto"/>
          <w:sz w:val="22"/>
        </w:rPr>
        <w:fldChar w:fldCharType="end"/>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1807"/>
        <w:gridCol w:w="1807"/>
        <w:gridCol w:w="1807"/>
        <w:gridCol w:w="1808"/>
      </w:tblGrid>
      <w:tr w:rsidR="00D32332" w:rsidRPr="00E2039C" w:rsidTr="005348D6">
        <w:trPr>
          <w:cantSplit/>
          <w:trHeight w:val="1058"/>
          <w:tblHeader/>
        </w:trPr>
        <w:tc>
          <w:tcPr>
            <w:tcW w:w="2836" w:type="dxa"/>
          </w:tcPr>
          <w:p w:rsidR="00D32332" w:rsidRPr="00E2039C" w:rsidRDefault="00D32332" w:rsidP="0077612E">
            <w:pPr>
              <w:pStyle w:val="a3"/>
              <w:spacing w:after="0" w:line="240" w:lineRule="auto"/>
              <w:ind w:left="0"/>
              <w:jc w:val="both"/>
              <w:rPr>
                <w:rFonts w:ascii="Times New Roman" w:hAnsi="Times New Roman"/>
                <w:sz w:val="24"/>
                <w:szCs w:val="24"/>
              </w:rPr>
            </w:pPr>
          </w:p>
        </w:tc>
        <w:tc>
          <w:tcPr>
            <w:tcW w:w="1807" w:type="dxa"/>
          </w:tcPr>
          <w:p w:rsidR="00D32332" w:rsidRPr="00E2039C" w:rsidRDefault="00D32332" w:rsidP="0077612E">
            <w:pPr>
              <w:pStyle w:val="a3"/>
              <w:spacing w:after="0" w:line="240" w:lineRule="auto"/>
              <w:ind w:left="0"/>
              <w:jc w:val="center"/>
              <w:rPr>
                <w:rFonts w:ascii="Times New Roman" w:hAnsi="Times New Roman"/>
                <w:sz w:val="24"/>
                <w:szCs w:val="24"/>
              </w:rPr>
            </w:pPr>
            <w:r w:rsidRPr="00E2039C">
              <w:rPr>
                <w:rFonts w:ascii="Times New Roman" w:hAnsi="Times New Roman"/>
                <w:sz w:val="24"/>
                <w:szCs w:val="24"/>
              </w:rPr>
              <w:t>Выпускники текущего года, обучающиеся по программам СОО</w:t>
            </w:r>
          </w:p>
        </w:tc>
        <w:tc>
          <w:tcPr>
            <w:tcW w:w="1807" w:type="dxa"/>
          </w:tcPr>
          <w:p w:rsidR="00D32332" w:rsidRPr="00E2039C" w:rsidRDefault="00D32332" w:rsidP="0077612E">
            <w:pPr>
              <w:pStyle w:val="a3"/>
              <w:spacing w:after="0" w:line="240" w:lineRule="auto"/>
              <w:ind w:left="0"/>
              <w:jc w:val="center"/>
              <w:rPr>
                <w:rFonts w:ascii="Times New Roman" w:hAnsi="Times New Roman"/>
                <w:sz w:val="24"/>
                <w:szCs w:val="24"/>
              </w:rPr>
            </w:pPr>
            <w:r w:rsidRPr="00E2039C">
              <w:rPr>
                <w:rFonts w:ascii="Times New Roman" w:hAnsi="Times New Roman"/>
                <w:sz w:val="24"/>
                <w:szCs w:val="24"/>
              </w:rPr>
              <w:t>Выпускники текущего года, обучающиеся по программам СПО</w:t>
            </w:r>
          </w:p>
        </w:tc>
        <w:tc>
          <w:tcPr>
            <w:tcW w:w="1807" w:type="dxa"/>
            <w:vAlign w:val="center"/>
          </w:tcPr>
          <w:p w:rsidR="00D32332" w:rsidRPr="00E2039C" w:rsidRDefault="00D32332" w:rsidP="0077612E">
            <w:pPr>
              <w:pStyle w:val="a3"/>
              <w:spacing w:after="0" w:line="240" w:lineRule="auto"/>
              <w:ind w:left="0"/>
              <w:jc w:val="center"/>
              <w:rPr>
                <w:rFonts w:ascii="Times New Roman" w:hAnsi="Times New Roman"/>
                <w:sz w:val="24"/>
                <w:szCs w:val="24"/>
              </w:rPr>
            </w:pPr>
            <w:r w:rsidRPr="00E2039C">
              <w:rPr>
                <w:rFonts w:ascii="Times New Roman" w:hAnsi="Times New Roman"/>
                <w:sz w:val="24"/>
                <w:szCs w:val="24"/>
              </w:rPr>
              <w:t>В</w:t>
            </w:r>
            <w:r>
              <w:rPr>
                <w:rFonts w:ascii="Times New Roman" w:hAnsi="Times New Roman"/>
                <w:sz w:val="24"/>
                <w:szCs w:val="24"/>
              </w:rPr>
              <w:t>ыпускники прошлых лет</w:t>
            </w:r>
          </w:p>
        </w:tc>
        <w:tc>
          <w:tcPr>
            <w:tcW w:w="1808" w:type="dxa"/>
            <w:vAlign w:val="center"/>
          </w:tcPr>
          <w:p w:rsidR="00D32332" w:rsidRPr="00E2039C" w:rsidRDefault="00D32332" w:rsidP="0077612E">
            <w:pPr>
              <w:pStyle w:val="a3"/>
              <w:spacing w:after="0" w:line="240" w:lineRule="auto"/>
              <w:ind w:left="0"/>
              <w:jc w:val="center"/>
              <w:rPr>
                <w:rFonts w:ascii="Times New Roman" w:hAnsi="Times New Roman"/>
                <w:sz w:val="24"/>
                <w:szCs w:val="24"/>
              </w:rPr>
            </w:pPr>
            <w:r w:rsidRPr="00E2039C">
              <w:rPr>
                <w:rFonts w:ascii="Times New Roman" w:hAnsi="Times New Roman"/>
                <w:sz w:val="24"/>
                <w:szCs w:val="24"/>
              </w:rPr>
              <w:t>Участники ЕГЭ с ОВЗ</w:t>
            </w:r>
          </w:p>
        </w:tc>
      </w:tr>
      <w:tr w:rsidR="000015BD" w:rsidRPr="00E2039C" w:rsidTr="005348D6">
        <w:trPr>
          <w:cantSplit/>
        </w:trPr>
        <w:tc>
          <w:tcPr>
            <w:tcW w:w="2836" w:type="dxa"/>
            <w:vAlign w:val="center"/>
          </w:tcPr>
          <w:p w:rsidR="000015BD" w:rsidRPr="00E2039C" w:rsidRDefault="000015BD" w:rsidP="0077612E">
            <w:pPr>
              <w:pStyle w:val="a3"/>
              <w:spacing w:after="0" w:line="240" w:lineRule="auto"/>
              <w:ind w:left="0"/>
              <w:rPr>
                <w:rFonts w:ascii="Times New Roman" w:hAnsi="Times New Roman"/>
                <w:b/>
                <w:sz w:val="24"/>
                <w:szCs w:val="24"/>
              </w:rPr>
            </w:pPr>
            <w:r w:rsidRPr="00E2039C">
              <w:rPr>
                <w:rFonts w:ascii="Times New Roman" w:eastAsia="Times New Roman" w:hAnsi="Times New Roman"/>
                <w:bCs/>
                <w:sz w:val="24"/>
                <w:szCs w:val="24"/>
                <w:lang w:eastAsia="ru-RU"/>
              </w:rPr>
              <w:t>Доля</w:t>
            </w:r>
            <w:r w:rsidRPr="00E2039C">
              <w:rPr>
                <w:rFonts w:ascii="Times New Roman" w:hAnsi="Times New Roman"/>
                <w:sz w:val="24"/>
                <w:szCs w:val="24"/>
              </w:rPr>
              <w:t xml:space="preserve"> участников, набравших балл ниже минимального </w:t>
            </w:r>
          </w:p>
        </w:tc>
        <w:tc>
          <w:tcPr>
            <w:tcW w:w="1807" w:type="dxa"/>
            <w:vAlign w:val="center"/>
          </w:tcPr>
          <w:p w:rsidR="000015BD" w:rsidRDefault="000015BD" w:rsidP="0077612E">
            <w:pPr>
              <w:jc w:val="center"/>
              <w:rPr>
                <w:color w:val="000000"/>
              </w:rPr>
            </w:pPr>
            <w:r>
              <w:rPr>
                <w:color w:val="000000"/>
              </w:rPr>
              <w:t>2,51</w:t>
            </w:r>
          </w:p>
        </w:tc>
        <w:tc>
          <w:tcPr>
            <w:tcW w:w="1807" w:type="dxa"/>
            <w:vAlign w:val="center"/>
          </w:tcPr>
          <w:p w:rsidR="000015BD" w:rsidRDefault="000015BD" w:rsidP="0077612E">
            <w:pPr>
              <w:jc w:val="center"/>
              <w:rPr>
                <w:color w:val="000000"/>
              </w:rPr>
            </w:pPr>
            <w:r>
              <w:rPr>
                <w:color w:val="000000"/>
              </w:rPr>
              <w:t>18,18</w:t>
            </w:r>
          </w:p>
        </w:tc>
        <w:tc>
          <w:tcPr>
            <w:tcW w:w="1807" w:type="dxa"/>
            <w:vAlign w:val="center"/>
          </w:tcPr>
          <w:p w:rsidR="000015BD" w:rsidRDefault="000015BD" w:rsidP="0077612E">
            <w:pPr>
              <w:jc w:val="center"/>
              <w:rPr>
                <w:color w:val="000000"/>
              </w:rPr>
            </w:pPr>
            <w:r>
              <w:rPr>
                <w:color w:val="000000"/>
              </w:rPr>
              <w:t>14,29</w:t>
            </w:r>
          </w:p>
        </w:tc>
        <w:tc>
          <w:tcPr>
            <w:tcW w:w="1808" w:type="dxa"/>
            <w:vAlign w:val="center"/>
          </w:tcPr>
          <w:p w:rsidR="000015BD" w:rsidRDefault="000015BD" w:rsidP="0077612E">
            <w:pPr>
              <w:jc w:val="center"/>
              <w:rPr>
                <w:color w:val="000000"/>
              </w:rPr>
            </w:pPr>
            <w:r>
              <w:rPr>
                <w:color w:val="000000"/>
              </w:rPr>
              <w:t>0,00</w:t>
            </w:r>
          </w:p>
        </w:tc>
      </w:tr>
      <w:tr w:rsidR="000015BD" w:rsidRPr="00E2039C" w:rsidTr="005348D6">
        <w:trPr>
          <w:cantSplit/>
        </w:trPr>
        <w:tc>
          <w:tcPr>
            <w:tcW w:w="2836" w:type="dxa"/>
            <w:vAlign w:val="center"/>
          </w:tcPr>
          <w:p w:rsidR="000015BD" w:rsidRPr="00E2039C" w:rsidRDefault="000015BD" w:rsidP="0077612E">
            <w:pPr>
              <w:pStyle w:val="a3"/>
              <w:spacing w:after="0" w:line="240" w:lineRule="auto"/>
              <w:ind w:left="0"/>
              <w:rPr>
                <w:rFonts w:ascii="Times New Roman" w:hAnsi="Times New Roman"/>
                <w:sz w:val="24"/>
                <w:szCs w:val="24"/>
              </w:rPr>
            </w:pPr>
            <w:r w:rsidRPr="00E2039C">
              <w:rPr>
                <w:rFonts w:ascii="Times New Roman" w:eastAsia="Times New Roman" w:hAnsi="Times New Roman"/>
                <w:bCs/>
                <w:sz w:val="24"/>
                <w:szCs w:val="24"/>
                <w:lang w:eastAsia="ru-RU"/>
              </w:rPr>
              <w:lastRenderedPageBreak/>
              <w:t>Доля</w:t>
            </w:r>
            <w:r w:rsidRPr="00E2039C">
              <w:rPr>
                <w:rFonts w:ascii="Times New Roman" w:hAnsi="Times New Roman"/>
                <w:sz w:val="24"/>
                <w:szCs w:val="24"/>
              </w:rPr>
              <w:t xml:space="preserve"> участников, получивших тестовый балл от минимального балла до 60 баллов</w:t>
            </w:r>
          </w:p>
        </w:tc>
        <w:tc>
          <w:tcPr>
            <w:tcW w:w="1807" w:type="dxa"/>
            <w:vAlign w:val="center"/>
          </w:tcPr>
          <w:p w:rsidR="000015BD" w:rsidRDefault="000015BD" w:rsidP="0077612E">
            <w:pPr>
              <w:jc w:val="center"/>
              <w:rPr>
                <w:color w:val="000000"/>
              </w:rPr>
            </w:pPr>
            <w:r>
              <w:rPr>
                <w:color w:val="000000"/>
              </w:rPr>
              <w:t>63,36</w:t>
            </w:r>
          </w:p>
        </w:tc>
        <w:tc>
          <w:tcPr>
            <w:tcW w:w="1807" w:type="dxa"/>
            <w:vAlign w:val="center"/>
          </w:tcPr>
          <w:p w:rsidR="000015BD" w:rsidRDefault="000015BD" w:rsidP="0077612E">
            <w:pPr>
              <w:jc w:val="center"/>
              <w:rPr>
                <w:color w:val="000000"/>
              </w:rPr>
            </w:pPr>
            <w:r>
              <w:rPr>
                <w:color w:val="000000"/>
              </w:rPr>
              <w:t>81,82</w:t>
            </w:r>
          </w:p>
        </w:tc>
        <w:tc>
          <w:tcPr>
            <w:tcW w:w="1807" w:type="dxa"/>
            <w:vAlign w:val="center"/>
          </w:tcPr>
          <w:p w:rsidR="000015BD" w:rsidRDefault="000015BD" w:rsidP="0077612E">
            <w:pPr>
              <w:jc w:val="center"/>
              <w:rPr>
                <w:color w:val="000000"/>
              </w:rPr>
            </w:pPr>
            <w:r>
              <w:rPr>
                <w:color w:val="000000"/>
              </w:rPr>
              <w:t>71,43</w:t>
            </w:r>
          </w:p>
        </w:tc>
        <w:tc>
          <w:tcPr>
            <w:tcW w:w="1808" w:type="dxa"/>
            <w:vAlign w:val="center"/>
          </w:tcPr>
          <w:p w:rsidR="000015BD" w:rsidRDefault="000015BD" w:rsidP="0077612E">
            <w:pPr>
              <w:jc w:val="center"/>
              <w:rPr>
                <w:color w:val="000000"/>
              </w:rPr>
            </w:pPr>
            <w:r>
              <w:rPr>
                <w:color w:val="000000"/>
              </w:rPr>
              <w:t>0,00</w:t>
            </w:r>
          </w:p>
        </w:tc>
      </w:tr>
      <w:tr w:rsidR="000015BD" w:rsidRPr="00E2039C" w:rsidTr="005348D6">
        <w:trPr>
          <w:cantSplit/>
        </w:trPr>
        <w:tc>
          <w:tcPr>
            <w:tcW w:w="2836" w:type="dxa"/>
            <w:vAlign w:val="center"/>
          </w:tcPr>
          <w:p w:rsidR="000015BD" w:rsidRPr="00E2039C" w:rsidRDefault="000015BD" w:rsidP="0077612E">
            <w:pPr>
              <w:pStyle w:val="a3"/>
              <w:spacing w:after="0" w:line="240" w:lineRule="auto"/>
              <w:ind w:left="0"/>
              <w:rPr>
                <w:rFonts w:ascii="Times New Roman" w:hAnsi="Times New Roman"/>
                <w:sz w:val="24"/>
                <w:szCs w:val="24"/>
              </w:rPr>
            </w:pPr>
            <w:r w:rsidRPr="00E2039C">
              <w:rPr>
                <w:rFonts w:ascii="Times New Roman" w:eastAsia="Times New Roman" w:hAnsi="Times New Roman"/>
                <w:bCs/>
                <w:sz w:val="24"/>
                <w:szCs w:val="24"/>
                <w:lang w:eastAsia="ru-RU"/>
              </w:rPr>
              <w:t>Доля</w:t>
            </w:r>
            <w:r w:rsidRPr="00E2039C">
              <w:rPr>
                <w:rFonts w:ascii="Times New Roman" w:hAnsi="Times New Roman"/>
                <w:sz w:val="24"/>
                <w:szCs w:val="24"/>
              </w:rPr>
              <w:t xml:space="preserve"> участников, получивших от 61 до 80 баллов    </w:t>
            </w:r>
          </w:p>
        </w:tc>
        <w:tc>
          <w:tcPr>
            <w:tcW w:w="1807" w:type="dxa"/>
            <w:vAlign w:val="center"/>
          </w:tcPr>
          <w:p w:rsidR="000015BD" w:rsidRDefault="000015BD" w:rsidP="0077612E">
            <w:pPr>
              <w:jc w:val="center"/>
              <w:rPr>
                <w:color w:val="000000"/>
              </w:rPr>
            </w:pPr>
            <w:r>
              <w:rPr>
                <w:color w:val="000000"/>
              </w:rPr>
              <w:t>23,59</w:t>
            </w:r>
          </w:p>
        </w:tc>
        <w:tc>
          <w:tcPr>
            <w:tcW w:w="1807" w:type="dxa"/>
            <w:vAlign w:val="center"/>
          </w:tcPr>
          <w:p w:rsidR="000015BD" w:rsidRDefault="000015BD" w:rsidP="0077612E">
            <w:pPr>
              <w:jc w:val="center"/>
              <w:rPr>
                <w:color w:val="000000"/>
              </w:rPr>
            </w:pPr>
            <w:r>
              <w:rPr>
                <w:color w:val="000000"/>
              </w:rPr>
              <w:t>0,00</w:t>
            </w:r>
          </w:p>
        </w:tc>
        <w:tc>
          <w:tcPr>
            <w:tcW w:w="1807" w:type="dxa"/>
            <w:vAlign w:val="center"/>
          </w:tcPr>
          <w:p w:rsidR="000015BD" w:rsidRDefault="000015BD" w:rsidP="0077612E">
            <w:pPr>
              <w:jc w:val="center"/>
              <w:rPr>
                <w:color w:val="000000"/>
              </w:rPr>
            </w:pPr>
            <w:r>
              <w:rPr>
                <w:color w:val="000000"/>
              </w:rPr>
              <w:t>11,43</w:t>
            </w:r>
          </w:p>
        </w:tc>
        <w:tc>
          <w:tcPr>
            <w:tcW w:w="1808" w:type="dxa"/>
            <w:vAlign w:val="center"/>
          </w:tcPr>
          <w:p w:rsidR="000015BD" w:rsidRDefault="000015BD" w:rsidP="0077612E">
            <w:pPr>
              <w:jc w:val="center"/>
              <w:rPr>
                <w:color w:val="000000"/>
              </w:rPr>
            </w:pPr>
            <w:r>
              <w:rPr>
                <w:color w:val="000000"/>
              </w:rPr>
              <w:t>75,00</w:t>
            </w:r>
          </w:p>
        </w:tc>
      </w:tr>
      <w:tr w:rsidR="000015BD" w:rsidRPr="00E2039C" w:rsidTr="005348D6">
        <w:trPr>
          <w:cantSplit/>
        </w:trPr>
        <w:tc>
          <w:tcPr>
            <w:tcW w:w="2836" w:type="dxa"/>
            <w:vAlign w:val="center"/>
          </w:tcPr>
          <w:p w:rsidR="000015BD" w:rsidRPr="00E2039C" w:rsidRDefault="000015BD" w:rsidP="0077612E">
            <w:pPr>
              <w:pStyle w:val="a3"/>
              <w:spacing w:after="0" w:line="240" w:lineRule="auto"/>
              <w:ind w:left="0"/>
              <w:rPr>
                <w:rFonts w:ascii="Times New Roman" w:hAnsi="Times New Roman"/>
                <w:b/>
                <w:sz w:val="24"/>
                <w:szCs w:val="24"/>
              </w:rPr>
            </w:pPr>
            <w:r w:rsidRPr="00E2039C">
              <w:rPr>
                <w:rFonts w:ascii="Times New Roman" w:eastAsia="Times New Roman" w:hAnsi="Times New Roman"/>
                <w:bCs/>
                <w:sz w:val="24"/>
                <w:szCs w:val="24"/>
                <w:lang w:eastAsia="ru-RU"/>
              </w:rPr>
              <w:t>Доля</w:t>
            </w:r>
            <w:r w:rsidRPr="00E2039C">
              <w:rPr>
                <w:rFonts w:ascii="Times New Roman" w:hAnsi="Times New Roman"/>
                <w:sz w:val="24"/>
                <w:szCs w:val="24"/>
              </w:rPr>
              <w:t xml:space="preserve"> участников, получивших от 81 до 99 баллов    </w:t>
            </w:r>
          </w:p>
        </w:tc>
        <w:tc>
          <w:tcPr>
            <w:tcW w:w="1807" w:type="dxa"/>
            <w:vAlign w:val="center"/>
          </w:tcPr>
          <w:p w:rsidR="000015BD" w:rsidRDefault="000015BD" w:rsidP="0077612E">
            <w:pPr>
              <w:jc w:val="center"/>
              <w:rPr>
                <w:color w:val="000000"/>
              </w:rPr>
            </w:pPr>
            <w:r>
              <w:rPr>
                <w:color w:val="000000"/>
              </w:rPr>
              <w:t>10,54</w:t>
            </w:r>
          </w:p>
        </w:tc>
        <w:tc>
          <w:tcPr>
            <w:tcW w:w="1807" w:type="dxa"/>
            <w:vAlign w:val="center"/>
          </w:tcPr>
          <w:p w:rsidR="000015BD" w:rsidRDefault="000015BD" w:rsidP="0077612E">
            <w:pPr>
              <w:jc w:val="center"/>
              <w:rPr>
                <w:color w:val="000000"/>
              </w:rPr>
            </w:pPr>
            <w:r>
              <w:rPr>
                <w:color w:val="000000"/>
              </w:rPr>
              <w:t>0,00</w:t>
            </w:r>
          </w:p>
        </w:tc>
        <w:tc>
          <w:tcPr>
            <w:tcW w:w="1807" w:type="dxa"/>
            <w:vAlign w:val="center"/>
          </w:tcPr>
          <w:p w:rsidR="000015BD" w:rsidRDefault="000015BD" w:rsidP="0077612E">
            <w:pPr>
              <w:jc w:val="center"/>
              <w:rPr>
                <w:color w:val="000000"/>
              </w:rPr>
            </w:pPr>
            <w:r>
              <w:rPr>
                <w:color w:val="000000"/>
              </w:rPr>
              <w:t>2,86</w:t>
            </w:r>
          </w:p>
        </w:tc>
        <w:tc>
          <w:tcPr>
            <w:tcW w:w="1808" w:type="dxa"/>
            <w:vAlign w:val="center"/>
          </w:tcPr>
          <w:p w:rsidR="000015BD" w:rsidRDefault="000015BD" w:rsidP="0077612E">
            <w:pPr>
              <w:jc w:val="center"/>
              <w:rPr>
                <w:color w:val="000000"/>
              </w:rPr>
            </w:pPr>
            <w:r>
              <w:rPr>
                <w:color w:val="000000"/>
              </w:rPr>
              <w:t>25,00</w:t>
            </w:r>
          </w:p>
        </w:tc>
      </w:tr>
      <w:tr w:rsidR="000015BD" w:rsidRPr="00E2039C" w:rsidTr="005348D6">
        <w:trPr>
          <w:cantSplit/>
        </w:trPr>
        <w:tc>
          <w:tcPr>
            <w:tcW w:w="2836" w:type="dxa"/>
            <w:vAlign w:val="center"/>
          </w:tcPr>
          <w:p w:rsidR="000015BD" w:rsidRPr="00E2039C" w:rsidRDefault="000015BD" w:rsidP="0077612E">
            <w:pPr>
              <w:pStyle w:val="a3"/>
              <w:spacing w:after="0" w:line="240" w:lineRule="auto"/>
              <w:ind w:left="0"/>
              <w:rPr>
                <w:rFonts w:ascii="Times New Roman" w:hAnsi="Times New Roman"/>
                <w:b/>
                <w:sz w:val="24"/>
                <w:szCs w:val="24"/>
              </w:rPr>
            </w:pPr>
            <w:r w:rsidRPr="00E2039C">
              <w:rPr>
                <w:rFonts w:ascii="Times New Roman" w:hAnsi="Times New Roman"/>
                <w:sz w:val="24"/>
                <w:szCs w:val="24"/>
              </w:rPr>
              <w:t xml:space="preserve">Количество </w:t>
            </w:r>
            <w:r>
              <w:rPr>
                <w:rFonts w:ascii="Times New Roman" w:hAnsi="Times New Roman"/>
                <w:sz w:val="24"/>
                <w:szCs w:val="24"/>
              </w:rPr>
              <w:t>участников,</w:t>
            </w:r>
            <w:r w:rsidRPr="00E2039C">
              <w:rPr>
                <w:rFonts w:ascii="Times New Roman" w:hAnsi="Times New Roman"/>
                <w:sz w:val="24"/>
                <w:szCs w:val="24"/>
              </w:rPr>
              <w:t xml:space="preserve"> получивших 100 баллов</w:t>
            </w:r>
          </w:p>
        </w:tc>
        <w:tc>
          <w:tcPr>
            <w:tcW w:w="1807" w:type="dxa"/>
            <w:vAlign w:val="center"/>
          </w:tcPr>
          <w:p w:rsidR="000015BD" w:rsidRDefault="000015BD" w:rsidP="0077612E">
            <w:pPr>
              <w:jc w:val="center"/>
              <w:rPr>
                <w:color w:val="000000"/>
              </w:rPr>
            </w:pPr>
            <w:r>
              <w:rPr>
                <w:color w:val="000000"/>
              </w:rPr>
              <w:t>0</w:t>
            </w:r>
          </w:p>
        </w:tc>
        <w:tc>
          <w:tcPr>
            <w:tcW w:w="1807" w:type="dxa"/>
            <w:vAlign w:val="center"/>
          </w:tcPr>
          <w:p w:rsidR="000015BD" w:rsidRDefault="000015BD" w:rsidP="0077612E">
            <w:pPr>
              <w:jc w:val="center"/>
              <w:rPr>
                <w:color w:val="000000"/>
              </w:rPr>
            </w:pPr>
            <w:r>
              <w:rPr>
                <w:color w:val="000000"/>
              </w:rPr>
              <w:t>0</w:t>
            </w:r>
          </w:p>
        </w:tc>
        <w:tc>
          <w:tcPr>
            <w:tcW w:w="1807" w:type="dxa"/>
            <w:vAlign w:val="center"/>
          </w:tcPr>
          <w:p w:rsidR="000015BD" w:rsidRDefault="000015BD" w:rsidP="0077612E">
            <w:pPr>
              <w:jc w:val="center"/>
              <w:rPr>
                <w:color w:val="000000"/>
              </w:rPr>
            </w:pPr>
            <w:r>
              <w:rPr>
                <w:color w:val="000000"/>
              </w:rPr>
              <w:t>0</w:t>
            </w:r>
          </w:p>
        </w:tc>
        <w:tc>
          <w:tcPr>
            <w:tcW w:w="1808" w:type="dxa"/>
            <w:vAlign w:val="center"/>
          </w:tcPr>
          <w:p w:rsidR="000015BD" w:rsidRDefault="000015BD" w:rsidP="0077612E">
            <w:pPr>
              <w:jc w:val="center"/>
              <w:rPr>
                <w:color w:val="000000"/>
              </w:rPr>
            </w:pPr>
            <w:r>
              <w:rPr>
                <w:color w:val="000000"/>
              </w:rPr>
              <w:t>0</w:t>
            </w:r>
          </w:p>
        </w:tc>
      </w:tr>
    </w:tbl>
    <w:p w:rsidR="005C1B53" w:rsidRDefault="005C1B53" w:rsidP="0077612E">
      <w:pPr>
        <w:pStyle w:val="a3"/>
        <w:spacing w:after="120"/>
        <w:ind w:left="709" w:hanging="709"/>
        <w:jc w:val="both"/>
        <w:rPr>
          <w:rFonts w:ascii="Times New Roman" w:eastAsia="Times New Roman" w:hAnsi="Times New Roman"/>
          <w:b/>
          <w:sz w:val="24"/>
          <w:szCs w:val="24"/>
          <w:lang w:eastAsia="ru-RU"/>
        </w:rPr>
      </w:pPr>
    </w:p>
    <w:p w:rsidR="00D32332" w:rsidRDefault="00D32332" w:rsidP="0077612E">
      <w:pPr>
        <w:pStyle w:val="a3"/>
        <w:spacing w:after="120"/>
        <w:ind w:left="709" w:hanging="709"/>
        <w:jc w:val="both"/>
        <w:rPr>
          <w:rFonts w:ascii="Times New Roman" w:eastAsia="Times New Roman" w:hAnsi="Times New Roman"/>
          <w:sz w:val="24"/>
          <w:szCs w:val="24"/>
          <w:lang w:eastAsia="ru-RU"/>
        </w:rPr>
      </w:pPr>
      <w:r w:rsidRPr="00847D70">
        <w:rPr>
          <w:rFonts w:ascii="Times New Roman" w:eastAsia="Times New Roman" w:hAnsi="Times New Roman"/>
          <w:sz w:val="24"/>
          <w:szCs w:val="24"/>
          <w:lang w:eastAsia="ru-RU"/>
        </w:rPr>
        <w:t xml:space="preserve">Б) с учетом типа ОО </w:t>
      </w:r>
    </w:p>
    <w:p w:rsidR="00F21E13" w:rsidRPr="003F7527" w:rsidRDefault="00F21E13" w:rsidP="0077612E">
      <w:pPr>
        <w:pStyle w:val="ab"/>
        <w:keepNext/>
        <w:spacing w:line="276" w:lineRule="auto"/>
        <w:jc w:val="right"/>
        <w:rPr>
          <w:b w:val="0"/>
          <w:i/>
          <w:color w:val="auto"/>
          <w:sz w:val="22"/>
        </w:rPr>
      </w:pPr>
      <w:r w:rsidRPr="003F7527">
        <w:rPr>
          <w:b w:val="0"/>
          <w:i/>
          <w:color w:val="auto"/>
          <w:sz w:val="22"/>
        </w:rPr>
        <w:t xml:space="preserve">Таблица </w:t>
      </w:r>
      <w:r w:rsidR="00F8083C" w:rsidRPr="003F7527">
        <w:rPr>
          <w:b w:val="0"/>
          <w:i/>
          <w:color w:val="auto"/>
          <w:sz w:val="22"/>
        </w:rPr>
        <w:fldChar w:fldCharType="begin"/>
      </w:r>
      <w:r w:rsidRPr="003F7527">
        <w:rPr>
          <w:b w:val="0"/>
          <w:i/>
          <w:color w:val="auto"/>
          <w:sz w:val="22"/>
        </w:rPr>
        <w:instrText xml:space="preserve"> SEQ Таблица \* ARABIC </w:instrText>
      </w:r>
      <w:r w:rsidR="00F8083C" w:rsidRPr="003F7527">
        <w:rPr>
          <w:b w:val="0"/>
          <w:i/>
          <w:color w:val="auto"/>
          <w:sz w:val="22"/>
        </w:rPr>
        <w:fldChar w:fldCharType="separate"/>
      </w:r>
      <w:r>
        <w:rPr>
          <w:b w:val="0"/>
          <w:i/>
          <w:noProof/>
          <w:color w:val="auto"/>
          <w:sz w:val="22"/>
        </w:rPr>
        <w:t>11</w:t>
      </w:r>
      <w:r w:rsidR="00F8083C" w:rsidRPr="003F7527">
        <w:rPr>
          <w:b w:val="0"/>
          <w:i/>
          <w:color w:val="auto"/>
          <w:sz w:val="22"/>
        </w:rPr>
        <w:fldChar w:fldCharType="end"/>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453"/>
        <w:gridCol w:w="1453"/>
        <w:gridCol w:w="1453"/>
        <w:gridCol w:w="1453"/>
        <w:gridCol w:w="1559"/>
      </w:tblGrid>
      <w:tr w:rsidR="00F21E13" w:rsidRPr="00E2039C" w:rsidTr="004838C1">
        <w:trPr>
          <w:cantSplit/>
          <w:tblHeader/>
        </w:trPr>
        <w:tc>
          <w:tcPr>
            <w:tcW w:w="2694" w:type="dxa"/>
            <w:vMerge w:val="restart"/>
            <w:vAlign w:val="center"/>
          </w:tcPr>
          <w:p w:rsidR="00F21E13" w:rsidRPr="00E2039C" w:rsidRDefault="00F21E13" w:rsidP="0077612E">
            <w:pPr>
              <w:pStyle w:val="a3"/>
              <w:spacing w:after="0" w:line="240" w:lineRule="auto"/>
              <w:ind w:left="0"/>
              <w:jc w:val="center"/>
              <w:rPr>
                <w:rFonts w:ascii="Times New Roman" w:hAnsi="Times New Roman"/>
                <w:sz w:val="24"/>
                <w:szCs w:val="24"/>
              </w:rPr>
            </w:pPr>
          </w:p>
        </w:tc>
        <w:tc>
          <w:tcPr>
            <w:tcW w:w="5812" w:type="dxa"/>
            <w:gridSpan w:val="4"/>
            <w:vAlign w:val="center"/>
          </w:tcPr>
          <w:p w:rsidR="00F21E13" w:rsidRPr="00E2039C" w:rsidRDefault="00F21E13" w:rsidP="0077612E">
            <w:pPr>
              <w:pStyle w:val="a3"/>
              <w:spacing w:after="0" w:line="240" w:lineRule="auto"/>
              <w:ind w:left="0"/>
              <w:jc w:val="center"/>
              <w:rPr>
                <w:rFonts w:ascii="Times New Roman" w:hAnsi="Times New Roman"/>
                <w:sz w:val="24"/>
                <w:szCs w:val="24"/>
              </w:rPr>
            </w:pPr>
            <w:r w:rsidRPr="00E2039C">
              <w:rPr>
                <w:rFonts w:ascii="Times New Roman" w:eastAsia="Times New Roman" w:hAnsi="Times New Roman"/>
                <w:bCs/>
                <w:sz w:val="24"/>
                <w:szCs w:val="24"/>
                <w:lang w:eastAsia="ru-RU"/>
              </w:rPr>
              <w:t>Доля</w:t>
            </w:r>
            <w:r w:rsidRPr="00E2039C">
              <w:rPr>
                <w:rFonts w:ascii="Times New Roman" w:hAnsi="Times New Roman"/>
                <w:sz w:val="24"/>
                <w:szCs w:val="24"/>
              </w:rPr>
              <w:t xml:space="preserve"> участников, получивших тестовый балл</w:t>
            </w:r>
          </w:p>
        </w:tc>
        <w:tc>
          <w:tcPr>
            <w:tcW w:w="1559" w:type="dxa"/>
            <w:vMerge w:val="restart"/>
            <w:vAlign w:val="center"/>
          </w:tcPr>
          <w:p w:rsidR="00F21E13" w:rsidRPr="00E2039C" w:rsidRDefault="00F21E13" w:rsidP="0077612E">
            <w:pPr>
              <w:pStyle w:val="a3"/>
              <w:spacing w:after="0" w:line="240" w:lineRule="auto"/>
              <w:ind w:left="0"/>
              <w:jc w:val="center"/>
              <w:rPr>
                <w:rFonts w:ascii="Times New Roman" w:hAnsi="Times New Roman"/>
                <w:sz w:val="24"/>
                <w:szCs w:val="24"/>
              </w:rPr>
            </w:pPr>
            <w:r>
              <w:rPr>
                <w:rFonts w:ascii="Times New Roman" w:hAnsi="Times New Roman"/>
                <w:sz w:val="24"/>
                <w:szCs w:val="24"/>
              </w:rPr>
              <w:t xml:space="preserve">Количество участников, получивших </w:t>
            </w:r>
          </w:p>
          <w:p w:rsidR="00F21E13" w:rsidRPr="00E2039C" w:rsidRDefault="00F21E13" w:rsidP="0077612E">
            <w:pPr>
              <w:pStyle w:val="a3"/>
              <w:spacing w:after="0" w:line="240" w:lineRule="auto"/>
              <w:ind w:left="0"/>
              <w:jc w:val="center"/>
              <w:rPr>
                <w:rFonts w:ascii="Times New Roman" w:hAnsi="Times New Roman"/>
                <w:sz w:val="24"/>
                <w:szCs w:val="24"/>
              </w:rPr>
            </w:pPr>
            <w:r>
              <w:rPr>
                <w:rFonts w:ascii="Times New Roman" w:hAnsi="Times New Roman"/>
                <w:sz w:val="24"/>
                <w:szCs w:val="24"/>
              </w:rPr>
              <w:t>100 баллов</w:t>
            </w:r>
          </w:p>
        </w:tc>
      </w:tr>
      <w:tr w:rsidR="00F21E13" w:rsidRPr="00E2039C" w:rsidTr="004838C1">
        <w:trPr>
          <w:cantSplit/>
          <w:tblHeader/>
        </w:trPr>
        <w:tc>
          <w:tcPr>
            <w:tcW w:w="2694" w:type="dxa"/>
            <w:vMerge/>
            <w:vAlign w:val="center"/>
          </w:tcPr>
          <w:p w:rsidR="00F21E13" w:rsidRPr="00E2039C" w:rsidRDefault="00F21E13" w:rsidP="0077612E">
            <w:pPr>
              <w:pStyle w:val="a3"/>
              <w:spacing w:after="0"/>
              <w:ind w:left="0"/>
              <w:jc w:val="center"/>
              <w:rPr>
                <w:rFonts w:ascii="Times New Roman" w:hAnsi="Times New Roman"/>
                <w:sz w:val="24"/>
                <w:szCs w:val="24"/>
              </w:rPr>
            </w:pPr>
          </w:p>
        </w:tc>
        <w:tc>
          <w:tcPr>
            <w:tcW w:w="1453" w:type="dxa"/>
            <w:vAlign w:val="center"/>
          </w:tcPr>
          <w:p w:rsidR="00F21E13" w:rsidRPr="00E2039C" w:rsidRDefault="00F21E13" w:rsidP="0077612E">
            <w:pPr>
              <w:pStyle w:val="a3"/>
              <w:spacing w:after="0" w:line="240" w:lineRule="auto"/>
              <w:ind w:left="0"/>
              <w:jc w:val="center"/>
              <w:rPr>
                <w:rFonts w:ascii="Times New Roman" w:hAnsi="Times New Roman"/>
                <w:sz w:val="24"/>
                <w:szCs w:val="24"/>
              </w:rPr>
            </w:pPr>
            <w:r>
              <w:rPr>
                <w:rFonts w:ascii="Times New Roman" w:hAnsi="Times New Roman"/>
                <w:sz w:val="24"/>
                <w:szCs w:val="24"/>
              </w:rPr>
              <w:t xml:space="preserve">ниже </w:t>
            </w:r>
            <w:proofErr w:type="spellStart"/>
            <w:proofErr w:type="gramStart"/>
            <w:r>
              <w:rPr>
                <w:rFonts w:ascii="Times New Roman" w:hAnsi="Times New Roman"/>
                <w:sz w:val="24"/>
                <w:szCs w:val="24"/>
              </w:rPr>
              <w:t>минималь-ного</w:t>
            </w:r>
            <w:proofErr w:type="spellEnd"/>
            <w:proofErr w:type="gramEnd"/>
          </w:p>
        </w:tc>
        <w:tc>
          <w:tcPr>
            <w:tcW w:w="1453" w:type="dxa"/>
            <w:vAlign w:val="center"/>
          </w:tcPr>
          <w:p w:rsidR="00F21E13" w:rsidRPr="00E2039C" w:rsidRDefault="00F21E13" w:rsidP="0077612E">
            <w:pPr>
              <w:pStyle w:val="a3"/>
              <w:spacing w:after="0" w:line="240" w:lineRule="auto"/>
              <w:ind w:left="0"/>
              <w:jc w:val="center"/>
              <w:rPr>
                <w:rFonts w:ascii="Times New Roman" w:hAnsi="Times New Roman"/>
                <w:sz w:val="24"/>
                <w:szCs w:val="24"/>
              </w:rPr>
            </w:pPr>
            <w:r>
              <w:rPr>
                <w:rFonts w:ascii="Times New Roman" w:hAnsi="Times New Roman"/>
                <w:sz w:val="24"/>
                <w:szCs w:val="24"/>
              </w:rPr>
              <w:t xml:space="preserve">от </w:t>
            </w:r>
            <w:proofErr w:type="spellStart"/>
            <w:proofErr w:type="gramStart"/>
            <w:r>
              <w:rPr>
                <w:rFonts w:ascii="Times New Roman" w:hAnsi="Times New Roman"/>
                <w:sz w:val="24"/>
                <w:szCs w:val="24"/>
              </w:rPr>
              <w:t>минималь-ного</w:t>
            </w:r>
            <w:proofErr w:type="spellEnd"/>
            <w:proofErr w:type="gramEnd"/>
            <w:r>
              <w:rPr>
                <w:rFonts w:ascii="Times New Roman" w:hAnsi="Times New Roman"/>
                <w:sz w:val="24"/>
                <w:szCs w:val="24"/>
              </w:rPr>
              <w:t xml:space="preserve"> до 60 баллов</w:t>
            </w:r>
          </w:p>
        </w:tc>
        <w:tc>
          <w:tcPr>
            <w:tcW w:w="1453" w:type="dxa"/>
            <w:vAlign w:val="center"/>
          </w:tcPr>
          <w:p w:rsidR="00F21E13" w:rsidRPr="00E2039C" w:rsidRDefault="00F21E13" w:rsidP="0077612E">
            <w:pPr>
              <w:pStyle w:val="a3"/>
              <w:spacing w:after="0" w:line="240" w:lineRule="auto"/>
              <w:ind w:left="0"/>
              <w:jc w:val="center"/>
              <w:rPr>
                <w:rFonts w:ascii="Times New Roman" w:hAnsi="Times New Roman"/>
                <w:sz w:val="24"/>
                <w:szCs w:val="24"/>
              </w:rPr>
            </w:pPr>
            <w:r>
              <w:rPr>
                <w:rFonts w:ascii="Times New Roman" w:hAnsi="Times New Roman"/>
                <w:sz w:val="24"/>
                <w:szCs w:val="24"/>
              </w:rPr>
              <w:t>от 61 до 80 баллов</w:t>
            </w:r>
          </w:p>
        </w:tc>
        <w:tc>
          <w:tcPr>
            <w:tcW w:w="1453" w:type="dxa"/>
            <w:vAlign w:val="center"/>
          </w:tcPr>
          <w:p w:rsidR="00F21E13" w:rsidRPr="00E2039C" w:rsidRDefault="00F21E13" w:rsidP="0077612E">
            <w:pPr>
              <w:pStyle w:val="a3"/>
              <w:spacing w:after="0" w:line="240" w:lineRule="auto"/>
              <w:ind w:left="0"/>
              <w:jc w:val="center"/>
              <w:rPr>
                <w:rFonts w:ascii="Times New Roman" w:hAnsi="Times New Roman"/>
                <w:sz w:val="24"/>
                <w:szCs w:val="24"/>
              </w:rPr>
            </w:pPr>
            <w:r>
              <w:rPr>
                <w:rFonts w:ascii="Times New Roman" w:hAnsi="Times New Roman"/>
                <w:sz w:val="24"/>
                <w:szCs w:val="24"/>
              </w:rPr>
              <w:t>от 81 до 99 баллов</w:t>
            </w:r>
          </w:p>
        </w:tc>
        <w:tc>
          <w:tcPr>
            <w:tcW w:w="1559" w:type="dxa"/>
            <w:vMerge/>
            <w:vAlign w:val="center"/>
          </w:tcPr>
          <w:p w:rsidR="00F21E13" w:rsidRPr="00E2039C" w:rsidRDefault="00F21E13" w:rsidP="0077612E">
            <w:pPr>
              <w:pStyle w:val="a3"/>
              <w:spacing w:after="0"/>
              <w:ind w:left="0"/>
              <w:jc w:val="center"/>
              <w:rPr>
                <w:rFonts w:ascii="Times New Roman" w:hAnsi="Times New Roman"/>
                <w:sz w:val="24"/>
                <w:szCs w:val="24"/>
              </w:rPr>
            </w:pPr>
          </w:p>
        </w:tc>
      </w:tr>
      <w:tr w:rsidR="00F21E13" w:rsidRPr="00E2039C" w:rsidTr="004838C1">
        <w:trPr>
          <w:cantSplit/>
          <w:tblHeader/>
        </w:trPr>
        <w:tc>
          <w:tcPr>
            <w:tcW w:w="2694" w:type="dxa"/>
            <w:vAlign w:val="center"/>
          </w:tcPr>
          <w:p w:rsidR="00F21E13" w:rsidRPr="00BE6FF9" w:rsidRDefault="00F21E13" w:rsidP="0077612E">
            <w:pPr>
              <w:spacing w:line="276" w:lineRule="auto"/>
              <w:rPr>
                <w:color w:val="000000"/>
              </w:rPr>
            </w:pPr>
            <w:r w:rsidRPr="00BE6FF9">
              <w:rPr>
                <w:color w:val="000000"/>
              </w:rPr>
              <w:t>ВСОШ</w:t>
            </w:r>
          </w:p>
        </w:tc>
        <w:tc>
          <w:tcPr>
            <w:tcW w:w="1453" w:type="dxa"/>
            <w:vAlign w:val="center"/>
          </w:tcPr>
          <w:p w:rsidR="00F21E13" w:rsidRDefault="00F21E13" w:rsidP="0077612E">
            <w:pPr>
              <w:spacing w:line="276" w:lineRule="auto"/>
              <w:jc w:val="center"/>
              <w:rPr>
                <w:color w:val="000000"/>
              </w:rPr>
            </w:pPr>
            <w:r>
              <w:rPr>
                <w:color w:val="000000"/>
              </w:rPr>
              <w:t>0,00</w:t>
            </w:r>
          </w:p>
        </w:tc>
        <w:tc>
          <w:tcPr>
            <w:tcW w:w="1453" w:type="dxa"/>
            <w:vAlign w:val="center"/>
          </w:tcPr>
          <w:p w:rsidR="00F21E13" w:rsidRDefault="00F21E13" w:rsidP="0077612E">
            <w:pPr>
              <w:spacing w:line="276" w:lineRule="auto"/>
              <w:jc w:val="center"/>
              <w:rPr>
                <w:color w:val="000000"/>
              </w:rPr>
            </w:pPr>
            <w:r>
              <w:rPr>
                <w:color w:val="000000"/>
              </w:rPr>
              <w:t>0,00</w:t>
            </w:r>
          </w:p>
        </w:tc>
        <w:tc>
          <w:tcPr>
            <w:tcW w:w="1453" w:type="dxa"/>
            <w:vAlign w:val="center"/>
          </w:tcPr>
          <w:p w:rsidR="00F21E13" w:rsidRDefault="00F21E13" w:rsidP="0077612E">
            <w:pPr>
              <w:spacing w:line="276" w:lineRule="auto"/>
              <w:jc w:val="center"/>
              <w:rPr>
                <w:color w:val="000000"/>
              </w:rPr>
            </w:pPr>
            <w:r>
              <w:rPr>
                <w:color w:val="000000"/>
              </w:rPr>
              <w:t>0,00</w:t>
            </w:r>
          </w:p>
        </w:tc>
        <w:tc>
          <w:tcPr>
            <w:tcW w:w="1453" w:type="dxa"/>
            <w:vAlign w:val="center"/>
          </w:tcPr>
          <w:p w:rsidR="00F21E13" w:rsidRDefault="00F21E13" w:rsidP="0077612E">
            <w:pPr>
              <w:spacing w:line="276" w:lineRule="auto"/>
              <w:jc w:val="center"/>
              <w:rPr>
                <w:color w:val="000000"/>
              </w:rPr>
            </w:pPr>
            <w:r>
              <w:rPr>
                <w:color w:val="000000"/>
              </w:rPr>
              <w:t>0,00</w:t>
            </w:r>
          </w:p>
        </w:tc>
        <w:tc>
          <w:tcPr>
            <w:tcW w:w="1559" w:type="dxa"/>
            <w:vAlign w:val="center"/>
          </w:tcPr>
          <w:p w:rsidR="00F21E13" w:rsidRDefault="00F21E13" w:rsidP="0077612E">
            <w:pPr>
              <w:spacing w:line="276" w:lineRule="auto"/>
              <w:jc w:val="center"/>
              <w:rPr>
                <w:color w:val="000000"/>
              </w:rPr>
            </w:pPr>
            <w:r>
              <w:rPr>
                <w:color w:val="000000"/>
              </w:rPr>
              <w:t>0</w:t>
            </w:r>
          </w:p>
        </w:tc>
      </w:tr>
      <w:tr w:rsidR="00F21E13" w:rsidRPr="00E2039C" w:rsidTr="004838C1">
        <w:trPr>
          <w:cantSplit/>
          <w:tblHeader/>
        </w:trPr>
        <w:tc>
          <w:tcPr>
            <w:tcW w:w="2694" w:type="dxa"/>
            <w:vAlign w:val="center"/>
          </w:tcPr>
          <w:p w:rsidR="00F21E13" w:rsidRPr="00BE6FF9" w:rsidRDefault="00F21E13" w:rsidP="0077612E">
            <w:pPr>
              <w:spacing w:line="276" w:lineRule="auto"/>
              <w:rPr>
                <w:color w:val="000000"/>
              </w:rPr>
            </w:pPr>
            <w:r w:rsidRPr="00BE6FF9">
              <w:rPr>
                <w:color w:val="000000"/>
              </w:rPr>
              <w:t>Гимназии</w:t>
            </w:r>
          </w:p>
        </w:tc>
        <w:tc>
          <w:tcPr>
            <w:tcW w:w="1453" w:type="dxa"/>
            <w:vAlign w:val="center"/>
          </w:tcPr>
          <w:p w:rsidR="00F21E13" w:rsidRDefault="00F21E13" w:rsidP="0077612E">
            <w:pPr>
              <w:spacing w:line="276" w:lineRule="auto"/>
              <w:jc w:val="center"/>
              <w:rPr>
                <w:color w:val="000000"/>
              </w:rPr>
            </w:pPr>
            <w:r>
              <w:rPr>
                <w:color w:val="000000"/>
              </w:rPr>
              <w:t>2,35</w:t>
            </w:r>
          </w:p>
        </w:tc>
        <w:tc>
          <w:tcPr>
            <w:tcW w:w="1453" w:type="dxa"/>
            <w:vAlign w:val="center"/>
          </w:tcPr>
          <w:p w:rsidR="00F21E13" w:rsidRDefault="00F21E13" w:rsidP="0077612E">
            <w:pPr>
              <w:spacing w:line="276" w:lineRule="auto"/>
              <w:jc w:val="center"/>
              <w:rPr>
                <w:color w:val="000000"/>
              </w:rPr>
            </w:pPr>
            <w:r>
              <w:rPr>
                <w:color w:val="000000"/>
              </w:rPr>
              <w:t>59,62</w:t>
            </w:r>
          </w:p>
        </w:tc>
        <w:tc>
          <w:tcPr>
            <w:tcW w:w="1453" w:type="dxa"/>
            <w:vAlign w:val="center"/>
          </w:tcPr>
          <w:p w:rsidR="00F21E13" w:rsidRDefault="00F21E13" w:rsidP="0077612E">
            <w:pPr>
              <w:spacing w:line="276" w:lineRule="auto"/>
              <w:jc w:val="center"/>
              <w:rPr>
                <w:color w:val="000000"/>
              </w:rPr>
            </w:pPr>
            <w:r>
              <w:rPr>
                <w:color w:val="000000"/>
              </w:rPr>
              <w:t>28,17</w:t>
            </w:r>
          </w:p>
        </w:tc>
        <w:tc>
          <w:tcPr>
            <w:tcW w:w="1453" w:type="dxa"/>
            <w:vAlign w:val="center"/>
          </w:tcPr>
          <w:p w:rsidR="00F21E13" w:rsidRDefault="00F21E13" w:rsidP="0077612E">
            <w:pPr>
              <w:spacing w:line="276" w:lineRule="auto"/>
              <w:jc w:val="center"/>
              <w:rPr>
                <w:color w:val="000000"/>
              </w:rPr>
            </w:pPr>
            <w:r>
              <w:rPr>
                <w:color w:val="000000"/>
              </w:rPr>
              <w:t>9,86</w:t>
            </w:r>
          </w:p>
        </w:tc>
        <w:tc>
          <w:tcPr>
            <w:tcW w:w="1559" w:type="dxa"/>
            <w:vAlign w:val="center"/>
          </w:tcPr>
          <w:p w:rsidR="00F21E13" w:rsidRDefault="00F21E13" w:rsidP="0077612E">
            <w:pPr>
              <w:spacing w:line="276" w:lineRule="auto"/>
              <w:jc w:val="center"/>
              <w:rPr>
                <w:color w:val="000000"/>
              </w:rPr>
            </w:pPr>
            <w:r>
              <w:rPr>
                <w:color w:val="000000"/>
              </w:rPr>
              <w:t>0</w:t>
            </w:r>
          </w:p>
        </w:tc>
      </w:tr>
      <w:tr w:rsidR="00F21E13" w:rsidRPr="00E2039C" w:rsidTr="004838C1">
        <w:trPr>
          <w:cantSplit/>
          <w:tblHeader/>
        </w:trPr>
        <w:tc>
          <w:tcPr>
            <w:tcW w:w="2694" w:type="dxa"/>
            <w:vAlign w:val="center"/>
          </w:tcPr>
          <w:p w:rsidR="0077612E" w:rsidRDefault="00F21E13" w:rsidP="0077612E">
            <w:pPr>
              <w:spacing w:line="276" w:lineRule="auto"/>
              <w:rPr>
                <w:color w:val="000000"/>
              </w:rPr>
            </w:pPr>
            <w:proofErr w:type="gramStart"/>
            <w:r w:rsidRPr="00BE6FF9">
              <w:rPr>
                <w:color w:val="000000"/>
              </w:rPr>
              <w:t xml:space="preserve">Иные (частные </w:t>
            </w:r>
            <w:proofErr w:type="gramEnd"/>
          </w:p>
          <w:p w:rsidR="00F21E13" w:rsidRPr="00BE6FF9" w:rsidRDefault="00F21E13" w:rsidP="0077612E">
            <w:pPr>
              <w:spacing w:line="276" w:lineRule="auto"/>
              <w:rPr>
                <w:color w:val="000000"/>
              </w:rPr>
            </w:pPr>
            <w:r w:rsidRPr="00BE6FF9">
              <w:rPr>
                <w:color w:val="000000"/>
              </w:rPr>
              <w:t>и федеральные ОО)</w:t>
            </w:r>
          </w:p>
        </w:tc>
        <w:tc>
          <w:tcPr>
            <w:tcW w:w="1453" w:type="dxa"/>
            <w:vAlign w:val="center"/>
          </w:tcPr>
          <w:p w:rsidR="00F21E13" w:rsidRDefault="00F21E13" w:rsidP="0077612E">
            <w:pPr>
              <w:spacing w:line="276" w:lineRule="auto"/>
              <w:jc w:val="center"/>
              <w:rPr>
                <w:color w:val="000000"/>
              </w:rPr>
            </w:pPr>
            <w:r>
              <w:rPr>
                <w:color w:val="000000"/>
              </w:rPr>
              <w:t>25,00</w:t>
            </w:r>
          </w:p>
        </w:tc>
        <w:tc>
          <w:tcPr>
            <w:tcW w:w="1453" w:type="dxa"/>
            <w:vAlign w:val="center"/>
          </w:tcPr>
          <w:p w:rsidR="00F21E13" w:rsidRDefault="00F21E13" w:rsidP="0077612E">
            <w:pPr>
              <w:spacing w:line="276" w:lineRule="auto"/>
              <w:jc w:val="center"/>
              <w:rPr>
                <w:color w:val="000000"/>
              </w:rPr>
            </w:pPr>
            <w:r>
              <w:rPr>
                <w:color w:val="000000"/>
              </w:rPr>
              <w:t>75,00</w:t>
            </w:r>
          </w:p>
        </w:tc>
        <w:tc>
          <w:tcPr>
            <w:tcW w:w="1453" w:type="dxa"/>
            <w:vAlign w:val="center"/>
          </w:tcPr>
          <w:p w:rsidR="00F21E13" w:rsidRDefault="00F21E13" w:rsidP="0077612E">
            <w:pPr>
              <w:spacing w:line="276" w:lineRule="auto"/>
              <w:jc w:val="center"/>
              <w:rPr>
                <w:color w:val="000000"/>
              </w:rPr>
            </w:pPr>
            <w:r>
              <w:rPr>
                <w:color w:val="000000"/>
              </w:rPr>
              <w:t>0,00</w:t>
            </w:r>
          </w:p>
        </w:tc>
        <w:tc>
          <w:tcPr>
            <w:tcW w:w="1453" w:type="dxa"/>
            <w:vAlign w:val="center"/>
          </w:tcPr>
          <w:p w:rsidR="00F21E13" w:rsidRDefault="00F21E13" w:rsidP="0077612E">
            <w:pPr>
              <w:spacing w:line="276" w:lineRule="auto"/>
              <w:jc w:val="center"/>
              <w:rPr>
                <w:color w:val="000000"/>
              </w:rPr>
            </w:pPr>
            <w:r>
              <w:rPr>
                <w:color w:val="000000"/>
              </w:rPr>
              <w:t>0,00</w:t>
            </w:r>
          </w:p>
        </w:tc>
        <w:tc>
          <w:tcPr>
            <w:tcW w:w="1559" w:type="dxa"/>
            <w:vAlign w:val="center"/>
          </w:tcPr>
          <w:p w:rsidR="00F21E13" w:rsidRDefault="00F21E13" w:rsidP="0077612E">
            <w:pPr>
              <w:spacing w:line="276" w:lineRule="auto"/>
              <w:jc w:val="center"/>
              <w:rPr>
                <w:color w:val="000000"/>
              </w:rPr>
            </w:pPr>
            <w:r>
              <w:rPr>
                <w:color w:val="000000"/>
              </w:rPr>
              <w:t>0</w:t>
            </w:r>
          </w:p>
        </w:tc>
      </w:tr>
      <w:tr w:rsidR="00F21E13" w:rsidRPr="00E2039C" w:rsidTr="004838C1">
        <w:trPr>
          <w:cantSplit/>
          <w:tblHeader/>
        </w:trPr>
        <w:tc>
          <w:tcPr>
            <w:tcW w:w="2694" w:type="dxa"/>
            <w:vAlign w:val="center"/>
          </w:tcPr>
          <w:p w:rsidR="00F21E13" w:rsidRPr="00BE6FF9" w:rsidRDefault="00F21E13" w:rsidP="0077612E">
            <w:pPr>
              <w:spacing w:line="276" w:lineRule="auto"/>
              <w:rPr>
                <w:color w:val="000000"/>
              </w:rPr>
            </w:pPr>
            <w:r w:rsidRPr="00BE6FF9">
              <w:rPr>
                <w:color w:val="000000"/>
              </w:rPr>
              <w:t>Лицеи</w:t>
            </w:r>
          </w:p>
        </w:tc>
        <w:tc>
          <w:tcPr>
            <w:tcW w:w="1453" w:type="dxa"/>
            <w:vAlign w:val="center"/>
          </w:tcPr>
          <w:p w:rsidR="00F21E13" w:rsidRDefault="00F21E13" w:rsidP="0077612E">
            <w:pPr>
              <w:spacing w:line="276" w:lineRule="auto"/>
              <w:jc w:val="center"/>
              <w:rPr>
                <w:color w:val="000000"/>
              </w:rPr>
            </w:pPr>
            <w:r>
              <w:rPr>
                <w:color w:val="000000"/>
              </w:rPr>
              <w:t>0,00</w:t>
            </w:r>
          </w:p>
        </w:tc>
        <w:tc>
          <w:tcPr>
            <w:tcW w:w="1453" w:type="dxa"/>
            <w:vAlign w:val="center"/>
          </w:tcPr>
          <w:p w:rsidR="00F21E13" w:rsidRDefault="00F21E13" w:rsidP="0077612E">
            <w:pPr>
              <w:spacing w:line="276" w:lineRule="auto"/>
              <w:jc w:val="center"/>
              <w:rPr>
                <w:color w:val="000000"/>
              </w:rPr>
            </w:pPr>
            <w:r>
              <w:rPr>
                <w:color w:val="000000"/>
              </w:rPr>
              <w:t>38,14</w:t>
            </w:r>
          </w:p>
        </w:tc>
        <w:tc>
          <w:tcPr>
            <w:tcW w:w="1453" w:type="dxa"/>
            <w:vAlign w:val="center"/>
          </w:tcPr>
          <w:p w:rsidR="00F21E13" w:rsidRDefault="00F21E13" w:rsidP="0077612E">
            <w:pPr>
              <w:spacing w:line="276" w:lineRule="auto"/>
              <w:jc w:val="center"/>
              <w:rPr>
                <w:color w:val="000000"/>
              </w:rPr>
            </w:pPr>
            <w:r>
              <w:rPr>
                <w:color w:val="000000"/>
              </w:rPr>
              <w:t>31,96</w:t>
            </w:r>
          </w:p>
        </w:tc>
        <w:tc>
          <w:tcPr>
            <w:tcW w:w="1453" w:type="dxa"/>
            <w:vAlign w:val="center"/>
          </w:tcPr>
          <w:p w:rsidR="00F21E13" w:rsidRDefault="00F21E13" w:rsidP="0077612E">
            <w:pPr>
              <w:spacing w:line="276" w:lineRule="auto"/>
              <w:jc w:val="center"/>
              <w:rPr>
                <w:color w:val="000000"/>
              </w:rPr>
            </w:pPr>
            <w:r>
              <w:rPr>
                <w:color w:val="000000"/>
              </w:rPr>
              <w:t>29,90</w:t>
            </w:r>
          </w:p>
        </w:tc>
        <w:tc>
          <w:tcPr>
            <w:tcW w:w="1559" w:type="dxa"/>
            <w:vAlign w:val="center"/>
          </w:tcPr>
          <w:p w:rsidR="00F21E13" w:rsidRDefault="00F21E13" w:rsidP="0077612E">
            <w:pPr>
              <w:spacing w:line="276" w:lineRule="auto"/>
              <w:jc w:val="center"/>
              <w:rPr>
                <w:color w:val="000000"/>
              </w:rPr>
            </w:pPr>
            <w:r>
              <w:rPr>
                <w:color w:val="000000"/>
              </w:rPr>
              <w:t>0</w:t>
            </w:r>
          </w:p>
        </w:tc>
      </w:tr>
      <w:tr w:rsidR="00F21E13" w:rsidRPr="00E2039C" w:rsidTr="004838C1">
        <w:trPr>
          <w:cantSplit/>
          <w:tblHeader/>
        </w:trPr>
        <w:tc>
          <w:tcPr>
            <w:tcW w:w="2694" w:type="dxa"/>
            <w:vAlign w:val="center"/>
          </w:tcPr>
          <w:p w:rsidR="00F21E13" w:rsidRPr="00BE6FF9" w:rsidRDefault="00F21E13" w:rsidP="0077612E">
            <w:pPr>
              <w:spacing w:line="276" w:lineRule="auto"/>
              <w:rPr>
                <w:color w:val="000000"/>
              </w:rPr>
            </w:pPr>
            <w:r w:rsidRPr="00BE6FF9">
              <w:rPr>
                <w:color w:val="000000"/>
              </w:rPr>
              <w:t>СОШ</w:t>
            </w:r>
          </w:p>
        </w:tc>
        <w:tc>
          <w:tcPr>
            <w:tcW w:w="1453" w:type="dxa"/>
            <w:vAlign w:val="center"/>
          </w:tcPr>
          <w:p w:rsidR="00F21E13" w:rsidRDefault="00F21E13" w:rsidP="0077612E">
            <w:pPr>
              <w:spacing w:line="276" w:lineRule="auto"/>
              <w:jc w:val="center"/>
              <w:rPr>
                <w:color w:val="000000"/>
              </w:rPr>
            </w:pPr>
            <w:r>
              <w:rPr>
                <w:color w:val="000000"/>
              </w:rPr>
              <w:t>2,33</w:t>
            </w:r>
          </w:p>
        </w:tc>
        <w:tc>
          <w:tcPr>
            <w:tcW w:w="1453" w:type="dxa"/>
            <w:vAlign w:val="center"/>
          </w:tcPr>
          <w:p w:rsidR="00F21E13" w:rsidRDefault="00F21E13" w:rsidP="0077612E">
            <w:pPr>
              <w:spacing w:line="276" w:lineRule="auto"/>
              <w:jc w:val="center"/>
              <w:rPr>
                <w:color w:val="000000"/>
              </w:rPr>
            </w:pPr>
            <w:r>
              <w:rPr>
                <w:color w:val="000000"/>
              </w:rPr>
              <w:t>70,00</w:t>
            </w:r>
          </w:p>
        </w:tc>
        <w:tc>
          <w:tcPr>
            <w:tcW w:w="1453" w:type="dxa"/>
            <w:vAlign w:val="center"/>
          </w:tcPr>
          <w:p w:rsidR="00F21E13" w:rsidRDefault="00F21E13" w:rsidP="0077612E">
            <w:pPr>
              <w:spacing w:line="276" w:lineRule="auto"/>
              <w:jc w:val="center"/>
              <w:rPr>
                <w:color w:val="000000"/>
              </w:rPr>
            </w:pPr>
            <w:r>
              <w:rPr>
                <w:color w:val="000000"/>
              </w:rPr>
              <w:t>20,00</w:t>
            </w:r>
          </w:p>
        </w:tc>
        <w:tc>
          <w:tcPr>
            <w:tcW w:w="1453" w:type="dxa"/>
            <w:vAlign w:val="center"/>
          </w:tcPr>
          <w:p w:rsidR="00F21E13" w:rsidRDefault="00F21E13" w:rsidP="0077612E">
            <w:pPr>
              <w:spacing w:line="276" w:lineRule="auto"/>
              <w:jc w:val="center"/>
              <w:rPr>
                <w:color w:val="000000"/>
              </w:rPr>
            </w:pPr>
            <w:r>
              <w:rPr>
                <w:color w:val="000000"/>
              </w:rPr>
              <w:t>7,67</w:t>
            </w:r>
          </w:p>
        </w:tc>
        <w:tc>
          <w:tcPr>
            <w:tcW w:w="1559" w:type="dxa"/>
            <w:vAlign w:val="center"/>
          </w:tcPr>
          <w:p w:rsidR="00F21E13" w:rsidRDefault="00F21E13" w:rsidP="0077612E">
            <w:pPr>
              <w:spacing w:line="276" w:lineRule="auto"/>
              <w:jc w:val="center"/>
              <w:rPr>
                <w:color w:val="000000"/>
              </w:rPr>
            </w:pPr>
            <w:r>
              <w:rPr>
                <w:color w:val="000000"/>
              </w:rPr>
              <w:t>0</w:t>
            </w:r>
          </w:p>
        </w:tc>
      </w:tr>
      <w:tr w:rsidR="00F21E13" w:rsidRPr="00E2039C" w:rsidTr="004838C1">
        <w:trPr>
          <w:cantSplit/>
          <w:tblHeader/>
        </w:trPr>
        <w:tc>
          <w:tcPr>
            <w:tcW w:w="2694" w:type="dxa"/>
            <w:vAlign w:val="center"/>
          </w:tcPr>
          <w:p w:rsidR="00F21E13" w:rsidRPr="00BE6FF9" w:rsidRDefault="00F21E13" w:rsidP="0077612E">
            <w:pPr>
              <w:spacing w:line="276" w:lineRule="auto"/>
              <w:rPr>
                <w:color w:val="000000"/>
              </w:rPr>
            </w:pPr>
            <w:r w:rsidRPr="00BE6FF9">
              <w:rPr>
                <w:color w:val="000000"/>
              </w:rPr>
              <w:t>СОШ с углубленным изучением отдельных предметов</w:t>
            </w:r>
          </w:p>
        </w:tc>
        <w:tc>
          <w:tcPr>
            <w:tcW w:w="1453" w:type="dxa"/>
            <w:vAlign w:val="center"/>
          </w:tcPr>
          <w:p w:rsidR="00F21E13" w:rsidRDefault="00F21E13" w:rsidP="0077612E">
            <w:pPr>
              <w:spacing w:line="276" w:lineRule="auto"/>
              <w:jc w:val="center"/>
              <w:rPr>
                <w:color w:val="000000"/>
              </w:rPr>
            </w:pPr>
            <w:r>
              <w:rPr>
                <w:color w:val="000000"/>
              </w:rPr>
              <w:t>6,67</w:t>
            </w:r>
          </w:p>
        </w:tc>
        <w:tc>
          <w:tcPr>
            <w:tcW w:w="1453" w:type="dxa"/>
            <w:vAlign w:val="center"/>
          </w:tcPr>
          <w:p w:rsidR="00F21E13" w:rsidRDefault="00F21E13" w:rsidP="0077612E">
            <w:pPr>
              <w:spacing w:line="276" w:lineRule="auto"/>
              <w:jc w:val="center"/>
              <w:rPr>
                <w:color w:val="000000"/>
              </w:rPr>
            </w:pPr>
            <w:r>
              <w:rPr>
                <w:color w:val="000000"/>
              </w:rPr>
              <w:t>68,89</w:t>
            </w:r>
          </w:p>
        </w:tc>
        <w:tc>
          <w:tcPr>
            <w:tcW w:w="1453" w:type="dxa"/>
            <w:vAlign w:val="center"/>
          </w:tcPr>
          <w:p w:rsidR="00F21E13" w:rsidRDefault="00F21E13" w:rsidP="0077612E">
            <w:pPr>
              <w:spacing w:line="276" w:lineRule="auto"/>
              <w:jc w:val="center"/>
              <w:rPr>
                <w:color w:val="000000"/>
              </w:rPr>
            </w:pPr>
            <w:r>
              <w:rPr>
                <w:color w:val="000000"/>
              </w:rPr>
              <w:t>22,22</w:t>
            </w:r>
          </w:p>
        </w:tc>
        <w:tc>
          <w:tcPr>
            <w:tcW w:w="1453" w:type="dxa"/>
            <w:vAlign w:val="center"/>
          </w:tcPr>
          <w:p w:rsidR="00F21E13" w:rsidRDefault="00F21E13" w:rsidP="0077612E">
            <w:pPr>
              <w:spacing w:line="276" w:lineRule="auto"/>
              <w:jc w:val="center"/>
              <w:rPr>
                <w:color w:val="000000"/>
              </w:rPr>
            </w:pPr>
            <w:r>
              <w:rPr>
                <w:color w:val="000000"/>
              </w:rPr>
              <w:t>2,22</w:t>
            </w:r>
          </w:p>
        </w:tc>
        <w:tc>
          <w:tcPr>
            <w:tcW w:w="1559" w:type="dxa"/>
            <w:vAlign w:val="center"/>
          </w:tcPr>
          <w:p w:rsidR="00F21E13" w:rsidRDefault="00F21E13" w:rsidP="0077612E">
            <w:pPr>
              <w:spacing w:line="276" w:lineRule="auto"/>
              <w:jc w:val="center"/>
              <w:rPr>
                <w:color w:val="000000"/>
              </w:rPr>
            </w:pPr>
            <w:r>
              <w:rPr>
                <w:color w:val="000000"/>
              </w:rPr>
              <w:t>0</w:t>
            </w:r>
          </w:p>
        </w:tc>
      </w:tr>
    </w:tbl>
    <w:p w:rsidR="00F21E13" w:rsidRPr="00E2039C" w:rsidRDefault="00F21E13" w:rsidP="0077612E">
      <w:pPr>
        <w:pStyle w:val="a3"/>
        <w:spacing w:after="0"/>
        <w:ind w:left="709"/>
        <w:jc w:val="both"/>
        <w:rPr>
          <w:rFonts w:ascii="Times New Roman" w:eastAsia="Times New Roman" w:hAnsi="Times New Roman"/>
          <w:b/>
          <w:sz w:val="24"/>
          <w:szCs w:val="24"/>
          <w:lang w:eastAsia="ru-RU"/>
        </w:rPr>
      </w:pPr>
    </w:p>
    <w:p w:rsidR="00D32332" w:rsidRDefault="00D32332" w:rsidP="0077612E">
      <w:pPr>
        <w:pStyle w:val="a3"/>
        <w:spacing w:after="0"/>
        <w:ind w:left="709" w:hanging="709"/>
        <w:jc w:val="both"/>
        <w:rPr>
          <w:rFonts w:ascii="Times New Roman" w:eastAsia="Times New Roman" w:hAnsi="Times New Roman"/>
          <w:sz w:val="24"/>
          <w:szCs w:val="24"/>
          <w:lang w:eastAsia="ru-RU"/>
        </w:rPr>
      </w:pPr>
      <w:r w:rsidRPr="00847D70">
        <w:rPr>
          <w:rFonts w:ascii="Times New Roman" w:eastAsia="Times New Roman" w:hAnsi="Times New Roman"/>
          <w:sz w:val="24"/>
          <w:szCs w:val="24"/>
          <w:lang w:eastAsia="ru-RU"/>
        </w:rPr>
        <w:t>В) Основные результаты ЕГЭ по предмету в сравнении по АТЕ</w:t>
      </w:r>
    </w:p>
    <w:p w:rsidR="00D32332" w:rsidRPr="003F7527" w:rsidRDefault="00D32332" w:rsidP="0077612E">
      <w:pPr>
        <w:pStyle w:val="ab"/>
        <w:keepNext/>
        <w:spacing w:line="276" w:lineRule="auto"/>
        <w:jc w:val="right"/>
        <w:rPr>
          <w:b w:val="0"/>
          <w:i/>
          <w:color w:val="auto"/>
          <w:sz w:val="22"/>
        </w:rPr>
      </w:pPr>
      <w:r w:rsidRPr="003F7527">
        <w:rPr>
          <w:b w:val="0"/>
          <w:i/>
          <w:color w:val="auto"/>
          <w:sz w:val="22"/>
        </w:rPr>
        <w:t xml:space="preserve">Таблица </w:t>
      </w:r>
      <w:r w:rsidR="00F8083C" w:rsidRPr="003F7527">
        <w:rPr>
          <w:b w:val="0"/>
          <w:i/>
          <w:color w:val="auto"/>
          <w:sz w:val="22"/>
        </w:rPr>
        <w:fldChar w:fldCharType="begin"/>
      </w:r>
      <w:r w:rsidRPr="003F7527">
        <w:rPr>
          <w:b w:val="0"/>
          <w:i/>
          <w:color w:val="auto"/>
          <w:sz w:val="22"/>
        </w:rPr>
        <w:instrText xml:space="preserve"> SEQ Таблица \* ARABIC </w:instrText>
      </w:r>
      <w:r w:rsidR="00F8083C" w:rsidRPr="003F7527">
        <w:rPr>
          <w:b w:val="0"/>
          <w:i/>
          <w:color w:val="auto"/>
          <w:sz w:val="22"/>
        </w:rPr>
        <w:fldChar w:fldCharType="separate"/>
      </w:r>
      <w:r>
        <w:rPr>
          <w:b w:val="0"/>
          <w:i/>
          <w:noProof/>
          <w:color w:val="auto"/>
          <w:sz w:val="22"/>
        </w:rPr>
        <w:t>12</w:t>
      </w:r>
      <w:r w:rsidR="00F8083C" w:rsidRPr="003F7527">
        <w:rPr>
          <w:b w:val="0"/>
          <w:i/>
          <w:color w:val="auto"/>
          <w:sz w:val="22"/>
        </w:rPr>
        <w:fldChar w:fldCharType="end"/>
      </w:r>
    </w:p>
    <w:tbl>
      <w:tblPr>
        <w:tblStyle w:val="a7"/>
        <w:tblW w:w="10065" w:type="dxa"/>
        <w:tblInd w:w="-318" w:type="dxa"/>
        <w:tblLayout w:type="fixed"/>
        <w:tblLook w:val="04A0" w:firstRow="1" w:lastRow="0" w:firstColumn="1" w:lastColumn="0" w:noHBand="0" w:noVBand="1"/>
      </w:tblPr>
      <w:tblGrid>
        <w:gridCol w:w="455"/>
        <w:gridCol w:w="3260"/>
        <w:gridCol w:w="1276"/>
        <w:gridCol w:w="1418"/>
        <w:gridCol w:w="1134"/>
        <w:gridCol w:w="1134"/>
        <w:gridCol w:w="1388"/>
      </w:tblGrid>
      <w:tr w:rsidR="00D32332" w:rsidRPr="00E2039C" w:rsidTr="00F82DB8">
        <w:trPr>
          <w:cantSplit/>
          <w:tblHeader/>
        </w:trPr>
        <w:tc>
          <w:tcPr>
            <w:tcW w:w="455" w:type="dxa"/>
            <w:vMerge w:val="restart"/>
            <w:vAlign w:val="center"/>
          </w:tcPr>
          <w:p w:rsidR="00D32332" w:rsidRDefault="00D32332" w:rsidP="0077612E">
            <w:pPr>
              <w:pStyle w:val="a3"/>
              <w:ind w:left="-57" w:right="-57"/>
              <w:jc w:val="center"/>
              <w:rPr>
                <w:rFonts w:ascii="Times New Roman" w:hAnsi="Times New Roman"/>
                <w:sz w:val="24"/>
                <w:szCs w:val="24"/>
              </w:rPr>
            </w:pPr>
            <w:r>
              <w:rPr>
                <w:rFonts w:ascii="Times New Roman" w:hAnsi="Times New Roman"/>
                <w:sz w:val="24"/>
                <w:szCs w:val="24"/>
              </w:rPr>
              <w:t>№</w:t>
            </w:r>
          </w:p>
        </w:tc>
        <w:tc>
          <w:tcPr>
            <w:tcW w:w="3260" w:type="dxa"/>
            <w:vMerge w:val="restart"/>
            <w:vAlign w:val="center"/>
          </w:tcPr>
          <w:p w:rsidR="00D32332" w:rsidRPr="00E2039C" w:rsidRDefault="00D32332" w:rsidP="0077612E">
            <w:pPr>
              <w:pStyle w:val="a3"/>
              <w:ind w:left="-57" w:right="-57"/>
              <w:jc w:val="center"/>
              <w:rPr>
                <w:rFonts w:ascii="Times New Roman" w:hAnsi="Times New Roman"/>
                <w:sz w:val="24"/>
                <w:szCs w:val="24"/>
              </w:rPr>
            </w:pPr>
            <w:r w:rsidRPr="00E2039C">
              <w:rPr>
                <w:rFonts w:ascii="Times New Roman" w:hAnsi="Times New Roman"/>
                <w:sz w:val="24"/>
                <w:szCs w:val="24"/>
              </w:rPr>
              <w:t>Наименование АТЕ</w:t>
            </w:r>
          </w:p>
        </w:tc>
        <w:tc>
          <w:tcPr>
            <w:tcW w:w="4962" w:type="dxa"/>
            <w:gridSpan w:val="4"/>
            <w:vAlign w:val="center"/>
          </w:tcPr>
          <w:p w:rsidR="00D32332" w:rsidRPr="00E2039C" w:rsidRDefault="00D32332" w:rsidP="0077612E">
            <w:pPr>
              <w:pStyle w:val="a3"/>
              <w:ind w:left="-113" w:right="-113"/>
              <w:jc w:val="center"/>
              <w:rPr>
                <w:rFonts w:ascii="Times New Roman" w:hAnsi="Times New Roman"/>
                <w:sz w:val="24"/>
                <w:szCs w:val="24"/>
              </w:rPr>
            </w:pPr>
            <w:r>
              <w:rPr>
                <w:rFonts w:ascii="Times New Roman" w:hAnsi="Times New Roman"/>
                <w:sz w:val="24"/>
                <w:szCs w:val="24"/>
              </w:rPr>
              <w:t>Доля участников, получивших тестовый балл</w:t>
            </w:r>
          </w:p>
        </w:tc>
        <w:tc>
          <w:tcPr>
            <w:tcW w:w="1388" w:type="dxa"/>
            <w:vMerge w:val="restart"/>
            <w:vAlign w:val="center"/>
          </w:tcPr>
          <w:p w:rsidR="00D32332" w:rsidRPr="00E2039C" w:rsidRDefault="00D32332" w:rsidP="0077612E">
            <w:pPr>
              <w:pStyle w:val="a3"/>
              <w:ind w:left="-113" w:right="-113"/>
              <w:jc w:val="center"/>
              <w:rPr>
                <w:rFonts w:ascii="Times New Roman" w:hAnsi="Times New Roman"/>
                <w:sz w:val="24"/>
                <w:szCs w:val="24"/>
              </w:rPr>
            </w:pPr>
            <w:r w:rsidRPr="00E2039C">
              <w:rPr>
                <w:rFonts w:ascii="Times New Roman" w:hAnsi="Times New Roman"/>
                <w:sz w:val="24"/>
                <w:szCs w:val="24"/>
              </w:rPr>
              <w:t xml:space="preserve">Количество </w:t>
            </w:r>
            <w:r>
              <w:rPr>
                <w:rFonts w:ascii="Times New Roman" w:hAnsi="Times New Roman"/>
                <w:sz w:val="24"/>
                <w:szCs w:val="24"/>
              </w:rPr>
              <w:t>участников,</w:t>
            </w:r>
            <w:r w:rsidRPr="00E2039C">
              <w:rPr>
                <w:rFonts w:ascii="Times New Roman" w:hAnsi="Times New Roman"/>
                <w:sz w:val="24"/>
                <w:szCs w:val="24"/>
              </w:rPr>
              <w:t xml:space="preserve"> получивших 100 баллов</w:t>
            </w:r>
          </w:p>
        </w:tc>
      </w:tr>
      <w:tr w:rsidR="00D32332" w:rsidRPr="00E2039C" w:rsidTr="00F82DB8">
        <w:trPr>
          <w:cantSplit/>
          <w:tblHeader/>
        </w:trPr>
        <w:tc>
          <w:tcPr>
            <w:tcW w:w="455" w:type="dxa"/>
            <w:vMerge/>
          </w:tcPr>
          <w:p w:rsidR="00D32332" w:rsidRPr="00E2039C" w:rsidRDefault="00D32332" w:rsidP="0077612E">
            <w:pPr>
              <w:pStyle w:val="a3"/>
              <w:ind w:left="-57" w:right="-57"/>
              <w:jc w:val="center"/>
              <w:rPr>
                <w:rFonts w:ascii="Times New Roman" w:hAnsi="Times New Roman"/>
                <w:sz w:val="24"/>
                <w:szCs w:val="24"/>
              </w:rPr>
            </w:pPr>
          </w:p>
        </w:tc>
        <w:tc>
          <w:tcPr>
            <w:tcW w:w="3260" w:type="dxa"/>
            <w:vMerge/>
            <w:vAlign w:val="center"/>
          </w:tcPr>
          <w:p w:rsidR="00D32332" w:rsidRPr="00E2039C" w:rsidRDefault="00D32332" w:rsidP="0077612E">
            <w:pPr>
              <w:pStyle w:val="a3"/>
              <w:ind w:left="-57" w:right="-57"/>
              <w:rPr>
                <w:rFonts w:ascii="Times New Roman" w:hAnsi="Times New Roman"/>
                <w:sz w:val="24"/>
                <w:szCs w:val="24"/>
              </w:rPr>
            </w:pPr>
          </w:p>
        </w:tc>
        <w:tc>
          <w:tcPr>
            <w:tcW w:w="1276" w:type="dxa"/>
            <w:vAlign w:val="center"/>
          </w:tcPr>
          <w:p w:rsidR="00D32332" w:rsidRPr="00E2039C" w:rsidRDefault="00D32332" w:rsidP="0077612E">
            <w:pPr>
              <w:pStyle w:val="a3"/>
              <w:ind w:left="-113" w:right="-113"/>
              <w:jc w:val="center"/>
              <w:rPr>
                <w:rFonts w:ascii="Times New Roman" w:hAnsi="Times New Roman"/>
                <w:i/>
                <w:sz w:val="24"/>
                <w:szCs w:val="24"/>
              </w:rPr>
            </w:pPr>
            <w:r w:rsidRPr="00E2039C">
              <w:rPr>
                <w:rFonts w:ascii="Times New Roman" w:hAnsi="Times New Roman"/>
                <w:sz w:val="24"/>
                <w:szCs w:val="24"/>
              </w:rPr>
              <w:t xml:space="preserve">ниже </w:t>
            </w:r>
            <w:proofErr w:type="spellStart"/>
            <w:proofErr w:type="gramStart"/>
            <w:r w:rsidRPr="00E2039C">
              <w:rPr>
                <w:rFonts w:ascii="Times New Roman" w:hAnsi="Times New Roman"/>
                <w:sz w:val="24"/>
                <w:szCs w:val="24"/>
              </w:rPr>
              <w:t>минималь</w:t>
            </w:r>
            <w:r>
              <w:rPr>
                <w:rFonts w:ascii="Times New Roman" w:hAnsi="Times New Roman"/>
                <w:sz w:val="24"/>
                <w:szCs w:val="24"/>
              </w:rPr>
              <w:t>-</w:t>
            </w:r>
            <w:r w:rsidRPr="00E2039C">
              <w:rPr>
                <w:rFonts w:ascii="Times New Roman" w:hAnsi="Times New Roman"/>
                <w:sz w:val="24"/>
                <w:szCs w:val="24"/>
              </w:rPr>
              <w:t>ного</w:t>
            </w:r>
            <w:proofErr w:type="spellEnd"/>
            <w:proofErr w:type="gramEnd"/>
          </w:p>
        </w:tc>
        <w:tc>
          <w:tcPr>
            <w:tcW w:w="1418" w:type="dxa"/>
            <w:vAlign w:val="center"/>
          </w:tcPr>
          <w:p w:rsidR="00D32332" w:rsidRPr="00E2039C" w:rsidRDefault="00D32332" w:rsidP="0077612E">
            <w:pPr>
              <w:pStyle w:val="a3"/>
              <w:ind w:left="-113" w:right="-113"/>
              <w:jc w:val="center"/>
              <w:rPr>
                <w:rFonts w:ascii="Times New Roman" w:hAnsi="Times New Roman"/>
                <w:i/>
                <w:sz w:val="24"/>
                <w:szCs w:val="24"/>
              </w:rPr>
            </w:pPr>
            <w:r w:rsidRPr="00E2039C">
              <w:rPr>
                <w:rFonts w:ascii="Times New Roman" w:hAnsi="Times New Roman"/>
                <w:sz w:val="24"/>
                <w:szCs w:val="24"/>
              </w:rPr>
              <w:t xml:space="preserve">от </w:t>
            </w:r>
            <w:proofErr w:type="spellStart"/>
            <w:proofErr w:type="gramStart"/>
            <w:r w:rsidRPr="00E2039C">
              <w:rPr>
                <w:rFonts w:ascii="Times New Roman" w:hAnsi="Times New Roman"/>
                <w:sz w:val="24"/>
                <w:szCs w:val="24"/>
              </w:rPr>
              <w:t>минималь</w:t>
            </w:r>
            <w:r>
              <w:rPr>
                <w:rFonts w:ascii="Times New Roman" w:hAnsi="Times New Roman"/>
                <w:sz w:val="24"/>
                <w:szCs w:val="24"/>
              </w:rPr>
              <w:t>-</w:t>
            </w:r>
            <w:r w:rsidRPr="00E2039C">
              <w:rPr>
                <w:rFonts w:ascii="Times New Roman" w:hAnsi="Times New Roman"/>
                <w:sz w:val="24"/>
                <w:szCs w:val="24"/>
              </w:rPr>
              <w:t>ного</w:t>
            </w:r>
            <w:proofErr w:type="spellEnd"/>
            <w:proofErr w:type="gramEnd"/>
            <w:r w:rsidRPr="00E2039C">
              <w:rPr>
                <w:rFonts w:ascii="Times New Roman" w:hAnsi="Times New Roman"/>
                <w:sz w:val="24"/>
                <w:szCs w:val="24"/>
              </w:rPr>
              <w:t xml:space="preserve"> балла </w:t>
            </w:r>
            <w:r w:rsidR="00BC0E7A">
              <w:rPr>
                <w:rFonts w:ascii="Times New Roman" w:hAnsi="Times New Roman"/>
                <w:sz w:val="24"/>
                <w:szCs w:val="24"/>
              </w:rPr>
              <w:br/>
            </w:r>
            <w:r w:rsidRPr="00E2039C">
              <w:rPr>
                <w:rFonts w:ascii="Times New Roman" w:hAnsi="Times New Roman"/>
                <w:sz w:val="24"/>
                <w:szCs w:val="24"/>
              </w:rPr>
              <w:t>до 60 баллов</w:t>
            </w:r>
          </w:p>
        </w:tc>
        <w:tc>
          <w:tcPr>
            <w:tcW w:w="1134" w:type="dxa"/>
            <w:vAlign w:val="center"/>
          </w:tcPr>
          <w:p w:rsidR="00D32332" w:rsidRPr="00E2039C" w:rsidRDefault="00D32332" w:rsidP="0077612E">
            <w:pPr>
              <w:pStyle w:val="a3"/>
              <w:ind w:left="-113" w:right="-113"/>
              <w:jc w:val="center"/>
              <w:rPr>
                <w:rFonts w:ascii="Times New Roman" w:hAnsi="Times New Roman"/>
                <w:i/>
                <w:sz w:val="24"/>
                <w:szCs w:val="24"/>
              </w:rPr>
            </w:pPr>
            <w:r w:rsidRPr="00E2039C">
              <w:rPr>
                <w:rFonts w:ascii="Times New Roman" w:hAnsi="Times New Roman"/>
                <w:sz w:val="24"/>
                <w:szCs w:val="24"/>
              </w:rPr>
              <w:t xml:space="preserve">от 61 </w:t>
            </w:r>
            <w:r w:rsidR="00BC0E7A">
              <w:rPr>
                <w:rFonts w:ascii="Times New Roman" w:hAnsi="Times New Roman"/>
                <w:sz w:val="24"/>
                <w:szCs w:val="24"/>
              </w:rPr>
              <w:br/>
            </w:r>
            <w:r w:rsidRPr="00E2039C">
              <w:rPr>
                <w:rFonts w:ascii="Times New Roman" w:hAnsi="Times New Roman"/>
                <w:sz w:val="24"/>
                <w:szCs w:val="24"/>
              </w:rPr>
              <w:t>до 80 баллов</w:t>
            </w:r>
          </w:p>
        </w:tc>
        <w:tc>
          <w:tcPr>
            <w:tcW w:w="1134" w:type="dxa"/>
            <w:vAlign w:val="center"/>
          </w:tcPr>
          <w:p w:rsidR="00D32332" w:rsidRPr="00E2039C" w:rsidRDefault="00D32332" w:rsidP="001453A4">
            <w:pPr>
              <w:pStyle w:val="a3"/>
              <w:ind w:left="-113" w:right="-113"/>
              <w:jc w:val="center"/>
              <w:rPr>
                <w:rFonts w:ascii="Times New Roman" w:hAnsi="Times New Roman"/>
                <w:i/>
                <w:sz w:val="24"/>
                <w:szCs w:val="24"/>
              </w:rPr>
            </w:pPr>
            <w:r w:rsidRPr="00E2039C">
              <w:rPr>
                <w:rFonts w:ascii="Times New Roman" w:hAnsi="Times New Roman"/>
                <w:sz w:val="24"/>
                <w:szCs w:val="24"/>
              </w:rPr>
              <w:t xml:space="preserve">от 81 </w:t>
            </w:r>
            <w:r w:rsidR="00BC0E7A">
              <w:rPr>
                <w:rFonts w:ascii="Times New Roman" w:hAnsi="Times New Roman"/>
                <w:sz w:val="24"/>
                <w:szCs w:val="24"/>
              </w:rPr>
              <w:br/>
            </w:r>
            <w:r w:rsidRPr="00E2039C">
              <w:rPr>
                <w:rFonts w:ascii="Times New Roman" w:hAnsi="Times New Roman"/>
                <w:sz w:val="24"/>
                <w:szCs w:val="24"/>
              </w:rPr>
              <w:t xml:space="preserve">до </w:t>
            </w:r>
            <w:r w:rsidR="001453A4">
              <w:rPr>
                <w:rFonts w:ascii="Times New Roman" w:hAnsi="Times New Roman"/>
                <w:sz w:val="24"/>
                <w:szCs w:val="24"/>
              </w:rPr>
              <w:t>99</w:t>
            </w:r>
            <w:r w:rsidRPr="00E2039C">
              <w:rPr>
                <w:rFonts w:ascii="Times New Roman" w:hAnsi="Times New Roman"/>
                <w:sz w:val="24"/>
                <w:szCs w:val="24"/>
              </w:rPr>
              <w:t xml:space="preserve"> </w:t>
            </w:r>
            <w:r w:rsidR="00BC0E7A">
              <w:rPr>
                <w:rFonts w:ascii="Times New Roman" w:hAnsi="Times New Roman"/>
                <w:sz w:val="24"/>
                <w:szCs w:val="24"/>
              </w:rPr>
              <w:br/>
            </w:r>
            <w:r w:rsidRPr="00E2039C">
              <w:rPr>
                <w:rFonts w:ascii="Times New Roman" w:hAnsi="Times New Roman"/>
                <w:sz w:val="24"/>
                <w:szCs w:val="24"/>
              </w:rPr>
              <w:t>баллов</w:t>
            </w:r>
          </w:p>
        </w:tc>
        <w:tc>
          <w:tcPr>
            <w:tcW w:w="1388" w:type="dxa"/>
            <w:vMerge/>
          </w:tcPr>
          <w:p w:rsidR="00D32332" w:rsidRPr="00E2039C" w:rsidRDefault="00D32332" w:rsidP="0077612E">
            <w:pPr>
              <w:pStyle w:val="a3"/>
              <w:ind w:left="-57" w:right="-57"/>
              <w:jc w:val="center"/>
              <w:rPr>
                <w:rFonts w:ascii="Times New Roman" w:hAnsi="Times New Roman"/>
                <w:i/>
                <w:sz w:val="24"/>
                <w:szCs w:val="24"/>
              </w:rPr>
            </w:pPr>
          </w:p>
        </w:tc>
      </w:tr>
      <w:tr w:rsidR="00F82DB8" w:rsidRPr="00E2039C" w:rsidTr="00287CC8">
        <w:trPr>
          <w:cantSplit/>
          <w:trHeight w:val="765"/>
        </w:trPr>
        <w:tc>
          <w:tcPr>
            <w:tcW w:w="455" w:type="dxa"/>
            <w:vAlign w:val="center"/>
          </w:tcPr>
          <w:p w:rsidR="00F82DB8" w:rsidRPr="00E2039C" w:rsidRDefault="00F82DB8" w:rsidP="0077612E">
            <w:pPr>
              <w:pStyle w:val="a3"/>
              <w:numPr>
                <w:ilvl w:val="0"/>
                <w:numId w:val="8"/>
              </w:numPr>
              <w:spacing w:after="0"/>
              <w:ind w:left="0" w:firstLine="0"/>
              <w:contextualSpacing w:val="0"/>
              <w:jc w:val="center"/>
              <w:rPr>
                <w:rFonts w:ascii="Times New Roman" w:hAnsi="Times New Roman"/>
                <w:sz w:val="24"/>
                <w:szCs w:val="24"/>
              </w:rPr>
            </w:pPr>
          </w:p>
        </w:tc>
        <w:tc>
          <w:tcPr>
            <w:tcW w:w="3260" w:type="dxa"/>
            <w:vAlign w:val="center"/>
          </w:tcPr>
          <w:p w:rsidR="00F82DB8" w:rsidRPr="00287428" w:rsidRDefault="00F82DB8" w:rsidP="0077612E">
            <w:pPr>
              <w:spacing w:line="276" w:lineRule="auto"/>
              <w:ind w:left="-57" w:right="-57"/>
              <w:rPr>
                <w:color w:val="000000"/>
              </w:rPr>
            </w:pPr>
            <w:r w:rsidRPr="00287428">
              <w:rPr>
                <w:color w:val="000000"/>
              </w:rPr>
              <w:t>г. Мурманск</w:t>
            </w:r>
          </w:p>
        </w:tc>
        <w:tc>
          <w:tcPr>
            <w:tcW w:w="1276" w:type="dxa"/>
            <w:vAlign w:val="center"/>
          </w:tcPr>
          <w:p w:rsidR="00F82DB8" w:rsidRDefault="00F82DB8" w:rsidP="0077612E">
            <w:pPr>
              <w:spacing w:line="276" w:lineRule="auto"/>
              <w:ind w:left="-57" w:right="-57"/>
              <w:jc w:val="center"/>
              <w:rPr>
                <w:color w:val="000000"/>
              </w:rPr>
            </w:pPr>
            <w:r>
              <w:rPr>
                <w:color w:val="000000"/>
              </w:rPr>
              <w:t>1,74</w:t>
            </w:r>
          </w:p>
        </w:tc>
        <w:tc>
          <w:tcPr>
            <w:tcW w:w="1418" w:type="dxa"/>
            <w:vAlign w:val="center"/>
          </w:tcPr>
          <w:p w:rsidR="00F82DB8" w:rsidRDefault="00F82DB8" w:rsidP="0077612E">
            <w:pPr>
              <w:spacing w:line="276" w:lineRule="auto"/>
              <w:ind w:left="-57" w:right="-57"/>
              <w:jc w:val="center"/>
              <w:rPr>
                <w:color w:val="000000"/>
              </w:rPr>
            </w:pPr>
            <w:r>
              <w:rPr>
                <w:color w:val="000000"/>
              </w:rPr>
              <w:t>56,60</w:t>
            </w:r>
          </w:p>
        </w:tc>
        <w:tc>
          <w:tcPr>
            <w:tcW w:w="1134" w:type="dxa"/>
            <w:vAlign w:val="center"/>
          </w:tcPr>
          <w:p w:rsidR="00F82DB8" w:rsidRDefault="00F82DB8" w:rsidP="0077612E">
            <w:pPr>
              <w:spacing w:line="276" w:lineRule="auto"/>
              <w:ind w:left="-57" w:right="-57"/>
              <w:jc w:val="center"/>
              <w:rPr>
                <w:color w:val="000000"/>
              </w:rPr>
            </w:pPr>
            <w:r>
              <w:rPr>
                <w:color w:val="000000"/>
              </w:rPr>
              <w:t>26,04</w:t>
            </w:r>
          </w:p>
        </w:tc>
        <w:tc>
          <w:tcPr>
            <w:tcW w:w="1134" w:type="dxa"/>
            <w:vAlign w:val="center"/>
          </w:tcPr>
          <w:p w:rsidR="00F82DB8" w:rsidRDefault="00F82DB8" w:rsidP="0077612E">
            <w:pPr>
              <w:spacing w:line="276" w:lineRule="auto"/>
              <w:ind w:left="-57" w:right="-57"/>
              <w:jc w:val="center"/>
              <w:rPr>
                <w:color w:val="000000"/>
              </w:rPr>
            </w:pPr>
            <w:r>
              <w:rPr>
                <w:color w:val="000000"/>
              </w:rPr>
              <w:t>15,63</w:t>
            </w:r>
          </w:p>
        </w:tc>
        <w:tc>
          <w:tcPr>
            <w:tcW w:w="1388" w:type="dxa"/>
            <w:vAlign w:val="center"/>
          </w:tcPr>
          <w:p w:rsidR="00F82DB8" w:rsidRDefault="00F82DB8" w:rsidP="0077612E">
            <w:pPr>
              <w:spacing w:line="276" w:lineRule="auto"/>
              <w:ind w:left="-57" w:right="-57"/>
              <w:jc w:val="center"/>
              <w:rPr>
                <w:color w:val="000000"/>
              </w:rPr>
            </w:pPr>
            <w:r>
              <w:rPr>
                <w:color w:val="000000"/>
              </w:rPr>
              <w:t>0</w:t>
            </w:r>
          </w:p>
        </w:tc>
      </w:tr>
      <w:tr w:rsidR="00F82DB8" w:rsidRPr="00E2039C" w:rsidTr="00287CC8">
        <w:trPr>
          <w:cantSplit/>
        </w:trPr>
        <w:tc>
          <w:tcPr>
            <w:tcW w:w="455" w:type="dxa"/>
            <w:vAlign w:val="center"/>
          </w:tcPr>
          <w:p w:rsidR="00F82DB8" w:rsidRPr="00E2039C" w:rsidRDefault="00F82DB8" w:rsidP="0077612E">
            <w:pPr>
              <w:pStyle w:val="a3"/>
              <w:numPr>
                <w:ilvl w:val="0"/>
                <w:numId w:val="8"/>
              </w:numPr>
              <w:spacing w:after="0"/>
              <w:ind w:left="0" w:firstLine="0"/>
              <w:contextualSpacing w:val="0"/>
              <w:jc w:val="center"/>
              <w:rPr>
                <w:rFonts w:ascii="Times New Roman" w:hAnsi="Times New Roman"/>
                <w:sz w:val="24"/>
                <w:szCs w:val="24"/>
              </w:rPr>
            </w:pPr>
          </w:p>
        </w:tc>
        <w:tc>
          <w:tcPr>
            <w:tcW w:w="3260" w:type="dxa"/>
            <w:vAlign w:val="center"/>
          </w:tcPr>
          <w:p w:rsidR="00A95030" w:rsidRDefault="00F82DB8" w:rsidP="0077612E">
            <w:pPr>
              <w:spacing w:line="276" w:lineRule="auto"/>
              <w:ind w:left="-57" w:right="-57"/>
              <w:rPr>
                <w:color w:val="000000"/>
              </w:rPr>
            </w:pPr>
            <w:r w:rsidRPr="00287428">
              <w:rPr>
                <w:color w:val="000000"/>
              </w:rPr>
              <w:t xml:space="preserve">г. Апатиты </w:t>
            </w:r>
          </w:p>
          <w:p w:rsidR="00F82DB8" w:rsidRPr="00287428" w:rsidRDefault="00F82DB8" w:rsidP="0077612E">
            <w:pPr>
              <w:spacing w:line="276" w:lineRule="auto"/>
              <w:ind w:left="-57" w:right="-57"/>
              <w:rPr>
                <w:color w:val="000000"/>
              </w:rPr>
            </w:pPr>
            <w:r w:rsidRPr="00287428">
              <w:rPr>
                <w:color w:val="000000"/>
              </w:rPr>
              <w:t>с подведомственной территорией</w:t>
            </w:r>
          </w:p>
        </w:tc>
        <w:tc>
          <w:tcPr>
            <w:tcW w:w="1276" w:type="dxa"/>
            <w:vAlign w:val="center"/>
          </w:tcPr>
          <w:p w:rsidR="00F82DB8" w:rsidRDefault="00F82DB8" w:rsidP="0077612E">
            <w:pPr>
              <w:spacing w:line="276" w:lineRule="auto"/>
              <w:ind w:left="-57" w:right="-57"/>
              <w:jc w:val="center"/>
              <w:rPr>
                <w:color w:val="000000"/>
              </w:rPr>
            </w:pPr>
            <w:r>
              <w:rPr>
                <w:color w:val="000000"/>
              </w:rPr>
              <w:t>2,50</w:t>
            </w:r>
          </w:p>
        </w:tc>
        <w:tc>
          <w:tcPr>
            <w:tcW w:w="1418" w:type="dxa"/>
            <w:vAlign w:val="center"/>
          </w:tcPr>
          <w:p w:rsidR="00F82DB8" w:rsidRDefault="00F82DB8" w:rsidP="0077612E">
            <w:pPr>
              <w:spacing w:line="276" w:lineRule="auto"/>
              <w:ind w:left="-57" w:right="-57"/>
              <w:jc w:val="center"/>
              <w:rPr>
                <w:color w:val="000000"/>
              </w:rPr>
            </w:pPr>
            <w:r>
              <w:rPr>
                <w:color w:val="000000"/>
              </w:rPr>
              <w:t>57,50</w:t>
            </w:r>
          </w:p>
        </w:tc>
        <w:tc>
          <w:tcPr>
            <w:tcW w:w="1134" w:type="dxa"/>
            <w:vAlign w:val="center"/>
          </w:tcPr>
          <w:p w:rsidR="00F82DB8" w:rsidRDefault="00F82DB8" w:rsidP="0077612E">
            <w:pPr>
              <w:spacing w:line="276" w:lineRule="auto"/>
              <w:ind w:left="-57" w:right="-57"/>
              <w:jc w:val="center"/>
              <w:rPr>
                <w:color w:val="000000"/>
              </w:rPr>
            </w:pPr>
            <w:r>
              <w:rPr>
                <w:color w:val="000000"/>
              </w:rPr>
              <w:t>30,00</w:t>
            </w:r>
          </w:p>
        </w:tc>
        <w:tc>
          <w:tcPr>
            <w:tcW w:w="1134" w:type="dxa"/>
            <w:vAlign w:val="center"/>
          </w:tcPr>
          <w:p w:rsidR="00F82DB8" w:rsidRDefault="00F82DB8" w:rsidP="0077612E">
            <w:pPr>
              <w:spacing w:line="276" w:lineRule="auto"/>
              <w:ind w:left="-57" w:right="-57"/>
              <w:jc w:val="center"/>
              <w:rPr>
                <w:color w:val="000000"/>
              </w:rPr>
            </w:pPr>
            <w:r>
              <w:rPr>
                <w:color w:val="000000"/>
              </w:rPr>
              <w:t>10,00</w:t>
            </w:r>
          </w:p>
        </w:tc>
        <w:tc>
          <w:tcPr>
            <w:tcW w:w="1388" w:type="dxa"/>
            <w:vAlign w:val="center"/>
          </w:tcPr>
          <w:p w:rsidR="00F82DB8" w:rsidRDefault="00F82DB8" w:rsidP="0077612E">
            <w:pPr>
              <w:spacing w:line="276" w:lineRule="auto"/>
              <w:ind w:left="-57" w:right="-57"/>
              <w:jc w:val="center"/>
              <w:rPr>
                <w:color w:val="000000"/>
              </w:rPr>
            </w:pPr>
            <w:r>
              <w:rPr>
                <w:color w:val="000000"/>
              </w:rPr>
              <w:t>0</w:t>
            </w:r>
          </w:p>
        </w:tc>
      </w:tr>
      <w:tr w:rsidR="00F82DB8" w:rsidRPr="00E2039C" w:rsidTr="00287CC8">
        <w:trPr>
          <w:cantSplit/>
        </w:trPr>
        <w:tc>
          <w:tcPr>
            <w:tcW w:w="455" w:type="dxa"/>
            <w:vAlign w:val="center"/>
          </w:tcPr>
          <w:p w:rsidR="00F82DB8" w:rsidRPr="00E2039C" w:rsidRDefault="00F82DB8" w:rsidP="0077612E">
            <w:pPr>
              <w:pStyle w:val="a3"/>
              <w:numPr>
                <w:ilvl w:val="0"/>
                <w:numId w:val="8"/>
              </w:numPr>
              <w:spacing w:after="0"/>
              <w:ind w:left="0" w:firstLine="0"/>
              <w:contextualSpacing w:val="0"/>
              <w:jc w:val="center"/>
              <w:rPr>
                <w:rFonts w:ascii="Times New Roman" w:hAnsi="Times New Roman"/>
                <w:sz w:val="24"/>
                <w:szCs w:val="24"/>
              </w:rPr>
            </w:pPr>
          </w:p>
        </w:tc>
        <w:tc>
          <w:tcPr>
            <w:tcW w:w="3260" w:type="dxa"/>
            <w:vAlign w:val="center"/>
          </w:tcPr>
          <w:p w:rsidR="00F82DB8" w:rsidRPr="00287428" w:rsidRDefault="00F82DB8" w:rsidP="0077612E">
            <w:pPr>
              <w:spacing w:line="276" w:lineRule="auto"/>
              <w:ind w:left="-57" w:right="-57"/>
              <w:rPr>
                <w:color w:val="000000"/>
              </w:rPr>
            </w:pPr>
            <w:r w:rsidRPr="00287428">
              <w:rPr>
                <w:color w:val="000000"/>
              </w:rPr>
              <w:t>Кандалакшский район</w:t>
            </w:r>
          </w:p>
        </w:tc>
        <w:tc>
          <w:tcPr>
            <w:tcW w:w="1276" w:type="dxa"/>
            <w:vAlign w:val="center"/>
          </w:tcPr>
          <w:p w:rsidR="00F82DB8" w:rsidRDefault="00F82DB8" w:rsidP="0077612E">
            <w:pPr>
              <w:spacing w:line="276" w:lineRule="auto"/>
              <w:ind w:left="-57" w:right="-57"/>
              <w:jc w:val="center"/>
              <w:rPr>
                <w:color w:val="000000"/>
              </w:rPr>
            </w:pPr>
            <w:r>
              <w:rPr>
                <w:color w:val="000000"/>
              </w:rPr>
              <w:t>0,00</w:t>
            </w:r>
          </w:p>
        </w:tc>
        <w:tc>
          <w:tcPr>
            <w:tcW w:w="1418" w:type="dxa"/>
            <w:vAlign w:val="center"/>
          </w:tcPr>
          <w:p w:rsidR="00F82DB8" w:rsidRDefault="00F82DB8" w:rsidP="0077612E">
            <w:pPr>
              <w:spacing w:line="276" w:lineRule="auto"/>
              <w:ind w:left="-57" w:right="-57"/>
              <w:jc w:val="center"/>
              <w:rPr>
                <w:color w:val="000000"/>
              </w:rPr>
            </w:pPr>
            <w:r>
              <w:rPr>
                <w:color w:val="000000"/>
              </w:rPr>
              <w:t>62,50</w:t>
            </w:r>
          </w:p>
        </w:tc>
        <w:tc>
          <w:tcPr>
            <w:tcW w:w="1134" w:type="dxa"/>
            <w:vAlign w:val="center"/>
          </w:tcPr>
          <w:p w:rsidR="00F82DB8" w:rsidRDefault="00F82DB8" w:rsidP="0077612E">
            <w:pPr>
              <w:spacing w:line="276" w:lineRule="auto"/>
              <w:ind w:left="-57" w:right="-57"/>
              <w:jc w:val="center"/>
              <w:rPr>
                <w:color w:val="000000"/>
              </w:rPr>
            </w:pPr>
            <w:r>
              <w:rPr>
                <w:color w:val="000000"/>
              </w:rPr>
              <w:t>31,25</w:t>
            </w:r>
          </w:p>
        </w:tc>
        <w:tc>
          <w:tcPr>
            <w:tcW w:w="1134" w:type="dxa"/>
            <w:vAlign w:val="center"/>
          </w:tcPr>
          <w:p w:rsidR="00F82DB8" w:rsidRDefault="00F82DB8" w:rsidP="0077612E">
            <w:pPr>
              <w:spacing w:line="276" w:lineRule="auto"/>
              <w:ind w:left="-57" w:right="-57"/>
              <w:jc w:val="center"/>
              <w:rPr>
                <w:color w:val="000000"/>
              </w:rPr>
            </w:pPr>
            <w:r>
              <w:rPr>
                <w:color w:val="000000"/>
              </w:rPr>
              <w:t>6,25</w:t>
            </w:r>
          </w:p>
        </w:tc>
        <w:tc>
          <w:tcPr>
            <w:tcW w:w="1388" w:type="dxa"/>
            <w:vAlign w:val="center"/>
          </w:tcPr>
          <w:p w:rsidR="00F82DB8" w:rsidRDefault="00F82DB8" w:rsidP="0077612E">
            <w:pPr>
              <w:spacing w:line="276" w:lineRule="auto"/>
              <w:ind w:left="-57" w:right="-57"/>
              <w:jc w:val="center"/>
              <w:rPr>
                <w:color w:val="000000"/>
              </w:rPr>
            </w:pPr>
            <w:r>
              <w:rPr>
                <w:color w:val="000000"/>
              </w:rPr>
              <w:t>0</w:t>
            </w:r>
          </w:p>
        </w:tc>
      </w:tr>
      <w:tr w:rsidR="00F82DB8" w:rsidRPr="00E2039C" w:rsidTr="00287CC8">
        <w:trPr>
          <w:cantSplit/>
        </w:trPr>
        <w:tc>
          <w:tcPr>
            <w:tcW w:w="455" w:type="dxa"/>
            <w:vAlign w:val="center"/>
          </w:tcPr>
          <w:p w:rsidR="00F82DB8" w:rsidRPr="00E2039C" w:rsidRDefault="00F82DB8" w:rsidP="0077612E">
            <w:pPr>
              <w:pStyle w:val="a3"/>
              <w:numPr>
                <w:ilvl w:val="0"/>
                <w:numId w:val="8"/>
              </w:numPr>
              <w:spacing w:after="0"/>
              <w:ind w:left="0" w:firstLine="0"/>
              <w:contextualSpacing w:val="0"/>
              <w:jc w:val="center"/>
              <w:rPr>
                <w:rFonts w:ascii="Times New Roman" w:hAnsi="Times New Roman"/>
                <w:sz w:val="24"/>
                <w:szCs w:val="24"/>
              </w:rPr>
            </w:pPr>
          </w:p>
        </w:tc>
        <w:tc>
          <w:tcPr>
            <w:tcW w:w="3260" w:type="dxa"/>
            <w:vAlign w:val="center"/>
          </w:tcPr>
          <w:p w:rsidR="00A95030" w:rsidRDefault="00F82DB8" w:rsidP="0077612E">
            <w:pPr>
              <w:spacing w:line="276" w:lineRule="auto"/>
              <w:ind w:left="-57" w:right="-57"/>
              <w:rPr>
                <w:color w:val="000000"/>
              </w:rPr>
            </w:pPr>
            <w:r w:rsidRPr="00287428">
              <w:rPr>
                <w:color w:val="000000"/>
              </w:rPr>
              <w:t xml:space="preserve">г. Кировск </w:t>
            </w:r>
          </w:p>
          <w:p w:rsidR="00F82DB8" w:rsidRPr="00287428" w:rsidRDefault="00F82DB8" w:rsidP="0077612E">
            <w:pPr>
              <w:spacing w:line="276" w:lineRule="auto"/>
              <w:ind w:left="-57" w:right="-57"/>
              <w:rPr>
                <w:color w:val="000000"/>
              </w:rPr>
            </w:pPr>
            <w:r w:rsidRPr="00287428">
              <w:rPr>
                <w:color w:val="000000"/>
              </w:rPr>
              <w:t>с подведомственной территорией</w:t>
            </w:r>
          </w:p>
        </w:tc>
        <w:tc>
          <w:tcPr>
            <w:tcW w:w="1276" w:type="dxa"/>
            <w:vAlign w:val="center"/>
          </w:tcPr>
          <w:p w:rsidR="00F82DB8" w:rsidRDefault="00F82DB8" w:rsidP="0077612E">
            <w:pPr>
              <w:spacing w:line="276" w:lineRule="auto"/>
              <w:ind w:left="-57" w:right="-57"/>
              <w:jc w:val="center"/>
              <w:rPr>
                <w:color w:val="000000"/>
              </w:rPr>
            </w:pPr>
            <w:r>
              <w:rPr>
                <w:color w:val="000000"/>
              </w:rPr>
              <w:t>0,00</w:t>
            </w:r>
          </w:p>
        </w:tc>
        <w:tc>
          <w:tcPr>
            <w:tcW w:w="1418" w:type="dxa"/>
            <w:vAlign w:val="center"/>
          </w:tcPr>
          <w:p w:rsidR="00F82DB8" w:rsidRDefault="00F82DB8" w:rsidP="0077612E">
            <w:pPr>
              <w:spacing w:line="276" w:lineRule="auto"/>
              <w:ind w:left="-57" w:right="-57"/>
              <w:jc w:val="center"/>
              <w:rPr>
                <w:color w:val="000000"/>
              </w:rPr>
            </w:pPr>
            <w:r>
              <w:rPr>
                <w:color w:val="000000"/>
              </w:rPr>
              <w:t>58,54</w:t>
            </w:r>
          </w:p>
        </w:tc>
        <w:tc>
          <w:tcPr>
            <w:tcW w:w="1134" w:type="dxa"/>
            <w:vAlign w:val="center"/>
          </w:tcPr>
          <w:p w:rsidR="00F82DB8" w:rsidRDefault="00F82DB8" w:rsidP="0077612E">
            <w:pPr>
              <w:spacing w:line="276" w:lineRule="auto"/>
              <w:ind w:left="-57" w:right="-57"/>
              <w:jc w:val="center"/>
              <w:rPr>
                <w:color w:val="000000"/>
              </w:rPr>
            </w:pPr>
            <w:r>
              <w:rPr>
                <w:color w:val="000000"/>
              </w:rPr>
              <w:t>34,15</w:t>
            </w:r>
          </w:p>
        </w:tc>
        <w:tc>
          <w:tcPr>
            <w:tcW w:w="1134" w:type="dxa"/>
            <w:vAlign w:val="center"/>
          </w:tcPr>
          <w:p w:rsidR="00F82DB8" w:rsidRDefault="00F82DB8" w:rsidP="0077612E">
            <w:pPr>
              <w:spacing w:line="276" w:lineRule="auto"/>
              <w:ind w:left="-57" w:right="-57"/>
              <w:jc w:val="center"/>
              <w:rPr>
                <w:color w:val="000000"/>
              </w:rPr>
            </w:pPr>
            <w:r>
              <w:rPr>
                <w:color w:val="000000"/>
              </w:rPr>
              <w:t>7,32</w:t>
            </w:r>
          </w:p>
        </w:tc>
        <w:tc>
          <w:tcPr>
            <w:tcW w:w="1388" w:type="dxa"/>
            <w:vAlign w:val="center"/>
          </w:tcPr>
          <w:p w:rsidR="00F82DB8" w:rsidRDefault="00F82DB8" w:rsidP="0077612E">
            <w:pPr>
              <w:spacing w:line="276" w:lineRule="auto"/>
              <w:ind w:left="-57" w:right="-57"/>
              <w:jc w:val="center"/>
              <w:rPr>
                <w:color w:val="000000"/>
              </w:rPr>
            </w:pPr>
            <w:r>
              <w:rPr>
                <w:color w:val="000000"/>
              </w:rPr>
              <w:t>0</w:t>
            </w:r>
          </w:p>
        </w:tc>
      </w:tr>
      <w:tr w:rsidR="00F82DB8" w:rsidRPr="00E2039C" w:rsidTr="00287CC8">
        <w:trPr>
          <w:cantSplit/>
        </w:trPr>
        <w:tc>
          <w:tcPr>
            <w:tcW w:w="455" w:type="dxa"/>
            <w:vAlign w:val="center"/>
          </w:tcPr>
          <w:p w:rsidR="00F82DB8" w:rsidRPr="00E2039C" w:rsidRDefault="00F82DB8" w:rsidP="0077612E">
            <w:pPr>
              <w:pStyle w:val="a3"/>
              <w:numPr>
                <w:ilvl w:val="0"/>
                <w:numId w:val="8"/>
              </w:numPr>
              <w:spacing w:after="0"/>
              <w:ind w:left="0" w:firstLine="0"/>
              <w:contextualSpacing w:val="0"/>
              <w:jc w:val="center"/>
              <w:rPr>
                <w:rFonts w:ascii="Times New Roman" w:hAnsi="Times New Roman"/>
                <w:sz w:val="24"/>
                <w:szCs w:val="24"/>
              </w:rPr>
            </w:pPr>
          </w:p>
        </w:tc>
        <w:tc>
          <w:tcPr>
            <w:tcW w:w="3260" w:type="dxa"/>
            <w:vAlign w:val="center"/>
          </w:tcPr>
          <w:p w:rsidR="00A95030" w:rsidRDefault="00F82DB8" w:rsidP="0077612E">
            <w:pPr>
              <w:spacing w:line="276" w:lineRule="auto"/>
              <w:ind w:left="-57" w:right="-57"/>
              <w:rPr>
                <w:color w:val="000000"/>
              </w:rPr>
            </w:pPr>
            <w:r w:rsidRPr="00287428">
              <w:rPr>
                <w:color w:val="000000"/>
              </w:rPr>
              <w:t xml:space="preserve">г. Мончегорск </w:t>
            </w:r>
          </w:p>
          <w:p w:rsidR="00F82DB8" w:rsidRPr="00287428" w:rsidRDefault="00F82DB8" w:rsidP="0077612E">
            <w:pPr>
              <w:spacing w:line="276" w:lineRule="auto"/>
              <w:ind w:left="-57" w:right="-57"/>
              <w:rPr>
                <w:color w:val="000000"/>
              </w:rPr>
            </w:pPr>
            <w:r w:rsidRPr="00287428">
              <w:rPr>
                <w:color w:val="000000"/>
              </w:rPr>
              <w:t>с подведомственной территорией</w:t>
            </w:r>
          </w:p>
        </w:tc>
        <w:tc>
          <w:tcPr>
            <w:tcW w:w="1276" w:type="dxa"/>
            <w:vAlign w:val="center"/>
          </w:tcPr>
          <w:p w:rsidR="00F82DB8" w:rsidRDefault="00F82DB8" w:rsidP="0077612E">
            <w:pPr>
              <w:spacing w:line="276" w:lineRule="auto"/>
              <w:ind w:left="-57" w:right="-57"/>
              <w:jc w:val="center"/>
              <w:rPr>
                <w:color w:val="000000"/>
              </w:rPr>
            </w:pPr>
            <w:r>
              <w:rPr>
                <w:color w:val="000000"/>
              </w:rPr>
              <w:t>0,00</w:t>
            </w:r>
          </w:p>
        </w:tc>
        <w:tc>
          <w:tcPr>
            <w:tcW w:w="1418" w:type="dxa"/>
            <w:vAlign w:val="center"/>
          </w:tcPr>
          <w:p w:rsidR="00F82DB8" w:rsidRDefault="00F82DB8" w:rsidP="0077612E">
            <w:pPr>
              <w:spacing w:line="276" w:lineRule="auto"/>
              <w:ind w:left="-57" w:right="-57"/>
              <w:jc w:val="center"/>
              <w:rPr>
                <w:color w:val="000000"/>
              </w:rPr>
            </w:pPr>
            <w:r>
              <w:rPr>
                <w:color w:val="000000"/>
              </w:rPr>
              <w:t>64,71</w:t>
            </w:r>
          </w:p>
        </w:tc>
        <w:tc>
          <w:tcPr>
            <w:tcW w:w="1134" w:type="dxa"/>
            <w:vAlign w:val="center"/>
          </w:tcPr>
          <w:p w:rsidR="00F82DB8" w:rsidRDefault="00F82DB8" w:rsidP="0077612E">
            <w:pPr>
              <w:spacing w:line="276" w:lineRule="auto"/>
              <w:ind w:left="-57" w:right="-57"/>
              <w:jc w:val="center"/>
              <w:rPr>
                <w:color w:val="000000"/>
              </w:rPr>
            </w:pPr>
            <w:r>
              <w:rPr>
                <w:color w:val="000000"/>
              </w:rPr>
              <w:t>23,53</w:t>
            </w:r>
          </w:p>
        </w:tc>
        <w:tc>
          <w:tcPr>
            <w:tcW w:w="1134" w:type="dxa"/>
            <w:vAlign w:val="center"/>
          </w:tcPr>
          <w:p w:rsidR="00F82DB8" w:rsidRDefault="00F82DB8" w:rsidP="0077612E">
            <w:pPr>
              <w:spacing w:line="276" w:lineRule="auto"/>
              <w:ind w:left="-57" w:right="-57"/>
              <w:jc w:val="center"/>
              <w:rPr>
                <w:color w:val="000000"/>
              </w:rPr>
            </w:pPr>
            <w:r>
              <w:rPr>
                <w:color w:val="000000"/>
              </w:rPr>
              <w:t>11,76</w:t>
            </w:r>
          </w:p>
        </w:tc>
        <w:tc>
          <w:tcPr>
            <w:tcW w:w="1388" w:type="dxa"/>
            <w:vAlign w:val="center"/>
          </w:tcPr>
          <w:p w:rsidR="00F82DB8" w:rsidRDefault="00F82DB8" w:rsidP="0077612E">
            <w:pPr>
              <w:spacing w:line="276" w:lineRule="auto"/>
              <w:ind w:left="-57" w:right="-57"/>
              <w:jc w:val="center"/>
              <w:rPr>
                <w:color w:val="000000"/>
              </w:rPr>
            </w:pPr>
            <w:r>
              <w:rPr>
                <w:color w:val="000000"/>
              </w:rPr>
              <w:t>0</w:t>
            </w:r>
          </w:p>
        </w:tc>
      </w:tr>
      <w:tr w:rsidR="00F82DB8" w:rsidRPr="00E2039C" w:rsidTr="00287CC8">
        <w:trPr>
          <w:cantSplit/>
        </w:trPr>
        <w:tc>
          <w:tcPr>
            <w:tcW w:w="455" w:type="dxa"/>
            <w:vAlign w:val="center"/>
          </w:tcPr>
          <w:p w:rsidR="00F82DB8" w:rsidRPr="00E2039C" w:rsidRDefault="00F82DB8" w:rsidP="0077612E">
            <w:pPr>
              <w:pStyle w:val="a3"/>
              <w:numPr>
                <w:ilvl w:val="0"/>
                <w:numId w:val="8"/>
              </w:numPr>
              <w:spacing w:after="0"/>
              <w:ind w:left="0" w:firstLine="0"/>
              <w:contextualSpacing w:val="0"/>
              <w:jc w:val="center"/>
              <w:rPr>
                <w:rFonts w:ascii="Times New Roman" w:hAnsi="Times New Roman"/>
                <w:sz w:val="24"/>
                <w:szCs w:val="24"/>
              </w:rPr>
            </w:pPr>
          </w:p>
        </w:tc>
        <w:tc>
          <w:tcPr>
            <w:tcW w:w="3260" w:type="dxa"/>
            <w:vAlign w:val="center"/>
          </w:tcPr>
          <w:p w:rsidR="00A95030" w:rsidRDefault="00F82DB8" w:rsidP="0077612E">
            <w:pPr>
              <w:spacing w:line="276" w:lineRule="auto"/>
              <w:ind w:left="-57" w:right="-57"/>
              <w:rPr>
                <w:color w:val="000000"/>
              </w:rPr>
            </w:pPr>
            <w:r w:rsidRPr="00287428">
              <w:rPr>
                <w:color w:val="000000"/>
              </w:rPr>
              <w:t xml:space="preserve">г. Оленегорск </w:t>
            </w:r>
          </w:p>
          <w:p w:rsidR="00F82DB8" w:rsidRPr="00287428" w:rsidRDefault="00F82DB8" w:rsidP="0077612E">
            <w:pPr>
              <w:spacing w:line="276" w:lineRule="auto"/>
              <w:ind w:left="-57" w:right="-57"/>
              <w:rPr>
                <w:color w:val="000000"/>
              </w:rPr>
            </w:pPr>
            <w:r w:rsidRPr="00287428">
              <w:rPr>
                <w:color w:val="000000"/>
              </w:rPr>
              <w:t>с подведомственной территорией</w:t>
            </w:r>
          </w:p>
        </w:tc>
        <w:tc>
          <w:tcPr>
            <w:tcW w:w="1276" w:type="dxa"/>
            <w:vAlign w:val="center"/>
          </w:tcPr>
          <w:p w:rsidR="00F82DB8" w:rsidRDefault="00F82DB8" w:rsidP="0077612E">
            <w:pPr>
              <w:spacing w:line="276" w:lineRule="auto"/>
              <w:ind w:left="-57" w:right="-57"/>
              <w:jc w:val="center"/>
              <w:rPr>
                <w:color w:val="000000"/>
              </w:rPr>
            </w:pPr>
            <w:r>
              <w:rPr>
                <w:color w:val="000000"/>
              </w:rPr>
              <w:t>0,00</w:t>
            </w:r>
          </w:p>
        </w:tc>
        <w:tc>
          <w:tcPr>
            <w:tcW w:w="1418" w:type="dxa"/>
            <w:vAlign w:val="center"/>
          </w:tcPr>
          <w:p w:rsidR="00F82DB8" w:rsidRDefault="00F82DB8" w:rsidP="0077612E">
            <w:pPr>
              <w:spacing w:line="276" w:lineRule="auto"/>
              <w:ind w:left="-57" w:right="-57"/>
              <w:jc w:val="center"/>
              <w:rPr>
                <w:color w:val="000000"/>
              </w:rPr>
            </w:pPr>
            <w:r>
              <w:rPr>
                <w:color w:val="000000"/>
              </w:rPr>
              <w:t>78,13</w:t>
            </w:r>
          </w:p>
        </w:tc>
        <w:tc>
          <w:tcPr>
            <w:tcW w:w="1134" w:type="dxa"/>
            <w:vAlign w:val="center"/>
          </w:tcPr>
          <w:p w:rsidR="00F82DB8" w:rsidRDefault="00F82DB8" w:rsidP="0077612E">
            <w:pPr>
              <w:spacing w:line="276" w:lineRule="auto"/>
              <w:ind w:left="-57" w:right="-57"/>
              <w:jc w:val="center"/>
              <w:rPr>
                <w:color w:val="000000"/>
              </w:rPr>
            </w:pPr>
            <w:r>
              <w:rPr>
                <w:color w:val="000000"/>
              </w:rPr>
              <w:t>12,50</w:t>
            </w:r>
          </w:p>
        </w:tc>
        <w:tc>
          <w:tcPr>
            <w:tcW w:w="1134" w:type="dxa"/>
            <w:vAlign w:val="center"/>
          </w:tcPr>
          <w:p w:rsidR="00F82DB8" w:rsidRDefault="00F82DB8" w:rsidP="0077612E">
            <w:pPr>
              <w:spacing w:line="276" w:lineRule="auto"/>
              <w:ind w:left="-57" w:right="-57"/>
              <w:jc w:val="center"/>
              <w:rPr>
                <w:color w:val="000000"/>
              </w:rPr>
            </w:pPr>
            <w:r>
              <w:rPr>
                <w:color w:val="000000"/>
              </w:rPr>
              <w:t>9,38</w:t>
            </w:r>
          </w:p>
        </w:tc>
        <w:tc>
          <w:tcPr>
            <w:tcW w:w="1388" w:type="dxa"/>
            <w:vAlign w:val="center"/>
          </w:tcPr>
          <w:p w:rsidR="00F82DB8" w:rsidRDefault="00F82DB8" w:rsidP="0077612E">
            <w:pPr>
              <w:spacing w:line="276" w:lineRule="auto"/>
              <w:ind w:left="-57" w:right="-57"/>
              <w:jc w:val="center"/>
              <w:rPr>
                <w:color w:val="000000"/>
              </w:rPr>
            </w:pPr>
            <w:r>
              <w:rPr>
                <w:color w:val="000000"/>
              </w:rPr>
              <w:t>0</w:t>
            </w:r>
          </w:p>
        </w:tc>
      </w:tr>
      <w:tr w:rsidR="00F82DB8" w:rsidRPr="00E2039C" w:rsidTr="00287CC8">
        <w:trPr>
          <w:cantSplit/>
        </w:trPr>
        <w:tc>
          <w:tcPr>
            <w:tcW w:w="455" w:type="dxa"/>
            <w:vAlign w:val="center"/>
          </w:tcPr>
          <w:p w:rsidR="00F82DB8" w:rsidRPr="00E2039C" w:rsidRDefault="00F82DB8" w:rsidP="0077612E">
            <w:pPr>
              <w:pStyle w:val="a3"/>
              <w:numPr>
                <w:ilvl w:val="0"/>
                <w:numId w:val="8"/>
              </w:numPr>
              <w:spacing w:after="0"/>
              <w:ind w:left="0" w:firstLine="0"/>
              <w:contextualSpacing w:val="0"/>
              <w:jc w:val="center"/>
              <w:rPr>
                <w:rFonts w:ascii="Times New Roman" w:hAnsi="Times New Roman"/>
                <w:sz w:val="24"/>
                <w:szCs w:val="24"/>
              </w:rPr>
            </w:pPr>
          </w:p>
        </w:tc>
        <w:tc>
          <w:tcPr>
            <w:tcW w:w="3260" w:type="dxa"/>
            <w:vAlign w:val="center"/>
          </w:tcPr>
          <w:p w:rsidR="00A95030" w:rsidRDefault="00F82DB8" w:rsidP="0077612E">
            <w:pPr>
              <w:spacing w:line="276" w:lineRule="auto"/>
              <w:ind w:left="-57" w:right="-57"/>
              <w:rPr>
                <w:color w:val="000000"/>
              </w:rPr>
            </w:pPr>
            <w:r w:rsidRPr="00287428">
              <w:rPr>
                <w:color w:val="000000"/>
              </w:rPr>
              <w:t>г.</w:t>
            </w:r>
            <w:r w:rsidR="00A95030">
              <w:rPr>
                <w:color w:val="000000"/>
              </w:rPr>
              <w:t xml:space="preserve"> </w:t>
            </w:r>
            <w:r w:rsidRPr="00287428">
              <w:rPr>
                <w:color w:val="000000"/>
              </w:rPr>
              <w:t xml:space="preserve">Полярные Зори </w:t>
            </w:r>
          </w:p>
          <w:p w:rsidR="00F82DB8" w:rsidRPr="00287428" w:rsidRDefault="00F82DB8" w:rsidP="0077612E">
            <w:pPr>
              <w:spacing w:line="276" w:lineRule="auto"/>
              <w:ind w:left="-57" w:right="-57"/>
              <w:rPr>
                <w:color w:val="000000"/>
              </w:rPr>
            </w:pPr>
            <w:r w:rsidRPr="00287428">
              <w:rPr>
                <w:color w:val="000000"/>
              </w:rPr>
              <w:t>с подведомственной территорией</w:t>
            </w:r>
          </w:p>
        </w:tc>
        <w:tc>
          <w:tcPr>
            <w:tcW w:w="1276" w:type="dxa"/>
            <w:vAlign w:val="center"/>
          </w:tcPr>
          <w:p w:rsidR="00F82DB8" w:rsidRDefault="00F82DB8" w:rsidP="0077612E">
            <w:pPr>
              <w:spacing w:line="276" w:lineRule="auto"/>
              <w:ind w:left="-57" w:right="-57"/>
              <w:jc w:val="center"/>
              <w:rPr>
                <w:color w:val="000000"/>
              </w:rPr>
            </w:pPr>
            <w:r>
              <w:rPr>
                <w:color w:val="000000"/>
              </w:rPr>
              <w:t>0,00</w:t>
            </w:r>
          </w:p>
        </w:tc>
        <w:tc>
          <w:tcPr>
            <w:tcW w:w="1418" w:type="dxa"/>
            <w:vAlign w:val="center"/>
          </w:tcPr>
          <w:p w:rsidR="00F82DB8" w:rsidRDefault="00F82DB8" w:rsidP="0077612E">
            <w:pPr>
              <w:spacing w:line="276" w:lineRule="auto"/>
              <w:ind w:left="-57" w:right="-57"/>
              <w:jc w:val="center"/>
              <w:rPr>
                <w:color w:val="000000"/>
              </w:rPr>
            </w:pPr>
            <w:r>
              <w:rPr>
                <w:color w:val="000000"/>
              </w:rPr>
              <w:t>62,50</w:t>
            </w:r>
          </w:p>
        </w:tc>
        <w:tc>
          <w:tcPr>
            <w:tcW w:w="1134" w:type="dxa"/>
            <w:vAlign w:val="center"/>
          </w:tcPr>
          <w:p w:rsidR="00F82DB8" w:rsidRDefault="00F82DB8" w:rsidP="0077612E">
            <w:pPr>
              <w:spacing w:line="276" w:lineRule="auto"/>
              <w:ind w:left="-57" w:right="-57"/>
              <w:jc w:val="center"/>
              <w:rPr>
                <w:color w:val="000000"/>
              </w:rPr>
            </w:pPr>
            <w:r>
              <w:rPr>
                <w:color w:val="000000"/>
              </w:rPr>
              <w:t>29,17</w:t>
            </w:r>
          </w:p>
        </w:tc>
        <w:tc>
          <w:tcPr>
            <w:tcW w:w="1134" w:type="dxa"/>
            <w:vAlign w:val="center"/>
          </w:tcPr>
          <w:p w:rsidR="00F82DB8" w:rsidRDefault="00F82DB8" w:rsidP="0077612E">
            <w:pPr>
              <w:spacing w:line="276" w:lineRule="auto"/>
              <w:ind w:left="-57" w:right="-57"/>
              <w:jc w:val="center"/>
              <w:rPr>
                <w:color w:val="000000"/>
              </w:rPr>
            </w:pPr>
            <w:r>
              <w:rPr>
                <w:color w:val="000000"/>
              </w:rPr>
              <w:t>8,33</w:t>
            </w:r>
          </w:p>
        </w:tc>
        <w:tc>
          <w:tcPr>
            <w:tcW w:w="1388" w:type="dxa"/>
            <w:vAlign w:val="center"/>
          </w:tcPr>
          <w:p w:rsidR="00F82DB8" w:rsidRDefault="00F82DB8" w:rsidP="0077612E">
            <w:pPr>
              <w:spacing w:line="276" w:lineRule="auto"/>
              <w:ind w:left="-57" w:right="-57"/>
              <w:jc w:val="center"/>
              <w:rPr>
                <w:color w:val="000000"/>
              </w:rPr>
            </w:pPr>
            <w:r>
              <w:rPr>
                <w:color w:val="000000"/>
              </w:rPr>
              <w:t>0</w:t>
            </w:r>
          </w:p>
        </w:tc>
      </w:tr>
      <w:tr w:rsidR="00F82DB8" w:rsidRPr="00E2039C" w:rsidTr="00287CC8">
        <w:trPr>
          <w:cantSplit/>
        </w:trPr>
        <w:tc>
          <w:tcPr>
            <w:tcW w:w="455" w:type="dxa"/>
            <w:vAlign w:val="center"/>
          </w:tcPr>
          <w:p w:rsidR="00F82DB8" w:rsidRPr="00E2039C" w:rsidRDefault="00F82DB8" w:rsidP="0077612E">
            <w:pPr>
              <w:pStyle w:val="a3"/>
              <w:numPr>
                <w:ilvl w:val="0"/>
                <w:numId w:val="8"/>
              </w:numPr>
              <w:spacing w:after="0"/>
              <w:ind w:left="0" w:firstLine="0"/>
              <w:contextualSpacing w:val="0"/>
              <w:jc w:val="center"/>
              <w:rPr>
                <w:rFonts w:ascii="Times New Roman" w:hAnsi="Times New Roman"/>
                <w:sz w:val="24"/>
                <w:szCs w:val="24"/>
              </w:rPr>
            </w:pPr>
          </w:p>
        </w:tc>
        <w:tc>
          <w:tcPr>
            <w:tcW w:w="3260" w:type="dxa"/>
            <w:vAlign w:val="center"/>
          </w:tcPr>
          <w:p w:rsidR="00F82DB8" w:rsidRPr="00287428" w:rsidRDefault="00F82DB8" w:rsidP="0077612E">
            <w:pPr>
              <w:spacing w:line="276" w:lineRule="auto"/>
              <w:ind w:left="-57" w:right="-57"/>
              <w:rPr>
                <w:color w:val="000000"/>
              </w:rPr>
            </w:pPr>
            <w:r w:rsidRPr="00287428">
              <w:rPr>
                <w:color w:val="000000"/>
              </w:rPr>
              <w:t>Ковдорский район</w:t>
            </w:r>
          </w:p>
        </w:tc>
        <w:tc>
          <w:tcPr>
            <w:tcW w:w="1276" w:type="dxa"/>
            <w:vAlign w:val="center"/>
          </w:tcPr>
          <w:p w:rsidR="00F82DB8" w:rsidRDefault="00F82DB8" w:rsidP="0077612E">
            <w:pPr>
              <w:spacing w:line="276" w:lineRule="auto"/>
              <w:ind w:left="-57" w:right="-57"/>
              <w:jc w:val="center"/>
              <w:rPr>
                <w:color w:val="000000"/>
              </w:rPr>
            </w:pPr>
            <w:r>
              <w:rPr>
                <w:color w:val="000000"/>
              </w:rPr>
              <w:t>4,35</w:t>
            </w:r>
          </w:p>
        </w:tc>
        <w:tc>
          <w:tcPr>
            <w:tcW w:w="1418" w:type="dxa"/>
            <w:vAlign w:val="center"/>
          </w:tcPr>
          <w:p w:rsidR="00F82DB8" w:rsidRDefault="00F82DB8" w:rsidP="0077612E">
            <w:pPr>
              <w:spacing w:line="276" w:lineRule="auto"/>
              <w:ind w:left="-57" w:right="-57"/>
              <w:jc w:val="center"/>
              <w:rPr>
                <w:color w:val="000000"/>
              </w:rPr>
            </w:pPr>
            <w:r>
              <w:rPr>
                <w:color w:val="000000"/>
              </w:rPr>
              <w:t>69,57</w:t>
            </w:r>
          </w:p>
        </w:tc>
        <w:tc>
          <w:tcPr>
            <w:tcW w:w="1134" w:type="dxa"/>
            <w:vAlign w:val="center"/>
          </w:tcPr>
          <w:p w:rsidR="00F82DB8" w:rsidRDefault="00F82DB8" w:rsidP="0077612E">
            <w:pPr>
              <w:spacing w:line="276" w:lineRule="auto"/>
              <w:ind w:left="-57" w:right="-57"/>
              <w:jc w:val="center"/>
              <w:rPr>
                <w:color w:val="000000"/>
              </w:rPr>
            </w:pPr>
            <w:r>
              <w:rPr>
                <w:color w:val="000000"/>
              </w:rPr>
              <w:t>21,74</w:t>
            </w:r>
          </w:p>
        </w:tc>
        <w:tc>
          <w:tcPr>
            <w:tcW w:w="1134" w:type="dxa"/>
            <w:vAlign w:val="center"/>
          </w:tcPr>
          <w:p w:rsidR="00F82DB8" w:rsidRDefault="00F82DB8" w:rsidP="0077612E">
            <w:pPr>
              <w:spacing w:line="276" w:lineRule="auto"/>
              <w:ind w:left="-57" w:right="-57"/>
              <w:jc w:val="center"/>
              <w:rPr>
                <w:color w:val="000000"/>
              </w:rPr>
            </w:pPr>
            <w:r>
              <w:rPr>
                <w:color w:val="000000"/>
              </w:rPr>
              <w:t>4,35</w:t>
            </w:r>
          </w:p>
        </w:tc>
        <w:tc>
          <w:tcPr>
            <w:tcW w:w="1388" w:type="dxa"/>
            <w:vAlign w:val="center"/>
          </w:tcPr>
          <w:p w:rsidR="00F82DB8" w:rsidRDefault="00F82DB8" w:rsidP="0077612E">
            <w:pPr>
              <w:spacing w:line="276" w:lineRule="auto"/>
              <w:ind w:left="-57" w:right="-57"/>
              <w:jc w:val="center"/>
              <w:rPr>
                <w:color w:val="000000"/>
              </w:rPr>
            </w:pPr>
            <w:r>
              <w:rPr>
                <w:color w:val="000000"/>
              </w:rPr>
              <w:t>0</w:t>
            </w:r>
          </w:p>
        </w:tc>
      </w:tr>
      <w:tr w:rsidR="00F82DB8" w:rsidRPr="00E2039C" w:rsidTr="00287CC8">
        <w:trPr>
          <w:cantSplit/>
        </w:trPr>
        <w:tc>
          <w:tcPr>
            <w:tcW w:w="455" w:type="dxa"/>
            <w:vAlign w:val="center"/>
          </w:tcPr>
          <w:p w:rsidR="00F82DB8" w:rsidRPr="00E2039C" w:rsidRDefault="00F82DB8" w:rsidP="0077612E">
            <w:pPr>
              <w:pStyle w:val="a3"/>
              <w:numPr>
                <w:ilvl w:val="0"/>
                <w:numId w:val="8"/>
              </w:numPr>
              <w:spacing w:after="0"/>
              <w:ind w:left="0" w:firstLine="0"/>
              <w:contextualSpacing w:val="0"/>
              <w:jc w:val="center"/>
              <w:rPr>
                <w:rFonts w:ascii="Times New Roman" w:hAnsi="Times New Roman"/>
                <w:sz w:val="24"/>
                <w:szCs w:val="24"/>
              </w:rPr>
            </w:pPr>
          </w:p>
        </w:tc>
        <w:tc>
          <w:tcPr>
            <w:tcW w:w="3260" w:type="dxa"/>
            <w:vAlign w:val="center"/>
          </w:tcPr>
          <w:p w:rsidR="00F82DB8" w:rsidRPr="00287428" w:rsidRDefault="00F82DB8" w:rsidP="0077612E">
            <w:pPr>
              <w:spacing w:line="276" w:lineRule="auto"/>
              <w:ind w:left="-57" w:right="-57"/>
              <w:rPr>
                <w:color w:val="000000"/>
              </w:rPr>
            </w:pPr>
            <w:r w:rsidRPr="00287428">
              <w:rPr>
                <w:color w:val="000000"/>
              </w:rPr>
              <w:t>Кольский район</w:t>
            </w:r>
          </w:p>
        </w:tc>
        <w:tc>
          <w:tcPr>
            <w:tcW w:w="1276" w:type="dxa"/>
            <w:vAlign w:val="center"/>
          </w:tcPr>
          <w:p w:rsidR="00F82DB8" w:rsidRDefault="00F82DB8" w:rsidP="0077612E">
            <w:pPr>
              <w:spacing w:line="276" w:lineRule="auto"/>
              <w:ind w:left="-57" w:right="-57"/>
              <w:jc w:val="center"/>
              <w:rPr>
                <w:color w:val="000000"/>
              </w:rPr>
            </w:pPr>
            <w:r>
              <w:rPr>
                <w:color w:val="000000"/>
              </w:rPr>
              <w:t>13,33</w:t>
            </w:r>
          </w:p>
        </w:tc>
        <w:tc>
          <w:tcPr>
            <w:tcW w:w="1418" w:type="dxa"/>
            <w:vAlign w:val="center"/>
          </w:tcPr>
          <w:p w:rsidR="00F82DB8" w:rsidRDefault="00F82DB8" w:rsidP="0077612E">
            <w:pPr>
              <w:spacing w:line="276" w:lineRule="auto"/>
              <w:ind w:left="-57" w:right="-57"/>
              <w:jc w:val="center"/>
              <w:rPr>
                <w:color w:val="000000"/>
              </w:rPr>
            </w:pPr>
            <w:r>
              <w:rPr>
                <w:color w:val="000000"/>
              </w:rPr>
              <w:t>66,67</w:t>
            </w:r>
          </w:p>
        </w:tc>
        <w:tc>
          <w:tcPr>
            <w:tcW w:w="1134" w:type="dxa"/>
            <w:vAlign w:val="center"/>
          </w:tcPr>
          <w:p w:rsidR="00F82DB8" w:rsidRDefault="00F82DB8" w:rsidP="0077612E">
            <w:pPr>
              <w:spacing w:line="276" w:lineRule="auto"/>
              <w:ind w:left="-57" w:right="-57"/>
              <w:jc w:val="center"/>
              <w:rPr>
                <w:color w:val="000000"/>
              </w:rPr>
            </w:pPr>
            <w:r>
              <w:rPr>
                <w:color w:val="000000"/>
              </w:rPr>
              <w:t>20,00</w:t>
            </w:r>
          </w:p>
        </w:tc>
        <w:tc>
          <w:tcPr>
            <w:tcW w:w="1134" w:type="dxa"/>
            <w:vAlign w:val="center"/>
          </w:tcPr>
          <w:p w:rsidR="00F82DB8" w:rsidRDefault="00F82DB8" w:rsidP="0077612E">
            <w:pPr>
              <w:spacing w:line="276" w:lineRule="auto"/>
              <w:ind w:left="-57" w:right="-57"/>
              <w:jc w:val="center"/>
              <w:rPr>
                <w:color w:val="000000"/>
              </w:rPr>
            </w:pPr>
            <w:r>
              <w:rPr>
                <w:color w:val="000000"/>
              </w:rPr>
              <w:t>0,00</w:t>
            </w:r>
          </w:p>
        </w:tc>
        <w:tc>
          <w:tcPr>
            <w:tcW w:w="1388" w:type="dxa"/>
            <w:vAlign w:val="center"/>
          </w:tcPr>
          <w:p w:rsidR="00F82DB8" w:rsidRDefault="00F82DB8" w:rsidP="0077612E">
            <w:pPr>
              <w:spacing w:line="276" w:lineRule="auto"/>
              <w:ind w:left="-57" w:right="-57"/>
              <w:jc w:val="center"/>
              <w:rPr>
                <w:color w:val="000000"/>
              </w:rPr>
            </w:pPr>
            <w:r>
              <w:rPr>
                <w:color w:val="000000"/>
              </w:rPr>
              <w:t>0</w:t>
            </w:r>
          </w:p>
        </w:tc>
      </w:tr>
      <w:tr w:rsidR="00F82DB8" w:rsidRPr="00E2039C" w:rsidTr="00287CC8">
        <w:trPr>
          <w:cantSplit/>
        </w:trPr>
        <w:tc>
          <w:tcPr>
            <w:tcW w:w="455" w:type="dxa"/>
            <w:vAlign w:val="center"/>
          </w:tcPr>
          <w:p w:rsidR="00F82DB8" w:rsidRPr="00E2039C" w:rsidRDefault="00F82DB8" w:rsidP="0077612E">
            <w:pPr>
              <w:pStyle w:val="a3"/>
              <w:numPr>
                <w:ilvl w:val="0"/>
                <w:numId w:val="8"/>
              </w:numPr>
              <w:spacing w:after="0"/>
              <w:ind w:left="0" w:firstLine="0"/>
              <w:contextualSpacing w:val="0"/>
              <w:jc w:val="center"/>
              <w:rPr>
                <w:rFonts w:ascii="Times New Roman" w:hAnsi="Times New Roman"/>
                <w:sz w:val="24"/>
                <w:szCs w:val="24"/>
              </w:rPr>
            </w:pPr>
          </w:p>
        </w:tc>
        <w:tc>
          <w:tcPr>
            <w:tcW w:w="3260" w:type="dxa"/>
            <w:vAlign w:val="center"/>
          </w:tcPr>
          <w:p w:rsidR="00F82DB8" w:rsidRPr="00287428" w:rsidRDefault="00F82DB8" w:rsidP="0077612E">
            <w:pPr>
              <w:spacing w:line="276" w:lineRule="auto"/>
              <w:ind w:left="-57" w:right="-57"/>
            </w:pPr>
            <w:proofErr w:type="spellStart"/>
            <w:r w:rsidRPr="00287428">
              <w:t>Ловозерский</w:t>
            </w:r>
            <w:proofErr w:type="spellEnd"/>
            <w:r w:rsidRPr="00287428">
              <w:t xml:space="preserve"> район</w:t>
            </w:r>
          </w:p>
        </w:tc>
        <w:tc>
          <w:tcPr>
            <w:tcW w:w="1276" w:type="dxa"/>
            <w:vAlign w:val="center"/>
          </w:tcPr>
          <w:p w:rsidR="00F82DB8" w:rsidRDefault="00F82DB8" w:rsidP="0077612E">
            <w:pPr>
              <w:spacing w:line="276" w:lineRule="auto"/>
              <w:ind w:left="-57" w:right="-57"/>
              <w:jc w:val="center"/>
              <w:rPr>
                <w:color w:val="000000"/>
              </w:rPr>
            </w:pPr>
            <w:r>
              <w:rPr>
                <w:color w:val="000000"/>
              </w:rPr>
              <w:t>0,00</w:t>
            </w:r>
          </w:p>
        </w:tc>
        <w:tc>
          <w:tcPr>
            <w:tcW w:w="1418" w:type="dxa"/>
            <w:vAlign w:val="center"/>
          </w:tcPr>
          <w:p w:rsidR="00F82DB8" w:rsidRDefault="00F82DB8" w:rsidP="0077612E">
            <w:pPr>
              <w:spacing w:line="276" w:lineRule="auto"/>
              <w:ind w:left="-57" w:right="-57"/>
              <w:jc w:val="center"/>
              <w:rPr>
                <w:color w:val="000000"/>
              </w:rPr>
            </w:pPr>
            <w:r>
              <w:rPr>
                <w:color w:val="000000"/>
              </w:rPr>
              <w:t>50,00</w:t>
            </w:r>
          </w:p>
        </w:tc>
        <w:tc>
          <w:tcPr>
            <w:tcW w:w="1134" w:type="dxa"/>
            <w:vAlign w:val="center"/>
          </w:tcPr>
          <w:p w:rsidR="00F82DB8" w:rsidRDefault="00F82DB8" w:rsidP="0077612E">
            <w:pPr>
              <w:spacing w:line="276" w:lineRule="auto"/>
              <w:ind w:left="-57" w:right="-57"/>
              <w:jc w:val="center"/>
              <w:rPr>
                <w:color w:val="000000"/>
              </w:rPr>
            </w:pPr>
            <w:r>
              <w:rPr>
                <w:color w:val="000000"/>
              </w:rPr>
              <w:t>50,00</w:t>
            </w:r>
          </w:p>
        </w:tc>
        <w:tc>
          <w:tcPr>
            <w:tcW w:w="1134" w:type="dxa"/>
            <w:vAlign w:val="center"/>
          </w:tcPr>
          <w:p w:rsidR="00F82DB8" w:rsidRDefault="00F82DB8" w:rsidP="0077612E">
            <w:pPr>
              <w:spacing w:line="276" w:lineRule="auto"/>
              <w:ind w:left="-57" w:right="-57"/>
              <w:jc w:val="center"/>
              <w:rPr>
                <w:color w:val="000000"/>
              </w:rPr>
            </w:pPr>
            <w:r>
              <w:rPr>
                <w:color w:val="000000"/>
              </w:rPr>
              <w:t>0,00</w:t>
            </w:r>
          </w:p>
        </w:tc>
        <w:tc>
          <w:tcPr>
            <w:tcW w:w="1388" w:type="dxa"/>
            <w:vAlign w:val="center"/>
          </w:tcPr>
          <w:p w:rsidR="00F82DB8" w:rsidRDefault="00F82DB8" w:rsidP="0077612E">
            <w:pPr>
              <w:spacing w:line="276" w:lineRule="auto"/>
              <w:ind w:left="-57" w:right="-57"/>
              <w:jc w:val="center"/>
              <w:rPr>
                <w:color w:val="000000"/>
              </w:rPr>
            </w:pPr>
            <w:r>
              <w:rPr>
                <w:color w:val="000000"/>
              </w:rPr>
              <w:t>0</w:t>
            </w:r>
          </w:p>
        </w:tc>
      </w:tr>
      <w:tr w:rsidR="00F82DB8" w:rsidRPr="00E2039C" w:rsidTr="00287CC8">
        <w:trPr>
          <w:cantSplit/>
        </w:trPr>
        <w:tc>
          <w:tcPr>
            <w:tcW w:w="455" w:type="dxa"/>
            <w:vAlign w:val="center"/>
          </w:tcPr>
          <w:p w:rsidR="00F82DB8" w:rsidRPr="00E2039C" w:rsidRDefault="00F82DB8" w:rsidP="0077612E">
            <w:pPr>
              <w:pStyle w:val="a3"/>
              <w:numPr>
                <w:ilvl w:val="0"/>
                <w:numId w:val="8"/>
              </w:numPr>
              <w:spacing w:after="0"/>
              <w:ind w:left="0" w:firstLine="0"/>
              <w:contextualSpacing w:val="0"/>
              <w:jc w:val="center"/>
              <w:rPr>
                <w:rFonts w:ascii="Times New Roman" w:hAnsi="Times New Roman"/>
                <w:sz w:val="24"/>
                <w:szCs w:val="24"/>
              </w:rPr>
            </w:pPr>
          </w:p>
        </w:tc>
        <w:tc>
          <w:tcPr>
            <w:tcW w:w="3260" w:type="dxa"/>
            <w:vAlign w:val="center"/>
          </w:tcPr>
          <w:p w:rsidR="00F82DB8" w:rsidRPr="00287428" w:rsidRDefault="00F82DB8" w:rsidP="0077612E">
            <w:pPr>
              <w:spacing w:line="276" w:lineRule="auto"/>
              <w:ind w:left="-57" w:right="-57"/>
            </w:pPr>
            <w:proofErr w:type="spellStart"/>
            <w:r w:rsidRPr="00287428">
              <w:t>Печенгский</w:t>
            </w:r>
            <w:proofErr w:type="spellEnd"/>
            <w:r w:rsidRPr="00287428">
              <w:t xml:space="preserve"> район</w:t>
            </w:r>
          </w:p>
        </w:tc>
        <w:tc>
          <w:tcPr>
            <w:tcW w:w="1276" w:type="dxa"/>
            <w:vAlign w:val="center"/>
          </w:tcPr>
          <w:p w:rsidR="00F82DB8" w:rsidRDefault="00F82DB8" w:rsidP="0077612E">
            <w:pPr>
              <w:spacing w:line="276" w:lineRule="auto"/>
              <w:ind w:left="-57" w:right="-57"/>
              <w:jc w:val="center"/>
              <w:rPr>
                <w:color w:val="000000"/>
              </w:rPr>
            </w:pPr>
            <w:r>
              <w:rPr>
                <w:color w:val="000000"/>
              </w:rPr>
              <w:t>0,00</w:t>
            </w:r>
          </w:p>
        </w:tc>
        <w:tc>
          <w:tcPr>
            <w:tcW w:w="1418" w:type="dxa"/>
            <w:vAlign w:val="center"/>
          </w:tcPr>
          <w:p w:rsidR="00F82DB8" w:rsidRDefault="00F82DB8" w:rsidP="0077612E">
            <w:pPr>
              <w:spacing w:line="276" w:lineRule="auto"/>
              <w:ind w:left="-57" w:right="-57"/>
              <w:jc w:val="center"/>
              <w:rPr>
                <w:color w:val="000000"/>
              </w:rPr>
            </w:pPr>
            <w:r>
              <w:rPr>
                <w:color w:val="000000"/>
              </w:rPr>
              <w:t>81,82</w:t>
            </w:r>
          </w:p>
        </w:tc>
        <w:tc>
          <w:tcPr>
            <w:tcW w:w="1134" w:type="dxa"/>
            <w:vAlign w:val="center"/>
          </w:tcPr>
          <w:p w:rsidR="00F82DB8" w:rsidRDefault="00F82DB8" w:rsidP="0077612E">
            <w:pPr>
              <w:spacing w:line="276" w:lineRule="auto"/>
              <w:ind w:left="-57" w:right="-57"/>
              <w:jc w:val="center"/>
              <w:rPr>
                <w:color w:val="000000"/>
              </w:rPr>
            </w:pPr>
            <w:r>
              <w:rPr>
                <w:color w:val="000000"/>
              </w:rPr>
              <w:t>18,18</w:t>
            </w:r>
          </w:p>
        </w:tc>
        <w:tc>
          <w:tcPr>
            <w:tcW w:w="1134" w:type="dxa"/>
            <w:vAlign w:val="center"/>
          </w:tcPr>
          <w:p w:rsidR="00F82DB8" w:rsidRDefault="00F82DB8" w:rsidP="0077612E">
            <w:pPr>
              <w:spacing w:line="276" w:lineRule="auto"/>
              <w:ind w:left="-57" w:right="-57"/>
              <w:jc w:val="center"/>
              <w:rPr>
                <w:color w:val="000000"/>
              </w:rPr>
            </w:pPr>
            <w:r>
              <w:rPr>
                <w:color w:val="000000"/>
              </w:rPr>
              <w:t>0,00</w:t>
            </w:r>
          </w:p>
        </w:tc>
        <w:tc>
          <w:tcPr>
            <w:tcW w:w="1388" w:type="dxa"/>
            <w:vAlign w:val="center"/>
          </w:tcPr>
          <w:p w:rsidR="00F82DB8" w:rsidRDefault="00F82DB8" w:rsidP="0077612E">
            <w:pPr>
              <w:spacing w:line="276" w:lineRule="auto"/>
              <w:ind w:left="-57" w:right="-57"/>
              <w:jc w:val="center"/>
              <w:rPr>
                <w:color w:val="000000"/>
              </w:rPr>
            </w:pPr>
            <w:r>
              <w:rPr>
                <w:color w:val="000000"/>
              </w:rPr>
              <w:t>0</w:t>
            </w:r>
          </w:p>
        </w:tc>
      </w:tr>
      <w:tr w:rsidR="00F82DB8" w:rsidRPr="00E2039C" w:rsidTr="00287CC8">
        <w:trPr>
          <w:cantSplit/>
        </w:trPr>
        <w:tc>
          <w:tcPr>
            <w:tcW w:w="455" w:type="dxa"/>
            <w:vAlign w:val="center"/>
          </w:tcPr>
          <w:p w:rsidR="00F82DB8" w:rsidRPr="00E2039C" w:rsidRDefault="00F82DB8" w:rsidP="0077612E">
            <w:pPr>
              <w:pStyle w:val="a3"/>
              <w:numPr>
                <w:ilvl w:val="0"/>
                <w:numId w:val="8"/>
              </w:numPr>
              <w:spacing w:after="0"/>
              <w:ind w:left="0" w:firstLine="0"/>
              <w:contextualSpacing w:val="0"/>
              <w:jc w:val="center"/>
              <w:rPr>
                <w:rFonts w:ascii="Times New Roman" w:hAnsi="Times New Roman"/>
                <w:sz w:val="24"/>
                <w:szCs w:val="24"/>
              </w:rPr>
            </w:pPr>
          </w:p>
        </w:tc>
        <w:tc>
          <w:tcPr>
            <w:tcW w:w="3260" w:type="dxa"/>
            <w:vAlign w:val="center"/>
          </w:tcPr>
          <w:p w:rsidR="00F82DB8" w:rsidRPr="00287428" w:rsidRDefault="00F82DB8" w:rsidP="0077612E">
            <w:pPr>
              <w:spacing w:line="276" w:lineRule="auto"/>
              <w:ind w:left="-57" w:right="-57"/>
            </w:pPr>
            <w:r w:rsidRPr="00287428">
              <w:t>Терский район</w:t>
            </w:r>
          </w:p>
        </w:tc>
        <w:tc>
          <w:tcPr>
            <w:tcW w:w="1276" w:type="dxa"/>
            <w:vAlign w:val="center"/>
          </w:tcPr>
          <w:p w:rsidR="00F82DB8" w:rsidRDefault="00F82DB8" w:rsidP="0077612E">
            <w:pPr>
              <w:spacing w:line="276" w:lineRule="auto"/>
              <w:ind w:left="-57" w:right="-57"/>
              <w:jc w:val="center"/>
              <w:rPr>
                <w:color w:val="000000"/>
              </w:rPr>
            </w:pPr>
            <w:r>
              <w:rPr>
                <w:color w:val="000000"/>
              </w:rPr>
              <w:t>0,00</w:t>
            </w:r>
          </w:p>
        </w:tc>
        <w:tc>
          <w:tcPr>
            <w:tcW w:w="1418" w:type="dxa"/>
            <w:vAlign w:val="center"/>
          </w:tcPr>
          <w:p w:rsidR="00F82DB8" w:rsidRDefault="00F82DB8" w:rsidP="0077612E">
            <w:pPr>
              <w:spacing w:line="276" w:lineRule="auto"/>
              <w:ind w:left="-57" w:right="-57"/>
              <w:jc w:val="center"/>
              <w:rPr>
                <w:color w:val="000000"/>
              </w:rPr>
            </w:pPr>
            <w:r>
              <w:rPr>
                <w:color w:val="000000"/>
              </w:rPr>
              <w:t>50,00</w:t>
            </w:r>
          </w:p>
        </w:tc>
        <w:tc>
          <w:tcPr>
            <w:tcW w:w="1134" w:type="dxa"/>
            <w:vAlign w:val="center"/>
          </w:tcPr>
          <w:p w:rsidR="00F82DB8" w:rsidRDefault="00F82DB8" w:rsidP="0077612E">
            <w:pPr>
              <w:spacing w:line="276" w:lineRule="auto"/>
              <w:ind w:left="-57" w:right="-57"/>
              <w:jc w:val="center"/>
              <w:rPr>
                <w:color w:val="000000"/>
              </w:rPr>
            </w:pPr>
            <w:r>
              <w:rPr>
                <w:color w:val="000000"/>
              </w:rPr>
              <w:t>0,00</w:t>
            </w:r>
          </w:p>
        </w:tc>
        <w:tc>
          <w:tcPr>
            <w:tcW w:w="1134" w:type="dxa"/>
            <w:vAlign w:val="center"/>
          </w:tcPr>
          <w:p w:rsidR="00F82DB8" w:rsidRDefault="00F82DB8" w:rsidP="0077612E">
            <w:pPr>
              <w:spacing w:line="276" w:lineRule="auto"/>
              <w:ind w:left="-57" w:right="-57"/>
              <w:jc w:val="center"/>
              <w:rPr>
                <w:color w:val="000000"/>
              </w:rPr>
            </w:pPr>
            <w:r>
              <w:rPr>
                <w:color w:val="000000"/>
              </w:rPr>
              <w:t>50,00</w:t>
            </w:r>
          </w:p>
        </w:tc>
        <w:tc>
          <w:tcPr>
            <w:tcW w:w="1388" w:type="dxa"/>
            <w:vAlign w:val="center"/>
          </w:tcPr>
          <w:p w:rsidR="00F82DB8" w:rsidRDefault="00F82DB8" w:rsidP="0077612E">
            <w:pPr>
              <w:spacing w:line="276" w:lineRule="auto"/>
              <w:ind w:left="-57" w:right="-57"/>
              <w:jc w:val="center"/>
              <w:rPr>
                <w:color w:val="000000"/>
              </w:rPr>
            </w:pPr>
            <w:r>
              <w:rPr>
                <w:color w:val="000000"/>
              </w:rPr>
              <w:t>0</w:t>
            </w:r>
          </w:p>
        </w:tc>
      </w:tr>
      <w:tr w:rsidR="00F82DB8" w:rsidRPr="00E2039C" w:rsidTr="00287CC8">
        <w:trPr>
          <w:cantSplit/>
        </w:trPr>
        <w:tc>
          <w:tcPr>
            <w:tcW w:w="455" w:type="dxa"/>
            <w:vAlign w:val="center"/>
          </w:tcPr>
          <w:p w:rsidR="00F82DB8" w:rsidRPr="00E2039C" w:rsidRDefault="00F82DB8" w:rsidP="0077612E">
            <w:pPr>
              <w:pStyle w:val="a3"/>
              <w:numPr>
                <w:ilvl w:val="0"/>
                <w:numId w:val="8"/>
              </w:numPr>
              <w:spacing w:after="0"/>
              <w:ind w:left="0" w:firstLine="0"/>
              <w:contextualSpacing w:val="0"/>
              <w:jc w:val="center"/>
              <w:rPr>
                <w:rFonts w:ascii="Times New Roman" w:hAnsi="Times New Roman"/>
                <w:sz w:val="24"/>
                <w:szCs w:val="24"/>
              </w:rPr>
            </w:pPr>
          </w:p>
        </w:tc>
        <w:tc>
          <w:tcPr>
            <w:tcW w:w="3260" w:type="dxa"/>
            <w:vAlign w:val="center"/>
          </w:tcPr>
          <w:p w:rsidR="00F82DB8" w:rsidRPr="00287428" w:rsidRDefault="00F82DB8" w:rsidP="0077612E">
            <w:pPr>
              <w:spacing w:line="276" w:lineRule="auto"/>
              <w:ind w:left="-57" w:right="-57"/>
            </w:pPr>
            <w:r w:rsidRPr="00287428">
              <w:t xml:space="preserve">ЗАТО п. </w:t>
            </w:r>
            <w:proofErr w:type="spellStart"/>
            <w:r w:rsidRPr="00287428">
              <w:t>Видяево</w:t>
            </w:r>
            <w:proofErr w:type="spellEnd"/>
          </w:p>
        </w:tc>
        <w:tc>
          <w:tcPr>
            <w:tcW w:w="1276" w:type="dxa"/>
            <w:vAlign w:val="center"/>
          </w:tcPr>
          <w:p w:rsidR="00F82DB8" w:rsidRDefault="00F82DB8" w:rsidP="0077612E">
            <w:pPr>
              <w:spacing w:line="276" w:lineRule="auto"/>
              <w:ind w:left="-57" w:right="-57"/>
              <w:jc w:val="center"/>
              <w:rPr>
                <w:color w:val="000000"/>
              </w:rPr>
            </w:pPr>
            <w:r>
              <w:rPr>
                <w:color w:val="000000"/>
              </w:rPr>
              <w:t>0,00</w:t>
            </w:r>
          </w:p>
        </w:tc>
        <w:tc>
          <w:tcPr>
            <w:tcW w:w="1418" w:type="dxa"/>
            <w:vAlign w:val="center"/>
          </w:tcPr>
          <w:p w:rsidR="00F82DB8" w:rsidRDefault="00F82DB8" w:rsidP="0077612E">
            <w:pPr>
              <w:spacing w:line="276" w:lineRule="auto"/>
              <w:ind w:left="-57" w:right="-57"/>
              <w:jc w:val="center"/>
              <w:rPr>
                <w:color w:val="000000"/>
              </w:rPr>
            </w:pPr>
            <w:r>
              <w:rPr>
                <w:color w:val="000000"/>
              </w:rPr>
              <w:t>61,54</w:t>
            </w:r>
          </w:p>
        </w:tc>
        <w:tc>
          <w:tcPr>
            <w:tcW w:w="1134" w:type="dxa"/>
            <w:vAlign w:val="center"/>
          </w:tcPr>
          <w:p w:rsidR="00F82DB8" w:rsidRDefault="00F82DB8" w:rsidP="0077612E">
            <w:pPr>
              <w:spacing w:line="276" w:lineRule="auto"/>
              <w:ind w:left="-57" w:right="-57"/>
              <w:jc w:val="center"/>
              <w:rPr>
                <w:color w:val="000000"/>
              </w:rPr>
            </w:pPr>
            <w:r>
              <w:rPr>
                <w:color w:val="000000"/>
              </w:rPr>
              <w:t>23,08</w:t>
            </w:r>
          </w:p>
        </w:tc>
        <w:tc>
          <w:tcPr>
            <w:tcW w:w="1134" w:type="dxa"/>
            <w:vAlign w:val="center"/>
          </w:tcPr>
          <w:p w:rsidR="00F82DB8" w:rsidRDefault="00F82DB8" w:rsidP="0077612E">
            <w:pPr>
              <w:spacing w:line="276" w:lineRule="auto"/>
              <w:ind w:left="-57" w:right="-57"/>
              <w:jc w:val="center"/>
              <w:rPr>
                <w:color w:val="000000"/>
              </w:rPr>
            </w:pPr>
            <w:r>
              <w:rPr>
                <w:color w:val="000000"/>
              </w:rPr>
              <w:t>15,38</w:t>
            </w:r>
          </w:p>
        </w:tc>
        <w:tc>
          <w:tcPr>
            <w:tcW w:w="1388" w:type="dxa"/>
            <w:vAlign w:val="center"/>
          </w:tcPr>
          <w:p w:rsidR="00F82DB8" w:rsidRDefault="00F82DB8" w:rsidP="0077612E">
            <w:pPr>
              <w:spacing w:line="276" w:lineRule="auto"/>
              <w:ind w:left="-57" w:right="-57"/>
              <w:jc w:val="center"/>
              <w:rPr>
                <w:color w:val="000000"/>
              </w:rPr>
            </w:pPr>
            <w:r>
              <w:rPr>
                <w:color w:val="000000"/>
              </w:rPr>
              <w:t>0</w:t>
            </w:r>
          </w:p>
        </w:tc>
      </w:tr>
      <w:tr w:rsidR="003640BE" w:rsidRPr="00E2039C" w:rsidTr="00287CC8">
        <w:trPr>
          <w:cantSplit/>
        </w:trPr>
        <w:tc>
          <w:tcPr>
            <w:tcW w:w="455" w:type="dxa"/>
            <w:vAlign w:val="center"/>
          </w:tcPr>
          <w:p w:rsidR="003640BE" w:rsidRPr="00E2039C" w:rsidRDefault="003640BE" w:rsidP="0077612E">
            <w:pPr>
              <w:pStyle w:val="a3"/>
              <w:numPr>
                <w:ilvl w:val="0"/>
                <w:numId w:val="8"/>
              </w:numPr>
              <w:spacing w:after="0"/>
              <w:ind w:left="0" w:firstLine="0"/>
              <w:contextualSpacing w:val="0"/>
              <w:jc w:val="center"/>
              <w:rPr>
                <w:rFonts w:ascii="Times New Roman" w:hAnsi="Times New Roman"/>
                <w:sz w:val="24"/>
                <w:szCs w:val="24"/>
              </w:rPr>
            </w:pPr>
          </w:p>
        </w:tc>
        <w:tc>
          <w:tcPr>
            <w:tcW w:w="3260" w:type="dxa"/>
            <w:vAlign w:val="center"/>
          </w:tcPr>
          <w:p w:rsidR="003640BE" w:rsidRPr="00287428" w:rsidRDefault="003640BE" w:rsidP="0077612E">
            <w:pPr>
              <w:spacing w:line="276" w:lineRule="auto"/>
              <w:ind w:left="-57" w:right="-57"/>
            </w:pPr>
            <w:r w:rsidRPr="00287428">
              <w:t>ЗАТО г.</w:t>
            </w:r>
            <w:r w:rsidR="00A95030">
              <w:t xml:space="preserve"> </w:t>
            </w:r>
            <w:proofErr w:type="spellStart"/>
            <w:r w:rsidRPr="00287428">
              <w:t>Заозерск</w:t>
            </w:r>
            <w:proofErr w:type="spellEnd"/>
          </w:p>
        </w:tc>
        <w:tc>
          <w:tcPr>
            <w:tcW w:w="1276" w:type="dxa"/>
            <w:vAlign w:val="center"/>
          </w:tcPr>
          <w:p w:rsidR="003640BE" w:rsidRDefault="003640BE" w:rsidP="0077612E">
            <w:pPr>
              <w:spacing w:line="276" w:lineRule="auto"/>
              <w:ind w:left="-57" w:right="-57"/>
              <w:jc w:val="center"/>
              <w:rPr>
                <w:color w:val="000000"/>
              </w:rPr>
            </w:pPr>
            <w:r>
              <w:rPr>
                <w:color w:val="000000"/>
              </w:rPr>
              <w:t>10,53</w:t>
            </w:r>
          </w:p>
        </w:tc>
        <w:tc>
          <w:tcPr>
            <w:tcW w:w="1418" w:type="dxa"/>
            <w:vAlign w:val="center"/>
          </w:tcPr>
          <w:p w:rsidR="003640BE" w:rsidRDefault="003640BE" w:rsidP="0077612E">
            <w:pPr>
              <w:spacing w:line="276" w:lineRule="auto"/>
              <w:ind w:left="-57" w:right="-57"/>
              <w:jc w:val="center"/>
              <w:rPr>
                <w:color w:val="000000"/>
              </w:rPr>
            </w:pPr>
            <w:r>
              <w:rPr>
                <w:color w:val="000000"/>
              </w:rPr>
              <w:t>63,16</w:t>
            </w:r>
          </w:p>
        </w:tc>
        <w:tc>
          <w:tcPr>
            <w:tcW w:w="1134" w:type="dxa"/>
            <w:vAlign w:val="center"/>
          </w:tcPr>
          <w:p w:rsidR="003640BE" w:rsidRDefault="003640BE" w:rsidP="0077612E">
            <w:pPr>
              <w:spacing w:line="276" w:lineRule="auto"/>
              <w:ind w:left="-57" w:right="-57"/>
              <w:jc w:val="center"/>
              <w:rPr>
                <w:color w:val="000000"/>
              </w:rPr>
            </w:pPr>
            <w:r>
              <w:rPr>
                <w:color w:val="000000"/>
              </w:rPr>
              <w:t>26,32</w:t>
            </w:r>
          </w:p>
        </w:tc>
        <w:tc>
          <w:tcPr>
            <w:tcW w:w="1134" w:type="dxa"/>
            <w:vAlign w:val="center"/>
          </w:tcPr>
          <w:p w:rsidR="003640BE" w:rsidRDefault="003640BE" w:rsidP="0077612E">
            <w:pPr>
              <w:spacing w:line="276" w:lineRule="auto"/>
              <w:ind w:left="-57" w:right="-57"/>
              <w:jc w:val="center"/>
              <w:rPr>
                <w:color w:val="000000"/>
              </w:rPr>
            </w:pPr>
            <w:r>
              <w:rPr>
                <w:color w:val="000000"/>
              </w:rPr>
              <w:t>0,00</w:t>
            </w:r>
          </w:p>
        </w:tc>
        <w:tc>
          <w:tcPr>
            <w:tcW w:w="1388" w:type="dxa"/>
            <w:vAlign w:val="center"/>
          </w:tcPr>
          <w:p w:rsidR="003640BE" w:rsidRDefault="003640BE" w:rsidP="0077612E">
            <w:pPr>
              <w:spacing w:line="276" w:lineRule="auto"/>
              <w:ind w:left="-57" w:right="-57"/>
              <w:jc w:val="center"/>
              <w:rPr>
                <w:color w:val="000000"/>
              </w:rPr>
            </w:pPr>
            <w:r>
              <w:rPr>
                <w:color w:val="000000"/>
              </w:rPr>
              <w:t>0</w:t>
            </w:r>
          </w:p>
        </w:tc>
      </w:tr>
      <w:tr w:rsidR="003640BE" w:rsidRPr="00E2039C" w:rsidTr="00287CC8">
        <w:trPr>
          <w:cantSplit/>
        </w:trPr>
        <w:tc>
          <w:tcPr>
            <w:tcW w:w="455" w:type="dxa"/>
            <w:vAlign w:val="center"/>
          </w:tcPr>
          <w:p w:rsidR="003640BE" w:rsidRPr="00E2039C" w:rsidRDefault="003640BE" w:rsidP="0077612E">
            <w:pPr>
              <w:pStyle w:val="a3"/>
              <w:numPr>
                <w:ilvl w:val="0"/>
                <w:numId w:val="8"/>
              </w:numPr>
              <w:spacing w:after="0"/>
              <w:ind w:left="0" w:firstLine="0"/>
              <w:contextualSpacing w:val="0"/>
              <w:jc w:val="center"/>
              <w:rPr>
                <w:rFonts w:ascii="Times New Roman" w:hAnsi="Times New Roman"/>
                <w:sz w:val="24"/>
                <w:szCs w:val="24"/>
              </w:rPr>
            </w:pPr>
          </w:p>
        </w:tc>
        <w:tc>
          <w:tcPr>
            <w:tcW w:w="3260" w:type="dxa"/>
            <w:vAlign w:val="center"/>
          </w:tcPr>
          <w:p w:rsidR="003640BE" w:rsidRPr="00287428" w:rsidRDefault="003640BE" w:rsidP="0077612E">
            <w:pPr>
              <w:spacing w:line="276" w:lineRule="auto"/>
              <w:ind w:left="-57" w:right="-57"/>
            </w:pPr>
            <w:r w:rsidRPr="00287428">
              <w:t>ЗАТО г.</w:t>
            </w:r>
            <w:r w:rsidR="00A95030">
              <w:t xml:space="preserve"> </w:t>
            </w:r>
            <w:r w:rsidRPr="00287428">
              <w:t>Островной</w:t>
            </w:r>
          </w:p>
        </w:tc>
        <w:tc>
          <w:tcPr>
            <w:tcW w:w="1276" w:type="dxa"/>
            <w:vAlign w:val="center"/>
          </w:tcPr>
          <w:p w:rsidR="003640BE" w:rsidRDefault="003640BE" w:rsidP="0077612E">
            <w:pPr>
              <w:spacing w:line="276" w:lineRule="auto"/>
              <w:ind w:left="-57" w:right="-57"/>
              <w:jc w:val="center"/>
              <w:rPr>
                <w:color w:val="000000"/>
              </w:rPr>
            </w:pPr>
            <w:r>
              <w:rPr>
                <w:color w:val="000000"/>
              </w:rPr>
              <w:t>0,00</w:t>
            </w:r>
          </w:p>
        </w:tc>
        <w:tc>
          <w:tcPr>
            <w:tcW w:w="1418" w:type="dxa"/>
            <w:vAlign w:val="center"/>
          </w:tcPr>
          <w:p w:rsidR="003640BE" w:rsidRDefault="008E445B" w:rsidP="0077612E">
            <w:pPr>
              <w:spacing w:line="276" w:lineRule="auto"/>
              <w:ind w:left="-57" w:right="-57"/>
              <w:jc w:val="center"/>
              <w:rPr>
                <w:color w:val="000000"/>
              </w:rPr>
            </w:pPr>
            <w:r>
              <w:rPr>
                <w:color w:val="000000"/>
              </w:rPr>
              <w:t>100</w:t>
            </w:r>
          </w:p>
        </w:tc>
        <w:tc>
          <w:tcPr>
            <w:tcW w:w="1134" w:type="dxa"/>
            <w:vAlign w:val="center"/>
          </w:tcPr>
          <w:p w:rsidR="003640BE" w:rsidRDefault="003640BE" w:rsidP="0077612E">
            <w:pPr>
              <w:spacing w:line="276" w:lineRule="auto"/>
              <w:ind w:left="-57" w:right="-57"/>
              <w:jc w:val="center"/>
              <w:rPr>
                <w:color w:val="000000"/>
              </w:rPr>
            </w:pPr>
            <w:r>
              <w:rPr>
                <w:color w:val="000000"/>
              </w:rPr>
              <w:t>0,00</w:t>
            </w:r>
          </w:p>
        </w:tc>
        <w:tc>
          <w:tcPr>
            <w:tcW w:w="1134" w:type="dxa"/>
            <w:vAlign w:val="center"/>
          </w:tcPr>
          <w:p w:rsidR="003640BE" w:rsidRDefault="003640BE" w:rsidP="0077612E">
            <w:pPr>
              <w:spacing w:line="276" w:lineRule="auto"/>
              <w:ind w:left="-57" w:right="-57"/>
              <w:jc w:val="center"/>
              <w:rPr>
                <w:color w:val="000000"/>
              </w:rPr>
            </w:pPr>
            <w:r>
              <w:rPr>
                <w:color w:val="000000"/>
              </w:rPr>
              <w:t>0,00</w:t>
            </w:r>
          </w:p>
        </w:tc>
        <w:tc>
          <w:tcPr>
            <w:tcW w:w="1388" w:type="dxa"/>
            <w:vAlign w:val="center"/>
          </w:tcPr>
          <w:p w:rsidR="003640BE" w:rsidRDefault="003640BE" w:rsidP="0077612E">
            <w:pPr>
              <w:spacing w:line="276" w:lineRule="auto"/>
              <w:ind w:left="-57" w:right="-57"/>
              <w:jc w:val="center"/>
              <w:rPr>
                <w:color w:val="000000"/>
              </w:rPr>
            </w:pPr>
            <w:r>
              <w:rPr>
                <w:color w:val="000000"/>
              </w:rPr>
              <w:t>0</w:t>
            </w:r>
          </w:p>
        </w:tc>
      </w:tr>
      <w:tr w:rsidR="003640BE" w:rsidRPr="00E2039C" w:rsidTr="00287CC8">
        <w:trPr>
          <w:cantSplit/>
        </w:trPr>
        <w:tc>
          <w:tcPr>
            <w:tcW w:w="455" w:type="dxa"/>
            <w:vAlign w:val="center"/>
          </w:tcPr>
          <w:p w:rsidR="003640BE" w:rsidRPr="00E2039C" w:rsidRDefault="003640BE" w:rsidP="0077612E">
            <w:pPr>
              <w:pStyle w:val="a3"/>
              <w:numPr>
                <w:ilvl w:val="0"/>
                <w:numId w:val="8"/>
              </w:numPr>
              <w:spacing w:after="0"/>
              <w:ind w:left="0" w:firstLine="0"/>
              <w:contextualSpacing w:val="0"/>
              <w:jc w:val="center"/>
              <w:rPr>
                <w:rFonts w:ascii="Times New Roman" w:hAnsi="Times New Roman"/>
                <w:sz w:val="24"/>
                <w:szCs w:val="24"/>
              </w:rPr>
            </w:pPr>
          </w:p>
        </w:tc>
        <w:tc>
          <w:tcPr>
            <w:tcW w:w="3260" w:type="dxa"/>
            <w:vAlign w:val="center"/>
          </w:tcPr>
          <w:p w:rsidR="003640BE" w:rsidRPr="00287428" w:rsidRDefault="003640BE" w:rsidP="0077612E">
            <w:pPr>
              <w:spacing w:line="276" w:lineRule="auto"/>
              <w:ind w:left="-57" w:right="-57"/>
            </w:pPr>
            <w:r w:rsidRPr="00287428">
              <w:t>ЗАТО г.</w:t>
            </w:r>
            <w:r w:rsidR="00A95030">
              <w:t xml:space="preserve"> </w:t>
            </w:r>
            <w:r w:rsidRPr="00287428">
              <w:t>Североморск</w:t>
            </w:r>
          </w:p>
        </w:tc>
        <w:tc>
          <w:tcPr>
            <w:tcW w:w="1276" w:type="dxa"/>
            <w:vAlign w:val="center"/>
          </w:tcPr>
          <w:p w:rsidR="003640BE" w:rsidRDefault="003640BE" w:rsidP="0077612E">
            <w:pPr>
              <w:spacing w:line="276" w:lineRule="auto"/>
              <w:ind w:left="-57" w:right="-57"/>
              <w:jc w:val="center"/>
              <w:rPr>
                <w:color w:val="000000"/>
              </w:rPr>
            </w:pPr>
            <w:r>
              <w:rPr>
                <w:color w:val="000000"/>
              </w:rPr>
              <w:t>4,12</w:t>
            </w:r>
          </w:p>
        </w:tc>
        <w:tc>
          <w:tcPr>
            <w:tcW w:w="1418" w:type="dxa"/>
            <w:vAlign w:val="center"/>
          </w:tcPr>
          <w:p w:rsidR="003640BE" w:rsidRDefault="003640BE" w:rsidP="0077612E">
            <w:pPr>
              <w:spacing w:line="276" w:lineRule="auto"/>
              <w:ind w:left="-57" w:right="-57"/>
              <w:jc w:val="center"/>
              <w:rPr>
                <w:color w:val="000000"/>
              </w:rPr>
            </w:pPr>
            <w:r>
              <w:rPr>
                <w:color w:val="000000"/>
              </w:rPr>
              <w:t>74,23</w:t>
            </w:r>
          </w:p>
        </w:tc>
        <w:tc>
          <w:tcPr>
            <w:tcW w:w="1134" w:type="dxa"/>
            <w:vAlign w:val="center"/>
          </w:tcPr>
          <w:p w:rsidR="003640BE" w:rsidRDefault="003640BE" w:rsidP="0077612E">
            <w:pPr>
              <w:spacing w:line="276" w:lineRule="auto"/>
              <w:ind w:left="-57" w:right="-57"/>
              <w:jc w:val="center"/>
              <w:rPr>
                <w:color w:val="000000"/>
              </w:rPr>
            </w:pPr>
            <w:r>
              <w:rPr>
                <w:color w:val="000000"/>
              </w:rPr>
              <w:t>18,56</w:t>
            </w:r>
          </w:p>
        </w:tc>
        <w:tc>
          <w:tcPr>
            <w:tcW w:w="1134" w:type="dxa"/>
            <w:vAlign w:val="center"/>
          </w:tcPr>
          <w:p w:rsidR="003640BE" w:rsidRDefault="003640BE" w:rsidP="0077612E">
            <w:pPr>
              <w:spacing w:line="276" w:lineRule="auto"/>
              <w:ind w:left="-57" w:right="-57"/>
              <w:jc w:val="center"/>
              <w:rPr>
                <w:color w:val="000000"/>
              </w:rPr>
            </w:pPr>
            <w:r>
              <w:rPr>
                <w:color w:val="000000"/>
              </w:rPr>
              <w:t>3,09</w:t>
            </w:r>
          </w:p>
        </w:tc>
        <w:tc>
          <w:tcPr>
            <w:tcW w:w="1388" w:type="dxa"/>
            <w:vAlign w:val="center"/>
          </w:tcPr>
          <w:p w:rsidR="003640BE" w:rsidRDefault="003640BE" w:rsidP="0077612E">
            <w:pPr>
              <w:spacing w:line="276" w:lineRule="auto"/>
              <w:ind w:left="-57" w:right="-57"/>
              <w:jc w:val="center"/>
              <w:rPr>
                <w:color w:val="000000"/>
              </w:rPr>
            </w:pPr>
            <w:r>
              <w:rPr>
                <w:color w:val="000000"/>
              </w:rPr>
              <w:t>0</w:t>
            </w:r>
          </w:p>
        </w:tc>
      </w:tr>
      <w:tr w:rsidR="003640BE" w:rsidRPr="00E2039C" w:rsidTr="00287CC8">
        <w:trPr>
          <w:cantSplit/>
        </w:trPr>
        <w:tc>
          <w:tcPr>
            <w:tcW w:w="455" w:type="dxa"/>
            <w:vAlign w:val="center"/>
          </w:tcPr>
          <w:p w:rsidR="003640BE" w:rsidRPr="00E2039C" w:rsidRDefault="003640BE" w:rsidP="0077612E">
            <w:pPr>
              <w:pStyle w:val="a3"/>
              <w:numPr>
                <w:ilvl w:val="0"/>
                <w:numId w:val="8"/>
              </w:numPr>
              <w:spacing w:after="0"/>
              <w:ind w:left="0" w:firstLine="0"/>
              <w:contextualSpacing w:val="0"/>
              <w:jc w:val="center"/>
              <w:rPr>
                <w:rFonts w:ascii="Times New Roman" w:hAnsi="Times New Roman"/>
                <w:sz w:val="24"/>
                <w:szCs w:val="24"/>
              </w:rPr>
            </w:pPr>
          </w:p>
        </w:tc>
        <w:tc>
          <w:tcPr>
            <w:tcW w:w="3260" w:type="dxa"/>
            <w:vAlign w:val="center"/>
          </w:tcPr>
          <w:p w:rsidR="003640BE" w:rsidRPr="00287428" w:rsidRDefault="003640BE" w:rsidP="0077612E">
            <w:pPr>
              <w:spacing w:line="276" w:lineRule="auto"/>
              <w:ind w:left="-57" w:right="-57"/>
            </w:pPr>
            <w:r w:rsidRPr="00287428">
              <w:t>ЗАТО Александровск</w:t>
            </w:r>
          </w:p>
        </w:tc>
        <w:tc>
          <w:tcPr>
            <w:tcW w:w="1276" w:type="dxa"/>
            <w:vAlign w:val="center"/>
          </w:tcPr>
          <w:p w:rsidR="003640BE" w:rsidRDefault="003640BE" w:rsidP="0077612E">
            <w:pPr>
              <w:spacing w:line="276" w:lineRule="auto"/>
              <w:ind w:left="-57" w:right="-57"/>
              <w:jc w:val="center"/>
              <w:rPr>
                <w:color w:val="000000"/>
              </w:rPr>
            </w:pPr>
            <w:r>
              <w:rPr>
                <w:color w:val="000000"/>
              </w:rPr>
              <w:t>3,80</w:t>
            </w:r>
          </w:p>
        </w:tc>
        <w:tc>
          <w:tcPr>
            <w:tcW w:w="1418" w:type="dxa"/>
            <w:vAlign w:val="center"/>
          </w:tcPr>
          <w:p w:rsidR="003640BE" w:rsidRDefault="003640BE" w:rsidP="0077612E">
            <w:pPr>
              <w:spacing w:line="276" w:lineRule="auto"/>
              <w:ind w:left="-57" w:right="-57"/>
              <w:jc w:val="center"/>
              <w:rPr>
                <w:color w:val="000000"/>
              </w:rPr>
            </w:pPr>
            <w:r>
              <w:rPr>
                <w:color w:val="000000"/>
              </w:rPr>
              <w:t>65,82</w:t>
            </w:r>
          </w:p>
        </w:tc>
        <w:tc>
          <w:tcPr>
            <w:tcW w:w="1134" w:type="dxa"/>
            <w:vAlign w:val="center"/>
          </w:tcPr>
          <w:p w:rsidR="003640BE" w:rsidRDefault="003640BE" w:rsidP="0077612E">
            <w:pPr>
              <w:spacing w:line="276" w:lineRule="auto"/>
              <w:ind w:left="-57" w:right="-57"/>
              <w:jc w:val="center"/>
              <w:rPr>
                <w:color w:val="000000"/>
              </w:rPr>
            </w:pPr>
            <w:r>
              <w:rPr>
                <w:color w:val="000000"/>
              </w:rPr>
              <w:t>16,46</w:t>
            </w:r>
          </w:p>
        </w:tc>
        <w:tc>
          <w:tcPr>
            <w:tcW w:w="1134" w:type="dxa"/>
            <w:vAlign w:val="center"/>
          </w:tcPr>
          <w:p w:rsidR="003640BE" w:rsidRDefault="003640BE" w:rsidP="0077612E">
            <w:pPr>
              <w:spacing w:line="276" w:lineRule="auto"/>
              <w:ind w:left="-57" w:right="-57"/>
              <w:jc w:val="center"/>
              <w:rPr>
                <w:color w:val="000000"/>
              </w:rPr>
            </w:pPr>
            <w:r>
              <w:rPr>
                <w:color w:val="000000"/>
              </w:rPr>
              <w:t>13,92</w:t>
            </w:r>
          </w:p>
        </w:tc>
        <w:tc>
          <w:tcPr>
            <w:tcW w:w="1388" w:type="dxa"/>
            <w:vAlign w:val="center"/>
          </w:tcPr>
          <w:p w:rsidR="003640BE" w:rsidRDefault="003640BE" w:rsidP="0077612E">
            <w:pPr>
              <w:spacing w:line="276" w:lineRule="auto"/>
              <w:ind w:left="-57" w:right="-57"/>
              <w:jc w:val="center"/>
              <w:rPr>
                <w:color w:val="000000"/>
              </w:rPr>
            </w:pPr>
            <w:r>
              <w:rPr>
                <w:color w:val="000000"/>
              </w:rPr>
              <w:t>0</w:t>
            </w:r>
          </w:p>
        </w:tc>
      </w:tr>
      <w:tr w:rsidR="003640BE" w:rsidRPr="00E2039C" w:rsidTr="00287CC8">
        <w:trPr>
          <w:cantSplit/>
        </w:trPr>
        <w:tc>
          <w:tcPr>
            <w:tcW w:w="455" w:type="dxa"/>
            <w:vAlign w:val="center"/>
          </w:tcPr>
          <w:p w:rsidR="003640BE" w:rsidRPr="00E2039C" w:rsidRDefault="003640BE" w:rsidP="0077612E">
            <w:pPr>
              <w:pStyle w:val="a3"/>
              <w:numPr>
                <w:ilvl w:val="0"/>
                <w:numId w:val="8"/>
              </w:numPr>
              <w:spacing w:after="0"/>
              <w:ind w:left="0" w:firstLine="0"/>
              <w:contextualSpacing w:val="0"/>
              <w:jc w:val="center"/>
              <w:rPr>
                <w:rFonts w:ascii="Times New Roman" w:hAnsi="Times New Roman"/>
                <w:sz w:val="24"/>
                <w:szCs w:val="24"/>
              </w:rPr>
            </w:pPr>
          </w:p>
        </w:tc>
        <w:tc>
          <w:tcPr>
            <w:tcW w:w="3260" w:type="dxa"/>
            <w:vAlign w:val="center"/>
          </w:tcPr>
          <w:p w:rsidR="003640BE" w:rsidRPr="00287428" w:rsidRDefault="003640BE" w:rsidP="0077612E">
            <w:pPr>
              <w:spacing w:line="276" w:lineRule="auto"/>
              <w:ind w:left="-57" w:right="-57"/>
            </w:pPr>
            <w:r w:rsidRPr="00287428">
              <w:t>Подведомственные образовательные организации</w:t>
            </w:r>
          </w:p>
        </w:tc>
        <w:tc>
          <w:tcPr>
            <w:tcW w:w="1276" w:type="dxa"/>
            <w:vAlign w:val="center"/>
          </w:tcPr>
          <w:p w:rsidR="003640BE" w:rsidRDefault="003640BE" w:rsidP="0077612E">
            <w:pPr>
              <w:spacing w:line="276" w:lineRule="auto"/>
              <w:ind w:left="-57" w:right="-57"/>
              <w:jc w:val="center"/>
              <w:rPr>
                <w:color w:val="000000"/>
              </w:rPr>
            </w:pPr>
            <w:r>
              <w:rPr>
                <w:color w:val="000000"/>
              </w:rPr>
              <w:t>25,00</w:t>
            </w:r>
          </w:p>
        </w:tc>
        <w:tc>
          <w:tcPr>
            <w:tcW w:w="1418" w:type="dxa"/>
            <w:vAlign w:val="center"/>
          </w:tcPr>
          <w:p w:rsidR="003640BE" w:rsidRDefault="003640BE" w:rsidP="0077612E">
            <w:pPr>
              <w:spacing w:line="276" w:lineRule="auto"/>
              <w:ind w:left="-57" w:right="-57"/>
              <w:jc w:val="center"/>
              <w:rPr>
                <w:color w:val="000000"/>
              </w:rPr>
            </w:pPr>
            <w:r>
              <w:rPr>
                <w:color w:val="000000"/>
              </w:rPr>
              <w:t>75,00</w:t>
            </w:r>
          </w:p>
        </w:tc>
        <w:tc>
          <w:tcPr>
            <w:tcW w:w="1134" w:type="dxa"/>
            <w:vAlign w:val="center"/>
          </w:tcPr>
          <w:p w:rsidR="003640BE" w:rsidRDefault="003640BE" w:rsidP="0077612E">
            <w:pPr>
              <w:spacing w:line="276" w:lineRule="auto"/>
              <w:ind w:left="-57" w:right="-57"/>
              <w:jc w:val="center"/>
              <w:rPr>
                <w:color w:val="000000"/>
              </w:rPr>
            </w:pPr>
            <w:r>
              <w:rPr>
                <w:color w:val="000000"/>
              </w:rPr>
              <w:t>0,00</w:t>
            </w:r>
          </w:p>
        </w:tc>
        <w:tc>
          <w:tcPr>
            <w:tcW w:w="1134" w:type="dxa"/>
            <w:vAlign w:val="center"/>
          </w:tcPr>
          <w:p w:rsidR="003640BE" w:rsidRDefault="003640BE" w:rsidP="0077612E">
            <w:pPr>
              <w:spacing w:line="276" w:lineRule="auto"/>
              <w:ind w:left="-57" w:right="-57"/>
              <w:jc w:val="center"/>
              <w:rPr>
                <w:color w:val="000000"/>
              </w:rPr>
            </w:pPr>
            <w:r>
              <w:rPr>
                <w:color w:val="000000"/>
              </w:rPr>
              <w:t>0,00</w:t>
            </w:r>
          </w:p>
        </w:tc>
        <w:tc>
          <w:tcPr>
            <w:tcW w:w="1388" w:type="dxa"/>
            <w:vAlign w:val="center"/>
          </w:tcPr>
          <w:p w:rsidR="003640BE" w:rsidRDefault="003640BE" w:rsidP="0077612E">
            <w:pPr>
              <w:spacing w:line="276" w:lineRule="auto"/>
              <w:ind w:left="-57" w:right="-57"/>
              <w:jc w:val="center"/>
              <w:rPr>
                <w:color w:val="000000"/>
              </w:rPr>
            </w:pPr>
            <w:r>
              <w:rPr>
                <w:color w:val="000000"/>
              </w:rPr>
              <w:t>0</w:t>
            </w:r>
          </w:p>
        </w:tc>
      </w:tr>
    </w:tbl>
    <w:p w:rsidR="0099442E" w:rsidRDefault="0099442E" w:rsidP="0077612E">
      <w:pPr>
        <w:spacing w:line="276" w:lineRule="auto"/>
        <w:ind w:left="-426" w:firstLine="426"/>
        <w:jc w:val="both"/>
      </w:pPr>
    </w:p>
    <w:p w:rsidR="00D32332" w:rsidRPr="00E2039C" w:rsidRDefault="00D32332" w:rsidP="0077612E">
      <w:pPr>
        <w:spacing w:line="276" w:lineRule="auto"/>
        <w:ind w:left="-426" w:firstLine="426"/>
        <w:jc w:val="both"/>
        <w:rPr>
          <w:b/>
        </w:rPr>
      </w:pPr>
      <w:r w:rsidRPr="00E2039C">
        <w:t>3.4</w:t>
      </w:r>
      <w:r>
        <w:t>.</w:t>
      </w:r>
      <w:r w:rsidRPr="00E2039C">
        <w:t xml:space="preserve"> Выделение </w:t>
      </w:r>
      <w:r w:rsidRPr="000933F0">
        <w:t xml:space="preserve">перечня ОО, продемонстрировавших </w:t>
      </w:r>
      <w:r w:rsidRPr="003B3449">
        <w:rPr>
          <w:u w:val="single"/>
        </w:rPr>
        <w:t>наиболее высокие результаты ЕГЭ</w:t>
      </w:r>
      <w:r w:rsidRPr="000933F0">
        <w:t xml:space="preserve"> по предмету:</w:t>
      </w:r>
      <w:r w:rsidRPr="00E2039C">
        <w:t xml:space="preserve"> выбирается от 5 до 15</w:t>
      </w:r>
      <w:r w:rsidR="00A95030">
        <w:t xml:space="preserve"> </w:t>
      </w:r>
      <w:r w:rsidRPr="00E2039C">
        <w:t xml:space="preserve">% от общего числа ОО в субъекте РФ, в которых </w:t>
      </w:r>
    </w:p>
    <w:p w:rsidR="00D32332" w:rsidRPr="00E2039C" w:rsidRDefault="00D32332" w:rsidP="0077612E">
      <w:pPr>
        <w:pStyle w:val="a3"/>
        <w:numPr>
          <w:ilvl w:val="0"/>
          <w:numId w:val="2"/>
        </w:numPr>
        <w:spacing w:after="0"/>
        <w:ind w:left="709" w:hanging="425"/>
        <w:jc w:val="both"/>
        <w:rPr>
          <w:rFonts w:ascii="Times New Roman" w:eastAsia="Times New Roman" w:hAnsi="Times New Roman"/>
          <w:b/>
          <w:i/>
          <w:sz w:val="24"/>
          <w:szCs w:val="24"/>
          <w:lang w:eastAsia="ru-RU"/>
        </w:rPr>
      </w:pPr>
      <w:r w:rsidRPr="00E2039C">
        <w:rPr>
          <w:rFonts w:ascii="Times New Roman" w:eastAsia="Times New Roman" w:hAnsi="Times New Roman"/>
          <w:bCs/>
          <w:sz w:val="24"/>
          <w:szCs w:val="24"/>
          <w:lang w:eastAsia="ru-RU"/>
        </w:rPr>
        <w:t>доля</w:t>
      </w:r>
      <w:r w:rsidRPr="00E2039C">
        <w:rPr>
          <w:rFonts w:ascii="Times New Roman" w:eastAsia="Times New Roman" w:hAnsi="Times New Roman"/>
          <w:sz w:val="24"/>
          <w:szCs w:val="24"/>
          <w:lang w:eastAsia="ru-RU"/>
        </w:rPr>
        <w:t xml:space="preserve"> участников ЕГЭ, </w:t>
      </w:r>
      <w:r w:rsidRPr="00E2039C">
        <w:rPr>
          <w:rFonts w:ascii="Times New Roman" w:eastAsia="Times New Roman" w:hAnsi="Times New Roman"/>
          <w:b/>
          <w:sz w:val="24"/>
          <w:szCs w:val="24"/>
          <w:lang w:eastAsia="ru-RU"/>
        </w:rPr>
        <w:t xml:space="preserve">получивших от 81 до 100 баллов, </w:t>
      </w:r>
      <w:r w:rsidRPr="00E2039C">
        <w:rPr>
          <w:rFonts w:ascii="Times New Roman" w:eastAsia="Times New Roman" w:hAnsi="Times New Roman"/>
          <w:sz w:val="24"/>
          <w:szCs w:val="24"/>
          <w:lang w:eastAsia="ru-RU"/>
        </w:rPr>
        <w:t xml:space="preserve">имеет </w:t>
      </w:r>
      <w:r w:rsidRPr="00E2039C">
        <w:rPr>
          <w:rFonts w:ascii="Times New Roman" w:eastAsia="Times New Roman" w:hAnsi="Times New Roman"/>
          <w:b/>
          <w:i/>
          <w:sz w:val="24"/>
          <w:szCs w:val="24"/>
          <w:lang w:eastAsia="ru-RU"/>
        </w:rPr>
        <w:t>максимальные значения</w:t>
      </w:r>
      <w:r w:rsidRPr="00E2039C">
        <w:rPr>
          <w:rFonts w:ascii="Times New Roman" w:eastAsia="Times New Roman" w:hAnsi="Times New Roman"/>
          <w:sz w:val="24"/>
          <w:szCs w:val="24"/>
          <w:lang w:eastAsia="ru-RU"/>
        </w:rPr>
        <w:t xml:space="preserve"> (по сравнению с другими ОО субъекта РФ);</w:t>
      </w:r>
      <w:r w:rsidRPr="00E2039C">
        <w:rPr>
          <w:rFonts w:ascii="Times New Roman" w:eastAsia="Times New Roman" w:hAnsi="Times New Roman"/>
          <w:b/>
          <w:sz w:val="24"/>
          <w:szCs w:val="24"/>
          <w:lang w:eastAsia="ru-RU"/>
        </w:rPr>
        <w:t xml:space="preserve"> </w:t>
      </w:r>
    </w:p>
    <w:p w:rsidR="00D32332" w:rsidRDefault="00D32332" w:rsidP="0077612E">
      <w:pPr>
        <w:pStyle w:val="a3"/>
        <w:spacing w:after="0"/>
        <w:ind w:left="-426" w:hanging="142"/>
        <w:jc w:val="both"/>
        <w:rPr>
          <w:rFonts w:ascii="Times New Roman" w:eastAsia="Times New Roman" w:hAnsi="Times New Roman"/>
          <w:i/>
          <w:sz w:val="24"/>
          <w:szCs w:val="24"/>
          <w:lang w:eastAsia="ru-RU"/>
        </w:rPr>
      </w:pPr>
      <w:r w:rsidRPr="00E2039C">
        <w:rPr>
          <w:rFonts w:ascii="Times New Roman" w:eastAsia="Times New Roman" w:hAnsi="Times New Roman"/>
          <w:b/>
          <w:i/>
          <w:sz w:val="24"/>
          <w:szCs w:val="24"/>
          <w:lang w:eastAsia="ru-RU"/>
        </w:rPr>
        <w:t xml:space="preserve">  </w:t>
      </w:r>
      <w:r w:rsidRPr="003B3449">
        <w:rPr>
          <w:rFonts w:ascii="Times New Roman" w:eastAsia="Times New Roman" w:hAnsi="Times New Roman"/>
          <w:i/>
          <w:sz w:val="24"/>
          <w:szCs w:val="24"/>
          <w:lang w:eastAsia="ru-RU"/>
        </w:rPr>
        <w:t>Примечание</w:t>
      </w:r>
      <w:r w:rsidR="00A95030">
        <w:rPr>
          <w:rFonts w:ascii="Times New Roman" w:eastAsia="Times New Roman" w:hAnsi="Times New Roman"/>
          <w:i/>
          <w:sz w:val="24"/>
          <w:szCs w:val="24"/>
          <w:lang w:eastAsia="ru-RU"/>
        </w:rPr>
        <w:t>.</w:t>
      </w:r>
      <w:r w:rsidRPr="003B3449">
        <w:rPr>
          <w:rFonts w:ascii="Times New Roman" w:eastAsia="Times New Roman" w:hAnsi="Times New Roman"/>
          <w:i/>
          <w:sz w:val="24"/>
          <w:szCs w:val="24"/>
          <w:lang w:eastAsia="ru-RU"/>
        </w:rPr>
        <w:t xml:space="preserve"> </w:t>
      </w:r>
      <w:r w:rsidR="00A95030">
        <w:rPr>
          <w:rFonts w:ascii="Times New Roman" w:eastAsia="Times New Roman" w:hAnsi="Times New Roman"/>
          <w:i/>
          <w:sz w:val="24"/>
          <w:szCs w:val="24"/>
          <w:lang w:eastAsia="ru-RU"/>
        </w:rPr>
        <w:t>П</w:t>
      </w:r>
      <w:r w:rsidRPr="003B3449">
        <w:rPr>
          <w:rFonts w:ascii="Times New Roman" w:eastAsia="Times New Roman" w:hAnsi="Times New Roman"/>
          <w:i/>
          <w:sz w:val="24"/>
          <w:szCs w:val="24"/>
          <w:lang w:eastAsia="ru-RU"/>
        </w:rPr>
        <w:t>ри необходимости по отдельным предметам можно сравнивать и доли участников, получи</w:t>
      </w:r>
      <w:r w:rsidRPr="00E2039C">
        <w:rPr>
          <w:rFonts w:ascii="Times New Roman" w:eastAsia="Times New Roman" w:hAnsi="Times New Roman"/>
          <w:i/>
          <w:sz w:val="24"/>
          <w:szCs w:val="24"/>
          <w:lang w:eastAsia="ru-RU"/>
        </w:rPr>
        <w:t>вших от 61 до 80 баллов.</w:t>
      </w:r>
    </w:p>
    <w:p w:rsidR="00D32332" w:rsidRDefault="00D32332" w:rsidP="0077612E">
      <w:pPr>
        <w:pStyle w:val="a3"/>
        <w:numPr>
          <w:ilvl w:val="0"/>
          <w:numId w:val="2"/>
        </w:numPr>
        <w:spacing w:after="120"/>
        <w:ind w:left="709" w:hanging="425"/>
        <w:jc w:val="both"/>
        <w:rPr>
          <w:rFonts w:ascii="Times New Roman" w:eastAsia="Times New Roman" w:hAnsi="Times New Roman"/>
          <w:sz w:val="24"/>
          <w:szCs w:val="24"/>
          <w:lang w:eastAsia="ru-RU"/>
        </w:rPr>
      </w:pPr>
      <w:r w:rsidRPr="00E2039C">
        <w:rPr>
          <w:rFonts w:ascii="Times New Roman" w:eastAsia="Times New Roman" w:hAnsi="Times New Roman"/>
          <w:bCs/>
          <w:sz w:val="24"/>
          <w:szCs w:val="24"/>
          <w:lang w:eastAsia="ru-RU"/>
        </w:rPr>
        <w:t>доля</w:t>
      </w:r>
      <w:r w:rsidRPr="00E2039C">
        <w:rPr>
          <w:rFonts w:ascii="Times New Roman" w:eastAsia="Times New Roman" w:hAnsi="Times New Roman"/>
          <w:sz w:val="24"/>
          <w:szCs w:val="24"/>
          <w:lang w:eastAsia="ru-RU"/>
        </w:rPr>
        <w:t xml:space="preserve"> участников ЕГЭ,</w:t>
      </w:r>
      <w:r w:rsidRPr="00E2039C">
        <w:rPr>
          <w:rFonts w:ascii="Times New Roman" w:eastAsia="Times New Roman" w:hAnsi="Times New Roman"/>
          <w:b/>
          <w:sz w:val="24"/>
          <w:szCs w:val="24"/>
          <w:lang w:eastAsia="ru-RU"/>
        </w:rPr>
        <w:t xml:space="preserve"> не достигших</w:t>
      </w:r>
      <w:r w:rsidRPr="00E2039C">
        <w:rPr>
          <w:rFonts w:ascii="Times New Roman" w:eastAsia="Times New Roman" w:hAnsi="Times New Roman"/>
          <w:sz w:val="24"/>
          <w:szCs w:val="24"/>
          <w:lang w:eastAsia="ru-RU"/>
        </w:rPr>
        <w:t xml:space="preserve"> </w:t>
      </w:r>
      <w:r w:rsidRPr="00E2039C">
        <w:rPr>
          <w:rFonts w:ascii="Times New Roman" w:eastAsia="Times New Roman" w:hAnsi="Times New Roman"/>
          <w:b/>
          <w:sz w:val="24"/>
          <w:szCs w:val="24"/>
          <w:lang w:eastAsia="ru-RU"/>
        </w:rPr>
        <w:t>минимального балла</w:t>
      </w:r>
      <w:r w:rsidRPr="00E2039C">
        <w:rPr>
          <w:rFonts w:ascii="Times New Roman" w:eastAsia="Times New Roman" w:hAnsi="Times New Roman"/>
          <w:sz w:val="24"/>
          <w:szCs w:val="24"/>
          <w:lang w:eastAsia="ru-RU"/>
        </w:rPr>
        <w:t xml:space="preserve">, имеет </w:t>
      </w:r>
      <w:r w:rsidRPr="00E2039C">
        <w:rPr>
          <w:rFonts w:ascii="Times New Roman" w:eastAsia="Times New Roman" w:hAnsi="Times New Roman"/>
          <w:b/>
          <w:i/>
          <w:sz w:val="24"/>
          <w:szCs w:val="24"/>
          <w:lang w:eastAsia="ru-RU"/>
        </w:rPr>
        <w:t>минимальные значения</w:t>
      </w:r>
      <w:r w:rsidRPr="00E2039C">
        <w:rPr>
          <w:rFonts w:ascii="Times New Roman" w:eastAsia="Times New Roman" w:hAnsi="Times New Roman"/>
          <w:sz w:val="24"/>
          <w:szCs w:val="24"/>
          <w:lang w:eastAsia="ru-RU"/>
        </w:rPr>
        <w:t xml:space="preserve"> (по сравнению с другими ОО субъекта РФ)</w:t>
      </w:r>
      <w:r w:rsidR="00A95030">
        <w:rPr>
          <w:rFonts w:ascii="Times New Roman" w:eastAsia="Times New Roman" w:hAnsi="Times New Roman"/>
          <w:sz w:val="24"/>
          <w:szCs w:val="24"/>
          <w:lang w:eastAsia="ru-RU"/>
        </w:rPr>
        <w:t>.</w:t>
      </w:r>
    </w:p>
    <w:p w:rsidR="00D32332" w:rsidRPr="00E2039C" w:rsidRDefault="00D32332" w:rsidP="0077612E">
      <w:pPr>
        <w:pStyle w:val="a3"/>
        <w:spacing w:after="0"/>
        <w:ind w:left="-426" w:hanging="142"/>
        <w:jc w:val="both"/>
        <w:rPr>
          <w:rFonts w:ascii="Times New Roman" w:eastAsia="Times New Roman" w:hAnsi="Times New Roman"/>
          <w:sz w:val="24"/>
          <w:szCs w:val="24"/>
          <w:lang w:eastAsia="ru-RU"/>
        </w:rPr>
      </w:pPr>
      <w:r w:rsidRPr="00431F25">
        <w:rPr>
          <w:rFonts w:ascii="Times New Roman" w:eastAsia="Times New Roman" w:hAnsi="Times New Roman"/>
          <w:i/>
          <w:sz w:val="24"/>
          <w:szCs w:val="24"/>
          <w:lang w:eastAsia="ru-RU"/>
        </w:rPr>
        <w:t xml:space="preserve">Примечание. Сравнение результатов по </w:t>
      </w:r>
      <w:r>
        <w:rPr>
          <w:rFonts w:ascii="Times New Roman" w:eastAsia="Times New Roman" w:hAnsi="Times New Roman"/>
          <w:i/>
          <w:sz w:val="24"/>
          <w:szCs w:val="24"/>
          <w:lang w:eastAsia="ru-RU"/>
        </w:rPr>
        <w:t>ОО</w:t>
      </w:r>
      <w:r w:rsidRPr="00431F25">
        <w:rPr>
          <w:rFonts w:ascii="Times New Roman" w:eastAsia="Times New Roman" w:hAnsi="Times New Roman"/>
          <w:i/>
          <w:sz w:val="24"/>
          <w:szCs w:val="24"/>
          <w:lang w:eastAsia="ru-RU"/>
        </w:rPr>
        <w:t xml:space="preserve"> проводится при усл</w:t>
      </w:r>
      <w:r>
        <w:rPr>
          <w:rFonts w:ascii="Times New Roman" w:eastAsia="Times New Roman" w:hAnsi="Times New Roman"/>
          <w:i/>
          <w:sz w:val="24"/>
          <w:szCs w:val="24"/>
          <w:lang w:eastAsia="ru-RU"/>
        </w:rPr>
        <w:t>овии не менее 10</w:t>
      </w:r>
      <w:r w:rsidRPr="00431F25">
        <w:rPr>
          <w:rFonts w:ascii="Times New Roman" w:eastAsia="Times New Roman" w:hAnsi="Times New Roman"/>
          <w:i/>
          <w:sz w:val="24"/>
          <w:szCs w:val="24"/>
          <w:lang w:eastAsia="ru-RU"/>
        </w:rPr>
        <w:t xml:space="preserve"> </w:t>
      </w:r>
      <w:r w:rsidRPr="000322FE">
        <w:rPr>
          <w:rFonts w:ascii="Times New Roman" w:eastAsia="Times New Roman" w:hAnsi="Times New Roman"/>
          <w:i/>
          <w:sz w:val="24"/>
          <w:szCs w:val="24"/>
          <w:lang w:eastAsia="ru-RU"/>
        </w:rPr>
        <w:t>количества</w:t>
      </w:r>
      <w:r>
        <w:rPr>
          <w:rFonts w:ascii="Times New Roman" w:eastAsia="Times New Roman" w:hAnsi="Times New Roman"/>
          <w:i/>
          <w:sz w:val="24"/>
          <w:szCs w:val="24"/>
          <w:lang w:eastAsia="ru-RU"/>
        </w:rPr>
        <w:t xml:space="preserve"> участников ОО.</w:t>
      </w:r>
      <w:r w:rsidRPr="00431F25">
        <w:rPr>
          <w:rFonts w:ascii="Times New Roman" w:eastAsia="Times New Roman" w:hAnsi="Times New Roman"/>
          <w:i/>
          <w:sz w:val="24"/>
          <w:szCs w:val="24"/>
          <w:lang w:eastAsia="ru-RU"/>
        </w:rPr>
        <w:t xml:space="preserve"> </w:t>
      </w:r>
    </w:p>
    <w:p w:rsidR="00D32332" w:rsidRPr="003F7527" w:rsidRDefault="00D32332" w:rsidP="0077612E">
      <w:pPr>
        <w:pStyle w:val="ab"/>
        <w:keepNext/>
        <w:spacing w:line="276" w:lineRule="auto"/>
        <w:jc w:val="right"/>
        <w:rPr>
          <w:b w:val="0"/>
          <w:i/>
          <w:color w:val="auto"/>
          <w:sz w:val="22"/>
        </w:rPr>
      </w:pPr>
      <w:r w:rsidRPr="003F7527">
        <w:rPr>
          <w:b w:val="0"/>
          <w:i/>
          <w:color w:val="auto"/>
          <w:sz w:val="22"/>
        </w:rPr>
        <w:lastRenderedPageBreak/>
        <w:t xml:space="preserve">Таблица </w:t>
      </w:r>
      <w:r w:rsidR="00F8083C" w:rsidRPr="003F7527">
        <w:rPr>
          <w:b w:val="0"/>
          <w:i/>
          <w:color w:val="auto"/>
          <w:sz w:val="22"/>
        </w:rPr>
        <w:fldChar w:fldCharType="begin"/>
      </w:r>
      <w:r w:rsidRPr="003F7527">
        <w:rPr>
          <w:b w:val="0"/>
          <w:i/>
          <w:color w:val="auto"/>
          <w:sz w:val="22"/>
        </w:rPr>
        <w:instrText xml:space="preserve"> SEQ Таблица \* ARABIC </w:instrText>
      </w:r>
      <w:r w:rsidR="00F8083C" w:rsidRPr="003F7527">
        <w:rPr>
          <w:b w:val="0"/>
          <w:i/>
          <w:color w:val="auto"/>
          <w:sz w:val="22"/>
        </w:rPr>
        <w:fldChar w:fldCharType="separate"/>
      </w:r>
      <w:r>
        <w:rPr>
          <w:b w:val="0"/>
          <w:i/>
          <w:noProof/>
          <w:color w:val="auto"/>
          <w:sz w:val="22"/>
        </w:rPr>
        <w:t>13</w:t>
      </w:r>
      <w:r w:rsidR="00F8083C" w:rsidRPr="003F7527">
        <w:rPr>
          <w:b w:val="0"/>
          <w:i/>
          <w:color w:val="auto"/>
          <w:sz w:val="22"/>
        </w:rPr>
        <w:fldChar w:fldCharType="end"/>
      </w:r>
    </w:p>
    <w:tbl>
      <w:tblPr>
        <w:tblStyle w:val="a7"/>
        <w:tblW w:w="10266" w:type="dxa"/>
        <w:tblInd w:w="-318" w:type="dxa"/>
        <w:tblLook w:val="04A0" w:firstRow="1" w:lastRow="0" w:firstColumn="1" w:lastColumn="0" w:noHBand="0" w:noVBand="1"/>
      </w:tblPr>
      <w:tblGrid>
        <w:gridCol w:w="568"/>
        <w:gridCol w:w="4990"/>
        <w:gridCol w:w="1500"/>
        <w:gridCol w:w="1500"/>
        <w:gridCol w:w="1708"/>
      </w:tblGrid>
      <w:tr w:rsidR="00D32332" w:rsidRPr="00E2039C" w:rsidTr="00D119C1">
        <w:trPr>
          <w:cantSplit/>
          <w:tblHeader/>
        </w:trPr>
        <w:tc>
          <w:tcPr>
            <w:tcW w:w="568" w:type="dxa"/>
            <w:vAlign w:val="center"/>
          </w:tcPr>
          <w:p w:rsidR="00D32332" w:rsidRPr="00294003" w:rsidRDefault="00AD57F2" w:rsidP="0077612E">
            <w:pPr>
              <w:pStyle w:val="a3"/>
              <w:spacing w:after="0" w:line="240" w:lineRule="auto"/>
              <w:ind w:left="0"/>
              <w:jc w:val="center"/>
              <w:rPr>
                <w:rFonts w:ascii="Times New Roman" w:eastAsia="Times New Roman" w:hAnsi="Times New Roman"/>
                <w:lang w:eastAsia="ru-RU"/>
              </w:rPr>
            </w:pPr>
            <w:r w:rsidRPr="00294003">
              <w:rPr>
                <w:rFonts w:ascii="Times New Roman" w:eastAsia="Times New Roman" w:hAnsi="Times New Roman"/>
                <w:lang w:eastAsia="ru-RU"/>
              </w:rPr>
              <w:t>№</w:t>
            </w:r>
          </w:p>
        </w:tc>
        <w:tc>
          <w:tcPr>
            <w:tcW w:w="4990" w:type="dxa"/>
            <w:vAlign w:val="center"/>
          </w:tcPr>
          <w:p w:rsidR="00D32332" w:rsidRPr="00294003" w:rsidRDefault="00D32332" w:rsidP="0077612E">
            <w:pPr>
              <w:pStyle w:val="a3"/>
              <w:spacing w:after="0" w:line="240" w:lineRule="auto"/>
              <w:ind w:left="0"/>
              <w:jc w:val="center"/>
              <w:rPr>
                <w:rFonts w:ascii="Times New Roman" w:eastAsia="Times New Roman" w:hAnsi="Times New Roman"/>
                <w:lang w:eastAsia="ru-RU"/>
              </w:rPr>
            </w:pPr>
            <w:r w:rsidRPr="00294003">
              <w:rPr>
                <w:rFonts w:ascii="Times New Roman" w:hAnsi="Times New Roman"/>
              </w:rPr>
              <w:t>Наименование</w:t>
            </w:r>
            <w:r w:rsidRPr="00294003">
              <w:t xml:space="preserve"> </w:t>
            </w:r>
            <w:r w:rsidRPr="00294003">
              <w:rPr>
                <w:rFonts w:ascii="Times New Roman" w:eastAsia="Times New Roman" w:hAnsi="Times New Roman"/>
                <w:lang w:eastAsia="ru-RU"/>
              </w:rPr>
              <w:t>ОО</w:t>
            </w:r>
          </w:p>
        </w:tc>
        <w:tc>
          <w:tcPr>
            <w:tcW w:w="1500" w:type="dxa"/>
            <w:vAlign w:val="center"/>
          </w:tcPr>
          <w:p w:rsidR="00D32332" w:rsidRPr="00294003" w:rsidRDefault="00D32332" w:rsidP="0077612E">
            <w:pPr>
              <w:pStyle w:val="a3"/>
              <w:spacing w:after="0" w:line="240" w:lineRule="auto"/>
              <w:ind w:left="0"/>
              <w:jc w:val="center"/>
              <w:rPr>
                <w:rFonts w:ascii="Times New Roman" w:eastAsia="Times New Roman" w:hAnsi="Times New Roman"/>
                <w:lang w:eastAsia="ru-RU"/>
              </w:rPr>
            </w:pPr>
            <w:r w:rsidRPr="00294003">
              <w:rPr>
                <w:rFonts w:ascii="Times New Roman" w:eastAsia="Times New Roman" w:hAnsi="Times New Roman"/>
                <w:lang w:eastAsia="ru-RU"/>
              </w:rPr>
              <w:t xml:space="preserve">Доля участников, получивших </w:t>
            </w:r>
            <w:r w:rsidRPr="00294003">
              <w:rPr>
                <w:rFonts w:ascii="Times New Roman" w:eastAsia="Times New Roman" w:hAnsi="Times New Roman"/>
                <w:lang w:eastAsia="ru-RU"/>
              </w:rPr>
              <w:br/>
              <w:t>от 81 до 100 баллов</w:t>
            </w:r>
          </w:p>
        </w:tc>
        <w:tc>
          <w:tcPr>
            <w:tcW w:w="1500" w:type="dxa"/>
            <w:vAlign w:val="center"/>
          </w:tcPr>
          <w:p w:rsidR="00D32332" w:rsidRPr="00294003" w:rsidRDefault="00D32332" w:rsidP="0077612E">
            <w:pPr>
              <w:pStyle w:val="a3"/>
              <w:spacing w:after="0" w:line="240" w:lineRule="auto"/>
              <w:ind w:left="0"/>
              <w:jc w:val="center"/>
              <w:rPr>
                <w:rFonts w:ascii="Times New Roman" w:eastAsia="Times New Roman" w:hAnsi="Times New Roman"/>
                <w:lang w:eastAsia="ru-RU"/>
              </w:rPr>
            </w:pPr>
            <w:r w:rsidRPr="00294003">
              <w:rPr>
                <w:rFonts w:ascii="Times New Roman" w:eastAsia="Times New Roman" w:hAnsi="Times New Roman"/>
                <w:lang w:eastAsia="ru-RU"/>
              </w:rPr>
              <w:t xml:space="preserve">Доля участников, получивших </w:t>
            </w:r>
            <w:r w:rsidRPr="00294003">
              <w:rPr>
                <w:rFonts w:ascii="Times New Roman" w:eastAsia="Times New Roman" w:hAnsi="Times New Roman"/>
                <w:lang w:eastAsia="ru-RU"/>
              </w:rPr>
              <w:br/>
              <w:t>от 61 до 80 баллов</w:t>
            </w:r>
          </w:p>
        </w:tc>
        <w:tc>
          <w:tcPr>
            <w:tcW w:w="1708" w:type="dxa"/>
            <w:vAlign w:val="center"/>
          </w:tcPr>
          <w:p w:rsidR="00D32332" w:rsidRPr="00294003" w:rsidRDefault="00D32332" w:rsidP="0077612E">
            <w:pPr>
              <w:pStyle w:val="a3"/>
              <w:spacing w:after="0" w:line="240" w:lineRule="auto"/>
              <w:ind w:left="0"/>
              <w:jc w:val="center"/>
              <w:rPr>
                <w:rFonts w:ascii="Times New Roman" w:eastAsia="Times New Roman" w:hAnsi="Times New Roman"/>
                <w:lang w:eastAsia="ru-RU"/>
              </w:rPr>
            </w:pPr>
            <w:r w:rsidRPr="00294003">
              <w:rPr>
                <w:rFonts w:ascii="Times New Roman" w:eastAsia="Times New Roman" w:hAnsi="Times New Roman"/>
                <w:lang w:eastAsia="ru-RU"/>
              </w:rPr>
              <w:t>Доля участников,</w:t>
            </w:r>
          </w:p>
          <w:p w:rsidR="00D32332" w:rsidRPr="00294003" w:rsidRDefault="00D32332" w:rsidP="0077612E">
            <w:pPr>
              <w:pStyle w:val="a3"/>
              <w:spacing w:after="0" w:line="240" w:lineRule="auto"/>
              <w:ind w:left="0"/>
              <w:jc w:val="center"/>
              <w:rPr>
                <w:rFonts w:ascii="Times New Roman" w:eastAsia="Times New Roman" w:hAnsi="Times New Roman"/>
                <w:lang w:eastAsia="ru-RU"/>
              </w:rPr>
            </w:pPr>
            <w:r w:rsidRPr="00294003">
              <w:rPr>
                <w:rFonts w:ascii="Times New Roman" w:eastAsia="Times New Roman" w:hAnsi="Times New Roman"/>
                <w:lang w:eastAsia="ru-RU"/>
              </w:rPr>
              <w:t xml:space="preserve">не </w:t>
            </w:r>
            <w:proofErr w:type="gramStart"/>
            <w:r w:rsidRPr="00294003">
              <w:rPr>
                <w:rFonts w:ascii="Times New Roman" w:eastAsia="Times New Roman" w:hAnsi="Times New Roman"/>
                <w:lang w:eastAsia="ru-RU"/>
              </w:rPr>
              <w:t>достигших</w:t>
            </w:r>
            <w:proofErr w:type="gramEnd"/>
            <w:r w:rsidRPr="00294003">
              <w:rPr>
                <w:rFonts w:ascii="Times New Roman" w:eastAsia="Times New Roman" w:hAnsi="Times New Roman"/>
                <w:lang w:eastAsia="ru-RU"/>
              </w:rPr>
              <w:t xml:space="preserve"> минимального балла</w:t>
            </w:r>
          </w:p>
        </w:tc>
      </w:tr>
      <w:tr w:rsidR="00287CC8" w:rsidRPr="00E2039C" w:rsidTr="00D119C1">
        <w:trPr>
          <w:cantSplit/>
        </w:trPr>
        <w:tc>
          <w:tcPr>
            <w:tcW w:w="568" w:type="dxa"/>
            <w:vAlign w:val="center"/>
          </w:tcPr>
          <w:p w:rsidR="00287CC8" w:rsidRDefault="00D119C1" w:rsidP="0077612E">
            <w:pPr>
              <w:spacing w:line="276" w:lineRule="auto"/>
              <w:jc w:val="center"/>
            </w:pPr>
            <w:r>
              <w:t>1</w:t>
            </w:r>
          </w:p>
        </w:tc>
        <w:tc>
          <w:tcPr>
            <w:tcW w:w="4990" w:type="dxa"/>
            <w:vAlign w:val="center"/>
          </w:tcPr>
          <w:p w:rsidR="00287CC8" w:rsidRDefault="00287CC8" w:rsidP="0077612E">
            <w:pPr>
              <w:spacing w:line="276" w:lineRule="auto"/>
            </w:pPr>
            <w:r>
              <w:t>МБОУ г. Мурманска МПЛ</w:t>
            </w:r>
          </w:p>
        </w:tc>
        <w:tc>
          <w:tcPr>
            <w:tcW w:w="1500" w:type="dxa"/>
            <w:vAlign w:val="center"/>
          </w:tcPr>
          <w:p w:rsidR="00287CC8" w:rsidRDefault="00287CC8" w:rsidP="0077612E">
            <w:pPr>
              <w:spacing w:line="276" w:lineRule="auto"/>
              <w:jc w:val="center"/>
              <w:rPr>
                <w:color w:val="000000"/>
              </w:rPr>
            </w:pPr>
            <w:r>
              <w:rPr>
                <w:color w:val="000000"/>
              </w:rPr>
              <w:t>43,33</w:t>
            </w:r>
          </w:p>
        </w:tc>
        <w:tc>
          <w:tcPr>
            <w:tcW w:w="1500" w:type="dxa"/>
            <w:vAlign w:val="center"/>
          </w:tcPr>
          <w:p w:rsidR="00287CC8" w:rsidRDefault="00287CC8" w:rsidP="0077612E">
            <w:pPr>
              <w:spacing w:line="276" w:lineRule="auto"/>
              <w:jc w:val="center"/>
              <w:rPr>
                <w:color w:val="000000"/>
              </w:rPr>
            </w:pPr>
            <w:r>
              <w:rPr>
                <w:color w:val="000000"/>
              </w:rPr>
              <w:t>26,67</w:t>
            </w:r>
          </w:p>
        </w:tc>
        <w:tc>
          <w:tcPr>
            <w:tcW w:w="1708" w:type="dxa"/>
            <w:vAlign w:val="center"/>
          </w:tcPr>
          <w:p w:rsidR="00287CC8" w:rsidRDefault="00287CC8" w:rsidP="0077612E">
            <w:pPr>
              <w:spacing w:line="276" w:lineRule="auto"/>
              <w:jc w:val="center"/>
              <w:rPr>
                <w:color w:val="000000"/>
              </w:rPr>
            </w:pPr>
            <w:r>
              <w:rPr>
                <w:color w:val="000000"/>
              </w:rPr>
              <w:t>0,00</w:t>
            </w:r>
          </w:p>
        </w:tc>
      </w:tr>
      <w:tr w:rsidR="00287CC8" w:rsidRPr="00E2039C" w:rsidTr="00D119C1">
        <w:trPr>
          <w:cantSplit/>
        </w:trPr>
        <w:tc>
          <w:tcPr>
            <w:tcW w:w="568" w:type="dxa"/>
            <w:vAlign w:val="center"/>
          </w:tcPr>
          <w:p w:rsidR="00287CC8" w:rsidRDefault="00D119C1" w:rsidP="0077612E">
            <w:pPr>
              <w:spacing w:line="276" w:lineRule="auto"/>
              <w:jc w:val="center"/>
            </w:pPr>
            <w:r>
              <w:t>2</w:t>
            </w:r>
          </w:p>
        </w:tc>
        <w:tc>
          <w:tcPr>
            <w:tcW w:w="4990" w:type="dxa"/>
            <w:vAlign w:val="center"/>
          </w:tcPr>
          <w:p w:rsidR="00287CC8" w:rsidRDefault="00287CC8" w:rsidP="0077612E">
            <w:pPr>
              <w:spacing w:line="276" w:lineRule="auto"/>
            </w:pPr>
            <w:r>
              <w:t>МБОУ МАЛ, г. Мурманск</w:t>
            </w:r>
          </w:p>
        </w:tc>
        <w:tc>
          <w:tcPr>
            <w:tcW w:w="1500" w:type="dxa"/>
            <w:vAlign w:val="center"/>
          </w:tcPr>
          <w:p w:rsidR="00287CC8" w:rsidRDefault="00287CC8" w:rsidP="0077612E">
            <w:pPr>
              <w:spacing w:line="276" w:lineRule="auto"/>
              <w:jc w:val="center"/>
              <w:rPr>
                <w:color w:val="000000"/>
              </w:rPr>
            </w:pPr>
            <w:r>
              <w:rPr>
                <w:color w:val="000000"/>
              </w:rPr>
              <w:t>37,04</w:t>
            </w:r>
          </w:p>
        </w:tc>
        <w:tc>
          <w:tcPr>
            <w:tcW w:w="1500" w:type="dxa"/>
            <w:vAlign w:val="center"/>
          </w:tcPr>
          <w:p w:rsidR="00287CC8" w:rsidRDefault="00287CC8" w:rsidP="0077612E">
            <w:pPr>
              <w:spacing w:line="276" w:lineRule="auto"/>
              <w:jc w:val="center"/>
              <w:rPr>
                <w:color w:val="000000"/>
              </w:rPr>
            </w:pPr>
            <w:r>
              <w:rPr>
                <w:color w:val="000000"/>
              </w:rPr>
              <w:t>29,63</w:t>
            </w:r>
          </w:p>
        </w:tc>
        <w:tc>
          <w:tcPr>
            <w:tcW w:w="1708" w:type="dxa"/>
            <w:vAlign w:val="center"/>
          </w:tcPr>
          <w:p w:rsidR="00287CC8" w:rsidRDefault="00287CC8" w:rsidP="0077612E">
            <w:pPr>
              <w:spacing w:line="276" w:lineRule="auto"/>
              <w:jc w:val="center"/>
              <w:rPr>
                <w:color w:val="000000"/>
              </w:rPr>
            </w:pPr>
            <w:r>
              <w:rPr>
                <w:color w:val="000000"/>
              </w:rPr>
              <w:t>0,00</w:t>
            </w:r>
          </w:p>
        </w:tc>
      </w:tr>
      <w:tr w:rsidR="00287CC8" w:rsidRPr="00E2039C" w:rsidTr="00D119C1">
        <w:trPr>
          <w:cantSplit/>
        </w:trPr>
        <w:tc>
          <w:tcPr>
            <w:tcW w:w="568" w:type="dxa"/>
            <w:vAlign w:val="center"/>
          </w:tcPr>
          <w:p w:rsidR="00287CC8" w:rsidRDefault="00D119C1" w:rsidP="0077612E">
            <w:pPr>
              <w:spacing w:line="276" w:lineRule="auto"/>
              <w:jc w:val="center"/>
            </w:pPr>
            <w:r>
              <w:t>3</w:t>
            </w:r>
          </w:p>
        </w:tc>
        <w:tc>
          <w:tcPr>
            <w:tcW w:w="4990" w:type="dxa"/>
            <w:vAlign w:val="center"/>
          </w:tcPr>
          <w:p w:rsidR="00287CC8" w:rsidRDefault="00287CC8" w:rsidP="0077612E">
            <w:pPr>
              <w:spacing w:line="276" w:lineRule="auto"/>
            </w:pPr>
            <w:r>
              <w:t xml:space="preserve">МАОУ "СОШ № </w:t>
            </w:r>
            <w:proofErr w:type="gramStart"/>
            <w:r>
              <w:t>266</w:t>
            </w:r>
            <w:proofErr w:type="gramEnd"/>
            <w:r>
              <w:t xml:space="preserve"> ЗАТО Александровск"</w:t>
            </w:r>
          </w:p>
        </w:tc>
        <w:tc>
          <w:tcPr>
            <w:tcW w:w="1500" w:type="dxa"/>
            <w:vAlign w:val="center"/>
          </w:tcPr>
          <w:p w:rsidR="00287CC8" w:rsidRDefault="00287CC8" w:rsidP="0077612E">
            <w:pPr>
              <w:spacing w:line="276" w:lineRule="auto"/>
              <w:jc w:val="center"/>
              <w:rPr>
                <w:color w:val="000000"/>
              </w:rPr>
            </w:pPr>
            <w:r>
              <w:rPr>
                <w:color w:val="000000"/>
              </w:rPr>
              <w:t>16,67</w:t>
            </w:r>
          </w:p>
        </w:tc>
        <w:tc>
          <w:tcPr>
            <w:tcW w:w="1500" w:type="dxa"/>
            <w:vAlign w:val="center"/>
          </w:tcPr>
          <w:p w:rsidR="00287CC8" w:rsidRDefault="00287CC8" w:rsidP="0077612E">
            <w:pPr>
              <w:spacing w:line="276" w:lineRule="auto"/>
              <w:jc w:val="center"/>
              <w:rPr>
                <w:color w:val="000000"/>
              </w:rPr>
            </w:pPr>
            <w:r>
              <w:rPr>
                <w:color w:val="000000"/>
              </w:rPr>
              <w:t>20,83</w:t>
            </w:r>
          </w:p>
        </w:tc>
        <w:tc>
          <w:tcPr>
            <w:tcW w:w="1708" w:type="dxa"/>
            <w:vAlign w:val="center"/>
          </w:tcPr>
          <w:p w:rsidR="00287CC8" w:rsidRDefault="00287CC8" w:rsidP="0077612E">
            <w:pPr>
              <w:spacing w:line="276" w:lineRule="auto"/>
              <w:jc w:val="center"/>
              <w:rPr>
                <w:color w:val="000000"/>
              </w:rPr>
            </w:pPr>
            <w:r>
              <w:rPr>
                <w:color w:val="000000"/>
              </w:rPr>
              <w:t>0,00</w:t>
            </w:r>
          </w:p>
        </w:tc>
      </w:tr>
      <w:tr w:rsidR="00287CC8" w:rsidRPr="00E2039C" w:rsidTr="00D119C1">
        <w:trPr>
          <w:cantSplit/>
        </w:trPr>
        <w:tc>
          <w:tcPr>
            <w:tcW w:w="568" w:type="dxa"/>
            <w:vAlign w:val="center"/>
          </w:tcPr>
          <w:p w:rsidR="00287CC8" w:rsidRDefault="00D119C1" w:rsidP="0077612E">
            <w:pPr>
              <w:spacing w:line="276" w:lineRule="auto"/>
              <w:jc w:val="center"/>
            </w:pPr>
            <w:r>
              <w:t>4</w:t>
            </w:r>
          </w:p>
        </w:tc>
        <w:tc>
          <w:tcPr>
            <w:tcW w:w="4990" w:type="dxa"/>
            <w:vAlign w:val="center"/>
          </w:tcPr>
          <w:p w:rsidR="00287CC8" w:rsidRDefault="00287CC8" w:rsidP="0077612E">
            <w:pPr>
              <w:spacing w:line="276" w:lineRule="auto"/>
            </w:pPr>
            <w:r>
              <w:t>МБОУ г. Мурманска СОШ № 36</w:t>
            </w:r>
          </w:p>
        </w:tc>
        <w:tc>
          <w:tcPr>
            <w:tcW w:w="1500" w:type="dxa"/>
            <w:vAlign w:val="center"/>
          </w:tcPr>
          <w:p w:rsidR="00287CC8" w:rsidRDefault="00287CC8" w:rsidP="0077612E">
            <w:pPr>
              <w:spacing w:line="276" w:lineRule="auto"/>
              <w:jc w:val="center"/>
              <w:rPr>
                <w:color w:val="000000"/>
              </w:rPr>
            </w:pPr>
            <w:r>
              <w:rPr>
                <w:color w:val="000000"/>
              </w:rPr>
              <w:t>25,00</w:t>
            </w:r>
          </w:p>
        </w:tc>
        <w:tc>
          <w:tcPr>
            <w:tcW w:w="1500" w:type="dxa"/>
            <w:vAlign w:val="center"/>
          </w:tcPr>
          <w:p w:rsidR="00287CC8" w:rsidRDefault="00287CC8" w:rsidP="0077612E">
            <w:pPr>
              <w:spacing w:line="276" w:lineRule="auto"/>
              <w:jc w:val="center"/>
              <w:rPr>
                <w:color w:val="000000"/>
              </w:rPr>
            </w:pPr>
            <w:r>
              <w:rPr>
                <w:color w:val="000000"/>
              </w:rPr>
              <w:t>50,00</w:t>
            </w:r>
          </w:p>
        </w:tc>
        <w:tc>
          <w:tcPr>
            <w:tcW w:w="1708" w:type="dxa"/>
            <w:vAlign w:val="center"/>
          </w:tcPr>
          <w:p w:rsidR="00287CC8" w:rsidRDefault="00287CC8" w:rsidP="0077612E">
            <w:pPr>
              <w:spacing w:line="276" w:lineRule="auto"/>
              <w:jc w:val="center"/>
              <w:rPr>
                <w:color w:val="000000"/>
              </w:rPr>
            </w:pPr>
            <w:r>
              <w:rPr>
                <w:color w:val="000000"/>
              </w:rPr>
              <w:t>0,00</w:t>
            </w:r>
          </w:p>
        </w:tc>
      </w:tr>
      <w:tr w:rsidR="00287CC8" w:rsidRPr="00E2039C" w:rsidTr="00D119C1">
        <w:trPr>
          <w:cantSplit/>
        </w:trPr>
        <w:tc>
          <w:tcPr>
            <w:tcW w:w="568" w:type="dxa"/>
            <w:vAlign w:val="center"/>
          </w:tcPr>
          <w:p w:rsidR="00287CC8" w:rsidRDefault="00D119C1" w:rsidP="0077612E">
            <w:pPr>
              <w:spacing w:line="276" w:lineRule="auto"/>
              <w:jc w:val="center"/>
            </w:pPr>
            <w:r>
              <w:t>5</w:t>
            </w:r>
          </w:p>
        </w:tc>
        <w:tc>
          <w:tcPr>
            <w:tcW w:w="4990" w:type="dxa"/>
            <w:vAlign w:val="center"/>
          </w:tcPr>
          <w:p w:rsidR="00287CC8" w:rsidRDefault="00287CC8" w:rsidP="0077612E">
            <w:pPr>
              <w:spacing w:line="276" w:lineRule="auto"/>
            </w:pPr>
            <w:r>
              <w:t>МБОУ г. Мурманска "Гимназия № 9"</w:t>
            </w:r>
          </w:p>
        </w:tc>
        <w:tc>
          <w:tcPr>
            <w:tcW w:w="1500" w:type="dxa"/>
            <w:vAlign w:val="center"/>
          </w:tcPr>
          <w:p w:rsidR="00287CC8" w:rsidRDefault="00287CC8" w:rsidP="0077612E">
            <w:pPr>
              <w:spacing w:line="276" w:lineRule="auto"/>
              <w:jc w:val="center"/>
              <w:rPr>
                <w:color w:val="000000"/>
              </w:rPr>
            </w:pPr>
            <w:r>
              <w:rPr>
                <w:color w:val="000000"/>
              </w:rPr>
              <w:t>36,36</w:t>
            </w:r>
          </w:p>
        </w:tc>
        <w:tc>
          <w:tcPr>
            <w:tcW w:w="1500" w:type="dxa"/>
            <w:vAlign w:val="center"/>
          </w:tcPr>
          <w:p w:rsidR="00287CC8" w:rsidRDefault="00287CC8" w:rsidP="0077612E">
            <w:pPr>
              <w:spacing w:line="276" w:lineRule="auto"/>
              <w:jc w:val="center"/>
              <w:rPr>
                <w:color w:val="000000"/>
              </w:rPr>
            </w:pPr>
            <w:r>
              <w:rPr>
                <w:color w:val="000000"/>
              </w:rPr>
              <w:t>27,27</w:t>
            </w:r>
          </w:p>
        </w:tc>
        <w:tc>
          <w:tcPr>
            <w:tcW w:w="1708" w:type="dxa"/>
            <w:vAlign w:val="center"/>
          </w:tcPr>
          <w:p w:rsidR="00287CC8" w:rsidRDefault="00287CC8" w:rsidP="0077612E">
            <w:pPr>
              <w:spacing w:line="276" w:lineRule="auto"/>
              <w:jc w:val="center"/>
              <w:rPr>
                <w:color w:val="000000"/>
              </w:rPr>
            </w:pPr>
            <w:r>
              <w:rPr>
                <w:color w:val="000000"/>
              </w:rPr>
              <w:t>0,00</w:t>
            </w:r>
          </w:p>
        </w:tc>
      </w:tr>
      <w:tr w:rsidR="00287CC8" w:rsidRPr="00E2039C" w:rsidTr="00D119C1">
        <w:trPr>
          <w:cantSplit/>
        </w:trPr>
        <w:tc>
          <w:tcPr>
            <w:tcW w:w="568" w:type="dxa"/>
            <w:vAlign w:val="center"/>
          </w:tcPr>
          <w:p w:rsidR="00287CC8" w:rsidRDefault="00D119C1" w:rsidP="0077612E">
            <w:pPr>
              <w:spacing w:line="276" w:lineRule="auto"/>
              <w:jc w:val="center"/>
            </w:pPr>
            <w:r>
              <w:t>6</w:t>
            </w:r>
          </w:p>
        </w:tc>
        <w:tc>
          <w:tcPr>
            <w:tcW w:w="4990" w:type="dxa"/>
            <w:vAlign w:val="center"/>
          </w:tcPr>
          <w:p w:rsidR="00287CC8" w:rsidRDefault="00287CC8" w:rsidP="0077612E">
            <w:pPr>
              <w:spacing w:line="276" w:lineRule="auto"/>
            </w:pPr>
            <w:r>
              <w:t>МБОУ "СОШ № 7 г. Кировска"</w:t>
            </w:r>
          </w:p>
        </w:tc>
        <w:tc>
          <w:tcPr>
            <w:tcW w:w="1500" w:type="dxa"/>
            <w:vAlign w:val="center"/>
          </w:tcPr>
          <w:p w:rsidR="00287CC8" w:rsidRDefault="00287CC8" w:rsidP="0077612E">
            <w:pPr>
              <w:spacing w:line="276" w:lineRule="auto"/>
              <w:jc w:val="center"/>
              <w:rPr>
                <w:color w:val="000000"/>
              </w:rPr>
            </w:pPr>
            <w:r>
              <w:rPr>
                <w:color w:val="000000"/>
              </w:rPr>
              <w:t>15,79</w:t>
            </w:r>
          </w:p>
        </w:tc>
        <w:tc>
          <w:tcPr>
            <w:tcW w:w="1500" w:type="dxa"/>
            <w:vAlign w:val="center"/>
          </w:tcPr>
          <w:p w:rsidR="00287CC8" w:rsidRDefault="00287CC8" w:rsidP="0077612E">
            <w:pPr>
              <w:spacing w:line="276" w:lineRule="auto"/>
              <w:jc w:val="center"/>
              <w:rPr>
                <w:color w:val="000000"/>
              </w:rPr>
            </w:pPr>
            <w:r>
              <w:rPr>
                <w:color w:val="000000"/>
              </w:rPr>
              <w:t>36,84</w:t>
            </w:r>
          </w:p>
        </w:tc>
        <w:tc>
          <w:tcPr>
            <w:tcW w:w="1708" w:type="dxa"/>
            <w:vAlign w:val="center"/>
          </w:tcPr>
          <w:p w:rsidR="00287CC8" w:rsidRDefault="00287CC8" w:rsidP="0077612E">
            <w:pPr>
              <w:spacing w:line="276" w:lineRule="auto"/>
              <w:jc w:val="center"/>
              <w:rPr>
                <w:color w:val="000000"/>
              </w:rPr>
            </w:pPr>
            <w:r>
              <w:rPr>
                <w:color w:val="000000"/>
              </w:rPr>
              <w:t>0,00</w:t>
            </w:r>
          </w:p>
        </w:tc>
      </w:tr>
      <w:tr w:rsidR="00287CC8" w:rsidRPr="00E2039C" w:rsidTr="00D119C1">
        <w:trPr>
          <w:cantSplit/>
        </w:trPr>
        <w:tc>
          <w:tcPr>
            <w:tcW w:w="568" w:type="dxa"/>
            <w:vAlign w:val="center"/>
          </w:tcPr>
          <w:p w:rsidR="00287CC8" w:rsidRDefault="00D119C1" w:rsidP="0077612E">
            <w:pPr>
              <w:spacing w:line="276" w:lineRule="auto"/>
              <w:jc w:val="center"/>
            </w:pPr>
            <w:r>
              <w:t>7</w:t>
            </w:r>
          </w:p>
        </w:tc>
        <w:tc>
          <w:tcPr>
            <w:tcW w:w="4990" w:type="dxa"/>
            <w:vAlign w:val="center"/>
          </w:tcPr>
          <w:p w:rsidR="00287CC8" w:rsidRDefault="00287CC8" w:rsidP="0077612E">
            <w:pPr>
              <w:spacing w:line="276" w:lineRule="auto"/>
            </w:pPr>
            <w:r>
              <w:t>МБОУ г. Мурманска "Гимназия № 1"</w:t>
            </w:r>
          </w:p>
        </w:tc>
        <w:tc>
          <w:tcPr>
            <w:tcW w:w="1500" w:type="dxa"/>
            <w:vAlign w:val="center"/>
          </w:tcPr>
          <w:p w:rsidR="00287CC8" w:rsidRDefault="00287CC8" w:rsidP="0077612E">
            <w:pPr>
              <w:spacing w:line="276" w:lineRule="auto"/>
              <w:jc w:val="center"/>
              <w:rPr>
                <w:color w:val="000000"/>
              </w:rPr>
            </w:pPr>
            <w:r>
              <w:rPr>
                <w:color w:val="000000"/>
              </w:rPr>
              <w:t>14,29</w:t>
            </w:r>
          </w:p>
        </w:tc>
        <w:tc>
          <w:tcPr>
            <w:tcW w:w="1500" w:type="dxa"/>
            <w:vAlign w:val="center"/>
          </w:tcPr>
          <w:p w:rsidR="00287CC8" w:rsidRDefault="00287CC8" w:rsidP="0077612E">
            <w:pPr>
              <w:spacing w:line="276" w:lineRule="auto"/>
              <w:jc w:val="center"/>
              <w:rPr>
                <w:color w:val="000000"/>
              </w:rPr>
            </w:pPr>
            <w:r>
              <w:rPr>
                <w:color w:val="000000"/>
              </w:rPr>
              <w:t>14,29</w:t>
            </w:r>
          </w:p>
        </w:tc>
        <w:tc>
          <w:tcPr>
            <w:tcW w:w="1708" w:type="dxa"/>
            <w:vAlign w:val="center"/>
          </w:tcPr>
          <w:p w:rsidR="00287CC8" w:rsidRDefault="00287CC8" w:rsidP="0077612E">
            <w:pPr>
              <w:spacing w:line="276" w:lineRule="auto"/>
              <w:jc w:val="center"/>
              <w:rPr>
                <w:color w:val="000000"/>
              </w:rPr>
            </w:pPr>
            <w:r>
              <w:rPr>
                <w:color w:val="000000"/>
              </w:rPr>
              <w:t>4,76</w:t>
            </w:r>
          </w:p>
        </w:tc>
      </w:tr>
      <w:tr w:rsidR="00287CC8" w:rsidRPr="00E2039C" w:rsidTr="00D119C1">
        <w:trPr>
          <w:cantSplit/>
        </w:trPr>
        <w:tc>
          <w:tcPr>
            <w:tcW w:w="568" w:type="dxa"/>
            <w:vAlign w:val="center"/>
          </w:tcPr>
          <w:p w:rsidR="00287CC8" w:rsidRDefault="00D119C1" w:rsidP="0077612E">
            <w:pPr>
              <w:spacing w:line="276" w:lineRule="auto"/>
              <w:jc w:val="center"/>
            </w:pPr>
            <w:r>
              <w:t>8</w:t>
            </w:r>
          </w:p>
        </w:tc>
        <w:tc>
          <w:tcPr>
            <w:tcW w:w="4990" w:type="dxa"/>
            <w:vAlign w:val="center"/>
          </w:tcPr>
          <w:p w:rsidR="00287CC8" w:rsidRDefault="00287CC8" w:rsidP="0077612E">
            <w:pPr>
              <w:spacing w:line="276" w:lineRule="auto"/>
            </w:pPr>
            <w:r>
              <w:t>МАОУ "Гимназия" ЗАТО Александровск</w:t>
            </w:r>
          </w:p>
        </w:tc>
        <w:tc>
          <w:tcPr>
            <w:tcW w:w="1500" w:type="dxa"/>
            <w:vAlign w:val="center"/>
          </w:tcPr>
          <w:p w:rsidR="00287CC8" w:rsidRDefault="00287CC8" w:rsidP="0077612E">
            <w:pPr>
              <w:spacing w:line="276" w:lineRule="auto"/>
              <w:jc w:val="center"/>
              <w:rPr>
                <w:color w:val="000000"/>
              </w:rPr>
            </w:pPr>
            <w:r>
              <w:rPr>
                <w:color w:val="000000"/>
              </w:rPr>
              <w:t>8,33</w:t>
            </w:r>
          </w:p>
        </w:tc>
        <w:tc>
          <w:tcPr>
            <w:tcW w:w="1500" w:type="dxa"/>
            <w:vAlign w:val="center"/>
          </w:tcPr>
          <w:p w:rsidR="00287CC8" w:rsidRDefault="00287CC8" w:rsidP="0077612E">
            <w:pPr>
              <w:spacing w:line="276" w:lineRule="auto"/>
              <w:jc w:val="center"/>
              <w:rPr>
                <w:color w:val="000000"/>
              </w:rPr>
            </w:pPr>
            <w:r>
              <w:rPr>
                <w:color w:val="000000"/>
              </w:rPr>
              <w:t>13,89</w:t>
            </w:r>
          </w:p>
        </w:tc>
        <w:tc>
          <w:tcPr>
            <w:tcW w:w="1708" w:type="dxa"/>
            <w:vAlign w:val="center"/>
          </w:tcPr>
          <w:p w:rsidR="00287CC8" w:rsidRDefault="00287CC8" w:rsidP="0077612E">
            <w:pPr>
              <w:spacing w:line="276" w:lineRule="auto"/>
              <w:jc w:val="center"/>
              <w:rPr>
                <w:color w:val="000000"/>
              </w:rPr>
            </w:pPr>
            <w:r>
              <w:rPr>
                <w:color w:val="000000"/>
              </w:rPr>
              <w:t>8,33</w:t>
            </w:r>
          </w:p>
        </w:tc>
      </w:tr>
      <w:tr w:rsidR="00287CC8" w:rsidRPr="00E2039C" w:rsidTr="00D119C1">
        <w:trPr>
          <w:cantSplit/>
        </w:trPr>
        <w:tc>
          <w:tcPr>
            <w:tcW w:w="568" w:type="dxa"/>
            <w:vAlign w:val="center"/>
          </w:tcPr>
          <w:p w:rsidR="00287CC8" w:rsidRDefault="00D119C1" w:rsidP="0077612E">
            <w:pPr>
              <w:spacing w:line="276" w:lineRule="auto"/>
              <w:jc w:val="center"/>
            </w:pPr>
            <w:r>
              <w:t>9</w:t>
            </w:r>
          </w:p>
        </w:tc>
        <w:tc>
          <w:tcPr>
            <w:tcW w:w="4990" w:type="dxa"/>
            <w:vAlign w:val="center"/>
          </w:tcPr>
          <w:p w:rsidR="00287CC8" w:rsidRDefault="00287CC8" w:rsidP="0077612E">
            <w:pPr>
              <w:spacing w:line="276" w:lineRule="auto"/>
            </w:pPr>
            <w:r>
              <w:t xml:space="preserve">МБОУ </w:t>
            </w:r>
            <w:proofErr w:type="gramStart"/>
            <w:r>
              <w:t>СОШ</w:t>
            </w:r>
            <w:proofErr w:type="gramEnd"/>
            <w:r>
              <w:t xml:space="preserve"> ЗАТО </w:t>
            </w:r>
            <w:proofErr w:type="spellStart"/>
            <w:r>
              <w:t>Видяево</w:t>
            </w:r>
            <w:proofErr w:type="spellEnd"/>
          </w:p>
        </w:tc>
        <w:tc>
          <w:tcPr>
            <w:tcW w:w="1500" w:type="dxa"/>
            <w:vAlign w:val="center"/>
          </w:tcPr>
          <w:p w:rsidR="00287CC8" w:rsidRDefault="00287CC8" w:rsidP="0077612E">
            <w:pPr>
              <w:spacing w:line="276" w:lineRule="auto"/>
              <w:jc w:val="center"/>
              <w:rPr>
                <w:color w:val="000000"/>
              </w:rPr>
            </w:pPr>
            <w:r>
              <w:rPr>
                <w:color w:val="000000"/>
              </w:rPr>
              <w:t>15,38</w:t>
            </w:r>
          </w:p>
        </w:tc>
        <w:tc>
          <w:tcPr>
            <w:tcW w:w="1500" w:type="dxa"/>
            <w:vAlign w:val="center"/>
          </w:tcPr>
          <w:p w:rsidR="00287CC8" w:rsidRDefault="00287CC8" w:rsidP="0077612E">
            <w:pPr>
              <w:spacing w:line="276" w:lineRule="auto"/>
              <w:jc w:val="center"/>
              <w:rPr>
                <w:color w:val="000000"/>
              </w:rPr>
            </w:pPr>
            <w:r>
              <w:rPr>
                <w:color w:val="000000"/>
              </w:rPr>
              <w:t>23,08</w:t>
            </w:r>
          </w:p>
        </w:tc>
        <w:tc>
          <w:tcPr>
            <w:tcW w:w="1708" w:type="dxa"/>
            <w:vAlign w:val="center"/>
          </w:tcPr>
          <w:p w:rsidR="00287CC8" w:rsidRDefault="00287CC8" w:rsidP="0077612E">
            <w:pPr>
              <w:spacing w:line="276" w:lineRule="auto"/>
              <w:jc w:val="center"/>
              <w:rPr>
                <w:color w:val="000000"/>
              </w:rPr>
            </w:pPr>
            <w:r>
              <w:rPr>
                <w:color w:val="000000"/>
              </w:rPr>
              <w:t>0,00</w:t>
            </w:r>
          </w:p>
        </w:tc>
      </w:tr>
      <w:tr w:rsidR="00287CC8" w:rsidRPr="00E2039C" w:rsidTr="00D119C1">
        <w:trPr>
          <w:cantSplit/>
        </w:trPr>
        <w:tc>
          <w:tcPr>
            <w:tcW w:w="568" w:type="dxa"/>
            <w:vAlign w:val="center"/>
          </w:tcPr>
          <w:p w:rsidR="00287CC8" w:rsidRDefault="00D119C1" w:rsidP="0077612E">
            <w:pPr>
              <w:spacing w:line="276" w:lineRule="auto"/>
              <w:jc w:val="center"/>
            </w:pPr>
            <w:r>
              <w:t>10</w:t>
            </w:r>
          </w:p>
        </w:tc>
        <w:tc>
          <w:tcPr>
            <w:tcW w:w="4990" w:type="dxa"/>
            <w:vAlign w:val="center"/>
          </w:tcPr>
          <w:p w:rsidR="00287CC8" w:rsidRDefault="00287CC8" w:rsidP="0077612E">
            <w:pPr>
              <w:spacing w:line="276" w:lineRule="auto"/>
            </w:pPr>
            <w:r>
              <w:t>МБОУ СОШ № 4, Терский район</w:t>
            </w:r>
          </w:p>
        </w:tc>
        <w:tc>
          <w:tcPr>
            <w:tcW w:w="1500" w:type="dxa"/>
            <w:vAlign w:val="center"/>
          </w:tcPr>
          <w:p w:rsidR="00287CC8" w:rsidRDefault="00287CC8" w:rsidP="0077612E">
            <w:pPr>
              <w:spacing w:line="276" w:lineRule="auto"/>
              <w:jc w:val="center"/>
              <w:rPr>
                <w:color w:val="000000"/>
              </w:rPr>
            </w:pPr>
            <w:r>
              <w:rPr>
                <w:color w:val="000000"/>
              </w:rPr>
              <w:t>50,00</w:t>
            </w:r>
          </w:p>
        </w:tc>
        <w:tc>
          <w:tcPr>
            <w:tcW w:w="1500" w:type="dxa"/>
            <w:vAlign w:val="center"/>
          </w:tcPr>
          <w:p w:rsidR="00287CC8" w:rsidRDefault="00287CC8" w:rsidP="0077612E">
            <w:pPr>
              <w:spacing w:line="276" w:lineRule="auto"/>
              <w:jc w:val="center"/>
              <w:rPr>
                <w:color w:val="000000"/>
              </w:rPr>
            </w:pPr>
            <w:r>
              <w:rPr>
                <w:color w:val="000000"/>
              </w:rPr>
              <w:t>0,00</w:t>
            </w:r>
          </w:p>
        </w:tc>
        <w:tc>
          <w:tcPr>
            <w:tcW w:w="1708" w:type="dxa"/>
            <w:vAlign w:val="center"/>
          </w:tcPr>
          <w:p w:rsidR="00287CC8" w:rsidRDefault="00287CC8" w:rsidP="0077612E">
            <w:pPr>
              <w:spacing w:line="276" w:lineRule="auto"/>
              <w:jc w:val="center"/>
              <w:rPr>
                <w:color w:val="000000"/>
              </w:rPr>
            </w:pPr>
            <w:r>
              <w:rPr>
                <w:color w:val="000000"/>
              </w:rPr>
              <w:t>0,00</w:t>
            </w:r>
          </w:p>
        </w:tc>
      </w:tr>
    </w:tbl>
    <w:p w:rsidR="0077612E" w:rsidRPr="00294003" w:rsidRDefault="0077612E" w:rsidP="0077612E">
      <w:pPr>
        <w:pStyle w:val="a3"/>
        <w:spacing w:after="0"/>
        <w:ind w:left="0"/>
        <w:jc w:val="both"/>
        <w:rPr>
          <w:rFonts w:ascii="Times New Roman" w:eastAsia="Times New Roman" w:hAnsi="Times New Roman"/>
          <w:sz w:val="16"/>
          <w:szCs w:val="16"/>
          <w:lang w:eastAsia="ru-RU"/>
        </w:rPr>
      </w:pPr>
      <w:bookmarkStart w:id="4" w:name="_Toc395183674"/>
      <w:bookmarkStart w:id="5" w:name="_Toc423954908"/>
      <w:bookmarkStart w:id="6" w:name="_Toc424490594"/>
    </w:p>
    <w:p w:rsidR="00D32332" w:rsidRPr="00E2039C" w:rsidRDefault="00D32332" w:rsidP="0077612E">
      <w:pPr>
        <w:pStyle w:val="a3"/>
        <w:spacing w:after="0"/>
        <w:ind w:left="0"/>
        <w:jc w:val="both"/>
        <w:rPr>
          <w:rFonts w:ascii="Times New Roman" w:eastAsia="Times New Roman" w:hAnsi="Times New Roman"/>
          <w:sz w:val="24"/>
          <w:szCs w:val="24"/>
          <w:lang w:eastAsia="ru-RU"/>
        </w:rPr>
      </w:pPr>
      <w:r w:rsidRPr="00E2039C">
        <w:rPr>
          <w:rFonts w:ascii="Times New Roman" w:eastAsia="Times New Roman" w:hAnsi="Times New Roman"/>
          <w:sz w:val="24"/>
          <w:szCs w:val="24"/>
          <w:lang w:eastAsia="ru-RU"/>
        </w:rPr>
        <w:t>3.5</w:t>
      </w:r>
      <w:r>
        <w:rPr>
          <w:rFonts w:ascii="Times New Roman" w:eastAsia="Times New Roman" w:hAnsi="Times New Roman"/>
          <w:sz w:val="24"/>
          <w:szCs w:val="24"/>
          <w:lang w:eastAsia="ru-RU"/>
        </w:rPr>
        <w:t>.</w:t>
      </w:r>
      <w:r w:rsidRPr="00E2039C">
        <w:rPr>
          <w:rFonts w:ascii="Times New Roman" w:eastAsia="Times New Roman" w:hAnsi="Times New Roman"/>
          <w:sz w:val="24"/>
          <w:szCs w:val="24"/>
          <w:lang w:eastAsia="ru-RU"/>
        </w:rPr>
        <w:t xml:space="preserve"> Выделение </w:t>
      </w:r>
      <w:r w:rsidRPr="003B3449">
        <w:rPr>
          <w:rFonts w:ascii="Times New Roman" w:eastAsia="Times New Roman" w:hAnsi="Times New Roman"/>
          <w:sz w:val="24"/>
          <w:szCs w:val="24"/>
          <w:lang w:eastAsia="ru-RU"/>
        </w:rPr>
        <w:t xml:space="preserve">перечня ОО, продемонстрировавших </w:t>
      </w:r>
      <w:r w:rsidRPr="003B3449">
        <w:rPr>
          <w:rFonts w:ascii="Times New Roman" w:eastAsia="Times New Roman" w:hAnsi="Times New Roman"/>
          <w:sz w:val="24"/>
          <w:szCs w:val="24"/>
          <w:u w:val="single"/>
          <w:lang w:eastAsia="ru-RU"/>
        </w:rPr>
        <w:t>низкие результаты ЕГЭ</w:t>
      </w:r>
      <w:r w:rsidRPr="003B3449">
        <w:rPr>
          <w:rFonts w:ascii="Times New Roman" w:eastAsia="Times New Roman" w:hAnsi="Times New Roman"/>
          <w:sz w:val="24"/>
          <w:szCs w:val="24"/>
          <w:lang w:eastAsia="ru-RU"/>
        </w:rPr>
        <w:t xml:space="preserve"> по предмету: </w:t>
      </w:r>
      <w:r w:rsidRPr="00E2039C">
        <w:rPr>
          <w:rFonts w:ascii="Times New Roman" w:eastAsia="Times New Roman" w:hAnsi="Times New Roman"/>
          <w:sz w:val="24"/>
          <w:szCs w:val="24"/>
          <w:lang w:eastAsia="ru-RU"/>
        </w:rPr>
        <w:t xml:space="preserve">выбирается от 5 до15% от общего числа ОО в субъекте РФ, в  которых </w:t>
      </w:r>
    </w:p>
    <w:p w:rsidR="00D32332" w:rsidRPr="00E2039C" w:rsidRDefault="00D32332" w:rsidP="0077612E">
      <w:pPr>
        <w:pStyle w:val="a3"/>
        <w:numPr>
          <w:ilvl w:val="0"/>
          <w:numId w:val="2"/>
        </w:numPr>
        <w:spacing w:after="120"/>
        <w:ind w:left="709" w:hanging="425"/>
        <w:jc w:val="both"/>
        <w:rPr>
          <w:rFonts w:ascii="Times New Roman" w:eastAsia="Times New Roman" w:hAnsi="Times New Roman"/>
          <w:sz w:val="24"/>
          <w:szCs w:val="24"/>
          <w:lang w:eastAsia="ru-RU"/>
        </w:rPr>
      </w:pPr>
      <w:r w:rsidRPr="00E2039C">
        <w:rPr>
          <w:rFonts w:ascii="Times New Roman" w:eastAsia="Times New Roman" w:hAnsi="Times New Roman"/>
          <w:bCs/>
          <w:sz w:val="24"/>
          <w:szCs w:val="24"/>
          <w:lang w:eastAsia="ru-RU"/>
        </w:rPr>
        <w:t>доля</w:t>
      </w:r>
      <w:r w:rsidRPr="00E2039C">
        <w:rPr>
          <w:rFonts w:ascii="Times New Roman" w:eastAsia="Times New Roman" w:hAnsi="Times New Roman"/>
          <w:sz w:val="24"/>
          <w:szCs w:val="24"/>
          <w:lang w:eastAsia="ru-RU"/>
        </w:rPr>
        <w:t xml:space="preserve"> участников ЕГЭ, </w:t>
      </w:r>
      <w:r w:rsidRPr="00E2039C">
        <w:rPr>
          <w:rFonts w:ascii="Times New Roman" w:eastAsia="Times New Roman" w:hAnsi="Times New Roman"/>
          <w:b/>
          <w:sz w:val="24"/>
          <w:szCs w:val="24"/>
          <w:lang w:eastAsia="ru-RU"/>
        </w:rPr>
        <w:t>не достигших минимального балла</w:t>
      </w:r>
      <w:r w:rsidRPr="00E2039C">
        <w:rPr>
          <w:rFonts w:ascii="Times New Roman" w:eastAsia="Times New Roman" w:hAnsi="Times New Roman"/>
          <w:sz w:val="24"/>
          <w:szCs w:val="24"/>
          <w:lang w:eastAsia="ru-RU"/>
        </w:rPr>
        <w:t xml:space="preserve">, имеет </w:t>
      </w:r>
      <w:r w:rsidRPr="00E2039C">
        <w:rPr>
          <w:rFonts w:ascii="Times New Roman" w:eastAsia="Times New Roman" w:hAnsi="Times New Roman"/>
          <w:b/>
          <w:i/>
          <w:sz w:val="24"/>
          <w:szCs w:val="24"/>
          <w:lang w:eastAsia="ru-RU"/>
        </w:rPr>
        <w:t>максимальные значения</w:t>
      </w:r>
      <w:r w:rsidRPr="00E2039C">
        <w:rPr>
          <w:rFonts w:ascii="Times New Roman" w:eastAsia="Times New Roman" w:hAnsi="Times New Roman"/>
          <w:sz w:val="24"/>
          <w:szCs w:val="24"/>
          <w:lang w:eastAsia="ru-RU"/>
        </w:rPr>
        <w:t xml:space="preserve"> (по сравнению с другими ОО субъекта РФ);</w:t>
      </w:r>
    </w:p>
    <w:p w:rsidR="00D32332" w:rsidRPr="00E2039C" w:rsidRDefault="00D32332" w:rsidP="0077612E">
      <w:pPr>
        <w:pStyle w:val="a3"/>
        <w:numPr>
          <w:ilvl w:val="0"/>
          <w:numId w:val="2"/>
        </w:numPr>
        <w:spacing w:after="120"/>
        <w:ind w:left="709" w:hanging="425"/>
        <w:jc w:val="both"/>
        <w:rPr>
          <w:rFonts w:ascii="Times New Roman" w:eastAsia="Times New Roman" w:hAnsi="Times New Roman"/>
          <w:sz w:val="24"/>
          <w:szCs w:val="24"/>
          <w:lang w:eastAsia="ru-RU"/>
        </w:rPr>
      </w:pPr>
      <w:r w:rsidRPr="00E2039C">
        <w:rPr>
          <w:rFonts w:ascii="Times New Roman" w:eastAsia="Times New Roman" w:hAnsi="Times New Roman"/>
          <w:bCs/>
          <w:sz w:val="24"/>
          <w:szCs w:val="24"/>
          <w:lang w:eastAsia="ru-RU"/>
        </w:rPr>
        <w:t>доля</w:t>
      </w:r>
      <w:r w:rsidRPr="00E2039C">
        <w:rPr>
          <w:rFonts w:ascii="Times New Roman" w:eastAsia="Times New Roman" w:hAnsi="Times New Roman"/>
          <w:sz w:val="24"/>
          <w:szCs w:val="24"/>
          <w:lang w:eastAsia="ru-RU"/>
        </w:rPr>
        <w:t xml:space="preserve"> участников ЕГЭ, </w:t>
      </w:r>
      <w:r w:rsidRPr="00E2039C">
        <w:rPr>
          <w:rFonts w:ascii="Times New Roman" w:eastAsia="Times New Roman" w:hAnsi="Times New Roman"/>
          <w:b/>
          <w:sz w:val="24"/>
          <w:szCs w:val="24"/>
          <w:lang w:eastAsia="ru-RU"/>
        </w:rPr>
        <w:t>получивших от 61 до 100 баллов</w:t>
      </w:r>
      <w:r w:rsidRPr="00E2039C">
        <w:rPr>
          <w:rFonts w:ascii="Times New Roman" w:eastAsia="Times New Roman" w:hAnsi="Times New Roman"/>
          <w:sz w:val="24"/>
          <w:szCs w:val="24"/>
          <w:lang w:eastAsia="ru-RU"/>
        </w:rPr>
        <w:t xml:space="preserve">, имеет </w:t>
      </w:r>
      <w:r w:rsidRPr="00E2039C">
        <w:rPr>
          <w:rFonts w:ascii="Times New Roman" w:eastAsia="Times New Roman" w:hAnsi="Times New Roman"/>
          <w:b/>
          <w:i/>
          <w:sz w:val="24"/>
          <w:szCs w:val="24"/>
          <w:lang w:eastAsia="ru-RU"/>
        </w:rPr>
        <w:t>минимальные значения</w:t>
      </w:r>
      <w:r w:rsidRPr="00E2039C">
        <w:rPr>
          <w:rFonts w:ascii="Times New Roman" w:eastAsia="Times New Roman" w:hAnsi="Times New Roman"/>
          <w:sz w:val="24"/>
          <w:szCs w:val="24"/>
          <w:lang w:eastAsia="ru-RU"/>
        </w:rPr>
        <w:t xml:space="preserve"> (по сравнению с другими ОО субъекта РФ).</w:t>
      </w:r>
    </w:p>
    <w:p w:rsidR="00D32332" w:rsidRDefault="00D32332" w:rsidP="0077612E">
      <w:pPr>
        <w:pStyle w:val="a3"/>
        <w:spacing w:after="0"/>
        <w:ind w:left="-426" w:hanging="142"/>
        <w:jc w:val="both"/>
        <w:rPr>
          <w:rFonts w:ascii="Times New Roman" w:eastAsia="Times New Roman" w:hAnsi="Times New Roman"/>
          <w:i/>
          <w:sz w:val="24"/>
          <w:szCs w:val="24"/>
          <w:lang w:eastAsia="ru-RU"/>
        </w:rPr>
      </w:pPr>
      <w:r w:rsidRPr="00431F25">
        <w:rPr>
          <w:rFonts w:ascii="Times New Roman" w:eastAsia="Times New Roman" w:hAnsi="Times New Roman"/>
          <w:i/>
          <w:sz w:val="24"/>
          <w:szCs w:val="24"/>
          <w:lang w:eastAsia="ru-RU"/>
        </w:rPr>
        <w:t xml:space="preserve">Примечание. Сравнение результатов по </w:t>
      </w:r>
      <w:r>
        <w:rPr>
          <w:rFonts w:ascii="Times New Roman" w:eastAsia="Times New Roman" w:hAnsi="Times New Roman"/>
          <w:i/>
          <w:sz w:val="24"/>
          <w:szCs w:val="24"/>
          <w:lang w:eastAsia="ru-RU"/>
        </w:rPr>
        <w:t>ОО</w:t>
      </w:r>
      <w:r w:rsidRPr="00431F25">
        <w:rPr>
          <w:rFonts w:ascii="Times New Roman" w:eastAsia="Times New Roman" w:hAnsi="Times New Roman"/>
          <w:i/>
          <w:sz w:val="24"/>
          <w:szCs w:val="24"/>
          <w:lang w:eastAsia="ru-RU"/>
        </w:rPr>
        <w:t xml:space="preserve"> проводится при усл</w:t>
      </w:r>
      <w:r>
        <w:rPr>
          <w:rFonts w:ascii="Times New Roman" w:eastAsia="Times New Roman" w:hAnsi="Times New Roman"/>
          <w:i/>
          <w:sz w:val="24"/>
          <w:szCs w:val="24"/>
          <w:lang w:eastAsia="ru-RU"/>
        </w:rPr>
        <w:t>овии не менее 10</w:t>
      </w:r>
      <w:r w:rsidRPr="00431F25">
        <w:rPr>
          <w:rFonts w:ascii="Times New Roman" w:eastAsia="Times New Roman" w:hAnsi="Times New Roman"/>
          <w:i/>
          <w:sz w:val="24"/>
          <w:szCs w:val="24"/>
          <w:lang w:eastAsia="ru-RU"/>
        </w:rPr>
        <w:t xml:space="preserve"> </w:t>
      </w:r>
      <w:r w:rsidRPr="000322FE">
        <w:rPr>
          <w:rFonts w:ascii="Times New Roman" w:eastAsia="Times New Roman" w:hAnsi="Times New Roman"/>
          <w:i/>
          <w:sz w:val="24"/>
          <w:szCs w:val="24"/>
          <w:lang w:eastAsia="ru-RU"/>
        </w:rPr>
        <w:t>количества</w:t>
      </w:r>
      <w:r>
        <w:rPr>
          <w:rFonts w:ascii="Times New Roman" w:eastAsia="Times New Roman" w:hAnsi="Times New Roman"/>
          <w:i/>
          <w:sz w:val="24"/>
          <w:szCs w:val="24"/>
          <w:lang w:eastAsia="ru-RU"/>
        </w:rPr>
        <w:t xml:space="preserve"> участников ОО.</w:t>
      </w:r>
      <w:r w:rsidRPr="00431F25">
        <w:rPr>
          <w:rFonts w:ascii="Times New Roman" w:eastAsia="Times New Roman" w:hAnsi="Times New Roman"/>
          <w:i/>
          <w:sz w:val="24"/>
          <w:szCs w:val="24"/>
          <w:lang w:eastAsia="ru-RU"/>
        </w:rPr>
        <w:t xml:space="preserve"> </w:t>
      </w:r>
    </w:p>
    <w:p w:rsidR="00D32332" w:rsidRPr="003F7527" w:rsidRDefault="00D32332" w:rsidP="0077612E">
      <w:pPr>
        <w:pStyle w:val="ab"/>
        <w:keepNext/>
        <w:spacing w:line="276" w:lineRule="auto"/>
        <w:jc w:val="right"/>
        <w:rPr>
          <w:b w:val="0"/>
          <w:i/>
          <w:color w:val="auto"/>
          <w:sz w:val="22"/>
        </w:rPr>
      </w:pPr>
      <w:r w:rsidRPr="003F7527">
        <w:rPr>
          <w:b w:val="0"/>
          <w:i/>
          <w:color w:val="auto"/>
          <w:sz w:val="22"/>
        </w:rPr>
        <w:t xml:space="preserve">Таблица </w:t>
      </w:r>
      <w:r w:rsidR="00F8083C" w:rsidRPr="003F7527">
        <w:rPr>
          <w:b w:val="0"/>
          <w:i/>
          <w:color w:val="auto"/>
          <w:sz w:val="22"/>
        </w:rPr>
        <w:fldChar w:fldCharType="begin"/>
      </w:r>
      <w:r w:rsidRPr="003F7527">
        <w:rPr>
          <w:b w:val="0"/>
          <w:i/>
          <w:color w:val="auto"/>
          <w:sz w:val="22"/>
        </w:rPr>
        <w:instrText xml:space="preserve"> SEQ Таблица \* ARABIC </w:instrText>
      </w:r>
      <w:r w:rsidR="00F8083C" w:rsidRPr="003F7527">
        <w:rPr>
          <w:b w:val="0"/>
          <w:i/>
          <w:color w:val="auto"/>
          <w:sz w:val="22"/>
        </w:rPr>
        <w:fldChar w:fldCharType="separate"/>
      </w:r>
      <w:r>
        <w:rPr>
          <w:b w:val="0"/>
          <w:i/>
          <w:noProof/>
          <w:color w:val="auto"/>
          <w:sz w:val="22"/>
        </w:rPr>
        <w:t>14</w:t>
      </w:r>
      <w:r w:rsidR="00F8083C" w:rsidRPr="003F7527">
        <w:rPr>
          <w:b w:val="0"/>
          <w:i/>
          <w:color w:val="auto"/>
          <w:sz w:val="22"/>
        </w:rPr>
        <w:fldChar w:fldCharType="end"/>
      </w:r>
    </w:p>
    <w:tbl>
      <w:tblPr>
        <w:tblW w:w="102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707"/>
        <w:gridCol w:w="1793"/>
        <w:gridCol w:w="1500"/>
        <w:gridCol w:w="1668"/>
      </w:tblGrid>
      <w:tr w:rsidR="00D32332" w:rsidRPr="00E2039C" w:rsidTr="00D119C1">
        <w:trPr>
          <w:cantSplit/>
          <w:tblHeader/>
        </w:trPr>
        <w:tc>
          <w:tcPr>
            <w:tcW w:w="568" w:type="dxa"/>
            <w:vAlign w:val="center"/>
          </w:tcPr>
          <w:p w:rsidR="00D32332" w:rsidRPr="00E2039C" w:rsidRDefault="00AD57F2" w:rsidP="0077612E">
            <w:pPr>
              <w:pStyle w:val="a3"/>
              <w:spacing w:after="0" w:line="240" w:lineRule="auto"/>
              <w:ind w:left="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4707" w:type="dxa"/>
            <w:vAlign w:val="center"/>
          </w:tcPr>
          <w:p w:rsidR="00D32332" w:rsidRPr="00E2039C" w:rsidRDefault="00D32332" w:rsidP="0077612E">
            <w:pPr>
              <w:pStyle w:val="a3"/>
              <w:spacing w:after="0" w:line="240" w:lineRule="auto"/>
              <w:ind w:left="0"/>
              <w:jc w:val="center"/>
              <w:rPr>
                <w:rFonts w:ascii="Times New Roman" w:eastAsia="Times New Roman" w:hAnsi="Times New Roman"/>
                <w:sz w:val="24"/>
                <w:szCs w:val="24"/>
                <w:lang w:eastAsia="ru-RU"/>
              </w:rPr>
            </w:pPr>
            <w:r w:rsidRPr="009A42EF">
              <w:rPr>
                <w:rFonts w:ascii="Times New Roman" w:hAnsi="Times New Roman"/>
                <w:sz w:val="24"/>
              </w:rPr>
              <w:t>Наименование</w:t>
            </w:r>
            <w:r w:rsidRPr="00E2039C">
              <w:rPr>
                <w:rFonts w:ascii="Times New Roman" w:eastAsia="Times New Roman" w:hAnsi="Times New Roman"/>
                <w:sz w:val="24"/>
                <w:szCs w:val="24"/>
                <w:lang w:eastAsia="ru-RU"/>
              </w:rPr>
              <w:t xml:space="preserve"> ОО</w:t>
            </w:r>
          </w:p>
        </w:tc>
        <w:tc>
          <w:tcPr>
            <w:tcW w:w="1793" w:type="dxa"/>
            <w:vAlign w:val="center"/>
          </w:tcPr>
          <w:p w:rsidR="00D32332" w:rsidRPr="00E2039C" w:rsidRDefault="00D32332" w:rsidP="0077612E">
            <w:pPr>
              <w:pStyle w:val="a3"/>
              <w:spacing w:after="0" w:line="240" w:lineRule="auto"/>
              <w:ind w:left="0"/>
              <w:jc w:val="center"/>
              <w:rPr>
                <w:rFonts w:ascii="Times New Roman" w:eastAsia="Times New Roman" w:hAnsi="Times New Roman"/>
                <w:sz w:val="24"/>
                <w:szCs w:val="24"/>
                <w:lang w:eastAsia="ru-RU"/>
              </w:rPr>
            </w:pPr>
            <w:r w:rsidRPr="00E2039C">
              <w:rPr>
                <w:rFonts w:ascii="Times New Roman" w:eastAsia="Times New Roman" w:hAnsi="Times New Roman"/>
                <w:sz w:val="24"/>
                <w:szCs w:val="24"/>
                <w:lang w:eastAsia="ru-RU"/>
              </w:rPr>
              <w:t>Доля участников,</w:t>
            </w:r>
          </w:p>
          <w:p w:rsidR="00D32332" w:rsidRPr="00E2039C" w:rsidRDefault="00D32332" w:rsidP="0077612E">
            <w:pPr>
              <w:pStyle w:val="a3"/>
              <w:spacing w:after="0" w:line="240" w:lineRule="auto"/>
              <w:ind w:left="0"/>
              <w:jc w:val="center"/>
              <w:rPr>
                <w:rFonts w:ascii="Times New Roman" w:eastAsia="Times New Roman" w:hAnsi="Times New Roman"/>
                <w:sz w:val="24"/>
                <w:szCs w:val="24"/>
                <w:lang w:eastAsia="ru-RU"/>
              </w:rPr>
            </w:pPr>
            <w:r w:rsidRPr="00E2039C">
              <w:rPr>
                <w:rFonts w:ascii="Times New Roman" w:eastAsia="Times New Roman" w:hAnsi="Times New Roman"/>
                <w:sz w:val="24"/>
                <w:szCs w:val="24"/>
                <w:lang w:eastAsia="ru-RU"/>
              </w:rPr>
              <w:t xml:space="preserve">не </w:t>
            </w:r>
            <w:proofErr w:type="gramStart"/>
            <w:r w:rsidRPr="00E2039C">
              <w:rPr>
                <w:rFonts w:ascii="Times New Roman" w:eastAsia="Times New Roman" w:hAnsi="Times New Roman"/>
                <w:sz w:val="24"/>
                <w:szCs w:val="24"/>
                <w:lang w:eastAsia="ru-RU"/>
              </w:rPr>
              <w:t>достигших</w:t>
            </w:r>
            <w:proofErr w:type="gramEnd"/>
            <w:r w:rsidRPr="00E2039C">
              <w:rPr>
                <w:rFonts w:ascii="Times New Roman" w:eastAsia="Times New Roman" w:hAnsi="Times New Roman"/>
                <w:sz w:val="24"/>
                <w:szCs w:val="24"/>
                <w:lang w:eastAsia="ru-RU"/>
              </w:rPr>
              <w:t xml:space="preserve"> минимального балла</w:t>
            </w:r>
          </w:p>
        </w:tc>
        <w:tc>
          <w:tcPr>
            <w:tcW w:w="1500" w:type="dxa"/>
            <w:vAlign w:val="center"/>
          </w:tcPr>
          <w:p w:rsidR="00D32332" w:rsidRPr="00E2039C" w:rsidRDefault="00D32332" w:rsidP="0077612E">
            <w:pPr>
              <w:pStyle w:val="a3"/>
              <w:spacing w:after="0" w:line="240" w:lineRule="auto"/>
              <w:ind w:left="0"/>
              <w:jc w:val="center"/>
              <w:rPr>
                <w:rFonts w:ascii="Times New Roman" w:eastAsia="Times New Roman" w:hAnsi="Times New Roman"/>
                <w:sz w:val="24"/>
                <w:szCs w:val="24"/>
                <w:lang w:eastAsia="ru-RU"/>
              </w:rPr>
            </w:pPr>
            <w:r w:rsidRPr="00E2039C">
              <w:rPr>
                <w:rFonts w:ascii="Times New Roman" w:eastAsia="Times New Roman" w:hAnsi="Times New Roman"/>
                <w:sz w:val="24"/>
                <w:szCs w:val="24"/>
                <w:lang w:eastAsia="ru-RU"/>
              </w:rPr>
              <w:t xml:space="preserve">Доля участников, получивших </w:t>
            </w:r>
            <w:r>
              <w:rPr>
                <w:rFonts w:ascii="Times New Roman" w:eastAsia="Times New Roman" w:hAnsi="Times New Roman"/>
                <w:sz w:val="24"/>
                <w:szCs w:val="24"/>
                <w:lang w:eastAsia="ru-RU"/>
              </w:rPr>
              <w:br/>
            </w:r>
            <w:r w:rsidRPr="00E2039C">
              <w:rPr>
                <w:rFonts w:ascii="Times New Roman" w:eastAsia="Times New Roman" w:hAnsi="Times New Roman"/>
                <w:sz w:val="24"/>
                <w:szCs w:val="24"/>
                <w:lang w:eastAsia="ru-RU"/>
              </w:rPr>
              <w:t>от 61 до 80 баллов</w:t>
            </w:r>
          </w:p>
        </w:tc>
        <w:tc>
          <w:tcPr>
            <w:tcW w:w="1668" w:type="dxa"/>
            <w:vAlign w:val="center"/>
          </w:tcPr>
          <w:p w:rsidR="00D32332" w:rsidRPr="00E2039C" w:rsidRDefault="00D32332" w:rsidP="0077612E">
            <w:pPr>
              <w:pStyle w:val="a3"/>
              <w:spacing w:after="0" w:line="240" w:lineRule="auto"/>
              <w:ind w:left="0"/>
              <w:jc w:val="center"/>
              <w:rPr>
                <w:rFonts w:ascii="Times New Roman" w:eastAsia="Times New Roman" w:hAnsi="Times New Roman"/>
                <w:sz w:val="24"/>
                <w:szCs w:val="24"/>
                <w:lang w:eastAsia="ru-RU"/>
              </w:rPr>
            </w:pPr>
            <w:r w:rsidRPr="00E2039C">
              <w:rPr>
                <w:rFonts w:ascii="Times New Roman" w:eastAsia="Times New Roman" w:hAnsi="Times New Roman"/>
                <w:sz w:val="24"/>
                <w:szCs w:val="24"/>
                <w:lang w:eastAsia="ru-RU"/>
              </w:rPr>
              <w:t xml:space="preserve">Доля участников, получивших </w:t>
            </w:r>
            <w:r>
              <w:rPr>
                <w:rFonts w:ascii="Times New Roman" w:eastAsia="Times New Roman" w:hAnsi="Times New Roman"/>
                <w:sz w:val="24"/>
                <w:szCs w:val="24"/>
                <w:lang w:eastAsia="ru-RU"/>
              </w:rPr>
              <w:br/>
            </w:r>
            <w:r w:rsidRPr="00E2039C">
              <w:rPr>
                <w:rFonts w:ascii="Times New Roman" w:eastAsia="Times New Roman" w:hAnsi="Times New Roman"/>
                <w:sz w:val="24"/>
                <w:szCs w:val="24"/>
                <w:lang w:eastAsia="ru-RU"/>
              </w:rPr>
              <w:t>от 81 до 100 баллов</w:t>
            </w:r>
          </w:p>
        </w:tc>
      </w:tr>
      <w:tr w:rsidR="00287CC8" w:rsidRPr="00E2039C" w:rsidTr="00D119C1">
        <w:trPr>
          <w:cantSplit/>
        </w:trPr>
        <w:tc>
          <w:tcPr>
            <w:tcW w:w="568" w:type="dxa"/>
            <w:vAlign w:val="center"/>
          </w:tcPr>
          <w:p w:rsidR="00287CC8" w:rsidRDefault="00D119C1" w:rsidP="0077612E">
            <w:pPr>
              <w:spacing w:line="276" w:lineRule="auto"/>
              <w:jc w:val="center"/>
            </w:pPr>
            <w:r>
              <w:t>1</w:t>
            </w:r>
          </w:p>
        </w:tc>
        <w:tc>
          <w:tcPr>
            <w:tcW w:w="4707" w:type="dxa"/>
            <w:vAlign w:val="center"/>
          </w:tcPr>
          <w:p w:rsidR="0099616A" w:rsidRDefault="00287CC8" w:rsidP="0077612E">
            <w:pPr>
              <w:spacing w:line="276" w:lineRule="auto"/>
            </w:pPr>
            <w:r>
              <w:t>МБОУ</w:t>
            </w:r>
            <w:r w:rsidR="0099616A">
              <w:t xml:space="preserve"> </w:t>
            </w:r>
            <w:r>
              <w:t xml:space="preserve">СОШ № 9, </w:t>
            </w:r>
          </w:p>
          <w:p w:rsidR="00287CC8" w:rsidRDefault="00287CC8" w:rsidP="0077612E">
            <w:pPr>
              <w:spacing w:line="276" w:lineRule="auto"/>
            </w:pPr>
            <w:r>
              <w:t>ЗАТО г.</w:t>
            </w:r>
            <w:r w:rsidR="0099616A">
              <w:t xml:space="preserve"> </w:t>
            </w:r>
            <w:r>
              <w:t>Североморск</w:t>
            </w:r>
          </w:p>
        </w:tc>
        <w:tc>
          <w:tcPr>
            <w:tcW w:w="1793" w:type="dxa"/>
            <w:vAlign w:val="center"/>
          </w:tcPr>
          <w:p w:rsidR="00287CC8" w:rsidRDefault="00287CC8" w:rsidP="0077612E">
            <w:pPr>
              <w:spacing w:line="276" w:lineRule="auto"/>
              <w:jc w:val="center"/>
              <w:rPr>
                <w:color w:val="000000"/>
              </w:rPr>
            </w:pPr>
            <w:r>
              <w:rPr>
                <w:color w:val="000000"/>
              </w:rPr>
              <w:t>20,00</w:t>
            </w:r>
          </w:p>
        </w:tc>
        <w:tc>
          <w:tcPr>
            <w:tcW w:w="1500" w:type="dxa"/>
            <w:vAlign w:val="center"/>
          </w:tcPr>
          <w:p w:rsidR="00287CC8" w:rsidRDefault="00287CC8" w:rsidP="0077612E">
            <w:pPr>
              <w:spacing w:line="276" w:lineRule="auto"/>
              <w:jc w:val="center"/>
              <w:rPr>
                <w:color w:val="000000"/>
              </w:rPr>
            </w:pPr>
            <w:r>
              <w:rPr>
                <w:color w:val="000000"/>
              </w:rPr>
              <w:t>0,00</w:t>
            </w:r>
          </w:p>
        </w:tc>
        <w:tc>
          <w:tcPr>
            <w:tcW w:w="1668" w:type="dxa"/>
            <w:vAlign w:val="center"/>
          </w:tcPr>
          <w:p w:rsidR="00287CC8" w:rsidRDefault="00287CC8" w:rsidP="0077612E">
            <w:pPr>
              <w:spacing w:line="276" w:lineRule="auto"/>
              <w:jc w:val="center"/>
              <w:rPr>
                <w:color w:val="000000"/>
              </w:rPr>
            </w:pPr>
            <w:r>
              <w:rPr>
                <w:color w:val="000000"/>
              </w:rPr>
              <w:t>10,00</w:t>
            </w:r>
          </w:p>
        </w:tc>
      </w:tr>
      <w:tr w:rsidR="00287CC8" w:rsidRPr="00E2039C" w:rsidTr="00D119C1">
        <w:trPr>
          <w:cantSplit/>
        </w:trPr>
        <w:tc>
          <w:tcPr>
            <w:tcW w:w="568" w:type="dxa"/>
            <w:vAlign w:val="center"/>
          </w:tcPr>
          <w:p w:rsidR="00287CC8" w:rsidRDefault="00D119C1" w:rsidP="0077612E">
            <w:pPr>
              <w:spacing w:line="276" w:lineRule="auto"/>
              <w:jc w:val="center"/>
            </w:pPr>
            <w:r>
              <w:t>2</w:t>
            </w:r>
          </w:p>
        </w:tc>
        <w:tc>
          <w:tcPr>
            <w:tcW w:w="4707" w:type="dxa"/>
            <w:vAlign w:val="center"/>
          </w:tcPr>
          <w:p w:rsidR="00287CC8" w:rsidRDefault="00287CC8" w:rsidP="0077612E">
            <w:pPr>
              <w:spacing w:line="276" w:lineRule="auto"/>
            </w:pPr>
            <w:r>
              <w:t>МОУ СОШ № 289, ЗАТО г.</w:t>
            </w:r>
            <w:r w:rsidR="0099616A">
              <w:t xml:space="preserve"> </w:t>
            </w:r>
            <w:proofErr w:type="spellStart"/>
            <w:r>
              <w:t>Заозерск</w:t>
            </w:r>
            <w:proofErr w:type="spellEnd"/>
          </w:p>
        </w:tc>
        <w:tc>
          <w:tcPr>
            <w:tcW w:w="1793" w:type="dxa"/>
            <w:vAlign w:val="center"/>
          </w:tcPr>
          <w:p w:rsidR="00287CC8" w:rsidRDefault="00287CC8" w:rsidP="0077612E">
            <w:pPr>
              <w:spacing w:line="276" w:lineRule="auto"/>
              <w:jc w:val="center"/>
              <w:rPr>
                <w:color w:val="000000"/>
              </w:rPr>
            </w:pPr>
            <w:r>
              <w:rPr>
                <w:color w:val="000000"/>
              </w:rPr>
              <w:t>10,53</w:t>
            </w:r>
          </w:p>
        </w:tc>
        <w:tc>
          <w:tcPr>
            <w:tcW w:w="1500" w:type="dxa"/>
            <w:vAlign w:val="center"/>
          </w:tcPr>
          <w:p w:rsidR="00287CC8" w:rsidRDefault="00287CC8" w:rsidP="0077612E">
            <w:pPr>
              <w:spacing w:line="276" w:lineRule="auto"/>
              <w:jc w:val="center"/>
              <w:rPr>
                <w:color w:val="000000"/>
              </w:rPr>
            </w:pPr>
            <w:r>
              <w:rPr>
                <w:color w:val="000000"/>
              </w:rPr>
              <w:t>26,32</w:t>
            </w:r>
          </w:p>
        </w:tc>
        <w:tc>
          <w:tcPr>
            <w:tcW w:w="1668" w:type="dxa"/>
            <w:vAlign w:val="center"/>
          </w:tcPr>
          <w:p w:rsidR="00287CC8" w:rsidRDefault="00287CC8" w:rsidP="0077612E">
            <w:pPr>
              <w:spacing w:line="276" w:lineRule="auto"/>
              <w:jc w:val="center"/>
              <w:rPr>
                <w:color w:val="000000"/>
              </w:rPr>
            </w:pPr>
            <w:r>
              <w:rPr>
                <w:color w:val="000000"/>
              </w:rPr>
              <w:t>0,00</w:t>
            </w:r>
          </w:p>
        </w:tc>
      </w:tr>
      <w:tr w:rsidR="00287CC8" w:rsidRPr="00E2039C" w:rsidTr="00D119C1">
        <w:trPr>
          <w:cantSplit/>
        </w:trPr>
        <w:tc>
          <w:tcPr>
            <w:tcW w:w="568" w:type="dxa"/>
            <w:vAlign w:val="center"/>
          </w:tcPr>
          <w:p w:rsidR="00287CC8" w:rsidRDefault="00D119C1" w:rsidP="0077612E">
            <w:pPr>
              <w:spacing w:line="276" w:lineRule="auto"/>
              <w:jc w:val="center"/>
            </w:pPr>
            <w:r>
              <w:t>3</w:t>
            </w:r>
          </w:p>
        </w:tc>
        <w:tc>
          <w:tcPr>
            <w:tcW w:w="4707" w:type="dxa"/>
            <w:vAlign w:val="center"/>
          </w:tcPr>
          <w:p w:rsidR="00287CC8" w:rsidRDefault="00287CC8" w:rsidP="0077612E">
            <w:pPr>
              <w:spacing w:line="276" w:lineRule="auto"/>
            </w:pPr>
            <w:r>
              <w:t>МБОУ г. Мурманска "Гимназия № 3"</w:t>
            </w:r>
          </w:p>
        </w:tc>
        <w:tc>
          <w:tcPr>
            <w:tcW w:w="1793" w:type="dxa"/>
            <w:vAlign w:val="center"/>
          </w:tcPr>
          <w:p w:rsidR="00287CC8" w:rsidRDefault="00287CC8" w:rsidP="0077612E">
            <w:pPr>
              <w:spacing w:line="276" w:lineRule="auto"/>
              <w:jc w:val="center"/>
              <w:rPr>
                <w:color w:val="000000"/>
              </w:rPr>
            </w:pPr>
            <w:r>
              <w:rPr>
                <w:color w:val="000000"/>
              </w:rPr>
              <w:t>6,67</w:t>
            </w:r>
          </w:p>
        </w:tc>
        <w:tc>
          <w:tcPr>
            <w:tcW w:w="1500" w:type="dxa"/>
            <w:vAlign w:val="center"/>
          </w:tcPr>
          <w:p w:rsidR="00287CC8" w:rsidRDefault="00287CC8" w:rsidP="0077612E">
            <w:pPr>
              <w:spacing w:line="276" w:lineRule="auto"/>
              <w:jc w:val="center"/>
              <w:rPr>
                <w:color w:val="000000"/>
              </w:rPr>
            </w:pPr>
            <w:r>
              <w:rPr>
                <w:color w:val="000000"/>
              </w:rPr>
              <w:t>0,00</w:t>
            </w:r>
          </w:p>
        </w:tc>
        <w:tc>
          <w:tcPr>
            <w:tcW w:w="1668" w:type="dxa"/>
            <w:vAlign w:val="center"/>
          </w:tcPr>
          <w:p w:rsidR="00287CC8" w:rsidRDefault="00287CC8" w:rsidP="0077612E">
            <w:pPr>
              <w:spacing w:line="276" w:lineRule="auto"/>
              <w:jc w:val="center"/>
              <w:rPr>
                <w:color w:val="000000"/>
              </w:rPr>
            </w:pPr>
            <w:r>
              <w:rPr>
                <w:color w:val="000000"/>
              </w:rPr>
              <w:t>0,00</w:t>
            </w:r>
          </w:p>
        </w:tc>
      </w:tr>
      <w:tr w:rsidR="00287CC8" w:rsidRPr="00E2039C" w:rsidTr="00D119C1">
        <w:trPr>
          <w:cantSplit/>
        </w:trPr>
        <w:tc>
          <w:tcPr>
            <w:tcW w:w="568" w:type="dxa"/>
            <w:vAlign w:val="center"/>
          </w:tcPr>
          <w:p w:rsidR="00287CC8" w:rsidRDefault="00D119C1" w:rsidP="0077612E">
            <w:pPr>
              <w:spacing w:line="276" w:lineRule="auto"/>
              <w:jc w:val="center"/>
            </w:pPr>
            <w:r>
              <w:t>4</w:t>
            </w:r>
          </w:p>
        </w:tc>
        <w:tc>
          <w:tcPr>
            <w:tcW w:w="4707" w:type="dxa"/>
            <w:vAlign w:val="center"/>
          </w:tcPr>
          <w:p w:rsidR="00287CC8" w:rsidRDefault="00287CC8" w:rsidP="0077612E">
            <w:pPr>
              <w:spacing w:line="276" w:lineRule="auto"/>
            </w:pPr>
            <w:r>
              <w:t>МБОУ СОШ № 15 г.</w:t>
            </w:r>
            <w:r w:rsidR="0099616A">
              <w:t xml:space="preserve"> </w:t>
            </w:r>
            <w:r>
              <w:t>Апатиты</w:t>
            </w:r>
          </w:p>
        </w:tc>
        <w:tc>
          <w:tcPr>
            <w:tcW w:w="1793" w:type="dxa"/>
            <w:vAlign w:val="center"/>
          </w:tcPr>
          <w:p w:rsidR="00287CC8" w:rsidRDefault="00287CC8" w:rsidP="0077612E">
            <w:pPr>
              <w:spacing w:line="276" w:lineRule="auto"/>
              <w:jc w:val="center"/>
              <w:rPr>
                <w:color w:val="000000"/>
              </w:rPr>
            </w:pPr>
            <w:r>
              <w:rPr>
                <w:color w:val="000000"/>
              </w:rPr>
              <w:t>10,00</w:t>
            </w:r>
          </w:p>
        </w:tc>
        <w:tc>
          <w:tcPr>
            <w:tcW w:w="1500" w:type="dxa"/>
            <w:vAlign w:val="center"/>
          </w:tcPr>
          <w:p w:rsidR="00287CC8" w:rsidRDefault="00287CC8" w:rsidP="0077612E">
            <w:pPr>
              <w:spacing w:line="276" w:lineRule="auto"/>
              <w:jc w:val="center"/>
              <w:rPr>
                <w:color w:val="000000"/>
              </w:rPr>
            </w:pPr>
            <w:r>
              <w:rPr>
                <w:color w:val="000000"/>
              </w:rPr>
              <w:t>40,00</w:t>
            </w:r>
          </w:p>
        </w:tc>
        <w:tc>
          <w:tcPr>
            <w:tcW w:w="1668" w:type="dxa"/>
            <w:vAlign w:val="center"/>
          </w:tcPr>
          <w:p w:rsidR="00287CC8" w:rsidRDefault="00287CC8" w:rsidP="0077612E">
            <w:pPr>
              <w:spacing w:line="276" w:lineRule="auto"/>
              <w:jc w:val="center"/>
              <w:rPr>
                <w:color w:val="000000"/>
              </w:rPr>
            </w:pPr>
            <w:r>
              <w:rPr>
                <w:color w:val="000000"/>
              </w:rPr>
              <w:t>10,00</w:t>
            </w:r>
          </w:p>
        </w:tc>
      </w:tr>
      <w:tr w:rsidR="00287CC8" w:rsidRPr="00E2039C" w:rsidTr="00D119C1">
        <w:trPr>
          <w:cantSplit/>
        </w:trPr>
        <w:tc>
          <w:tcPr>
            <w:tcW w:w="568" w:type="dxa"/>
            <w:vAlign w:val="center"/>
          </w:tcPr>
          <w:p w:rsidR="00287CC8" w:rsidRDefault="00D119C1" w:rsidP="0077612E">
            <w:pPr>
              <w:spacing w:line="276" w:lineRule="auto"/>
              <w:jc w:val="center"/>
            </w:pPr>
            <w:r>
              <w:t>5</w:t>
            </w:r>
          </w:p>
        </w:tc>
        <w:tc>
          <w:tcPr>
            <w:tcW w:w="4707" w:type="dxa"/>
            <w:vAlign w:val="center"/>
          </w:tcPr>
          <w:p w:rsidR="00287CC8" w:rsidRDefault="00287CC8" w:rsidP="0077612E">
            <w:pPr>
              <w:spacing w:line="276" w:lineRule="auto"/>
            </w:pPr>
            <w:r>
              <w:t>МОУ СОШ № 13, г.</w:t>
            </w:r>
            <w:r w:rsidR="0099616A">
              <w:t xml:space="preserve"> </w:t>
            </w:r>
            <w:r>
              <w:t>Оленегорск</w:t>
            </w:r>
          </w:p>
        </w:tc>
        <w:tc>
          <w:tcPr>
            <w:tcW w:w="1793" w:type="dxa"/>
            <w:vAlign w:val="center"/>
          </w:tcPr>
          <w:p w:rsidR="00287CC8" w:rsidRDefault="00287CC8" w:rsidP="0077612E">
            <w:pPr>
              <w:spacing w:line="276" w:lineRule="auto"/>
              <w:jc w:val="center"/>
              <w:rPr>
                <w:color w:val="000000"/>
              </w:rPr>
            </w:pPr>
            <w:r>
              <w:rPr>
                <w:color w:val="000000"/>
              </w:rPr>
              <w:t>0,00</w:t>
            </w:r>
          </w:p>
        </w:tc>
        <w:tc>
          <w:tcPr>
            <w:tcW w:w="1500" w:type="dxa"/>
            <w:vAlign w:val="center"/>
          </w:tcPr>
          <w:p w:rsidR="00287CC8" w:rsidRDefault="00287CC8" w:rsidP="0077612E">
            <w:pPr>
              <w:spacing w:line="276" w:lineRule="auto"/>
              <w:jc w:val="center"/>
              <w:rPr>
                <w:color w:val="000000"/>
              </w:rPr>
            </w:pPr>
            <w:r>
              <w:rPr>
                <w:color w:val="000000"/>
              </w:rPr>
              <w:t>0,00</w:t>
            </w:r>
          </w:p>
        </w:tc>
        <w:tc>
          <w:tcPr>
            <w:tcW w:w="1668" w:type="dxa"/>
            <w:vAlign w:val="center"/>
          </w:tcPr>
          <w:p w:rsidR="00287CC8" w:rsidRDefault="00287CC8" w:rsidP="0077612E">
            <w:pPr>
              <w:spacing w:line="276" w:lineRule="auto"/>
              <w:jc w:val="center"/>
              <w:rPr>
                <w:color w:val="000000"/>
              </w:rPr>
            </w:pPr>
            <w:r>
              <w:rPr>
                <w:color w:val="000000"/>
              </w:rPr>
              <w:t>7,14</w:t>
            </w:r>
          </w:p>
        </w:tc>
      </w:tr>
      <w:tr w:rsidR="00287CC8" w:rsidRPr="00E2039C" w:rsidTr="00D119C1">
        <w:trPr>
          <w:cantSplit/>
        </w:trPr>
        <w:tc>
          <w:tcPr>
            <w:tcW w:w="568" w:type="dxa"/>
            <w:vAlign w:val="center"/>
          </w:tcPr>
          <w:p w:rsidR="00287CC8" w:rsidRDefault="00D119C1" w:rsidP="0077612E">
            <w:pPr>
              <w:spacing w:line="276" w:lineRule="auto"/>
              <w:jc w:val="center"/>
            </w:pPr>
            <w:r>
              <w:t>6</w:t>
            </w:r>
          </w:p>
        </w:tc>
        <w:tc>
          <w:tcPr>
            <w:tcW w:w="4707" w:type="dxa"/>
            <w:vAlign w:val="center"/>
          </w:tcPr>
          <w:p w:rsidR="0099616A" w:rsidRDefault="00287CC8" w:rsidP="0077612E">
            <w:pPr>
              <w:spacing w:line="276" w:lineRule="auto"/>
            </w:pPr>
            <w:r>
              <w:t>МБОУ</w:t>
            </w:r>
            <w:r w:rsidR="0099616A">
              <w:t xml:space="preserve"> </w:t>
            </w:r>
            <w:r>
              <w:t xml:space="preserve">СОШ № 1, </w:t>
            </w:r>
          </w:p>
          <w:p w:rsidR="00287CC8" w:rsidRDefault="00287CC8" w:rsidP="0077612E">
            <w:pPr>
              <w:spacing w:line="276" w:lineRule="auto"/>
            </w:pPr>
            <w:r>
              <w:t>ЗАТО г.</w:t>
            </w:r>
            <w:r w:rsidR="0099616A">
              <w:t xml:space="preserve"> </w:t>
            </w:r>
            <w:r>
              <w:t>Североморск</w:t>
            </w:r>
          </w:p>
        </w:tc>
        <w:tc>
          <w:tcPr>
            <w:tcW w:w="1793" w:type="dxa"/>
            <w:vAlign w:val="center"/>
          </w:tcPr>
          <w:p w:rsidR="00287CC8" w:rsidRDefault="00287CC8" w:rsidP="0077612E">
            <w:pPr>
              <w:spacing w:line="276" w:lineRule="auto"/>
              <w:jc w:val="center"/>
              <w:rPr>
                <w:color w:val="000000"/>
              </w:rPr>
            </w:pPr>
            <w:r>
              <w:rPr>
                <w:color w:val="000000"/>
              </w:rPr>
              <w:t>0,00</w:t>
            </w:r>
          </w:p>
        </w:tc>
        <w:tc>
          <w:tcPr>
            <w:tcW w:w="1500" w:type="dxa"/>
            <w:vAlign w:val="center"/>
          </w:tcPr>
          <w:p w:rsidR="00287CC8" w:rsidRDefault="00287CC8" w:rsidP="0077612E">
            <w:pPr>
              <w:spacing w:line="276" w:lineRule="auto"/>
              <w:jc w:val="center"/>
              <w:rPr>
                <w:color w:val="000000"/>
              </w:rPr>
            </w:pPr>
            <w:r>
              <w:rPr>
                <w:color w:val="000000"/>
              </w:rPr>
              <w:t>0,00</w:t>
            </w:r>
          </w:p>
        </w:tc>
        <w:tc>
          <w:tcPr>
            <w:tcW w:w="1668" w:type="dxa"/>
            <w:vAlign w:val="center"/>
          </w:tcPr>
          <w:p w:rsidR="00287CC8" w:rsidRDefault="00287CC8" w:rsidP="0077612E">
            <w:pPr>
              <w:spacing w:line="276" w:lineRule="auto"/>
              <w:jc w:val="center"/>
              <w:rPr>
                <w:color w:val="000000"/>
              </w:rPr>
            </w:pPr>
            <w:r>
              <w:rPr>
                <w:color w:val="000000"/>
              </w:rPr>
              <w:t>0,00</w:t>
            </w:r>
          </w:p>
        </w:tc>
      </w:tr>
      <w:tr w:rsidR="00287CC8" w:rsidRPr="00E2039C" w:rsidTr="00D119C1">
        <w:trPr>
          <w:cantSplit/>
        </w:trPr>
        <w:tc>
          <w:tcPr>
            <w:tcW w:w="568" w:type="dxa"/>
            <w:vAlign w:val="center"/>
          </w:tcPr>
          <w:p w:rsidR="00287CC8" w:rsidRDefault="00D119C1" w:rsidP="0077612E">
            <w:pPr>
              <w:spacing w:line="276" w:lineRule="auto"/>
              <w:jc w:val="center"/>
            </w:pPr>
            <w:r>
              <w:t>7</w:t>
            </w:r>
          </w:p>
        </w:tc>
        <w:tc>
          <w:tcPr>
            <w:tcW w:w="4707" w:type="dxa"/>
            <w:vAlign w:val="center"/>
          </w:tcPr>
          <w:p w:rsidR="0099616A" w:rsidRDefault="00287CC8" w:rsidP="0077612E">
            <w:pPr>
              <w:spacing w:line="276" w:lineRule="auto"/>
            </w:pPr>
            <w:r>
              <w:t>МБОУ</w:t>
            </w:r>
            <w:r w:rsidR="0099616A">
              <w:t xml:space="preserve"> </w:t>
            </w:r>
            <w:r>
              <w:t xml:space="preserve">СОШ № 12, </w:t>
            </w:r>
          </w:p>
          <w:p w:rsidR="00287CC8" w:rsidRDefault="00287CC8" w:rsidP="0077612E">
            <w:pPr>
              <w:spacing w:line="276" w:lineRule="auto"/>
            </w:pPr>
            <w:r>
              <w:t>ЗАТО г.</w:t>
            </w:r>
            <w:r w:rsidR="0099616A">
              <w:t xml:space="preserve"> </w:t>
            </w:r>
            <w:r>
              <w:t>Североморск</w:t>
            </w:r>
          </w:p>
        </w:tc>
        <w:tc>
          <w:tcPr>
            <w:tcW w:w="1793" w:type="dxa"/>
            <w:vAlign w:val="center"/>
          </w:tcPr>
          <w:p w:rsidR="00287CC8" w:rsidRDefault="00287CC8" w:rsidP="0077612E">
            <w:pPr>
              <w:spacing w:line="276" w:lineRule="auto"/>
              <w:jc w:val="center"/>
              <w:rPr>
                <w:color w:val="000000"/>
              </w:rPr>
            </w:pPr>
            <w:r>
              <w:rPr>
                <w:color w:val="000000"/>
              </w:rPr>
              <w:t>0,00</w:t>
            </w:r>
          </w:p>
        </w:tc>
        <w:tc>
          <w:tcPr>
            <w:tcW w:w="1500" w:type="dxa"/>
            <w:vAlign w:val="center"/>
          </w:tcPr>
          <w:p w:rsidR="00287CC8" w:rsidRDefault="00287CC8" w:rsidP="0077612E">
            <w:pPr>
              <w:spacing w:line="276" w:lineRule="auto"/>
              <w:jc w:val="center"/>
              <w:rPr>
                <w:color w:val="000000"/>
              </w:rPr>
            </w:pPr>
            <w:r>
              <w:rPr>
                <w:color w:val="000000"/>
              </w:rPr>
              <w:t>0,00</w:t>
            </w:r>
          </w:p>
        </w:tc>
        <w:tc>
          <w:tcPr>
            <w:tcW w:w="1668" w:type="dxa"/>
            <w:vAlign w:val="center"/>
          </w:tcPr>
          <w:p w:rsidR="00287CC8" w:rsidRDefault="00287CC8" w:rsidP="0077612E">
            <w:pPr>
              <w:spacing w:line="276" w:lineRule="auto"/>
              <w:jc w:val="center"/>
              <w:rPr>
                <w:color w:val="000000"/>
              </w:rPr>
            </w:pPr>
            <w:r>
              <w:rPr>
                <w:color w:val="000000"/>
              </w:rPr>
              <w:t>0,00</w:t>
            </w:r>
          </w:p>
        </w:tc>
      </w:tr>
      <w:tr w:rsidR="00287CC8" w:rsidRPr="00E2039C" w:rsidTr="00D119C1">
        <w:trPr>
          <w:cantSplit/>
        </w:trPr>
        <w:tc>
          <w:tcPr>
            <w:tcW w:w="568" w:type="dxa"/>
            <w:vAlign w:val="center"/>
          </w:tcPr>
          <w:p w:rsidR="00287CC8" w:rsidRDefault="00D119C1" w:rsidP="0077612E">
            <w:pPr>
              <w:spacing w:line="276" w:lineRule="auto"/>
              <w:jc w:val="center"/>
            </w:pPr>
            <w:r>
              <w:t>8</w:t>
            </w:r>
          </w:p>
        </w:tc>
        <w:tc>
          <w:tcPr>
            <w:tcW w:w="4707" w:type="dxa"/>
            <w:vAlign w:val="center"/>
          </w:tcPr>
          <w:p w:rsidR="00287CC8" w:rsidRDefault="00287CC8" w:rsidP="0077612E">
            <w:pPr>
              <w:spacing w:line="276" w:lineRule="auto"/>
            </w:pPr>
            <w:r>
              <w:t>МБОУ СОШ № 1 имени А.</w:t>
            </w:r>
            <w:r w:rsidR="0099616A">
              <w:t xml:space="preserve"> </w:t>
            </w:r>
            <w:r>
              <w:t>Ваганова</w:t>
            </w:r>
          </w:p>
        </w:tc>
        <w:tc>
          <w:tcPr>
            <w:tcW w:w="1793" w:type="dxa"/>
            <w:vAlign w:val="center"/>
          </w:tcPr>
          <w:p w:rsidR="00287CC8" w:rsidRDefault="00287CC8" w:rsidP="0077612E">
            <w:pPr>
              <w:spacing w:line="276" w:lineRule="auto"/>
              <w:jc w:val="center"/>
              <w:rPr>
                <w:color w:val="000000"/>
              </w:rPr>
            </w:pPr>
            <w:r>
              <w:rPr>
                <w:color w:val="000000"/>
              </w:rPr>
              <w:t>0,00</w:t>
            </w:r>
          </w:p>
        </w:tc>
        <w:tc>
          <w:tcPr>
            <w:tcW w:w="1500" w:type="dxa"/>
            <w:vAlign w:val="center"/>
          </w:tcPr>
          <w:p w:rsidR="00287CC8" w:rsidRDefault="00287CC8" w:rsidP="0077612E">
            <w:pPr>
              <w:spacing w:line="276" w:lineRule="auto"/>
              <w:jc w:val="center"/>
              <w:rPr>
                <w:color w:val="000000"/>
              </w:rPr>
            </w:pPr>
            <w:r>
              <w:rPr>
                <w:color w:val="000000"/>
              </w:rPr>
              <w:t>0,00</w:t>
            </w:r>
          </w:p>
        </w:tc>
        <w:tc>
          <w:tcPr>
            <w:tcW w:w="1668" w:type="dxa"/>
            <w:vAlign w:val="center"/>
          </w:tcPr>
          <w:p w:rsidR="00287CC8" w:rsidRDefault="00287CC8" w:rsidP="0077612E">
            <w:pPr>
              <w:spacing w:line="276" w:lineRule="auto"/>
              <w:jc w:val="center"/>
              <w:rPr>
                <w:color w:val="000000"/>
              </w:rPr>
            </w:pPr>
            <w:r>
              <w:rPr>
                <w:color w:val="000000"/>
              </w:rPr>
              <w:t>0,00</w:t>
            </w:r>
          </w:p>
        </w:tc>
      </w:tr>
      <w:tr w:rsidR="00287CC8" w:rsidRPr="00E2039C" w:rsidTr="00D119C1">
        <w:trPr>
          <w:cantSplit/>
        </w:trPr>
        <w:tc>
          <w:tcPr>
            <w:tcW w:w="568" w:type="dxa"/>
            <w:vAlign w:val="center"/>
          </w:tcPr>
          <w:p w:rsidR="00287CC8" w:rsidRDefault="00D119C1" w:rsidP="0077612E">
            <w:pPr>
              <w:spacing w:line="276" w:lineRule="auto"/>
              <w:jc w:val="center"/>
            </w:pPr>
            <w:r>
              <w:t>9</w:t>
            </w:r>
          </w:p>
        </w:tc>
        <w:tc>
          <w:tcPr>
            <w:tcW w:w="4707" w:type="dxa"/>
            <w:vAlign w:val="center"/>
          </w:tcPr>
          <w:p w:rsidR="00287CC8" w:rsidRDefault="00287CC8" w:rsidP="0077612E">
            <w:pPr>
              <w:spacing w:line="276" w:lineRule="auto"/>
            </w:pPr>
            <w:r>
              <w:t xml:space="preserve">МБОУ СОШ № 7, </w:t>
            </w:r>
            <w:proofErr w:type="spellStart"/>
            <w:r>
              <w:t>Печенгский</w:t>
            </w:r>
            <w:proofErr w:type="spellEnd"/>
            <w:r>
              <w:t xml:space="preserve">  район</w:t>
            </w:r>
          </w:p>
        </w:tc>
        <w:tc>
          <w:tcPr>
            <w:tcW w:w="1793" w:type="dxa"/>
            <w:vAlign w:val="center"/>
          </w:tcPr>
          <w:p w:rsidR="00287CC8" w:rsidRDefault="00287CC8" w:rsidP="0077612E">
            <w:pPr>
              <w:spacing w:line="276" w:lineRule="auto"/>
              <w:jc w:val="center"/>
              <w:rPr>
                <w:color w:val="000000"/>
              </w:rPr>
            </w:pPr>
            <w:r>
              <w:rPr>
                <w:color w:val="000000"/>
              </w:rPr>
              <w:t>0,00</w:t>
            </w:r>
          </w:p>
        </w:tc>
        <w:tc>
          <w:tcPr>
            <w:tcW w:w="1500" w:type="dxa"/>
            <w:vAlign w:val="center"/>
          </w:tcPr>
          <w:p w:rsidR="00287CC8" w:rsidRDefault="00287CC8" w:rsidP="0077612E">
            <w:pPr>
              <w:spacing w:line="276" w:lineRule="auto"/>
              <w:jc w:val="center"/>
              <w:rPr>
                <w:color w:val="000000"/>
              </w:rPr>
            </w:pPr>
            <w:r>
              <w:rPr>
                <w:color w:val="000000"/>
              </w:rPr>
              <w:t>0,00</w:t>
            </w:r>
          </w:p>
        </w:tc>
        <w:tc>
          <w:tcPr>
            <w:tcW w:w="1668" w:type="dxa"/>
            <w:vAlign w:val="center"/>
          </w:tcPr>
          <w:p w:rsidR="00287CC8" w:rsidRDefault="00287CC8" w:rsidP="0077612E">
            <w:pPr>
              <w:spacing w:line="276" w:lineRule="auto"/>
              <w:jc w:val="center"/>
              <w:rPr>
                <w:color w:val="000000"/>
              </w:rPr>
            </w:pPr>
            <w:r>
              <w:rPr>
                <w:color w:val="000000"/>
              </w:rPr>
              <w:t>0,00</w:t>
            </w:r>
          </w:p>
        </w:tc>
      </w:tr>
      <w:tr w:rsidR="00287CC8" w:rsidRPr="00E2039C" w:rsidTr="00D119C1">
        <w:trPr>
          <w:cantSplit/>
        </w:trPr>
        <w:tc>
          <w:tcPr>
            <w:tcW w:w="568" w:type="dxa"/>
            <w:vAlign w:val="center"/>
          </w:tcPr>
          <w:p w:rsidR="00287CC8" w:rsidRDefault="00D119C1" w:rsidP="0077612E">
            <w:pPr>
              <w:spacing w:line="276" w:lineRule="auto"/>
              <w:jc w:val="center"/>
            </w:pPr>
            <w:r>
              <w:t>10</w:t>
            </w:r>
          </w:p>
        </w:tc>
        <w:tc>
          <w:tcPr>
            <w:tcW w:w="4707" w:type="dxa"/>
            <w:vAlign w:val="center"/>
          </w:tcPr>
          <w:p w:rsidR="00287CC8" w:rsidRDefault="00287CC8" w:rsidP="0077612E">
            <w:pPr>
              <w:spacing w:line="276" w:lineRule="auto"/>
            </w:pPr>
            <w:r>
              <w:t>МБОУ СОШ № 14 г. Апатиты</w:t>
            </w:r>
          </w:p>
        </w:tc>
        <w:tc>
          <w:tcPr>
            <w:tcW w:w="1793" w:type="dxa"/>
            <w:vAlign w:val="center"/>
          </w:tcPr>
          <w:p w:rsidR="00287CC8" w:rsidRDefault="00287CC8" w:rsidP="0077612E">
            <w:pPr>
              <w:spacing w:line="276" w:lineRule="auto"/>
              <w:jc w:val="center"/>
              <w:rPr>
                <w:color w:val="000000"/>
              </w:rPr>
            </w:pPr>
            <w:r>
              <w:rPr>
                <w:color w:val="000000"/>
              </w:rPr>
              <w:t>0,00</w:t>
            </w:r>
          </w:p>
        </w:tc>
        <w:tc>
          <w:tcPr>
            <w:tcW w:w="1500" w:type="dxa"/>
            <w:vAlign w:val="center"/>
          </w:tcPr>
          <w:p w:rsidR="00287CC8" w:rsidRDefault="00287CC8" w:rsidP="0077612E">
            <w:pPr>
              <w:spacing w:line="276" w:lineRule="auto"/>
              <w:jc w:val="center"/>
              <w:rPr>
                <w:color w:val="000000"/>
              </w:rPr>
            </w:pPr>
            <w:r>
              <w:rPr>
                <w:color w:val="000000"/>
              </w:rPr>
              <w:t>0,00</w:t>
            </w:r>
          </w:p>
        </w:tc>
        <w:tc>
          <w:tcPr>
            <w:tcW w:w="1668" w:type="dxa"/>
            <w:vAlign w:val="center"/>
          </w:tcPr>
          <w:p w:rsidR="00287CC8" w:rsidRDefault="00287CC8" w:rsidP="0077612E">
            <w:pPr>
              <w:spacing w:line="276" w:lineRule="auto"/>
              <w:jc w:val="center"/>
              <w:rPr>
                <w:color w:val="000000"/>
              </w:rPr>
            </w:pPr>
            <w:r>
              <w:rPr>
                <w:color w:val="000000"/>
              </w:rPr>
              <w:t>0,00</w:t>
            </w:r>
          </w:p>
        </w:tc>
      </w:tr>
      <w:bookmarkEnd w:id="4"/>
      <w:bookmarkEnd w:id="5"/>
      <w:bookmarkEnd w:id="6"/>
    </w:tbl>
    <w:p w:rsidR="00D32332" w:rsidRPr="00E2039C" w:rsidRDefault="00D32332" w:rsidP="0077612E">
      <w:pPr>
        <w:spacing w:line="276" w:lineRule="auto"/>
        <w:jc w:val="both"/>
      </w:pPr>
    </w:p>
    <w:p w:rsidR="00D32332" w:rsidRPr="00E2039C" w:rsidRDefault="00D32332" w:rsidP="0077612E">
      <w:pPr>
        <w:spacing w:line="276" w:lineRule="auto"/>
        <w:rPr>
          <w:b/>
          <w:i/>
        </w:rPr>
      </w:pPr>
      <w:r w:rsidRPr="00E2039C">
        <w:rPr>
          <w:rFonts w:eastAsia="Times New Roman"/>
        </w:rPr>
        <w:lastRenderedPageBreak/>
        <w:t>3.6</w:t>
      </w:r>
      <w:r>
        <w:rPr>
          <w:rFonts w:eastAsia="Times New Roman"/>
        </w:rPr>
        <w:t xml:space="preserve">. </w:t>
      </w:r>
      <w:r w:rsidRPr="00ED57AE">
        <w:t>В</w:t>
      </w:r>
      <w:r>
        <w:t>ывод</w:t>
      </w:r>
      <w:r w:rsidRPr="00ED57AE">
        <w:t xml:space="preserve"> о характере изменения результатов ЕГЭ по предмету</w:t>
      </w:r>
      <w:r w:rsidRPr="00E2039C">
        <w:rPr>
          <w:b/>
        </w:rPr>
        <w:br/>
      </w:r>
    </w:p>
    <w:p w:rsidR="00B4434B" w:rsidRDefault="00DF3AE4" w:rsidP="00FA1201">
      <w:pPr>
        <w:spacing w:line="276" w:lineRule="auto"/>
        <w:ind w:firstLine="567"/>
        <w:jc w:val="both"/>
      </w:pPr>
      <w:r w:rsidRPr="005C22AA">
        <w:t>По сравнению</w:t>
      </w:r>
      <w:r w:rsidR="005E6C24" w:rsidRPr="005C22AA">
        <w:t xml:space="preserve"> с </w:t>
      </w:r>
      <w:r w:rsidR="005C1B53">
        <w:t>2017 и 2018 годами</w:t>
      </w:r>
      <w:r w:rsidR="005E6C24" w:rsidRPr="005C22AA">
        <w:t xml:space="preserve"> усилилась дифференциация в подготовке выпускников и рост качества подготовки учащихся. </w:t>
      </w:r>
      <w:r w:rsidR="00B4434B" w:rsidRPr="005C22AA">
        <w:t>В Мурманской области в течение трех лет наблюдается положительная динамика изменения среднего балла. Если в 2017 году он составил 53,97, в 2018 году – 55,22, то в текущем году вырос до 56,95. Число участников экзамена, не набравших минимальн</w:t>
      </w:r>
      <w:r w:rsidR="005E6C24" w:rsidRPr="005C22AA">
        <w:t xml:space="preserve">ое количество </w:t>
      </w:r>
      <w:r w:rsidR="00B4434B" w:rsidRPr="005C22AA">
        <w:t>балл</w:t>
      </w:r>
      <w:r w:rsidR="00AF6761" w:rsidRPr="005C22AA">
        <w:t>ов</w:t>
      </w:r>
      <w:r w:rsidR="00B4434B" w:rsidRPr="005C22AA">
        <w:t xml:space="preserve">, </w:t>
      </w:r>
      <w:r w:rsidR="00AF6761" w:rsidRPr="005C22AA">
        <w:t xml:space="preserve">выросло и </w:t>
      </w:r>
      <w:r w:rsidR="00B4434B" w:rsidRPr="005C22AA">
        <w:t>в 201</w:t>
      </w:r>
      <w:r w:rsidR="00AF6761" w:rsidRPr="005C22AA">
        <w:t>9</w:t>
      </w:r>
      <w:r w:rsidR="00B4434B" w:rsidRPr="005C22AA">
        <w:t xml:space="preserve"> году составил</w:t>
      </w:r>
      <w:r w:rsidR="005C22AA" w:rsidRPr="005C22AA">
        <w:t>о</w:t>
      </w:r>
      <w:r w:rsidR="00B4434B" w:rsidRPr="005C22AA">
        <w:t xml:space="preserve"> </w:t>
      </w:r>
      <w:r w:rsidR="00AF6761" w:rsidRPr="005C22AA">
        <w:t>3</w:t>
      </w:r>
      <w:r w:rsidR="00B4434B" w:rsidRPr="005C22AA">
        <w:t>,</w:t>
      </w:r>
      <w:r w:rsidR="00AF6761" w:rsidRPr="005C22AA">
        <w:t>20</w:t>
      </w:r>
      <w:r w:rsidR="0099616A">
        <w:t xml:space="preserve"> </w:t>
      </w:r>
      <w:r w:rsidR="00CA1F5F">
        <w:t>%</w:t>
      </w:r>
      <w:r w:rsidR="00B4434B" w:rsidRPr="005C22AA">
        <w:t xml:space="preserve"> </w:t>
      </w:r>
      <w:r w:rsidR="00AF6761" w:rsidRPr="005C22AA">
        <w:t xml:space="preserve">от общего числа учащихся, сдававших ЕГЭ по физике (в </w:t>
      </w:r>
      <w:r w:rsidR="00B4434B" w:rsidRPr="005C22AA">
        <w:t>201</w:t>
      </w:r>
      <w:r w:rsidR="00AF6761" w:rsidRPr="005C22AA">
        <w:t>7</w:t>
      </w:r>
      <w:r w:rsidR="00B4434B" w:rsidRPr="005C22AA">
        <w:t xml:space="preserve"> </w:t>
      </w:r>
      <w:r w:rsidR="00AF6761" w:rsidRPr="005C22AA">
        <w:t xml:space="preserve">году </w:t>
      </w:r>
      <w:r w:rsidR="00B4434B" w:rsidRPr="005C22AA">
        <w:t xml:space="preserve">– </w:t>
      </w:r>
      <w:r w:rsidR="00AF6761" w:rsidRPr="005C22AA">
        <w:t>1,08</w:t>
      </w:r>
      <w:r w:rsidR="0099616A">
        <w:t xml:space="preserve"> </w:t>
      </w:r>
      <w:r w:rsidR="00CA1F5F">
        <w:t>%</w:t>
      </w:r>
      <w:r w:rsidR="00B4434B" w:rsidRPr="005C22AA">
        <w:t xml:space="preserve">, </w:t>
      </w:r>
      <w:r w:rsidR="00AF6761" w:rsidRPr="005C22AA">
        <w:t xml:space="preserve">в </w:t>
      </w:r>
      <w:r w:rsidR="00B4434B" w:rsidRPr="005C22AA">
        <w:t>201</w:t>
      </w:r>
      <w:r w:rsidR="00AF6761" w:rsidRPr="005C22AA">
        <w:t>8 году – 2</w:t>
      </w:r>
      <w:r w:rsidR="00B4434B" w:rsidRPr="005C22AA">
        <w:t>,</w:t>
      </w:r>
      <w:r w:rsidR="00AF6761" w:rsidRPr="005C22AA">
        <w:t>66</w:t>
      </w:r>
      <w:r w:rsidR="0099616A">
        <w:t xml:space="preserve"> </w:t>
      </w:r>
      <w:r w:rsidR="00B4434B" w:rsidRPr="005C22AA">
        <w:t>%). П</w:t>
      </w:r>
      <w:r w:rsidR="00AF6761" w:rsidRPr="005C22AA">
        <w:t>ри этом</w:t>
      </w:r>
      <w:r w:rsidR="00B4434B" w:rsidRPr="005C22AA">
        <w:t xml:space="preserve"> значительно </w:t>
      </w:r>
      <w:r w:rsidR="00AF6761" w:rsidRPr="005C22AA">
        <w:t xml:space="preserve">возросла </w:t>
      </w:r>
      <w:r w:rsidR="00B4434B" w:rsidRPr="005C22AA">
        <w:t xml:space="preserve">доля </w:t>
      </w:r>
      <w:proofErr w:type="spellStart"/>
      <w:r w:rsidR="00B4434B" w:rsidRPr="005C22AA">
        <w:t>высокобалльных</w:t>
      </w:r>
      <w:proofErr w:type="spellEnd"/>
      <w:r w:rsidR="00B4434B" w:rsidRPr="005C22AA">
        <w:t xml:space="preserve"> работ</w:t>
      </w:r>
      <w:r w:rsidR="00AF6761" w:rsidRPr="005C22AA">
        <w:t>: если в 2017 и 2</w:t>
      </w:r>
      <w:r w:rsidR="0099616A">
        <w:t>0</w:t>
      </w:r>
      <w:r w:rsidR="00AF6761" w:rsidRPr="005C22AA">
        <w:t>18 год</w:t>
      </w:r>
      <w:r w:rsidR="0099616A">
        <w:t>ах</w:t>
      </w:r>
      <w:r w:rsidR="00AF6761" w:rsidRPr="005C22AA">
        <w:t xml:space="preserve"> от 81 до 99 баллов получили соответственно 3,85</w:t>
      </w:r>
      <w:r w:rsidR="0099616A">
        <w:t xml:space="preserve"> </w:t>
      </w:r>
      <w:r w:rsidR="00CA1F5F">
        <w:t>%</w:t>
      </w:r>
      <w:r w:rsidR="00AF6761" w:rsidRPr="005C22AA">
        <w:t xml:space="preserve"> </w:t>
      </w:r>
      <w:r w:rsidR="00033E61">
        <w:t>(32 человека</w:t>
      </w:r>
      <w:r w:rsidR="00AF6761" w:rsidRPr="005C22AA">
        <w:t>) и 3,70</w:t>
      </w:r>
      <w:r w:rsidR="0099616A">
        <w:t xml:space="preserve"> </w:t>
      </w:r>
      <w:r w:rsidR="00CA1F5F">
        <w:t>%</w:t>
      </w:r>
      <w:r w:rsidR="00AF6761" w:rsidRPr="005C22AA">
        <w:t xml:space="preserve"> </w:t>
      </w:r>
      <w:r w:rsidRPr="005C22AA">
        <w:t xml:space="preserve">(32 </w:t>
      </w:r>
      <w:r w:rsidR="00033E61">
        <w:t>человека</w:t>
      </w:r>
      <w:r w:rsidR="00AF6761" w:rsidRPr="005C22AA">
        <w:t>), то в 2019 году – 10,08</w:t>
      </w:r>
      <w:r w:rsidR="0099616A">
        <w:t xml:space="preserve"> </w:t>
      </w:r>
      <w:r w:rsidR="00CA1F5F">
        <w:t>%</w:t>
      </w:r>
      <w:r w:rsidR="00AF6761" w:rsidRPr="005C22AA">
        <w:t xml:space="preserve"> (85 учащихся)</w:t>
      </w:r>
      <w:r w:rsidR="00B4434B" w:rsidRPr="005C22AA">
        <w:t>.</w:t>
      </w:r>
      <w:r w:rsidRPr="005C22AA">
        <w:t xml:space="preserve"> Таким образом, доля </w:t>
      </w:r>
      <w:proofErr w:type="spellStart"/>
      <w:r w:rsidRPr="005C22AA">
        <w:t>высокобалльных</w:t>
      </w:r>
      <w:proofErr w:type="spellEnd"/>
      <w:r w:rsidRPr="005C22AA">
        <w:t xml:space="preserve"> работ возросла </w:t>
      </w:r>
      <w:r w:rsidR="005C22AA" w:rsidRPr="005C22AA">
        <w:t xml:space="preserve">в текущем году </w:t>
      </w:r>
      <w:r w:rsidRPr="005C22AA">
        <w:t>на 6,38</w:t>
      </w:r>
      <w:r w:rsidR="0099616A">
        <w:t xml:space="preserve"> </w:t>
      </w:r>
      <w:r w:rsidR="00CA1F5F">
        <w:t>%</w:t>
      </w:r>
      <w:r w:rsidRPr="005C22AA">
        <w:t>.</w:t>
      </w:r>
      <w:r w:rsidR="00B4434B" w:rsidRPr="005C22AA">
        <w:t xml:space="preserve"> Максимальное количество</w:t>
      </w:r>
      <w:r w:rsidR="00053D10">
        <w:t xml:space="preserve"> баллов, набранное участниками ЕГЭ 2019 года, составило 98. </w:t>
      </w:r>
      <w:r w:rsidRPr="005C22AA">
        <w:t>1</w:t>
      </w:r>
      <w:r w:rsidR="00B4434B" w:rsidRPr="005C22AA">
        <w:t>00 баллов не набрано</w:t>
      </w:r>
      <w:r w:rsidRPr="005C22AA">
        <w:t xml:space="preserve"> </w:t>
      </w:r>
      <w:r w:rsidR="00053D10">
        <w:t xml:space="preserve">участниками </w:t>
      </w:r>
      <w:r w:rsidRPr="005C22AA">
        <w:t>как в предыдущем 2018 году, так и в 2019 году</w:t>
      </w:r>
      <w:r w:rsidR="00B4434B" w:rsidRPr="005C22AA">
        <w:t xml:space="preserve">. </w:t>
      </w:r>
      <w:r w:rsidR="00A222EB">
        <w:t xml:space="preserve">Доля участников, получивших от 61 до 100 </w:t>
      </w:r>
      <w:r w:rsidR="00A222EB" w:rsidRPr="00856360">
        <w:t>баллов</w:t>
      </w:r>
      <w:r w:rsidR="00A222EB">
        <w:t xml:space="preserve"> </w:t>
      </w:r>
      <w:r w:rsidR="0099616A">
        <w:t xml:space="preserve">и </w:t>
      </w:r>
      <w:r w:rsidR="00A222EB">
        <w:t xml:space="preserve">продемонстрировавших готовность к успешному продолжению образования, составила </w:t>
      </w:r>
      <w:r w:rsidR="008465E8">
        <w:t xml:space="preserve">34,13 % </w:t>
      </w:r>
      <w:r w:rsidR="00A222EB">
        <w:t>(</w:t>
      </w:r>
      <w:r w:rsidR="008465E8">
        <w:t>272 человека</w:t>
      </w:r>
      <w:r w:rsidR="00A222EB">
        <w:t xml:space="preserve">). </w:t>
      </w:r>
      <w:r w:rsidR="00EB243B">
        <w:t>Максимальное число участников (505 человек) выполнил</w:t>
      </w:r>
      <w:r w:rsidR="0099616A">
        <w:t>и</w:t>
      </w:r>
      <w:r w:rsidR="00EB243B">
        <w:t xml:space="preserve"> работу, набрав от минимального количества балл</w:t>
      </w:r>
      <w:r w:rsidR="0099616A">
        <w:t>ов</w:t>
      </w:r>
      <w:r w:rsidR="00EB243B">
        <w:t xml:space="preserve"> до 60. Минимальное количество баллов, набранное выпускниками, сдававшими экзамен, составило 20.</w:t>
      </w:r>
    </w:p>
    <w:p w:rsidR="00EA03F7" w:rsidRDefault="00EB243B" w:rsidP="00FA1201">
      <w:pPr>
        <w:spacing w:line="276" w:lineRule="auto"/>
        <w:ind w:firstLine="567"/>
        <w:jc w:val="both"/>
      </w:pPr>
      <w:r>
        <w:t xml:space="preserve">Анализируя результаты выполнения экзаменационной работы по группам участников с различным уровнем подготовки, следует отметить, что </w:t>
      </w:r>
      <w:proofErr w:type="spellStart"/>
      <w:r>
        <w:t>высокобалльные</w:t>
      </w:r>
      <w:proofErr w:type="spellEnd"/>
      <w:r>
        <w:t xml:space="preserve"> работы выполнены выпускниками текущего года, обуч</w:t>
      </w:r>
      <w:r w:rsidR="00105962">
        <w:t>авшимися по программам СОО (10,54</w:t>
      </w:r>
      <w:r w:rsidR="0099616A">
        <w:t xml:space="preserve"> </w:t>
      </w:r>
      <w:r w:rsidR="00CA1F5F">
        <w:t>%</w:t>
      </w:r>
      <w:r w:rsidR="00105962">
        <w:t xml:space="preserve"> от числа участников данной группы), выпускниками прошлых лет (2,86</w:t>
      </w:r>
      <w:r w:rsidR="0099616A">
        <w:t xml:space="preserve"> </w:t>
      </w:r>
      <w:r w:rsidR="00CA1F5F">
        <w:t>%</w:t>
      </w:r>
      <w:r w:rsidR="00105962">
        <w:t xml:space="preserve"> от числа участников группы</w:t>
      </w:r>
      <w:r>
        <w:t>)</w:t>
      </w:r>
      <w:r w:rsidR="00105962">
        <w:t>, а также участниками с ОВЗ (</w:t>
      </w:r>
      <w:r>
        <w:t>2</w:t>
      </w:r>
      <w:r w:rsidR="00105962">
        <w:t>5</w:t>
      </w:r>
      <w:r w:rsidR="008465E8">
        <w:t xml:space="preserve"> </w:t>
      </w:r>
      <w:r w:rsidR="00CA1F5F">
        <w:t>%</w:t>
      </w:r>
      <w:r w:rsidR="00105962">
        <w:t xml:space="preserve"> от числа участников группы</w:t>
      </w:r>
      <w:r>
        <w:t>).</w:t>
      </w:r>
      <w:r w:rsidR="00C2660F">
        <w:t xml:space="preserve"> Все участники ЕГЭ с ОВЗ получили от 61 до 99 баллов. В группе выпускников текущего года, обучавшихся по программам СПО, отсутствуют </w:t>
      </w:r>
      <w:proofErr w:type="spellStart"/>
      <w:r w:rsidR="00C2660F">
        <w:t>высокобалльные</w:t>
      </w:r>
      <w:proofErr w:type="spellEnd"/>
      <w:r w:rsidR="00C2660F">
        <w:t xml:space="preserve"> работы. Треть выпускников текущего года (3</w:t>
      </w:r>
      <w:r w:rsidR="00105962">
        <w:t>4</w:t>
      </w:r>
      <w:r w:rsidR="00C2660F">
        <w:t>,</w:t>
      </w:r>
      <w:r w:rsidR="00105962">
        <w:t>13</w:t>
      </w:r>
      <w:r w:rsidR="008465E8">
        <w:t xml:space="preserve"> </w:t>
      </w:r>
      <w:r w:rsidR="00CA1F5F">
        <w:t>%</w:t>
      </w:r>
      <w:r w:rsidR="00C2660F">
        <w:t xml:space="preserve">), обучавшихся по программам СОО, выполнили работу, набрав от 61 до 99 баллов. </w:t>
      </w:r>
      <w:proofErr w:type="gramStart"/>
      <w:r w:rsidR="00EB5879" w:rsidRPr="00DE607F">
        <w:t>Сравнивая распределение учащихся по группам в 2018 и 2019 год</w:t>
      </w:r>
      <w:r w:rsidR="0077612E" w:rsidRPr="00DE607F">
        <w:t>ах</w:t>
      </w:r>
      <w:r w:rsidR="00EB5879" w:rsidRPr="00DE607F">
        <w:t>, следует отметить динамику в результатах выпускник</w:t>
      </w:r>
      <w:r w:rsidR="00856360" w:rsidRPr="00DE607F">
        <w:t>ов</w:t>
      </w:r>
      <w:r w:rsidR="00EB5879" w:rsidRPr="00DE607F">
        <w:t xml:space="preserve"> текущего года, обучавши</w:t>
      </w:r>
      <w:r w:rsidR="00856360" w:rsidRPr="00DE607F">
        <w:t>х</w:t>
      </w:r>
      <w:r w:rsidR="00EB5879" w:rsidRPr="00DE607F">
        <w:t>ся по программам СО</w:t>
      </w:r>
      <w:r w:rsidR="00EB5879">
        <w:t xml:space="preserve">О: при росте числа </w:t>
      </w:r>
      <w:proofErr w:type="spellStart"/>
      <w:r w:rsidR="00EB5879">
        <w:t>высокобалльны</w:t>
      </w:r>
      <w:r w:rsidR="00105962">
        <w:t>х</w:t>
      </w:r>
      <w:proofErr w:type="spellEnd"/>
      <w:r w:rsidR="00105962">
        <w:t xml:space="preserve"> работ на 6</w:t>
      </w:r>
      <w:r w:rsidR="008465E8">
        <w:t xml:space="preserve"> </w:t>
      </w:r>
      <w:r w:rsidR="00CA1F5F">
        <w:t>%</w:t>
      </w:r>
      <w:r w:rsidR="00EB5879">
        <w:t xml:space="preserve"> возросла </w:t>
      </w:r>
      <w:r w:rsidR="00856360">
        <w:t xml:space="preserve">на 0,64 % и </w:t>
      </w:r>
      <w:r w:rsidR="00EB5879">
        <w:t>доля участников, не преодолевших минимально установленный порог</w:t>
      </w:r>
      <w:r w:rsidR="00856360">
        <w:t>,</w:t>
      </w:r>
      <w:r w:rsidR="00EB5879">
        <w:t xml:space="preserve"> а также уменьшилось </w:t>
      </w:r>
      <w:r w:rsidR="00856360">
        <w:t xml:space="preserve">на 7,58 % </w:t>
      </w:r>
      <w:r w:rsidR="00EB5879">
        <w:t xml:space="preserve">число выпускников, набравших от минимального </w:t>
      </w:r>
      <w:r w:rsidR="00856360">
        <w:t>балла до 60</w:t>
      </w:r>
      <w:r w:rsidR="00EB5879">
        <w:t>.</w:t>
      </w:r>
      <w:proofErr w:type="gramEnd"/>
      <w:r w:rsidR="00EB5879">
        <w:t xml:space="preserve"> В остальных группах </w:t>
      </w:r>
      <w:r w:rsidR="005C1B53">
        <w:t xml:space="preserve">относительная </w:t>
      </w:r>
      <w:r w:rsidR="00EB5879">
        <w:t>доля участников осталась неизменной</w:t>
      </w:r>
      <w:r w:rsidR="005C1B53">
        <w:t>.</w:t>
      </w:r>
    </w:p>
    <w:p w:rsidR="00EA03F7" w:rsidRDefault="00BD7027" w:rsidP="00FA1201">
      <w:pPr>
        <w:spacing w:line="276" w:lineRule="auto"/>
        <w:ind w:firstLine="567"/>
        <w:jc w:val="both"/>
      </w:pPr>
      <w:r>
        <w:rPr>
          <w:bCs/>
        </w:rPr>
        <w:t>Как и в 2018 году, наиболее высокие результаты продемонстрировали выпускники лицеев. Все учащиеся, выполнявшие экзаменационную работу, преодолели минимально установленный порог. Уменьшил</w:t>
      </w:r>
      <w:r w:rsidR="00856360">
        <w:rPr>
          <w:bCs/>
        </w:rPr>
        <w:t>о</w:t>
      </w:r>
      <w:r>
        <w:rPr>
          <w:bCs/>
        </w:rPr>
        <w:t>сь на 4,96</w:t>
      </w:r>
      <w:r w:rsidR="000D4285">
        <w:rPr>
          <w:bCs/>
        </w:rPr>
        <w:t xml:space="preserve"> </w:t>
      </w:r>
      <w:r w:rsidR="00CA1F5F">
        <w:rPr>
          <w:bCs/>
        </w:rPr>
        <w:t>%</w:t>
      </w:r>
      <w:r>
        <w:rPr>
          <w:bCs/>
        </w:rPr>
        <w:t xml:space="preserve"> число участников, набравших от минимального балла до 60</w:t>
      </w:r>
      <w:r w:rsidR="000D4285">
        <w:rPr>
          <w:bCs/>
        </w:rPr>
        <w:t>,</w:t>
      </w:r>
      <w:r>
        <w:rPr>
          <w:bCs/>
        </w:rPr>
        <w:t xml:space="preserve"> и составило в 2019 году 38,14</w:t>
      </w:r>
      <w:r w:rsidR="000D4285">
        <w:rPr>
          <w:bCs/>
        </w:rPr>
        <w:t xml:space="preserve"> </w:t>
      </w:r>
      <w:r w:rsidR="00CA1F5F">
        <w:rPr>
          <w:bCs/>
        </w:rPr>
        <w:t>%</w:t>
      </w:r>
      <w:r>
        <w:rPr>
          <w:bCs/>
        </w:rPr>
        <w:t xml:space="preserve">. При этом снизилась и доля учащихся, получивших от 61 до 80 баллов. Число </w:t>
      </w:r>
      <w:proofErr w:type="spellStart"/>
      <w:r>
        <w:rPr>
          <w:bCs/>
        </w:rPr>
        <w:t>высокобалльных</w:t>
      </w:r>
      <w:proofErr w:type="spellEnd"/>
      <w:r>
        <w:rPr>
          <w:bCs/>
        </w:rPr>
        <w:t xml:space="preserve"> работ составило 29,90</w:t>
      </w:r>
      <w:r w:rsidR="000D4285">
        <w:rPr>
          <w:bCs/>
        </w:rPr>
        <w:t xml:space="preserve"> </w:t>
      </w:r>
      <w:r w:rsidR="00CA1F5F">
        <w:rPr>
          <w:bCs/>
        </w:rPr>
        <w:t>%</w:t>
      </w:r>
      <w:r>
        <w:rPr>
          <w:bCs/>
        </w:rPr>
        <w:t>, что превышает данные предыдущего года на 19,56</w:t>
      </w:r>
      <w:r w:rsidR="000D4285">
        <w:rPr>
          <w:bCs/>
        </w:rPr>
        <w:t xml:space="preserve"> </w:t>
      </w:r>
      <w:r w:rsidR="00CA1F5F">
        <w:rPr>
          <w:bCs/>
        </w:rPr>
        <w:t>%</w:t>
      </w:r>
      <w:r>
        <w:rPr>
          <w:bCs/>
        </w:rPr>
        <w:t xml:space="preserve">, а также </w:t>
      </w:r>
      <w:r w:rsidR="004838C1">
        <w:rPr>
          <w:bCs/>
        </w:rPr>
        <w:t>результаты, продемонстрированные</w:t>
      </w:r>
      <w:r>
        <w:rPr>
          <w:bCs/>
        </w:rPr>
        <w:t xml:space="preserve"> учащи</w:t>
      </w:r>
      <w:r w:rsidR="004838C1">
        <w:rPr>
          <w:bCs/>
        </w:rPr>
        <w:t>ми</w:t>
      </w:r>
      <w:r>
        <w:rPr>
          <w:bCs/>
        </w:rPr>
        <w:t xml:space="preserve">ся других типов общеобразовательных организаций. </w:t>
      </w:r>
      <w:r w:rsidR="004838C1">
        <w:rPr>
          <w:bCs/>
        </w:rPr>
        <w:t xml:space="preserve">Результаты, продемонстрированные выпускниками гимназий, характеризуют изменения количественного соотношения учащихся всех групп подготовки. </w:t>
      </w:r>
      <w:r w:rsidR="00577849" w:rsidRPr="00EA03F7">
        <w:rPr>
          <w:bCs/>
        </w:rPr>
        <w:t>Если в 2018 году в</w:t>
      </w:r>
      <w:r w:rsidR="00B4434B" w:rsidRPr="00EA03F7">
        <w:rPr>
          <w:bCs/>
        </w:rPr>
        <w:t>се учащиеся гимназий получили тестовый балл выше минимального</w:t>
      </w:r>
      <w:r w:rsidR="00577849" w:rsidRPr="00EA03F7">
        <w:rPr>
          <w:bCs/>
        </w:rPr>
        <w:t>, то</w:t>
      </w:r>
      <w:r w:rsidR="005E4100" w:rsidRPr="00EA03F7">
        <w:rPr>
          <w:bCs/>
        </w:rPr>
        <w:t xml:space="preserve"> </w:t>
      </w:r>
      <w:r w:rsidR="00577849" w:rsidRPr="00EA03F7">
        <w:rPr>
          <w:bCs/>
        </w:rPr>
        <w:t>в 2019 году</w:t>
      </w:r>
      <w:r w:rsidR="005E4100" w:rsidRPr="00EA03F7">
        <w:rPr>
          <w:bCs/>
        </w:rPr>
        <w:t xml:space="preserve"> </w:t>
      </w:r>
      <w:r w:rsidR="004838C1">
        <w:rPr>
          <w:bCs/>
        </w:rPr>
        <w:t>2,</w:t>
      </w:r>
      <w:r w:rsidR="00EA03F7" w:rsidRPr="00EA03F7">
        <w:rPr>
          <w:bCs/>
        </w:rPr>
        <w:t>35</w:t>
      </w:r>
      <w:r w:rsidR="000D4285">
        <w:rPr>
          <w:bCs/>
        </w:rPr>
        <w:t xml:space="preserve"> </w:t>
      </w:r>
      <w:r w:rsidR="00CA1F5F">
        <w:rPr>
          <w:bCs/>
        </w:rPr>
        <w:t>%</w:t>
      </w:r>
      <w:r w:rsidR="004838C1">
        <w:rPr>
          <w:bCs/>
        </w:rPr>
        <w:t xml:space="preserve"> учащихся не преодолели минимально установленный барьер; более половины (</w:t>
      </w:r>
      <w:r w:rsidR="00EA03F7" w:rsidRPr="00EA03F7">
        <w:rPr>
          <w:bCs/>
        </w:rPr>
        <w:t>5</w:t>
      </w:r>
      <w:r w:rsidR="004838C1">
        <w:rPr>
          <w:bCs/>
        </w:rPr>
        <w:t>9,62</w:t>
      </w:r>
      <w:r w:rsidR="000D4285">
        <w:rPr>
          <w:bCs/>
        </w:rPr>
        <w:t xml:space="preserve"> </w:t>
      </w:r>
      <w:r w:rsidR="00CA1F5F">
        <w:rPr>
          <w:bCs/>
        </w:rPr>
        <w:t>%</w:t>
      </w:r>
      <w:r w:rsidR="004838C1">
        <w:rPr>
          <w:bCs/>
        </w:rPr>
        <w:t xml:space="preserve">) набрали от минимального </w:t>
      </w:r>
      <w:r w:rsidR="000D4285">
        <w:rPr>
          <w:bCs/>
        </w:rPr>
        <w:t xml:space="preserve">числа баллов </w:t>
      </w:r>
      <w:r w:rsidR="004838C1">
        <w:rPr>
          <w:bCs/>
        </w:rPr>
        <w:t xml:space="preserve">до 60; число </w:t>
      </w:r>
      <w:proofErr w:type="spellStart"/>
      <w:r w:rsidR="004838C1">
        <w:rPr>
          <w:bCs/>
        </w:rPr>
        <w:t>высокобалльных</w:t>
      </w:r>
      <w:proofErr w:type="spellEnd"/>
      <w:r w:rsidR="004838C1">
        <w:rPr>
          <w:bCs/>
        </w:rPr>
        <w:t xml:space="preserve"> работ составило 9,86</w:t>
      </w:r>
      <w:r w:rsidR="000D4285">
        <w:rPr>
          <w:bCs/>
        </w:rPr>
        <w:t xml:space="preserve"> </w:t>
      </w:r>
      <w:r w:rsidR="00CA1F5F">
        <w:rPr>
          <w:bCs/>
        </w:rPr>
        <w:t>%</w:t>
      </w:r>
      <w:r w:rsidR="004838C1">
        <w:rPr>
          <w:bCs/>
        </w:rPr>
        <w:t xml:space="preserve">. </w:t>
      </w:r>
      <w:r w:rsidR="00E80DB5">
        <w:rPr>
          <w:bCs/>
        </w:rPr>
        <w:t xml:space="preserve">Результаты выполнения экзаменационной работы выпускниками средних общеобразовательных школ, а также школ с углубленным изучением отдельных предметов в </w:t>
      </w:r>
      <w:r w:rsidR="00E80DB5">
        <w:rPr>
          <w:bCs/>
        </w:rPr>
        <w:lastRenderedPageBreak/>
        <w:t>2018 и 2019 годах сходны для всех групп учащихся, набравших количество баллов до 80. При этом увеличилось число выпускников, получивших от 81 до 99 баллов. Для средних общеобразовательных школ рост составил 4,57</w:t>
      </w:r>
      <w:r w:rsidR="000D4285">
        <w:rPr>
          <w:bCs/>
        </w:rPr>
        <w:t xml:space="preserve"> </w:t>
      </w:r>
      <w:r w:rsidR="00CA1F5F">
        <w:rPr>
          <w:bCs/>
        </w:rPr>
        <w:t>%</w:t>
      </w:r>
      <w:r w:rsidR="00E80DB5">
        <w:rPr>
          <w:bCs/>
        </w:rPr>
        <w:t>, для школ с углубленным изучение</w:t>
      </w:r>
      <w:r w:rsidR="000D4285">
        <w:rPr>
          <w:bCs/>
        </w:rPr>
        <w:t>м</w:t>
      </w:r>
      <w:r w:rsidR="00E80DB5">
        <w:rPr>
          <w:bCs/>
        </w:rPr>
        <w:t xml:space="preserve"> отдельных предметов – 2,22</w:t>
      </w:r>
      <w:r w:rsidR="000D4285">
        <w:rPr>
          <w:bCs/>
        </w:rPr>
        <w:t xml:space="preserve"> </w:t>
      </w:r>
      <w:r w:rsidR="00CA1F5F">
        <w:rPr>
          <w:bCs/>
        </w:rPr>
        <w:t>%</w:t>
      </w:r>
      <w:r w:rsidR="00E80DB5">
        <w:rPr>
          <w:bCs/>
        </w:rPr>
        <w:t>.</w:t>
      </w:r>
      <w:r w:rsidR="004838C1">
        <w:rPr>
          <w:bCs/>
        </w:rPr>
        <w:t xml:space="preserve"> </w:t>
      </w:r>
      <w:r w:rsidR="00E80DB5">
        <w:rPr>
          <w:bCs/>
        </w:rPr>
        <w:t xml:space="preserve">Ниже результаты, продемонстрированные выпускниками частных и федеральных общеобразовательных организаций: при сравнимых значениях числа учащихся, не преодолевших минимально установленный барьер в 2018 и 2019 годах, увеличилась доля участников, набравших от минимального числа баллов до 60. Отсутствуют работы, получившие более 61 балла. Таким образом, в 2019 году </w:t>
      </w:r>
      <w:r w:rsidR="0030071B">
        <w:rPr>
          <w:bCs/>
        </w:rPr>
        <w:t xml:space="preserve">качество подготовки учащихся лицеев характеризует значительный рост </w:t>
      </w:r>
      <w:r w:rsidR="00E80DB5">
        <w:rPr>
          <w:bCs/>
        </w:rPr>
        <w:t>при некоторых изменениях качества выполнения экзаменационной работы выпускник</w:t>
      </w:r>
      <w:r w:rsidR="0030071B">
        <w:rPr>
          <w:bCs/>
        </w:rPr>
        <w:t xml:space="preserve">ами других </w:t>
      </w:r>
      <w:r w:rsidR="00E80DB5">
        <w:rPr>
          <w:bCs/>
        </w:rPr>
        <w:t>типов общеобразовательных организаций</w:t>
      </w:r>
      <w:r w:rsidR="0030071B">
        <w:rPr>
          <w:bCs/>
        </w:rPr>
        <w:t>.</w:t>
      </w:r>
    </w:p>
    <w:p w:rsidR="00712520" w:rsidRDefault="00B4434B" w:rsidP="00FA1201">
      <w:pPr>
        <w:spacing w:line="276" w:lineRule="auto"/>
        <w:ind w:firstLine="567"/>
        <w:jc w:val="both"/>
        <w:rPr>
          <w:bCs/>
          <w:szCs w:val="26"/>
        </w:rPr>
      </w:pPr>
      <w:r w:rsidRPr="002A7A41">
        <w:rPr>
          <w:bCs/>
          <w:szCs w:val="26"/>
        </w:rPr>
        <w:t>Сравнение результатов по административно-территориальным округам показывает, что стабильн</w:t>
      </w:r>
      <w:r w:rsidR="000D4285">
        <w:rPr>
          <w:bCs/>
          <w:szCs w:val="26"/>
        </w:rPr>
        <w:t>о</w:t>
      </w:r>
      <w:r w:rsidRPr="002A7A41">
        <w:rPr>
          <w:bCs/>
          <w:szCs w:val="26"/>
        </w:rPr>
        <w:t xml:space="preserve"> высокие результаты демонстрируют</w:t>
      </w:r>
      <w:r w:rsidR="00A825DE" w:rsidRPr="002A7A41">
        <w:rPr>
          <w:bCs/>
          <w:szCs w:val="26"/>
        </w:rPr>
        <w:t>, как и в 2018 году,</w:t>
      </w:r>
      <w:r w:rsidRPr="002A7A41">
        <w:rPr>
          <w:bCs/>
          <w:szCs w:val="26"/>
        </w:rPr>
        <w:t xml:space="preserve"> выпускники г. Мурманска, г. Кировска</w:t>
      </w:r>
      <w:r w:rsidR="00A825DE" w:rsidRPr="002A7A41">
        <w:rPr>
          <w:bCs/>
          <w:szCs w:val="26"/>
        </w:rPr>
        <w:t xml:space="preserve">. </w:t>
      </w:r>
      <w:r w:rsidR="002A7A41">
        <w:rPr>
          <w:bCs/>
          <w:szCs w:val="26"/>
        </w:rPr>
        <w:t>За п</w:t>
      </w:r>
      <w:r w:rsidR="002A7A41" w:rsidRPr="002A7A41">
        <w:rPr>
          <w:bCs/>
          <w:szCs w:val="26"/>
        </w:rPr>
        <w:t xml:space="preserve">оследние три года выпускники общеобразовательных организаций г. Кировска получили количество баллов, превышающее минимально установленный порог. При этом количество учащихся, набравших по результатам ЕГЭ 2019 года от 61 балла и выше, возросло на 3%. </w:t>
      </w:r>
      <w:r w:rsidR="002A7A41">
        <w:rPr>
          <w:bCs/>
          <w:szCs w:val="26"/>
        </w:rPr>
        <w:t xml:space="preserve">Из трех муниципальных образований с наибольшей долей участников экзамена </w:t>
      </w:r>
      <w:proofErr w:type="gramStart"/>
      <w:r w:rsidR="002A7A41">
        <w:rPr>
          <w:bCs/>
          <w:szCs w:val="26"/>
        </w:rPr>
        <w:t>в</w:t>
      </w:r>
      <w:proofErr w:type="gramEnd"/>
      <w:r w:rsidR="002A7A41">
        <w:rPr>
          <w:bCs/>
          <w:szCs w:val="26"/>
        </w:rPr>
        <w:t xml:space="preserve"> ЗАТО Александровск наблюдается рост качества выполнения работы: доля учащихся, набравших менее 61 балл</w:t>
      </w:r>
      <w:r w:rsidR="000D4285">
        <w:rPr>
          <w:bCs/>
          <w:szCs w:val="26"/>
        </w:rPr>
        <w:t>а,</w:t>
      </w:r>
      <w:r w:rsidR="002A7A41">
        <w:rPr>
          <w:bCs/>
          <w:szCs w:val="26"/>
        </w:rPr>
        <w:t xml:space="preserve"> снизилась на </w:t>
      </w:r>
      <w:r w:rsidR="00486748">
        <w:rPr>
          <w:bCs/>
          <w:szCs w:val="26"/>
        </w:rPr>
        <w:t>6,69</w:t>
      </w:r>
      <w:r w:rsidR="000D4285">
        <w:rPr>
          <w:bCs/>
          <w:szCs w:val="26"/>
        </w:rPr>
        <w:t xml:space="preserve"> </w:t>
      </w:r>
      <w:r w:rsidR="00CA1F5F">
        <w:rPr>
          <w:bCs/>
          <w:szCs w:val="26"/>
        </w:rPr>
        <w:t>%</w:t>
      </w:r>
      <w:r w:rsidR="00486748">
        <w:rPr>
          <w:bCs/>
          <w:szCs w:val="26"/>
        </w:rPr>
        <w:t>.</w:t>
      </w:r>
      <w:r w:rsidR="002A7A41">
        <w:rPr>
          <w:bCs/>
          <w:szCs w:val="26"/>
        </w:rPr>
        <w:t xml:space="preserve"> </w:t>
      </w:r>
      <w:r w:rsidR="00486748" w:rsidRPr="002A7A41">
        <w:rPr>
          <w:bCs/>
          <w:szCs w:val="26"/>
        </w:rPr>
        <w:t xml:space="preserve">Следует отметить относительный рост качества выполнения работы в 2019 году по сравнению с 2018 годом выпускниками </w:t>
      </w:r>
      <w:r w:rsidR="00712520">
        <w:rPr>
          <w:bCs/>
          <w:szCs w:val="26"/>
        </w:rPr>
        <w:t xml:space="preserve">Кандалакшского, </w:t>
      </w:r>
      <w:r w:rsidR="00486748" w:rsidRPr="002A7A41">
        <w:rPr>
          <w:bCs/>
          <w:szCs w:val="26"/>
        </w:rPr>
        <w:t>Кольского</w:t>
      </w:r>
      <w:r w:rsidR="00486748">
        <w:rPr>
          <w:bCs/>
          <w:szCs w:val="26"/>
        </w:rPr>
        <w:t xml:space="preserve">, </w:t>
      </w:r>
      <w:proofErr w:type="spellStart"/>
      <w:r w:rsidR="00486748">
        <w:rPr>
          <w:bCs/>
          <w:szCs w:val="26"/>
        </w:rPr>
        <w:t>Ловозерского</w:t>
      </w:r>
      <w:proofErr w:type="spellEnd"/>
      <w:r w:rsidR="00486748">
        <w:rPr>
          <w:bCs/>
          <w:szCs w:val="26"/>
        </w:rPr>
        <w:t xml:space="preserve"> </w:t>
      </w:r>
      <w:r w:rsidR="00712520">
        <w:rPr>
          <w:bCs/>
          <w:szCs w:val="26"/>
        </w:rPr>
        <w:t>район</w:t>
      </w:r>
      <w:r w:rsidR="000D4285">
        <w:rPr>
          <w:bCs/>
          <w:szCs w:val="26"/>
        </w:rPr>
        <w:t>ов</w:t>
      </w:r>
      <w:r w:rsidR="00712520">
        <w:rPr>
          <w:bCs/>
          <w:szCs w:val="26"/>
        </w:rPr>
        <w:t xml:space="preserve">, г. Полярные Зори, ЗАТО г. </w:t>
      </w:r>
      <w:proofErr w:type="spellStart"/>
      <w:r w:rsidR="00712520">
        <w:rPr>
          <w:bCs/>
          <w:szCs w:val="26"/>
        </w:rPr>
        <w:t>Заозерск</w:t>
      </w:r>
      <w:proofErr w:type="spellEnd"/>
      <w:r w:rsidR="000D4285">
        <w:rPr>
          <w:bCs/>
          <w:szCs w:val="26"/>
        </w:rPr>
        <w:t>.</w:t>
      </w:r>
      <w:r w:rsidR="00712520">
        <w:rPr>
          <w:bCs/>
          <w:szCs w:val="26"/>
        </w:rPr>
        <w:t xml:space="preserve"> </w:t>
      </w:r>
      <w:r w:rsidR="00A825DE" w:rsidRPr="002A7A41">
        <w:rPr>
          <w:bCs/>
          <w:szCs w:val="26"/>
        </w:rPr>
        <w:t>Уменьшилась доля учащихся, набравших от 61 до 99 баллов</w:t>
      </w:r>
      <w:r w:rsidR="00712520">
        <w:rPr>
          <w:bCs/>
          <w:szCs w:val="26"/>
        </w:rPr>
        <w:t>,</w:t>
      </w:r>
      <w:r w:rsidR="00A825DE" w:rsidRPr="002A7A41">
        <w:rPr>
          <w:bCs/>
          <w:szCs w:val="26"/>
        </w:rPr>
        <w:t xml:space="preserve"> среди выпускников</w:t>
      </w:r>
      <w:r w:rsidRPr="002A7A41">
        <w:rPr>
          <w:bCs/>
          <w:szCs w:val="26"/>
        </w:rPr>
        <w:t xml:space="preserve"> г. Мончегорска, г. Оленегорска.</w:t>
      </w:r>
    </w:p>
    <w:p w:rsidR="00D32332" w:rsidRPr="00712520" w:rsidRDefault="00B4434B" w:rsidP="00FA1201">
      <w:pPr>
        <w:spacing w:line="276" w:lineRule="auto"/>
        <w:ind w:firstLine="567"/>
        <w:jc w:val="both"/>
        <w:rPr>
          <w:bCs/>
          <w:szCs w:val="26"/>
        </w:rPr>
      </w:pPr>
      <w:r w:rsidRPr="00712520">
        <w:rPr>
          <w:bCs/>
          <w:szCs w:val="26"/>
        </w:rPr>
        <w:t>Выпускники ряда общеобразовательных организаций продемонстрировали наиболее высокие результаты ЕГЭ по физике</w:t>
      </w:r>
      <w:r w:rsidRPr="00712520">
        <w:rPr>
          <w:bCs/>
        </w:rPr>
        <w:t xml:space="preserve">. </w:t>
      </w:r>
      <w:r w:rsidR="00712520" w:rsidRPr="00712520">
        <w:rPr>
          <w:bCs/>
        </w:rPr>
        <w:t>Как и в прошлом году, в их число вошли МБОУ г. Мурманска МПЛ, МБОУ г. Мурманска МАЛ</w:t>
      </w:r>
      <w:r w:rsidRPr="00712520">
        <w:rPr>
          <w:bCs/>
        </w:rPr>
        <w:t>,</w:t>
      </w:r>
      <w:r w:rsidR="00712520" w:rsidRPr="00712520">
        <w:rPr>
          <w:bCs/>
        </w:rPr>
        <w:t xml:space="preserve"> МБОУ «СОШ № 7 г. Кировска»</w:t>
      </w:r>
      <w:r w:rsidR="00997463">
        <w:rPr>
          <w:bCs/>
        </w:rPr>
        <w:t>, МБОУ г. Мурманска СОШ № 36</w:t>
      </w:r>
      <w:r w:rsidR="00712520" w:rsidRPr="00712520">
        <w:rPr>
          <w:bCs/>
        </w:rPr>
        <w:t>.</w:t>
      </w:r>
      <w:r w:rsidR="00997463">
        <w:rPr>
          <w:bCs/>
        </w:rPr>
        <w:t xml:space="preserve"> Все выпускники данных общеобразовательных организаций, выполнявших экзаменационную работу, получили количество баллов, превышающее минимально установленный порог, доля учащихся, получивших от 61 до 99 баллов</w:t>
      </w:r>
      <w:r w:rsidR="00E54D4A">
        <w:rPr>
          <w:bCs/>
        </w:rPr>
        <w:t>,</w:t>
      </w:r>
      <w:r w:rsidR="00997463">
        <w:rPr>
          <w:bCs/>
        </w:rPr>
        <w:t xml:space="preserve"> составляет от </w:t>
      </w:r>
      <w:r w:rsidR="00E54D4A">
        <w:rPr>
          <w:bCs/>
        </w:rPr>
        <w:t>52,63</w:t>
      </w:r>
      <w:r w:rsidR="00DA6BE2">
        <w:rPr>
          <w:bCs/>
        </w:rPr>
        <w:t xml:space="preserve"> </w:t>
      </w:r>
      <w:r w:rsidR="00CA1F5F">
        <w:rPr>
          <w:bCs/>
        </w:rPr>
        <w:t>%</w:t>
      </w:r>
      <w:r w:rsidR="00E54D4A">
        <w:rPr>
          <w:bCs/>
        </w:rPr>
        <w:t xml:space="preserve"> </w:t>
      </w:r>
      <w:r w:rsidR="00997463">
        <w:rPr>
          <w:bCs/>
        </w:rPr>
        <w:t>до 75</w:t>
      </w:r>
      <w:r w:rsidR="00DA6BE2">
        <w:rPr>
          <w:bCs/>
        </w:rPr>
        <w:t xml:space="preserve"> </w:t>
      </w:r>
      <w:r w:rsidR="00CA1F5F">
        <w:rPr>
          <w:bCs/>
        </w:rPr>
        <w:t>%</w:t>
      </w:r>
      <w:r w:rsidR="00997463">
        <w:rPr>
          <w:bCs/>
        </w:rPr>
        <w:t>.</w:t>
      </w:r>
      <w:r w:rsidRPr="00712520">
        <w:rPr>
          <w:bCs/>
        </w:rPr>
        <w:t xml:space="preserve"> </w:t>
      </w:r>
      <w:r w:rsidR="00E54D4A">
        <w:rPr>
          <w:bCs/>
        </w:rPr>
        <w:t>Если в 2018 году МБОУ</w:t>
      </w:r>
      <w:r w:rsidR="00A969A3">
        <w:rPr>
          <w:bCs/>
        </w:rPr>
        <w:t xml:space="preserve"> «СОШ № </w:t>
      </w:r>
      <w:proofErr w:type="gramStart"/>
      <w:r w:rsidR="00A969A3">
        <w:rPr>
          <w:bCs/>
        </w:rPr>
        <w:t>266</w:t>
      </w:r>
      <w:proofErr w:type="gramEnd"/>
      <w:r w:rsidR="00A969A3">
        <w:rPr>
          <w:bCs/>
        </w:rPr>
        <w:t xml:space="preserve"> ЗАТО Александровск» входило в число</w:t>
      </w:r>
      <w:r w:rsidR="00E54D4A">
        <w:rPr>
          <w:bCs/>
        </w:rPr>
        <w:t xml:space="preserve"> общеобразовательных организаций</w:t>
      </w:r>
      <w:r w:rsidR="00A969A3">
        <w:rPr>
          <w:bCs/>
        </w:rPr>
        <w:t>, продемонстрировавших наиболее низкие результаты ЕГЭ по физике, то в 2019 году все выпускники</w:t>
      </w:r>
      <w:r w:rsidR="00E54D4A">
        <w:rPr>
          <w:bCs/>
        </w:rPr>
        <w:t xml:space="preserve"> </w:t>
      </w:r>
      <w:r w:rsidR="00A969A3">
        <w:rPr>
          <w:bCs/>
        </w:rPr>
        <w:t>школы преодолели минимально установленный порог (в 2018 году их доля составляла 3,85</w:t>
      </w:r>
      <w:r w:rsidR="00DA6BE2">
        <w:rPr>
          <w:bCs/>
        </w:rPr>
        <w:t xml:space="preserve"> </w:t>
      </w:r>
      <w:r w:rsidR="00CA1F5F">
        <w:rPr>
          <w:bCs/>
        </w:rPr>
        <w:t>%</w:t>
      </w:r>
      <w:r w:rsidR="00A969A3">
        <w:rPr>
          <w:bCs/>
        </w:rPr>
        <w:t>), 37,50</w:t>
      </w:r>
      <w:r w:rsidR="00DA6BE2">
        <w:rPr>
          <w:bCs/>
        </w:rPr>
        <w:t xml:space="preserve"> </w:t>
      </w:r>
      <w:r w:rsidR="00CA1F5F">
        <w:rPr>
          <w:bCs/>
        </w:rPr>
        <w:t>%</w:t>
      </w:r>
      <w:r w:rsidR="00A969A3">
        <w:rPr>
          <w:bCs/>
        </w:rPr>
        <w:t xml:space="preserve"> участников </w:t>
      </w:r>
      <w:r w:rsidR="00DA6BE2">
        <w:rPr>
          <w:bCs/>
        </w:rPr>
        <w:t xml:space="preserve">экзамена </w:t>
      </w:r>
      <w:r w:rsidR="00A969A3">
        <w:rPr>
          <w:bCs/>
        </w:rPr>
        <w:t>набрали от 61 до 99 баллов.</w:t>
      </w:r>
      <w:r w:rsidR="00A03E59">
        <w:rPr>
          <w:bCs/>
        </w:rPr>
        <w:t xml:space="preserve"> </w:t>
      </w:r>
      <w:r w:rsidR="00A03E59" w:rsidRPr="00A03E59">
        <w:rPr>
          <w:bCs/>
        </w:rPr>
        <w:t>Все об</w:t>
      </w:r>
      <w:r w:rsidRPr="00A03E59">
        <w:rPr>
          <w:bCs/>
        </w:rPr>
        <w:t>щеобразовательны</w:t>
      </w:r>
      <w:r w:rsidR="00A03E59" w:rsidRPr="00A03E59">
        <w:rPr>
          <w:bCs/>
        </w:rPr>
        <w:t>е</w:t>
      </w:r>
      <w:r w:rsidRPr="00A03E59">
        <w:rPr>
          <w:bCs/>
        </w:rPr>
        <w:t xml:space="preserve"> организации, продемонстрировавши</w:t>
      </w:r>
      <w:r w:rsidR="00A03E59" w:rsidRPr="00A03E59">
        <w:rPr>
          <w:bCs/>
        </w:rPr>
        <w:t>е</w:t>
      </w:r>
      <w:r w:rsidRPr="00A03E59">
        <w:rPr>
          <w:bCs/>
        </w:rPr>
        <w:t xml:space="preserve"> в 201</w:t>
      </w:r>
      <w:r w:rsidR="00A03E59" w:rsidRPr="00A03E59">
        <w:rPr>
          <w:bCs/>
        </w:rPr>
        <w:t>8</w:t>
      </w:r>
      <w:r w:rsidRPr="00A03E59">
        <w:rPr>
          <w:bCs/>
        </w:rPr>
        <w:t xml:space="preserve"> году </w:t>
      </w:r>
      <w:r w:rsidR="00A03E59" w:rsidRPr="00A03E59">
        <w:rPr>
          <w:bCs/>
        </w:rPr>
        <w:t xml:space="preserve">наиболее </w:t>
      </w:r>
      <w:r w:rsidRPr="00A03E59">
        <w:rPr>
          <w:bCs/>
        </w:rPr>
        <w:t>низкие результаты, по итогам ЕГЭ по физике 201</w:t>
      </w:r>
      <w:r w:rsidR="00A03E59" w:rsidRPr="00A03E59">
        <w:rPr>
          <w:bCs/>
        </w:rPr>
        <w:t>9</w:t>
      </w:r>
      <w:r w:rsidRPr="00A03E59">
        <w:rPr>
          <w:bCs/>
        </w:rPr>
        <w:t xml:space="preserve"> года улучшили показатели и не вошли в</w:t>
      </w:r>
      <w:r w:rsidR="00A03E59" w:rsidRPr="00A03E59">
        <w:rPr>
          <w:bCs/>
        </w:rPr>
        <w:t xml:space="preserve"> данный</w:t>
      </w:r>
      <w:r w:rsidRPr="00A03E59">
        <w:rPr>
          <w:bCs/>
        </w:rPr>
        <w:t xml:space="preserve"> перечень</w:t>
      </w:r>
      <w:r w:rsidR="00A03E59" w:rsidRPr="00A03E59">
        <w:rPr>
          <w:bCs/>
        </w:rPr>
        <w:t xml:space="preserve">. Среди результатов, полученных выпускниками МБОУ г. Мурманска «Гимназия № 3» и МБОУ СОШ № </w:t>
      </w:r>
      <w:proofErr w:type="gramStart"/>
      <w:r w:rsidR="00A03E59" w:rsidRPr="00A03E59">
        <w:rPr>
          <w:bCs/>
        </w:rPr>
        <w:t>289</w:t>
      </w:r>
      <w:proofErr w:type="gramEnd"/>
      <w:r w:rsidR="00A03E59" w:rsidRPr="00A03E59">
        <w:rPr>
          <w:bCs/>
        </w:rPr>
        <w:t xml:space="preserve"> ЗАТО г. </w:t>
      </w:r>
      <w:proofErr w:type="spellStart"/>
      <w:r w:rsidR="00A03E59" w:rsidRPr="00A03E59">
        <w:rPr>
          <w:bCs/>
        </w:rPr>
        <w:t>Заозерск</w:t>
      </w:r>
      <w:proofErr w:type="spellEnd"/>
      <w:r w:rsidR="00A03E59" w:rsidRPr="00A03E59">
        <w:rPr>
          <w:bCs/>
        </w:rPr>
        <w:t xml:space="preserve"> отсутствуют работы, набравшие от 81 до 99 баллов, доля участников, </w:t>
      </w:r>
      <w:r w:rsidR="00A03E59">
        <w:rPr>
          <w:bCs/>
        </w:rPr>
        <w:t>не перешедших</w:t>
      </w:r>
      <w:r w:rsidR="00A03E59" w:rsidRPr="00A03E59">
        <w:rPr>
          <w:bCs/>
        </w:rPr>
        <w:t xml:space="preserve"> минимально установленн</w:t>
      </w:r>
      <w:r w:rsidR="00A03E59">
        <w:rPr>
          <w:bCs/>
        </w:rPr>
        <w:t>ый порог</w:t>
      </w:r>
      <w:r w:rsidR="00A03E59" w:rsidRPr="00A03E59">
        <w:rPr>
          <w:bCs/>
        </w:rPr>
        <w:t xml:space="preserve"> балл</w:t>
      </w:r>
      <w:r w:rsidR="00A03E59">
        <w:rPr>
          <w:bCs/>
        </w:rPr>
        <w:t>ов</w:t>
      </w:r>
      <w:r w:rsidR="00A03E59" w:rsidRPr="00A03E59">
        <w:rPr>
          <w:bCs/>
        </w:rPr>
        <w:t>, составляет от 10,00</w:t>
      </w:r>
      <w:r w:rsidR="00DA6BE2">
        <w:rPr>
          <w:bCs/>
        </w:rPr>
        <w:t xml:space="preserve"> </w:t>
      </w:r>
      <w:r w:rsidR="00CA1F5F">
        <w:rPr>
          <w:bCs/>
        </w:rPr>
        <w:t>%</w:t>
      </w:r>
      <w:r w:rsidR="00A03E59" w:rsidRPr="00577D5B">
        <w:rPr>
          <w:bCs/>
        </w:rPr>
        <w:t xml:space="preserve"> до 10,53</w:t>
      </w:r>
      <w:r w:rsidR="00DA6BE2">
        <w:rPr>
          <w:bCs/>
        </w:rPr>
        <w:t xml:space="preserve"> </w:t>
      </w:r>
      <w:r w:rsidR="00CA1F5F">
        <w:rPr>
          <w:bCs/>
        </w:rPr>
        <w:t>%</w:t>
      </w:r>
      <w:r w:rsidR="00A03E59" w:rsidRPr="00577D5B">
        <w:rPr>
          <w:bCs/>
        </w:rPr>
        <w:t xml:space="preserve">. Все общеобразовательные организации, вошедшие в перечень продемонстрировавших наиболее низкие результаты, </w:t>
      </w:r>
      <w:r w:rsidR="00A03E59" w:rsidRPr="00DE607F">
        <w:rPr>
          <w:bCs/>
        </w:rPr>
        <w:t>отличает</w:t>
      </w:r>
      <w:r w:rsidR="00A03E59" w:rsidRPr="00577D5B">
        <w:rPr>
          <w:bCs/>
        </w:rPr>
        <w:t xml:space="preserve"> значительная доля выпускников</w:t>
      </w:r>
      <w:r w:rsidR="00577D5B" w:rsidRPr="00577D5B">
        <w:rPr>
          <w:bCs/>
        </w:rPr>
        <w:t>, набравших от минимального до 60 баллов.</w:t>
      </w:r>
      <w:r w:rsidR="00577D5B">
        <w:rPr>
          <w:bCs/>
        </w:rPr>
        <w:t xml:space="preserve"> Так, 100</w:t>
      </w:r>
      <w:r w:rsidR="00DA6BE2">
        <w:rPr>
          <w:bCs/>
        </w:rPr>
        <w:t xml:space="preserve"> </w:t>
      </w:r>
      <w:r w:rsidR="00CA1F5F">
        <w:rPr>
          <w:bCs/>
        </w:rPr>
        <w:t>%</w:t>
      </w:r>
      <w:r w:rsidR="00577D5B">
        <w:rPr>
          <w:bCs/>
        </w:rPr>
        <w:t xml:space="preserve"> выпускников МБОУ СОШ № </w:t>
      </w:r>
      <w:proofErr w:type="gramStart"/>
      <w:r w:rsidR="00577D5B">
        <w:rPr>
          <w:bCs/>
        </w:rPr>
        <w:t>1</w:t>
      </w:r>
      <w:proofErr w:type="gramEnd"/>
      <w:r w:rsidR="00577D5B">
        <w:rPr>
          <w:bCs/>
        </w:rPr>
        <w:t xml:space="preserve"> ЗАТО г. Североморск, МБОУ СОШ № 12 ЗАТО г. Североморск, МБОУ СОШ № 1 им. А.</w:t>
      </w:r>
      <w:r w:rsidR="00DA6BE2">
        <w:rPr>
          <w:bCs/>
        </w:rPr>
        <w:t xml:space="preserve"> </w:t>
      </w:r>
      <w:r w:rsidR="00577D5B">
        <w:rPr>
          <w:bCs/>
        </w:rPr>
        <w:t xml:space="preserve">Ваганова, МБОУ СОШ № 7 </w:t>
      </w:r>
      <w:proofErr w:type="spellStart"/>
      <w:r w:rsidR="00577D5B">
        <w:rPr>
          <w:bCs/>
        </w:rPr>
        <w:t>Печенгского</w:t>
      </w:r>
      <w:proofErr w:type="spellEnd"/>
      <w:r w:rsidR="00577D5B">
        <w:rPr>
          <w:bCs/>
        </w:rPr>
        <w:t xml:space="preserve"> района, МБОУ СОШ № 14 г. Апатиты выполнили экзаменационную работу, набрав не более 60 баллов, но превысив минимально </w:t>
      </w:r>
      <w:r w:rsidR="00577D5B">
        <w:rPr>
          <w:bCs/>
        </w:rPr>
        <w:lastRenderedPageBreak/>
        <w:t>установленный порог. Доля учас</w:t>
      </w:r>
      <w:r w:rsidR="0030071B">
        <w:rPr>
          <w:bCs/>
        </w:rPr>
        <w:t>тников данной группы в МБОУ СОШ</w:t>
      </w:r>
      <w:r w:rsidR="00577D5B">
        <w:rPr>
          <w:bCs/>
        </w:rPr>
        <w:t xml:space="preserve"> № </w:t>
      </w:r>
      <w:proofErr w:type="gramStart"/>
      <w:r w:rsidR="00577D5B">
        <w:rPr>
          <w:bCs/>
        </w:rPr>
        <w:t>9</w:t>
      </w:r>
      <w:proofErr w:type="gramEnd"/>
      <w:r w:rsidR="00577D5B">
        <w:rPr>
          <w:bCs/>
        </w:rPr>
        <w:t xml:space="preserve"> ЗАТО г. Североморск, МБОУ СОШ № 13 г. Оленегорск</w:t>
      </w:r>
      <w:r w:rsidR="00DA6BE2">
        <w:rPr>
          <w:bCs/>
        </w:rPr>
        <w:t>а</w:t>
      </w:r>
      <w:r w:rsidR="00577D5B">
        <w:rPr>
          <w:bCs/>
        </w:rPr>
        <w:t xml:space="preserve"> составляет от 70</w:t>
      </w:r>
      <w:r w:rsidR="00DA6BE2">
        <w:rPr>
          <w:bCs/>
        </w:rPr>
        <w:t xml:space="preserve"> </w:t>
      </w:r>
      <w:r w:rsidR="00CA1F5F">
        <w:rPr>
          <w:bCs/>
        </w:rPr>
        <w:t>%</w:t>
      </w:r>
      <w:r w:rsidR="00577D5B">
        <w:rPr>
          <w:bCs/>
        </w:rPr>
        <w:t xml:space="preserve"> до 92,86</w:t>
      </w:r>
      <w:r w:rsidR="00DA6BE2">
        <w:rPr>
          <w:bCs/>
        </w:rPr>
        <w:t xml:space="preserve"> </w:t>
      </w:r>
      <w:r w:rsidR="00CA1F5F">
        <w:rPr>
          <w:bCs/>
        </w:rPr>
        <w:t>%</w:t>
      </w:r>
      <w:r w:rsidR="00577D5B">
        <w:rPr>
          <w:bCs/>
        </w:rPr>
        <w:t>.</w:t>
      </w:r>
    </w:p>
    <w:p w:rsidR="00D32332" w:rsidRDefault="00D32332" w:rsidP="0077612E">
      <w:pPr>
        <w:pStyle w:val="1"/>
        <w:spacing w:line="276" w:lineRule="auto"/>
        <w:jc w:val="both"/>
        <w:rPr>
          <w:rFonts w:ascii="Times New Roman" w:eastAsia="Times New Roman" w:hAnsi="Times New Roman" w:cs="Times New Roman"/>
          <w:color w:val="auto"/>
          <w:sz w:val="24"/>
          <w:szCs w:val="24"/>
        </w:rPr>
      </w:pPr>
      <w:r w:rsidRPr="003B3449">
        <w:rPr>
          <w:rFonts w:ascii="Times New Roman" w:eastAsia="Times New Roman" w:hAnsi="Times New Roman" w:cs="Times New Roman"/>
          <w:color w:val="auto"/>
          <w:sz w:val="24"/>
          <w:szCs w:val="24"/>
        </w:rPr>
        <w:t>Раздел 4. АНАЛИЗ РЕЗУЛЬТАТОВ ВЫПОЛНЕНИЯ ОТДЕЛЬНЫХ ЗАДАНИЙ ИЛИ ГРУПП ЗАДАНИЙ</w:t>
      </w:r>
    </w:p>
    <w:p w:rsidR="00D32332" w:rsidRDefault="00D32332" w:rsidP="0077612E">
      <w:pPr>
        <w:spacing w:line="276" w:lineRule="auto"/>
        <w:ind w:firstLine="539"/>
        <w:jc w:val="both"/>
        <w:rPr>
          <w:b/>
        </w:rPr>
      </w:pPr>
    </w:p>
    <w:p w:rsidR="00D32332" w:rsidRPr="003B3449" w:rsidRDefault="00D32332" w:rsidP="0077612E">
      <w:pPr>
        <w:spacing w:after="120" w:line="276" w:lineRule="auto"/>
        <w:ind w:left="-425" w:firstLine="425"/>
        <w:jc w:val="both"/>
      </w:pPr>
      <w:r w:rsidRPr="003B3449">
        <w:t>4.1. Краткая характеристика КИМ по учебному предмету</w:t>
      </w:r>
    </w:p>
    <w:p w:rsidR="00D32332" w:rsidRPr="00295774" w:rsidRDefault="00D32332" w:rsidP="0077612E">
      <w:pPr>
        <w:spacing w:line="276" w:lineRule="auto"/>
        <w:ind w:left="-426" w:firstLine="852"/>
        <w:contextualSpacing/>
        <w:jc w:val="both"/>
        <w:rPr>
          <w:i/>
          <w:sz w:val="14"/>
        </w:rPr>
      </w:pPr>
    </w:p>
    <w:p w:rsidR="003D6567" w:rsidRDefault="008C48D3" w:rsidP="00FA1201">
      <w:pPr>
        <w:spacing w:line="276" w:lineRule="auto"/>
        <w:ind w:firstLine="567"/>
        <w:jc w:val="both"/>
        <w:rPr>
          <w:szCs w:val="28"/>
        </w:rPr>
      </w:pPr>
      <w:proofErr w:type="gramStart"/>
      <w:r w:rsidRPr="00DC4CF0">
        <w:rPr>
          <w:szCs w:val="28"/>
        </w:rPr>
        <w:t xml:space="preserve">Содержание КИМ ЕГЭ по физике позволяет проверить усвоение элементов </w:t>
      </w:r>
      <w:r w:rsidR="00DC4CF0">
        <w:rPr>
          <w:szCs w:val="28"/>
        </w:rPr>
        <w:t>содержания следующих разделов курса физики: механика (кинематика, динамика, статика, законы сохранения в механике, механические колебания и волны), молекулярная физика (молекулярно-кинетическая теория, термодинамика), электродинамика и основы СТО (</w:t>
      </w:r>
      <w:r w:rsidR="002D4A86">
        <w:rPr>
          <w:szCs w:val="28"/>
        </w:rPr>
        <w:t>электрическое поле, постоянный ток, магнитное поле, электромагнитная индукция, электромагнитные колебания и волны, оптика, основы СТО), квантовая физика и элементы астрофизики (корпускулярно-волновой дуализм, физика атома, физика</w:t>
      </w:r>
      <w:proofErr w:type="gramEnd"/>
      <w:r w:rsidR="002D4A86">
        <w:rPr>
          <w:szCs w:val="28"/>
        </w:rPr>
        <w:t xml:space="preserve"> атомного ядра, элементы астрофизики). Количество заданий в экзаменационной работе по каждому из разделов</w:t>
      </w:r>
      <w:r w:rsidR="000A1FF0">
        <w:rPr>
          <w:szCs w:val="28"/>
        </w:rPr>
        <w:t xml:space="preserve"> приблизительно пропорционально его содержательному наполнению и учебному времени, отводимому на изучение данного раздела в школьном курсе физики. Структура варианта КИМ обеспечивает проверку следующих </w:t>
      </w:r>
      <w:r w:rsidR="003D6567">
        <w:rPr>
          <w:szCs w:val="28"/>
        </w:rPr>
        <w:t xml:space="preserve">умений и </w:t>
      </w:r>
      <w:r w:rsidR="000A1FF0">
        <w:rPr>
          <w:szCs w:val="28"/>
        </w:rPr>
        <w:t>видов деятельности:</w:t>
      </w:r>
      <w:r w:rsidR="003D6567">
        <w:rPr>
          <w:szCs w:val="28"/>
        </w:rPr>
        <w:t xml:space="preserve"> </w:t>
      </w:r>
    </w:p>
    <w:p w:rsidR="003D6567" w:rsidRPr="002863E9" w:rsidRDefault="003D6567" w:rsidP="00FA1201">
      <w:pPr>
        <w:pStyle w:val="a3"/>
        <w:numPr>
          <w:ilvl w:val="0"/>
          <w:numId w:val="13"/>
        </w:numPr>
        <w:spacing w:after="0"/>
        <w:ind w:left="0" w:firstLine="567"/>
        <w:jc w:val="both"/>
        <w:rPr>
          <w:rFonts w:ascii="Times New Roman" w:hAnsi="Times New Roman"/>
          <w:sz w:val="24"/>
          <w:szCs w:val="24"/>
        </w:rPr>
      </w:pPr>
      <w:r w:rsidRPr="002863E9">
        <w:rPr>
          <w:rFonts w:ascii="Times New Roman" w:hAnsi="Times New Roman"/>
          <w:sz w:val="24"/>
          <w:szCs w:val="24"/>
        </w:rPr>
        <w:t>знать / понимать смысл физических понятий, величин, законов, принципов, постулатов;</w:t>
      </w:r>
    </w:p>
    <w:p w:rsidR="003D6567" w:rsidRPr="002863E9" w:rsidRDefault="003D6567" w:rsidP="00FA1201">
      <w:pPr>
        <w:pStyle w:val="a3"/>
        <w:numPr>
          <w:ilvl w:val="0"/>
          <w:numId w:val="13"/>
        </w:numPr>
        <w:spacing w:after="0"/>
        <w:ind w:left="0" w:firstLine="567"/>
        <w:jc w:val="both"/>
        <w:rPr>
          <w:rFonts w:ascii="Times New Roman" w:hAnsi="Times New Roman"/>
          <w:sz w:val="24"/>
          <w:szCs w:val="24"/>
        </w:rPr>
      </w:pPr>
      <w:r w:rsidRPr="002863E9">
        <w:rPr>
          <w:rFonts w:ascii="Times New Roman" w:hAnsi="Times New Roman"/>
          <w:sz w:val="24"/>
          <w:szCs w:val="24"/>
        </w:rPr>
        <w:t>уметь описывать и объяснять физические явления и свойства тел (включая космические объекты), результаты экспериментов, приводить примеры практического использования физических знаний;</w:t>
      </w:r>
    </w:p>
    <w:p w:rsidR="003D6567" w:rsidRPr="002863E9" w:rsidRDefault="003D6567" w:rsidP="00FA1201">
      <w:pPr>
        <w:pStyle w:val="a3"/>
        <w:numPr>
          <w:ilvl w:val="0"/>
          <w:numId w:val="13"/>
        </w:numPr>
        <w:spacing w:after="0"/>
        <w:ind w:left="0" w:firstLine="567"/>
        <w:jc w:val="both"/>
        <w:rPr>
          <w:rFonts w:ascii="Times New Roman" w:hAnsi="Times New Roman"/>
          <w:sz w:val="24"/>
          <w:szCs w:val="24"/>
        </w:rPr>
      </w:pPr>
      <w:r w:rsidRPr="002863E9">
        <w:rPr>
          <w:rFonts w:ascii="Times New Roman" w:hAnsi="Times New Roman"/>
          <w:sz w:val="24"/>
          <w:szCs w:val="24"/>
        </w:rPr>
        <w:t>отличать гипотезы от научной теории, делать выводы на основе эксперимента и т.д.;</w:t>
      </w:r>
    </w:p>
    <w:p w:rsidR="003D6567" w:rsidRPr="002863E9" w:rsidRDefault="003D6567" w:rsidP="00FA1201">
      <w:pPr>
        <w:pStyle w:val="a3"/>
        <w:numPr>
          <w:ilvl w:val="0"/>
          <w:numId w:val="13"/>
        </w:numPr>
        <w:spacing w:after="0"/>
        <w:ind w:left="0" w:firstLine="567"/>
        <w:jc w:val="both"/>
        <w:rPr>
          <w:rFonts w:ascii="Times New Roman" w:hAnsi="Times New Roman"/>
          <w:sz w:val="24"/>
          <w:szCs w:val="24"/>
        </w:rPr>
      </w:pPr>
      <w:r w:rsidRPr="002863E9">
        <w:rPr>
          <w:rFonts w:ascii="Times New Roman" w:hAnsi="Times New Roman"/>
          <w:sz w:val="24"/>
          <w:szCs w:val="24"/>
        </w:rPr>
        <w:t>ум</w:t>
      </w:r>
      <w:r w:rsidR="000B6E01" w:rsidRPr="002863E9">
        <w:rPr>
          <w:rFonts w:ascii="Times New Roman" w:hAnsi="Times New Roman"/>
          <w:sz w:val="24"/>
          <w:szCs w:val="24"/>
        </w:rPr>
        <w:t>е</w:t>
      </w:r>
      <w:r w:rsidRPr="002863E9">
        <w:rPr>
          <w:rFonts w:ascii="Times New Roman" w:hAnsi="Times New Roman"/>
          <w:sz w:val="24"/>
          <w:szCs w:val="24"/>
        </w:rPr>
        <w:t>ть применять полученные знания при решении физических задач;</w:t>
      </w:r>
    </w:p>
    <w:p w:rsidR="000B6E01" w:rsidRPr="002863E9" w:rsidRDefault="000B6E01" w:rsidP="00FA1201">
      <w:pPr>
        <w:pStyle w:val="a3"/>
        <w:numPr>
          <w:ilvl w:val="0"/>
          <w:numId w:val="13"/>
        </w:numPr>
        <w:spacing w:after="0"/>
        <w:ind w:left="0" w:firstLine="567"/>
        <w:jc w:val="both"/>
        <w:rPr>
          <w:rFonts w:ascii="Times New Roman" w:hAnsi="Times New Roman"/>
          <w:sz w:val="24"/>
          <w:szCs w:val="24"/>
        </w:rPr>
      </w:pPr>
      <w:r w:rsidRPr="002863E9">
        <w:rPr>
          <w:rFonts w:ascii="Times New Roman" w:hAnsi="Times New Roman"/>
          <w:sz w:val="24"/>
          <w:szCs w:val="24"/>
        </w:rPr>
        <w:t>использовать приобретенные знания и умения в практической деятельности и повседневной жизни.</w:t>
      </w:r>
    </w:p>
    <w:p w:rsidR="00895332" w:rsidRDefault="003D7351" w:rsidP="00FA1201">
      <w:pPr>
        <w:spacing w:line="276" w:lineRule="auto"/>
        <w:ind w:firstLine="567"/>
        <w:jc w:val="both"/>
        <w:rPr>
          <w:sz w:val="28"/>
          <w:szCs w:val="28"/>
        </w:rPr>
      </w:pPr>
      <w:r w:rsidRPr="002863E9">
        <w:t>Изменения</w:t>
      </w:r>
      <w:r>
        <w:rPr>
          <w:szCs w:val="28"/>
        </w:rPr>
        <w:t xml:space="preserve"> в структуре и содержании КИМ ЕГЭ по физике в 2019 году по сравнению с 2018 годом отсутствовали. Каждый вариант состоял из двух частей и включал </w:t>
      </w:r>
      <w:r w:rsidRPr="00125791">
        <w:t xml:space="preserve">32 задания. Часть 1 включала </w:t>
      </w:r>
      <w:r w:rsidRPr="00F07B3C">
        <w:t>24 задания</w:t>
      </w:r>
      <w:r w:rsidRPr="00125791">
        <w:t xml:space="preserve"> базового и повышенного уровн</w:t>
      </w:r>
      <w:r w:rsidR="00DE607F">
        <w:t>я</w:t>
      </w:r>
      <w:r w:rsidRPr="00125791">
        <w:t xml:space="preserve"> сложности</w:t>
      </w:r>
      <w:r w:rsidR="0099442E" w:rsidRPr="00125791">
        <w:t xml:space="preserve">, </w:t>
      </w:r>
      <w:r w:rsidR="0099442E" w:rsidRPr="00861DFA">
        <w:t xml:space="preserve">из </w:t>
      </w:r>
      <w:r w:rsidR="00557934" w:rsidRPr="00861DFA">
        <w:t>которых</w:t>
      </w:r>
      <w:r w:rsidR="00125791" w:rsidRPr="00861DFA">
        <w:t xml:space="preserve"> 1</w:t>
      </w:r>
      <w:r w:rsidR="00861DFA" w:rsidRPr="00861DFA">
        <w:t>3</w:t>
      </w:r>
      <w:r w:rsidR="0099442E" w:rsidRPr="00861DFA">
        <w:t xml:space="preserve"> заданий с записью ответа в </w:t>
      </w:r>
      <w:r w:rsidR="00125791" w:rsidRPr="00861DFA">
        <w:t>виде числа, слова</w:t>
      </w:r>
      <w:r w:rsidR="00DE607F" w:rsidRPr="00861DFA">
        <w:t>,</w:t>
      </w:r>
      <w:r w:rsidR="0099442E" w:rsidRPr="00861DFA">
        <w:t xml:space="preserve"> </w:t>
      </w:r>
      <w:r w:rsidR="00861DFA" w:rsidRPr="00861DFA">
        <w:t>3</w:t>
      </w:r>
      <w:r w:rsidR="0099442E" w:rsidRPr="00861DFA">
        <w:t xml:space="preserve"> задан</w:t>
      </w:r>
      <w:r w:rsidR="00125791" w:rsidRPr="00861DFA">
        <w:t>ия</w:t>
      </w:r>
      <w:r w:rsidR="0099442E" w:rsidRPr="00861DFA">
        <w:t xml:space="preserve"> на установление соответствия</w:t>
      </w:r>
      <w:r w:rsidR="00861DFA" w:rsidRPr="00861DFA">
        <w:t>, 4 на</w:t>
      </w:r>
      <w:r w:rsidR="0099442E" w:rsidRPr="00861DFA">
        <w:t xml:space="preserve"> множественный выбор</w:t>
      </w:r>
      <w:r w:rsidR="00861DFA" w:rsidRPr="00861DFA">
        <w:t xml:space="preserve"> и 4 задания на</w:t>
      </w:r>
      <w:r w:rsidR="00125791" w:rsidRPr="00861DFA">
        <w:t xml:space="preserve"> изменение физических величин</w:t>
      </w:r>
      <w:r w:rsidR="0099442E" w:rsidRPr="00861DFA">
        <w:t>, в которых</w:t>
      </w:r>
      <w:r w:rsidR="0099442E" w:rsidRPr="00125791">
        <w:t xml:space="preserve"> ответы необходимо записать в виде последовательности цифр. </w:t>
      </w:r>
      <w:r w:rsidR="00895332" w:rsidRPr="00895332">
        <w:t>Задания 1–21 группировались исходя из тематической принадлежности (№ 1–7 – механика, 8–12 – молекулярная физика, 13–18 – электродинамика, 19–21 – квантовая физика).</w:t>
      </w:r>
      <w:r w:rsidR="00895332">
        <w:t xml:space="preserve"> </w:t>
      </w:r>
      <w:r w:rsidR="0099442E" w:rsidRPr="00125791">
        <w:t>Часть 2 содержала 8 заданий, объединенных общим видом деятельности – решение задач</w:t>
      </w:r>
      <w:r w:rsidR="00895332">
        <w:t xml:space="preserve"> – и в соответствии с тематической принадлежностью</w:t>
      </w:r>
      <w:r w:rsidR="0099442E" w:rsidRPr="00125791">
        <w:t>, из них</w:t>
      </w:r>
      <w:r w:rsidR="00125791" w:rsidRPr="00125791">
        <w:t xml:space="preserve"> три задания </w:t>
      </w:r>
      <w:r w:rsidR="0099442E" w:rsidRPr="00125791">
        <w:t>с кратким ответом и пять заданий с развернутым вариантом ответа.</w:t>
      </w:r>
      <w:r w:rsidR="002863E9">
        <w:t xml:space="preserve"> </w:t>
      </w:r>
    </w:p>
    <w:p w:rsidR="00D32332" w:rsidRDefault="0099442E" w:rsidP="00FA1201">
      <w:pPr>
        <w:spacing w:line="276" w:lineRule="auto"/>
        <w:ind w:firstLine="567"/>
        <w:jc w:val="both"/>
      </w:pPr>
      <w:r w:rsidRPr="00F95CAC">
        <w:t>Содержательные особеннос</w:t>
      </w:r>
      <w:r w:rsidR="00895332" w:rsidRPr="00F95CAC">
        <w:t>ти КИМ ЕГЭ по физике (вариант 3</w:t>
      </w:r>
      <w:r w:rsidRPr="00F95CAC">
        <w:t>1</w:t>
      </w:r>
      <w:r w:rsidR="00895332" w:rsidRPr="00F95CAC">
        <w:t>0</w:t>
      </w:r>
      <w:r w:rsidRPr="00F95CAC">
        <w:t xml:space="preserve">) определялись необходимостью проверки предусмотренных стандартом способов деятельности. В 11 заданиях из 32 различного уровня сложности информация была представлена как в текстовом виде, так и в виде графика, в </w:t>
      </w:r>
      <w:r w:rsidR="00895332" w:rsidRPr="00F95CAC">
        <w:t>7</w:t>
      </w:r>
      <w:r w:rsidRPr="00F95CAC">
        <w:t xml:space="preserve"> заданиях – в виде схемы или схематического рисунка</w:t>
      </w:r>
      <w:r w:rsidR="00F95CAC" w:rsidRPr="00F95CAC">
        <w:t>, а также в 3 заданиях – в виде таблицы. Содержание задания</w:t>
      </w:r>
      <w:r w:rsidRPr="00F95CAC">
        <w:t xml:space="preserve"> повышенного уровня сложности </w:t>
      </w:r>
      <w:r w:rsidR="00F95CAC" w:rsidRPr="00F95CAC">
        <w:t xml:space="preserve">с развернутым вариантом ответа </w:t>
      </w:r>
      <w:r w:rsidRPr="00F95CAC">
        <w:t>предполагал</w:t>
      </w:r>
      <w:r w:rsidR="00F95CAC" w:rsidRPr="00F95CAC">
        <w:t>о</w:t>
      </w:r>
      <w:r w:rsidRPr="00F95CAC">
        <w:t xml:space="preserve"> самостоятельное представление </w:t>
      </w:r>
      <w:r w:rsidRPr="00F95CAC">
        <w:lastRenderedPageBreak/>
        <w:t xml:space="preserve">учащимися информации физического содержания в виде графика (задание 28; изображение графика </w:t>
      </w:r>
      <w:r w:rsidR="00F95CAC" w:rsidRPr="00F95CAC">
        <w:t xml:space="preserve">циклического процесса в осях </w:t>
      </w:r>
      <w:r w:rsidR="00F95CAC" w:rsidRPr="00F95CAC">
        <w:rPr>
          <w:i/>
          <w:lang w:val="en-US"/>
        </w:rPr>
        <w:t>p</w:t>
      </w:r>
      <w:r w:rsidR="00F95CAC" w:rsidRPr="00F95CAC">
        <w:rPr>
          <w:i/>
        </w:rPr>
        <w:t>-</w:t>
      </w:r>
      <w:r w:rsidR="00F95CAC" w:rsidRPr="00F95CAC">
        <w:rPr>
          <w:i/>
          <w:lang w:val="en-US"/>
        </w:rPr>
        <w:t>V</w:t>
      </w:r>
      <w:r w:rsidR="00F95CAC" w:rsidRPr="00F95CAC">
        <w:t>).</w:t>
      </w:r>
    </w:p>
    <w:p w:rsidR="006412AA" w:rsidRDefault="00D61D1A" w:rsidP="00FA1201">
      <w:pPr>
        <w:spacing w:line="276" w:lineRule="auto"/>
        <w:ind w:firstLine="567"/>
        <w:jc w:val="both"/>
      </w:pPr>
      <w:r>
        <w:t>Задания базового уровня сложности</w:t>
      </w:r>
      <w:r w:rsidR="00721332">
        <w:t xml:space="preserve">, относившиеся к определенному разделу физики </w:t>
      </w:r>
      <w:r w:rsidR="00652A5D">
        <w:t>(</w:t>
      </w:r>
      <w:r w:rsidR="006412AA">
        <w:t>№ 1–4, 8–10, 13–15, 19, 20</w:t>
      </w:r>
      <w:r w:rsidR="00652A5D">
        <w:t>),</w:t>
      </w:r>
      <w:r w:rsidR="006412AA">
        <w:t xml:space="preserve"> </w:t>
      </w:r>
      <w:r w:rsidR="00721332">
        <w:t>проверяли усвоение наиболее важных физических понятий, моделей, явлений и законов</w:t>
      </w:r>
      <w:r w:rsidR="006412AA">
        <w:t xml:space="preserve">. Задания № 7, 18, 21 предполагали установление соответствия между графиками и физическими величинами, физическими величинами и формулами. Задания № 6, </w:t>
      </w:r>
      <w:r w:rsidR="001260A8">
        <w:t>12, 17</w:t>
      </w:r>
      <w:r w:rsidR="006412AA">
        <w:t xml:space="preserve"> были направлены на проверку</w:t>
      </w:r>
      <w:r w:rsidR="001260A8">
        <w:t xml:space="preserve"> умения анализировать изменение физических величин в процессах.</w:t>
      </w:r>
      <w:r w:rsidR="001260A8" w:rsidRPr="001260A8">
        <w:rPr>
          <w:rFonts w:eastAsia="TimesNewRomanPSMT"/>
          <w:color w:val="000000"/>
          <w:szCs w:val="28"/>
        </w:rPr>
        <w:t xml:space="preserve"> </w:t>
      </w:r>
      <w:r w:rsidR="001260A8">
        <w:rPr>
          <w:rFonts w:eastAsia="TimesNewRomanPSMT"/>
          <w:color w:val="000000"/>
          <w:szCs w:val="28"/>
        </w:rPr>
        <w:t>Владение основами знаний о методах научного познания проверял</w:t>
      </w:r>
      <w:r w:rsidR="00652A5D">
        <w:rPr>
          <w:rFonts w:eastAsia="TimesNewRomanPSMT"/>
          <w:color w:val="000000"/>
          <w:szCs w:val="28"/>
        </w:rPr>
        <w:t>о</w:t>
      </w:r>
      <w:r w:rsidR="001260A8">
        <w:rPr>
          <w:rFonts w:eastAsia="TimesNewRomanPSMT"/>
          <w:color w:val="000000"/>
          <w:szCs w:val="28"/>
        </w:rPr>
        <w:t>сь в заданиях № 22, 23.</w:t>
      </w:r>
    </w:p>
    <w:p w:rsidR="00EE225F" w:rsidRDefault="006412AA" w:rsidP="00FA1201">
      <w:pPr>
        <w:spacing w:line="276" w:lineRule="auto"/>
        <w:ind w:firstLine="567"/>
        <w:jc w:val="both"/>
      </w:pPr>
      <w:r>
        <w:t>Задания повышенного уровня сложности с множественным выбором</w:t>
      </w:r>
      <w:r w:rsidR="001260A8">
        <w:t>, также относившиеся к определенному разделу физики</w:t>
      </w:r>
      <w:r w:rsidR="00652A5D">
        <w:t xml:space="preserve"> (</w:t>
      </w:r>
      <w:r>
        <w:t>№ 5, 11, 16</w:t>
      </w:r>
      <w:r w:rsidR="001260A8">
        <w:t>, 24</w:t>
      </w:r>
      <w:r w:rsidR="00652A5D">
        <w:t>),</w:t>
      </w:r>
      <w:r>
        <w:t xml:space="preserve"> были направлены на проверку сформированности умения объяснять явления, интерпретировать результаты опытов, представленных в виде графиков и таблиц.</w:t>
      </w:r>
      <w:r w:rsidR="001260A8">
        <w:t xml:space="preserve"> </w:t>
      </w:r>
    </w:p>
    <w:p w:rsidR="00D32332" w:rsidRPr="003E43F2" w:rsidRDefault="00EE225F" w:rsidP="00FA1201">
      <w:pPr>
        <w:spacing w:line="276" w:lineRule="auto"/>
        <w:ind w:firstLine="567"/>
        <w:jc w:val="both"/>
      </w:pPr>
      <w:r>
        <w:rPr>
          <w:rFonts w:eastAsia="TimesNewRomanPSMT"/>
          <w:color w:val="000000"/>
          <w:szCs w:val="28"/>
        </w:rPr>
        <w:t xml:space="preserve">Из четырех заданий повышенного уровня сложности, направленных на проверку уровня сформированности умения решать задачи, три с кратким ответом № 25-27 предполагали применение одного-двух законов (формул) разделов «Механика» (законы сохранения), «Электродинамика» (законы постоянного тока; формула тонкой линзы). Задание с развернутым </w:t>
      </w:r>
      <w:r w:rsidR="00295774">
        <w:rPr>
          <w:rFonts w:eastAsia="TimesNewRomanPSMT"/>
          <w:color w:val="000000"/>
          <w:szCs w:val="28"/>
        </w:rPr>
        <w:t xml:space="preserve">вариантом </w:t>
      </w:r>
      <w:r>
        <w:rPr>
          <w:rFonts w:eastAsia="TimesNewRomanPSMT"/>
          <w:color w:val="000000"/>
          <w:szCs w:val="28"/>
        </w:rPr>
        <w:t>ответ</w:t>
      </w:r>
      <w:r w:rsidR="00295774">
        <w:rPr>
          <w:rFonts w:eastAsia="TimesNewRomanPSMT"/>
          <w:color w:val="000000"/>
          <w:szCs w:val="28"/>
        </w:rPr>
        <w:t>а</w:t>
      </w:r>
      <w:r>
        <w:rPr>
          <w:rFonts w:eastAsia="TimesNewRomanPSMT"/>
          <w:color w:val="000000"/>
          <w:szCs w:val="28"/>
        </w:rPr>
        <w:t xml:space="preserve"> № 28</w:t>
      </w:r>
      <w:r w:rsidR="00295774">
        <w:rPr>
          <w:rFonts w:eastAsia="TimesNewRomanPSMT"/>
          <w:color w:val="000000"/>
          <w:szCs w:val="28"/>
        </w:rPr>
        <w:t>, являвшееся качественной задачей,</w:t>
      </w:r>
      <w:r>
        <w:rPr>
          <w:rFonts w:eastAsia="TimesNewRomanPSMT"/>
          <w:color w:val="000000"/>
          <w:szCs w:val="28"/>
        </w:rPr>
        <w:t xml:space="preserve"> </w:t>
      </w:r>
      <w:r w:rsidR="00295774">
        <w:rPr>
          <w:rFonts w:eastAsia="TimesNewRomanPSMT"/>
          <w:color w:val="000000"/>
          <w:szCs w:val="28"/>
        </w:rPr>
        <w:t xml:space="preserve">было направлено на проверку умения использовать </w:t>
      </w:r>
      <w:r>
        <w:rPr>
          <w:rFonts w:eastAsia="TimesNewRomanPSMT"/>
          <w:color w:val="000000"/>
          <w:szCs w:val="28"/>
        </w:rPr>
        <w:t>поняти</w:t>
      </w:r>
      <w:r w:rsidR="00295774">
        <w:rPr>
          <w:rFonts w:eastAsia="TimesNewRomanPSMT"/>
          <w:color w:val="000000"/>
          <w:szCs w:val="28"/>
        </w:rPr>
        <w:t>я</w:t>
      </w:r>
      <w:r>
        <w:rPr>
          <w:rFonts w:eastAsia="TimesNewRomanPSMT"/>
          <w:color w:val="000000"/>
          <w:szCs w:val="28"/>
        </w:rPr>
        <w:t xml:space="preserve"> и закон</w:t>
      </w:r>
      <w:r w:rsidR="00295774">
        <w:rPr>
          <w:rFonts w:eastAsia="TimesNewRomanPSMT"/>
          <w:color w:val="000000"/>
          <w:szCs w:val="28"/>
        </w:rPr>
        <w:t>ы молекулярной физики для анализа процессов и явлений. Четыре задания высокого уровня сложности № 29-32 являлись расчетными задачами и проверяли умение использовать законы и теории физики в измененной или новой ситуации, требовали применения знаний нескольких разделов физики.</w:t>
      </w:r>
    </w:p>
    <w:p w:rsidR="00D32332" w:rsidRPr="00E2039C" w:rsidRDefault="00D32332" w:rsidP="0077612E">
      <w:pPr>
        <w:spacing w:line="276" w:lineRule="auto"/>
        <w:ind w:firstLine="539"/>
        <w:jc w:val="both"/>
      </w:pPr>
    </w:p>
    <w:p w:rsidR="00D32332" w:rsidRPr="003E43F2" w:rsidRDefault="00D32332" w:rsidP="0077612E">
      <w:pPr>
        <w:spacing w:line="276" w:lineRule="auto"/>
        <w:ind w:left="-425" w:firstLine="425"/>
        <w:jc w:val="both"/>
        <w:rPr>
          <w:i/>
        </w:rPr>
      </w:pPr>
      <w:r w:rsidRPr="003B3449">
        <w:t>4.2. Анализ проводится в соответствии с методическими традициями предмета и особенностями экзаменационной модели по предмету</w:t>
      </w:r>
      <w:r>
        <w:t xml:space="preserve"> </w:t>
      </w:r>
    </w:p>
    <w:p w:rsidR="00D32332" w:rsidRPr="00E2039C" w:rsidRDefault="00D32332" w:rsidP="00FA1201">
      <w:pPr>
        <w:spacing w:line="276" w:lineRule="auto"/>
        <w:ind w:firstLine="567"/>
        <w:contextualSpacing/>
        <w:jc w:val="both"/>
      </w:pPr>
      <w:r w:rsidRPr="00E2039C">
        <w:t>В качестве приложения используется план КИМ по предмету с указанием средних процентов выполнения по каждой линии заданий в регионе.</w:t>
      </w:r>
    </w:p>
    <w:p w:rsidR="00D32332" w:rsidRPr="003F7527" w:rsidRDefault="00D32332" w:rsidP="0077612E">
      <w:pPr>
        <w:pStyle w:val="ab"/>
        <w:keepNext/>
        <w:spacing w:line="276" w:lineRule="auto"/>
        <w:jc w:val="right"/>
        <w:rPr>
          <w:b w:val="0"/>
          <w:i/>
          <w:color w:val="auto"/>
          <w:sz w:val="22"/>
        </w:rPr>
      </w:pPr>
      <w:r w:rsidRPr="003F7527">
        <w:rPr>
          <w:b w:val="0"/>
          <w:i/>
          <w:color w:val="auto"/>
          <w:sz w:val="22"/>
        </w:rPr>
        <w:t xml:space="preserve">Таблица </w:t>
      </w:r>
      <w:r w:rsidR="00F8083C" w:rsidRPr="003F7527">
        <w:rPr>
          <w:b w:val="0"/>
          <w:i/>
          <w:color w:val="auto"/>
          <w:sz w:val="22"/>
        </w:rPr>
        <w:fldChar w:fldCharType="begin"/>
      </w:r>
      <w:r w:rsidRPr="003F7527">
        <w:rPr>
          <w:b w:val="0"/>
          <w:i/>
          <w:color w:val="auto"/>
          <w:sz w:val="22"/>
        </w:rPr>
        <w:instrText xml:space="preserve"> SEQ Таблица \* ARABIC </w:instrText>
      </w:r>
      <w:r w:rsidR="00F8083C" w:rsidRPr="003F7527">
        <w:rPr>
          <w:b w:val="0"/>
          <w:i/>
          <w:color w:val="auto"/>
          <w:sz w:val="22"/>
        </w:rPr>
        <w:fldChar w:fldCharType="separate"/>
      </w:r>
      <w:r>
        <w:rPr>
          <w:b w:val="0"/>
          <w:i/>
          <w:noProof/>
          <w:color w:val="auto"/>
          <w:sz w:val="22"/>
        </w:rPr>
        <w:t>15</w:t>
      </w:r>
      <w:r w:rsidR="00F8083C" w:rsidRPr="003F7527">
        <w:rPr>
          <w:b w:val="0"/>
          <w:i/>
          <w:color w:val="auto"/>
          <w:sz w:val="22"/>
        </w:rPr>
        <w:fldChar w:fldCharType="end"/>
      </w:r>
    </w:p>
    <w:tbl>
      <w:tblPr>
        <w:tblW w:w="5125" w:type="pct"/>
        <w:jc w:val="right"/>
        <w:tblInd w:w="-262" w:type="dxa"/>
        <w:tblLayout w:type="fixed"/>
        <w:tblLook w:val="0000" w:firstRow="0" w:lastRow="0" w:firstColumn="0" w:lastColumn="0" w:noHBand="0" w:noVBand="0"/>
      </w:tblPr>
      <w:tblGrid>
        <w:gridCol w:w="710"/>
        <w:gridCol w:w="3953"/>
        <w:gridCol w:w="867"/>
        <w:gridCol w:w="1133"/>
        <w:gridCol w:w="1277"/>
        <w:gridCol w:w="992"/>
        <w:gridCol w:w="1168"/>
      </w:tblGrid>
      <w:tr w:rsidR="00EA5EB3" w:rsidRPr="00E2039C" w:rsidTr="00EA5EB3">
        <w:trPr>
          <w:cantSplit/>
          <w:trHeight w:val="151"/>
          <w:tblHeader/>
          <w:jc w:val="right"/>
        </w:trPr>
        <w:tc>
          <w:tcPr>
            <w:tcW w:w="352" w:type="pct"/>
            <w:vMerge w:val="restart"/>
            <w:tcBorders>
              <w:top w:val="single" w:sz="8" w:space="0" w:color="000000"/>
              <w:left w:val="single" w:sz="8" w:space="0" w:color="000000"/>
              <w:bottom w:val="single" w:sz="4" w:space="0" w:color="auto"/>
              <w:right w:val="single" w:sz="8" w:space="0" w:color="000000"/>
            </w:tcBorders>
            <w:shd w:val="clear" w:color="auto" w:fill="auto"/>
            <w:vAlign w:val="center"/>
          </w:tcPr>
          <w:p w:rsidR="008E445B" w:rsidRPr="00EA5EB3" w:rsidRDefault="008E445B" w:rsidP="00E232C2">
            <w:pPr>
              <w:autoSpaceDE w:val="0"/>
              <w:autoSpaceDN w:val="0"/>
              <w:adjustRightInd w:val="0"/>
              <w:ind w:left="-113" w:right="-113"/>
              <w:jc w:val="center"/>
              <w:rPr>
                <w:sz w:val="20"/>
                <w:szCs w:val="20"/>
              </w:rPr>
            </w:pPr>
            <w:proofErr w:type="spellStart"/>
            <w:r w:rsidRPr="00EA5EB3">
              <w:rPr>
                <w:bCs/>
                <w:sz w:val="20"/>
                <w:szCs w:val="20"/>
              </w:rPr>
              <w:t>Обознач</w:t>
            </w:r>
            <w:proofErr w:type="spellEnd"/>
            <w:r w:rsidRPr="00EA5EB3">
              <w:rPr>
                <w:bCs/>
                <w:sz w:val="20"/>
                <w:szCs w:val="20"/>
              </w:rPr>
              <w:t>.</w:t>
            </w:r>
          </w:p>
          <w:p w:rsidR="008E445B" w:rsidRPr="00E2039C" w:rsidRDefault="008E445B" w:rsidP="00E232C2">
            <w:pPr>
              <w:autoSpaceDE w:val="0"/>
              <w:autoSpaceDN w:val="0"/>
              <w:adjustRightInd w:val="0"/>
              <w:ind w:left="-113" w:right="-113"/>
              <w:jc w:val="center"/>
            </w:pPr>
            <w:r w:rsidRPr="00EA5EB3">
              <w:rPr>
                <w:bCs/>
                <w:sz w:val="20"/>
                <w:szCs w:val="20"/>
              </w:rPr>
              <w:t>задания в работе</w:t>
            </w:r>
          </w:p>
        </w:tc>
        <w:tc>
          <w:tcPr>
            <w:tcW w:w="1957" w:type="pct"/>
            <w:vMerge w:val="restart"/>
            <w:tcBorders>
              <w:top w:val="single" w:sz="8" w:space="0" w:color="000000"/>
              <w:left w:val="single" w:sz="8" w:space="0" w:color="000000"/>
              <w:bottom w:val="single" w:sz="4" w:space="0" w:color="auto"/>
              <w:right w:val="single" w:sz="8" w:space="0" w:color="000000"/>
            </w:tcBorders>
            <w:shd w:val="clear" w:color="auto" w:fill="auto"/>
            <w:vAlign w:val="center"/>
          </w:tcPr>
          <w:p w:rsidR="00EA5EB3" w:rsidRDefault="008E445B" w:rsidP="00E232C2">
            <w:pPr>
              <w:autoSpaceDE w:val="0"/>
              <w:autoSpaceDN w:val="0"/>
              <w:adjustRightInd w:val="0"/>
              <w:ind w:left="-113" w:right="-113"/>
              <w:jc w:val="center"/>
              <w:rPr>
                <w:bCs/>
              </w:rPr>
            </w:pPr>
            <w:r w:rsidRPr="00E2039C">
              <w:rPr>
                <w:bCs/>
              </w:rPr>
              <w:t xml:space="preserve">Проверяемые элементы </w:t>
            </w:r>
          </w:p>
          <w:p w:rsidR="008E445B" w:rsidRPr="00E2039C" w:rsidRDefault="008E445B" w:rsidP="00E232C2">
            <w:pPr>
              <w:autoSpaceDE w:val="0"/>
              <w:autoSpaceDN w:val="0"/>
              <w:adjustRightInd w:val="0"/>
              <w:ind w:left="-113" w:right="-113"/>
              <w:jc w:val="center"/>
            </w:pPr>
            <w:r w:rsidRPr="00E2039C">
              <w:rPr>
                <w:bCs/>
              </w:rPr>
              <w:t>содержания / умения</w:t>
            </w:r>
          </w:p>
        </w:tc>
        <w:tc>
          <w:tcPr>
            <w:tcW w:w="429" w:type="pct"/>
            <w:vMerge w:val="restart"/>
            <w:tcBorders>
              <w:top w:val="single" w:sz="8" w:space="0" w:color="000000"/>
              <w:left w:val="single" w:sz="8" w:space="0" w:color="000000"/>
              <w:bottom w:val="single" w:sz="4" w:space="0" w:color="auto"/>
              <w:right w:val="single" w:sz="8" w:space="0" w:color="000000"/>
            </w:tcBorders>
            <w:shd w:val="clear" w:color="auto" w:fill="auto"/>
            <w:vAlign w:val="center"/>
          </w:tcPr>
          <w:p w:rsidR="008E445B" w:rsidRPr="00EA5EB3" w:rsidRDefault="008E445B" w:rsidP="00E232C2">
            <w:pPr>
              <w:autoSpaceDE w:val="0"/>
              <w:autoSpaceDN w:val="0"/>
              <w:adjustRightInd w:val="0"/>
              <w:ind w:left="-113" w:right="-113"/>
              <w:jc w:val="center"/>
              <w:rPr>
                <w:sz w:val="20"/>
                <w:szCs w:val="20"/>
              </w:rPr>
            </w:pPr>
            <w:r w:rsidRPr="00EA5EB3">
              <w:rPr>
                <w:bCs/>
                <w:sz w:val="20"/>
                <w:szCs w:val="20"/>
              </w:rPr>
              <w:t>Уровень сложности задания</w:t>
            </w:r>
          </w:p>
          <w:p w:rsidR="008E445B" w:rsidRPr="00E2039C" w:rsidRDefault="008E445B" w:rsidP="00E232C2">
            <w:pPr>
              <w:autoSpaceDE w:val="0"/>
              <w:autoSpaceDN w:val="0"/>
              <w:adjustRightInd w:val="0"/>
              <w:ind w:left="-113" w:right="-113"/>
              <w:jc w:val="center"/>
            </w:pPr>
          </w:p>
        </w:tc>
        <w:tc>
          <w:tcPr>
            <w:tcW w:w="2261" w:type="pct"/>
            <w:gridSpan w:val="4"/>
            <w:tcBorders>
              <w:top w:val="single" w:sz="8" w:space="0" w:color="000000"/>
              <w:left w:val="single" w:sz="8" w:space="0" w:color="000000"/>
              <w:bottom w:val="single" w:sz="4" w:space="0" w:color="auto"/>
              <w:right w:val="single" w:sz="8" w:space="0" w:color="000000"/>
            </w:tcBorders>
            <w:shd w:val="clear" w:color="auto" w:fill="auto"/>
            <w:vAlign w:val="center"/>
          </w:tcPr>
          <w:p w:rsidR="00EA5EB3" w:rsidRDefault="008E445B" w:rsidP="00E232C2">
            <w:pPr>
              <w:ind w:left="-113" w:right="-113"/>
              <w:jc w:val="center"/>
            </w:pPr>
            <w:r w:rsidRPr="00E2039C">
              <w:t>Процент</w:t>
            </w:r>
            <w:r>
              <w:t xml:space="preserve"> </w:t>
            </w:r>
            <w:r w:rsidRPr="00E2039C">
              <w:t xml:space="preserve">выполнения </w:t>
            </w:r>
            <w:r>
              <w:t xml:space="preserve">задания </w:t>
            </w:r>
          </w:p>
          <w:p w:rsidR="008E445B" w:rsidRPr="00E2039C" w:rsidRDefault="008E445B" w:rsidP="00E232C2">
            <w:pPr>
              <w:ind w:left="-113" w:right="-113"/>
              <w:jc w:val="center"/>
              <w:rPr>
                <w:bCs/>
              </w:rPr>
            </w:pPr>
            <w:r>
              <w:t>в субъекте РФ</w:t>
            </w:r>
            <w:r w:rsidRPr="00E2039C">
              <w:rPr>
                <w:rStyle w:val="a6"/>
              </w:rPr>
              <w:footnoteReference w:id="1"/>
            </w:r>
          </w:p>
        </w:tc>
      </w:tr>
      <w:tr w:rsidR="00EA5EB3" w:rsidRPr="00E2039C" w:rsidTr="00EA5EB3">
        <w:trPr>
          <w:cantSplit/>
          <w:trHeight w:val="307"/>
          <w:tblHeader/>
          <w:jc w:val="right"/>
        </w:trPr>
        <w:tc>
          <w:tcPr>
            <w:tcW w:w="352" w:type="pct"/>
            <w:vMerge/>
            <w:tcBorders>
              <w:top w:val="single" w:sz="4" w:space="0" w:color="auto"/>
              <w:left w:val="single" w:sz="8" w:space="0" w:color="000000"/>
              <w:bottom w:val="single" w:sz="8" w:space="0" w:color="000000"/>
              <w:right w:val="single" w:sz="8" w:space="0" w:color="000000"/>
            </w:tcBorders>
            <w:shd w:val="clear" w:color="auto" w:fill="auto"/>
            <w:vAlign w:val="center"/>
          </w:tcPr>
          <w:p w:rsidR="008E445B" w:rsidRPr="00E2039C" w:rsidRDefault="008E445B" w:rsidP="00E232C2">
            <w:pPr>
              <w:autoSpaceDE w:val="0"/>
              <w:autoSpaceDN w:val="0"/>
              <w:adjustRightInd w:val="0"/>
              <w:ind w:left="-113" w:right="-113"/>
              <w:jc w:val="center"/>
              <w:rPr>
                <w:bCs/>
              </w:rPr>
            </w:pPr>
          </w:p>
        </w:tc>
        <w:tc>
          <w:tcPr>
            <w:tcW w:w="1957" w:type="pct"/>
            <w:vMerge/>
            <w:tcBorders>
              <w:top w:val="single" w:sz="4" w:space="0" w:color="auto"/>
              <w:left w:val="single" w:sz="8" w:space="0" w:color="000000"/>
              <w:bottom w:val="single" w:sz="8" w:space="0" w:color="000000"/>
              <w:right w:val="single" w:sz="8" w:space="0" w:color="000000"/>
            </w:tcBorders>
            <w:shd w:val="clear" w:color="auto" w:fill="auto"/>
            <w:vAlign w:val="center"/>
          </w:tcPr>
          <w:p w:rsidR="008E445B" w:rsidRPr="00E2039C" w:rsidRDefault="008E445B" w:rsidP="00E232C2">
            <w:pPr>
              <w:autoSpaceDE w:val="0"/>
              <w:autoSpaceDN w:val="0"/>
              <w:adjustRightInd w:val="0"/>
              <w:ind w:left="-113" w:right="-113"/>
              <w:jc w:val="center"/>
              <w:rPr>
                <w:bCs/>
              </w:rPr>
            </w:pPr>
          </w:p>
        </w:tc>
        <w:tc>
          <w:tcPr>
            <w:tcW w:w="429" w:type="pct"/>
            <w:vMerge/>
            <w:tcBorders>
              <w:top w:val="single" w:sz="4" w:space="0" w:color="auto"/>
              <w:left w:val="single" w:sz="8" w:space="0" w:color="000000"/>
              <w:bottom w:val="single" w:sz="8" w:space="0" w:color="000000"/>
              <w:right w:val="single" w:sz="8" w:space="0" w:color="000000"/>
            </w:tcBorders>
            <w:shd w:val="clear" w:color="auto" w:fill="auto"/>
            <w:vAlign w:val="center"/>
          </w:tcPr>
          <w:p w:rsidR="008E445B" w:rsidRPr="00E2039C" w:rsidRDefault="008E445B" w:rsidP="00E232C2">
            <w:pPr>
              <w:autoSpaceDE w:val="0"/>
              <w:autoSpaceDN w:val="0"/>
              <w:adjustRightInd w:val="0"/>
              <w:ind w:left="-113" w:right="-113"/>
              <w:jc w:val="center"/>
              <w:rPr>
                <w:bCs/>
              </w:rPr>
            </w:pPr>
          </w:p>
        </w:tc>
        <w:tc>
          <w:tcPr>
            <w:tcW w:w="561" w:type="pct"/>
            <w:tcBorders>
              <w:top w:val="single" w:sz="4" w:space="0" w:color="auto"/>
              <w:left w:val="single" w:sz="8" w:space="0" w:color="000000"/>
              <w:bottom w:val="single" w:sz="8" w:space="0" w:color="000000"/>
              <w:right w:val="single" w:sz="8" w:space="0" w:color="000000"/>
            </w:tcBorders>
            <w:shd w:val="clear" w:color="auto" w:fill="auto"/>
            <w:vAlign w:val="center"/>
          </w:tcPr>
          <w:p w:rsidR="008E445B" w:rsidRPr="00E2039C" w:rsidRDefault="008E445B" w:rsidP="00E232C2">
            <w:pPr>
              <w:ind w:left="-113" w:right="-113"/>
              <w:jc w:val="center"/>
            </w:pPr>
            <w:r w:rsidRPr="00E2039C">
              <w:t>средний</w:t>
            </w:r>
          </w:p>
        </w:tc>
        <w:tc>
          <w:tcPr>
            <w:tcW w:w="632" w:type="pct"/>
            <w:tcBorders>
              <w:top w:val="single" w:sz="4" w:space="0" w:color="auto"/>
              <w:left w:val="single" w:sz="8" w:space="0" w:color="000000"/>
              <w:bottom w:val="single" w:sz="8" w:space="0" w:color="000000"/>
              <w:right w:val="single" w:sz="8" w:space="0" w:color="000000"/>
            </w:tcBorders>
            <w:shd w:val="clear" w:color="auto" w:fill="auto"/>
            <w:vAlign w:val="center"/>
          </w:tcPr>
          <w:p w:rsidR="008E445B" w:rsidRPr="00EA5EB3" w:rsidRDefault="008E445B" w:rsidP="00E232C2">
            <w:pPr>
              <w:autoSpaceDE w:val="0"/>
              <w:autoSpaceDN w:val="0"/>
              <w:adjustRightInd w:val="0"/>
              <w:ind w:left="-113" w:right="-113"/>
              <w:jc w:val="center"/>
              <w:rPr>
                <w:bCs/>
                <w:sz w:val="20"/>
                <w:szCs w:val="20"/>
              </w:rPr>
            </w:pPr>
            <w:r w:rsidRPr="00EA5EB3">
              <w:rPr>
                <w:bCs/>
                <w:sz w:val="20"/>
                <w:szCs w:val="20"/>
              </w:rPr>
              <w:t xml:space="preserve">в группе не </w:t>
            </w:r>
            <w:proofErr w:type="gramStart"/>
            <w:r w:rsidRPr="00EA5EB3">
              <w:rPr>
                <w:bCs/>
                <w:sz w:val="20"/>
                <w:szCs w:val="20"/>
              </w:rPr>
              <w:t>преодолевших</w:t>
            </w:r>
            <w:proofErr w:type="gramEnd"/>
            <w:r w:rsidRPr="00EA5EB3">
              <w:rPr>
                <w:bCs/>
                <w:sz w:val="20"/>
                <w:szCs w:val="20"/>
              </w:rPr>
              <w:t xml:space="preserve"> минимальный балл</w:t>
            </w:r>
          </w:p>
        </w:tc>
        <w:tc>
          <w:tcPr>
            <w:tcW w:w="491" w:type="pct"/>
            <w:tcBorders>
              <w:top w:val="single" w:sz="4" w:space="0" w:color="auto"/>
              <w:left w:val="single" w:sz="8" w:space="0" w:color="000000"/>
              <w:bottom w:val="single" w:sz="8" w:space="0" w:color="000000"/>
              <w:right w:val="single" w:sz="8" w:space="0" w:color="000000"/>
            </w:tcBorders>
            <w:shd w:val="clear" w:color="auto" w:fill="auto"/>
            <w:vAlign w:val="center"/>
          </w:tcPr>
          <w:p w:rsidR="008E445B" w:rsidRPr="00E2039C" w:rsidRDefault="008E445B" w:rsidP="00E232C2">
            <w:pPr>
              <w:autoSpaceDE w:val="0"/>
              <w:autoSpaceDN w:val="0"/>
              <w:adjustRightInd w:val="0"/>
              <w:ind w:left="-113" w:right="-113"/>
              <w:jc w:val="center"/>
              <w:rPr>
                <w:bCs/>
              </w:rPr>
            </w:pPr>
            <w:r w:rsidRPr="00E2039C">
              <w:rPr>
                <w:bCs/>
              </w:rPr>
              <w:t xml:space="preserve">в группе 61-80 </w:t>
            </w:r>
            <w:proofErr w:type="gramStart"/>
            <w:r w:rsidRPr="00E2039C">
              <w:rPr>
                <w:bCs/>
              </w:rPr>
              <w:t>т.б</w:t>
            </w:r>
            <w:proofErr w:type="gramEnd"/>
            <w:r w:rsidRPr="00E2039C">
              <w:rPr>
                <w:bCs/>
              </w:rPr>
              <w:t>.</w:t>
            </w:r>
          </w:p>
        </w:tc>
        <w:tc>
          <w:tcPr>
            <w:tcW w:w="578" w:type="pct"/>
            <w:tcBorders>
              <w:top w:val="single" w:sz="4" w:space="0" w:color="auto"/>
              <w:left w:val="single" w:sz="8" w:space="0" w:color="000000"/>
              <w:bottom w:val="single" w:sz="8" w:space="0" w:color="000000"/>
              <w:right w:val="single" w:sz="8" w:space="0" w:color="000000"/>
            </w:tcBorders>
            <w:shd w:val="clear" w:color="auto" w:fill="auto"/>
            <w:vAlign w:val="center"/>
          </w:tcPr>
          <w:p w:rsidR="008E445B" w:rsidRPr="00E2039C" w:rsidRDefault="008E445B" w:rsidP="00E232C2">
            <w:pPr>
              <w:autoSpaceDE w:val="0"/>
              <w:autoSpaceDN w:val="0"/>
              <w:adjustRightInd w:val="0"/>
              <w:ind w:left="-113" w:right="-113"/>
              <w:jc w:val="center"/>
              <w:rPr>
                <w:bCs/>
              </w:rPr>
            </w:pPr>
            <w:r w:rsidRPr="00E2039C">
              <w:rPr>
                <w:bCs/>
              </w:rPr>
              <w:t xml:space="preserve">в группе 81-100 </w:t>
            </w:r>
            <w:proofErr w:type="gramStart"/>
            <w:r w:rsidRPr="00E2039C">
              <w:rPr>
                <w:bCs/>
              </w:rPr>
              <w:t>т.б</w:t>
            </w:r>
            <w:proofErr w:type="gramEnd"/>
            <w:r w:rsidRPr="00E2039C">
              <w:rPr>
                <w:bCs/>
              </w:rPr>
              <w:t>.</w:t>
            </w:r>
          </w:p>
        </w:tc>
      </w:tr>
      <w:tr w:rsidR="00EA5EB3" w:rsidRPr="008E445B" w:rsidTr="00EA5EB3">
        <w:trPr>
          <w:cantSplit/>
          <w:trHeight w:val="149"/>
          <w:jc w:val="right"/>
        </w:trPr>
        <w:tc>
          <w:tcPr>
            <w:tcW w:w="352" w:type="pct"/>
            <w:tcBorders>
              <w:top w:val="single" w:sz="8" w:space="0" w:color="000000"/>
              <w:left w:val="single" w:sz="8" w:space="0" w:color="000000"/>
              <w:bottom w:val="single" w:sz="8" w:space="0" w:color="000000"/>
              <w:right w:val="single" w:sz="8" w:space="0" w:color="000000"/>
            </w:tcBorders>
            <w:shd w:val="clear" w:color="auto" w:fill="auto"/>
            <w:vAlign w:val="center"/>
          </w:tcPr>
          <w:p w:rsidR="008E445B" w:rsidRPr="008E445B" w:rsidRDefault="008E445B" w:rsidP="0077612E">
            <w:pPr>
              <w:autoSpaceDE w:val="0"/>
              <w:autoSpaceDN w:val="0"/>
              <w:adjustRightInd w:val="0"/>
              <w:spacing w:line="276" w:lineRule="auto"/>
              <w:ind w:firstLine="67"/>
              <w:jc w:val="center"/>
            </w:pPr>
            <w:r w:rsidRPr="008E445B">
              <w:t>1</w:t>
            </w:r>
          </w:p>
        </w:tc>
        <w:tc>
          <w:tcPr>
            <w:tcW w:w="1957" w:type="pct"/>
            <w:tcBorders>
              <w:top w:val="single" w:sz="8" w:space="0" w:color="000000"/>
              <w:left w:val="single" w:sz="8" w:space="0" w:color="000000"/>
              <w:bottom w:val="single" w:sz="8" w:space="0" w:color="000000"/>
              <w:right w:val="single" w:sz="8" w:space="0" w:color="000000"/>
            </w:tcBorders>
            <w:shd w:val="clear" w:color="auto" w:fill="auto"/>
            <w:vAlign w:val="center"/>
          </w:tcPr>
          <w:p w:rsidR="008E445B" w:rsidRPr="008E445B" w:rsidRDefault="008E445B" w:rsidP="0077612E">
            <w:pPr>
              <w:autoSpaceDE w:val="0"/>
              <w:autoSpaceDN w:val="0"/>
              <w:adjustRightInd w:val="0"/>
              <w:spacing w:line="276" w:lineRule="auto"/>
              <w:ind w:firstLine="67"/>
            </w:pPr>
            <w:r w:rsidRPr="008E445B">
              <w:t>Равномерное прямолинейное движение, равноускоренное прямолинейное движение, движение по окружности</w:t>
            </w:r>
          </w:p>
        </w:tc>
        <w:tc>
          <w:tcPr>
            <w:tcW w:w="429" w:type="pct"/>
            <w:tcBorders>
              <w:top w:val="single" w:sz="8" w:space="0" w:color="000000"/>
              <w:left w:val="single" w:sz="8" w:space="0" w:color="000000"/>
              <w:bottom w:val="single" w:sz="8" w:space="0" w:color="000000"/>
              <w:right w:val="single" w:sz="8" w:space="0" w:color="000000"/>
            </w:tcBorders>
            <w:shd w:val="clear" w:color="auto" w:fill="auto"/>
            <w:vAlign w:val="center"/>
          </w:tcPr>
          <w:p w:rsidR="008E445B" w:rsidRPr="008E445B" w:rsidRDefault="008E445B" w:rsidP="0077612E">
            <w:pPr>
              <w:autoSpaceDE w:val="0"/>
              <w:autoSpaceDN w:val="0"/>
              <w:adjustRightInd w:val="0"/>
              <w:spacing w:line="276" w:lineRule="auto"/>
              <w:ind w:hanging="112"/>
              <w:jc w:val="center"/>
            </w:pPr>
            <w:r w:rsidRPr="008E445B">
              <w:t>Б</w:t>
            </w:r>
          </w:p>
        </w:tc>
        <w:tc>
          <w:tcPr>
            <w:tcW w:w="561" w:type="pct"/>
            <w:tcBorders>
              <w:top w:val="single" w:sz="8" w:space="0" w:color="000000"/>
              <w:left w:val="single" w:sz="8" w:space="0" w:color="000000"/>
              <w:bottom w:val="single" w:sz="8" w:space="0" w:color="000000"/>
              <w:right w:val="single" w:sz="8" w:space="0" w:color="000000"/>
            </w:tcBorders>
            <w:shd w:val="clear" w:color="auto" w:fill="auto"/>
            <w:vAlign w:val="center"/>
          </w:tcPr>
          <w:p w:rsidR="008E445B" w:rsidRPr="008E445B" w:rsidRDefault="008E445B" w:rsidP="0077612E">
            <w:pPr>
              <w:autoSpaceDE w:val="0"/>
              <w:autoSpaceDN w:val="0"/>
              <w:adjustRightInd w:val="0"/>
              <w:spacing w:line="276" w:lineRule="auto"/>
              <w:ind w:firstLine="67"/>
              <w:jc w:val="center"/>
            </w:pPr>
            <w:r w:rsidRPr="008E445B">
              <w:t>62,63</w:t>
            </w:r>
          </w:p>
        </w:tc>
        <w:tc>
          <w:tcPr>
            <w:tcW w:w="632" w:type="pct"/>
            <w:tcBorders>
              <w:top w:val="single" w:sz="8" w:space="0" w:color="000000"/>
              <w:left w:val="single" w:sz="8" w:space="0" w:color="000000"/>
              <w:bottom w:val="single" w:sz="8" w:space="0" w:color="000000"/>
              <w:right w:val="single" w:sz="8" w:space="0" w:color="000000"/>
            </w:tcBorders>
            <w:shd w:val="clear" w:color="auto" w:fill="auto"/>
            <w:vAlign w:val="center"/>
          </w:tcPr>
          <w:p w:rsidR="008E445B" w:rsidRPr="008E445B" w:rsidRDefault="008E445B" w:rsidP="0077612E">
            <w:pPr>
              <w:spacing w:line="276" w:lineRule="auto"/>
              <w:jc w:val="center"/>
            </w:pPr>
            <w:r w:rsidRPr="008E445B">
              <w:t>14,81</w:t>
            </w:r>
          </w:p>
        </w:tc>
        <w:tc>
          <w:tcPr>
            <w:tcW w:w="491" w:type="pct"/>
            <w:tcBorders>
              <w:top w:val="single" w:sz="8" w:space="0" w:color="000000"/>
              <w:left w:val="single" w:sz="8" w:space="0" w:color="000000"/>
              <w:bottom w:val="single" w:sz="8" w:space="0" w:color="000000"/>
              <w:right w:val="single" w:sz="8" w:space="0" w:color="000000"/>
            </w:tcBorders>
            <w:shd w:val="clear" w:color="auto" w:fill="auto"/>
            <w:vAlign w:val="center"/>
          </w:tcPr>
          <w:p w:rsidR="008E445B" w:rsidRPr="008E445B" w:rsidRDefault="008E445B" w:rsidP="0077612E">
            <w:pPr>
              <w:spacing w:line="276" w:lineRule="auto"/>
              <w:jc w:val="center"/>
            </w:pPr>
            <w:r w:rsidRPr="008E445B">
              <w:t>76,56</w:t>
            </w:r>
          </w:p>
        </w:tc>
        <w:tc>
          <w:tcPr>
            <w:tcW w:w="578" w:type="pct"/>
            <w:tcBorders>
              <w:top w:val="single" w:sz="8" w:space="0" w:color="000000"/>
              <w:left w:val="single" w:sz="8" w:space="0" w:color="000000"/>
              <w:bottom w:val="single" w:sz="8" w:space="0" w:color="000000"/>
              <w:right w:val="single" w:sz="8" w:space="0" w:color="000000"/>
            </w:tcBorders>
            <w:shd w:val="clear" w:color="auto" w:fill="auto"/>
            <w:vAlign w:val="center"/>
          </w:tcPr>
          <w:p w:rsidR="008E445B" w:rsidRPr="008E445B" w:rsidRDefault="008E445B" w:rsidP="0077612E">
            <w:pPr>
              <w:spacing w:line="276" w:lineRule="auto"/>
              <w:jc w:val="center"/>
            </w:pPr>
            <w:r w:rsidRPr="008E445B">
              <w:t>91,76</w:t>
            </w:r>
          </w:p>
        </w:tc>
      </w:tr>
      <w:tr w:rsidR="00EA5EB3" w:rsidRPr="008E445B" w:rsidTr="00EA5EB3">
        <w:trPr>
          <w:cantSplit/>
          <w:trHeight w:val="149"/>
          <w:jc w:val="right"/>
        </w:trPr>
        <w:tc>
          <w:tcPr>
            <w:tcW w:w="352" w:type="pct"/>
            <w:tcBorders>
              <w:top w:val="single" w:sz="8" w:space="0" w:color="000000"/>
              <w:left w:val="single" w:sz="8" w:space="0" w:color="000000"/>
              <w:bottom w:val="single" w:sz="8" w:space="0" w:color="000000"/>
              <w:right w:val="single" w:sz="8" w:space="0" w:color="000000"/>
            </w:tcBorders>
            <w:shd w:val="clear" w:color="auto" w:fill="auto"/>
            <w:vAlign w:val="center"/>
          </w:tcPr>
          <w:p w:rsidR="008E445B" w:rsidRPr="008E445B" w:rsidRDefault="008E445B" w:rsidP="0077612E">
            <w:pPr>
              <w:autoSpaceDE w:val="0"/>
              <w:autoSpaceDN w:val="0"/>
              <w:adjustRightInd w:val="0"/>
              <w:spacing w:line="276" w:lineRule="auto"/>
              <w:ind w:firstLine="67"/>
              <w:jc w:val="center"/>
            </w:pPr>
            <w:r w:rsidRPr="008E445B">
              <w:t>2</w:t>
            </w:r>
          </w:p>
        </w:tc>
        <w:tc>
          <w:tcPr>
            <w:tcW w:w="1957" w:type="pct"/>
            <w:tcBorders>
              <w:top w:val="single" w:sz="8" w:space="0" w:color="000000"/>
              <w:left w:val="single" w:sz="8" w:space="0" w:color="000000"/>
              <w:bottom w:val="single" w:sz="8" w:space="0" w:color="000000"/>
              <w:right w:val="single" w:sz="8" w:space="0" w:color="000000"/>
            </w:tcBorders>
            <w:shd w:val="clear" w:color="auto" w:fill="auto"/>
            <w:vAlign w:val="center"/>
          </w:tcPr>
          <w:p w:rsidR="008E445B" w:rsidRPr="008E445B" w:rsidRDefault="008E445B" w:rsidP="0077612E">
            <w:pPr>
              <w:autoSpaceDE w:val="0"/>
              <w:autoSpaceDN w:val="0"/>
              <w:adjustRightInd w:val="0"/>
              <w:spacing w:line="276" w:lineRule="auto"/>
              <w:ind w:firstLine="67"/>
            </w:pPr>
            <w:r w:rsidRPr="008E445B">
              <w:t>Законы Ньютона, закон всемирного тяготения, закон Гука, сила трения</w:t>
            </w:r>
          </w:p>
        </w:tc>
        <w:tc>
          <w:tcPr>
            <w:tcW w:w="429" w:type="pct"/>
            <w:tcBorders>
              <w:top w:val="single" w:sz="8" w:space="0" w:color="000000"/>
              <w:left w:val="single" w:sz="8" w:space="0" w:color="000000"/>
              <w:bottom w:val="single" w:sz="8" w:space="0" w:color="000000"/>
              <w:right w:val="single" w:sz="8" w:space="0" w:color="000000"/>
            </w:tcBorders>
            <w:shd w:val="clear" w:color="auto" w:fill="auto"/>
            <w:vAlign w:val="center"/>
          </w:tcPr>
          <w:p w:rsidR="008E445B" w:rsidRPr="008E445B" w:rsidRDefault="008E445B" w:rsidP="0077612E">
            <w:pPr>
              <w:autoSpaceDE w:val="0"/>
              <w:autoSpaceDN w:val="0"/>
              <w:adjustRightInd w:val="0"/>
              <w:spacing w:line="276" w:lineRule="auto"/>
              <w:ind w:hanging="112"/>
              <w:jc w:val="center"/>
            </w:pPr>
            <w:r w:rsidRPr="008E445B">
              <w:t>Б</w:t>
            </w:r>
          </w:p>
        </w:tc>
        <w:tc>
          <w:tcPr>
            <w:tcW w:w="561" w:type="pct"/>
            <w:tcBorders>
              <w:top w:val="single" w:sz="8" w:space="0" w:color="000000"/>
              <w:left w:val="single" w:sz="8" w:space="0" w:color="000000"/>
              <w:bottom w:val="single" w:sz="8" w:space="0" w:color="000000"/>
              <w:right w:val="single" w:sz="8" w:space="0" w:color="000000"/>
            </w:tcBorders>
            <w:shd w:val="clear" w:color="auto" w:fill="auto"/>
            <w:vAlign w:val="center"/>
          </w:tcPr>
          <w:p w:rsidR="008E445B" w:rsidRPr="008E445B" w:rsidRDefault="008E445B" w:rsidP="0077612E">
            <w:pPr>
              <w:autoSpaceDE w:val="0"/>
              <w:autoSpaceDN w:val="0"/>
              <w:adjustRightInd w:val="0"/>
              <w:spacing w:line="276" w:lineRule="auto"/>
              <w:ind w:firstLine="67"/>
              <w:jc w:val="center"/>
            </w:pPr>
            <w:r w:rsidRPr="008E445B">
              <w:t>94,42</w:t>
            </w:r>
          </w:p>
        </w:tc>
        <w:tc>
          <w:tcPr>
            <w:tcW w:w="632" w:type="pct"/>
            <w:tcBorders>
              <w:top w:val="single" w:sz="8" w:space="0" w:color="000000"/>
              <w:left w:val="single" w:sz="8" w:space="0" w:color="000000"/>
              <w:bottom w:val="single" w:sz="8" w:space="0" w:color="000000"/>
              <w:right w:val="single" w:sz="8" w:space="0" w:color="000000"/>
            </w:tcBorders>
            <w:shd w:val="clear" w:color="auto" w:fill="auto"/>
            <w:vAlign w:val="center"/>
          </w:tcPr>
          <w:p w:rsidR="008E445B" w:rsidRPr="008E445B" w:rsidRDefault="008E445B" w:rsidP="0077612E">
            <w:pPr>
              <w:spacing w:line="276" w:lineRule="auto"/>
              <w:jc w:val="center"/>
            </w:pPr>
            <w:r w:rsidRPr="008E445B">
              <w:t>37,04</w:t>
            </w:r>
          </w:p>
        </w:tc>
        <w:tc>
          <w:tcPr>
            <w:tcW w:w="491" w:type="pct"/>
            <w:tcBorders>
              <w:top w:val="single" w:sz="8" w:space="0" w:color="000000"/>
              <w:left w:val="single" w:sz="8" w:space="0" w:color="000000"/>
              <w:bottom w:val="single" w:sz="8" w:space="0" w:color="000000"/>
              <w:right w:val="single" w:sz="8" w:space="0" w:color="000000"/>
            </w:tcBorders>
            <w:shd w:val="clear" w:color="auto" w:fill="auto"/>
            <w:vAlign w:val="center"/>
          </w:tcPr>
          <w:p w:rsidR="008E445B" w:rsidRPr="008E445B" w:rsidRDefault="008E445B" w:rsidP="0077612E">
            <w:pPr>
              <w:spacing w:line="276" w:lineRule="auto"/>
              <w:jc w:val="center"/>
            </w:pPr>
            <w:r>
              <w:t>100</w:t>
            </w:r>
          </w:p>
        </w:tc>
        <w:tc>
          <w:tcPr>
            <w:tcW w:w="578" w:type="pct"/>
            <w:tcBorders>
              <w:top w:val="single" w:sz="8" w:space="0" w:color="000000"/>
              <w:left w:val="single" w:sz="8" w:space="0" w:color="000000"/>
              <w:bottom w:val="single" w:sz="8" w:space="0" w:color="000000"/>
              <w:right w:val="single" w:sz="8" w:space="0" w:color="000000"/>
            </w:tcBorders>
            <w:shd w:val="clear" w:color="auto" w:fill="auto"/>
            <w:vAlign w:val="center"/>
          </w:tcPr>
          <w:p w:rsidR="008E445B" w:rsidRPr="008E445B" w:rsidRDefault="008E445B" w:rsidP="0077612E">
            <w:pPr>
              <w:spacing w:line="276" w:lineRule="auto"/>
              <w:jc w:val="center"/>
            </w:pPr>
            <w:r>
              <w:t>100</w:t>
            </w:r>
          </w:p>
        </w:tc>
      </w:tr>
      <w:tr w:rsidR="00EA5EB3" w:rsidRPr="008E445B" w:rsidTr="00EA5EB3">
        <w:trPr>
          <w:cantSplit/>
          <w:trHeight w:val="149"/>
          <w:jc w:val="right"/>
        </w:trPr>
        <w:tc>
          <w:tcPr>
            <w:tcW w:w="352" w:type="pct"/>
            <w:tcBorders>
              <w:top w:val="single" w:sz="8" w:space="0" w:color="000000"/>
              <w:left w:val="single" w:sz="8" w:space="0" w:color="000000"/>
              <w:bottom w:val="single" w:sz="8" w:space="0" w:color="000000"/>
              <w:right w:val="single" w:sz="8" w:space="0" w:color="000000"/>
            </w:tcBorders>
            <w:shd w:val="clear" w:color="auto" w:fill="auto"/>
            <w:vAlign w:val="center"/>
          </w:tcPr>
          <w:p w:rsidR="008E445B" w:rsidRPr="008E445B" w:rsidRDefault="008E445B" w:rsidP="0077612E">
            <w:pPr>
              <w:autoSpaceDE w:val="0"/>
              <w:autoSpaceDN w:val="0"/>
              <w:adjustRightInd w:val="0"/>
              <w:spacing w:line="276" w:lineRule="auto"/>
              <w:ind w:firstLine="67"/>
              <w:jc w:val="center"/>
            </w:pPr>
            <w:r w:rsidRPr="008E445B">
              <w:lastRenderedPageBreak/>
              <w:t>3</w:t>
            </w:r>
          </w:p>
        </w:tc>
        <w:tc>
          <w:tcPr>
            <w:tcW w:w="1957" w:type="pct"/>
            <w:tcBorders>
              <w:top w:val="single" w:sz="8" w:space="0" w:color="000000"/>
              <w:left w:val="single" w:sz="8" w:space="0" w:color="000000"/>
              <w:bottom w:val="single" w:sz="8" w:space="0" w:color="000000"/>
              <w:right w:val="single" w:sz="8" w:space="0" w:color="000000"/>
            </w:tcBorders>
            <w:shd w:val="clear" w:color="auto" w:fill="auto"/>
            <w:vAlign w:val="center"/>
          </w:tcPr>
          <w:p w:rsidR="008E445B" w:rsidRPr="008E445B" w:rsidRDefault="008E445B" w:rsidP="0077612E">
            <w:pPr>
              <w:autoSpaceDE w:val="0"/>
              <w:autoSpaceDN w:val="0"/>
              <w:adjustRightInd w:val="0"/>
              <w:spacing w:line="276" w:lineRule="auto"/>
              <w:ind w:firstLine="67"/>
            </w:pPr>
            <w:r w:rsidRPr="008E445B">
              <w:t xml:space="preserve">Закон сохранения импульса, кинетическая и </w:t>
            </w:r>
            <w:r w:rsidRPr="00DE607F">
              <w:t>потенциальн</w:t>
            </w:r>
            <w:r w:rsidR="00652A5D" w:rsidRPr="00DE607F">
              <w:t>ая</w:t>
            </w:r>
            <w:r w:rsidRPr="008E445B">
              <w:t xml:space="preserve"> энергии, работа и мощность силы, закон сохранения механической энергии</w:t>
            </w:r>
          </w:p>
        </w:tc>
        <w:tc>
          <w:tcPr>
            <w:tcW w:w="429" w:type="pct"/>
            <w:tcBorders>
              <w:top w:val="single" w:sz="8" w:space="0" w:color="000000"/>
              <w:left w:val="single" w:sz="8" w:space="0" w:color="000000"/>
              <w:bottom w:val="single" w:sz="8" w:space="0" w:color="000000"/>
              <w:right w:val="single" w:sz="8" w:space="0" w:color="000000"/>
            </w:tcBorders>
            <w:shd w:val="clear" w:color="auto" w:fill="auto"/>
            <w:vAlign w:val="center"/>
          </w:tcPr>
          <w:p w:rsidR="008E445B" w:rsidRPr="008E445B" w:rsidRDefault="008E445B" w:rsidP="0077612E">
            <w:pPr>
              <w:autoSpaceDE w:val="0"/>
              <w:autoSpaceDN w:val="0"/>
              <w:adjustRightInd w:val="0"/>
              <w:spacing w:line="276" w:lineRule="auto"/>
              <w:ind w:hanging="112"/>
              <w:jc w:val="center"/>
            </w:pPr>
            <w:r w:rsidRPr="008E445B">
              <w:t>Б</w:t>
            </w:r>
          </w:p>
        </w:tc>
        <w:tc>
          <w:tcPr>
            <w:tcW w:w="561" w:type="pct"/>
            <w:tcBorders>
              <w:top w:val="single" w:sz="8" w:space="0" w:color="000000"/>
              <w:left w:val="single" w:sz="8" w:space="0" w:color="000000"/>
              <w:bottom w:val="single" w:sz="8" w:space="0" w:color="000000"/>
              <w:right w:val="single" w:sz="8" w:space="0" w:color="000000"/>
            </w:tcBorders>
            <w:shd w:val="clear" w:color="auto" w:fill="auto"/>
            <w:vAlign w:val="center"/>
          </w:tcPr>
          <w:p w:rsidR="008E445B" w:rsidRPr="008E445B" w:rsidRDefault="008E445B" w:rsidP="0077612E">
            <w:pPr>
              <w:autoSpaceDE w:val="0"/>
              <w:autoSpaceDN w:val="0"/>
              <w:adjustRightInd w:val="0"/>
              <w:spacing w:line="276" w:lineRule="auto"/>
              <w:ind w:firstLine="67"/>
              <w:jc w:val="center"/>
            </w:pPr>
            <w:r w:rsidRPr="008E445B">
              <w:t>88,97</w:t>
            </w:r>
          </w:p>
        </w:tc>
        <w:tc>
          <w:tcPr>
            <w:tcW w:w="632" w:type="pct"/>
            <w:tcBorders>
              <w:top w:val="single" w:sz="8" w:space="0" w:color="000000"/>
              <w:left w:val="single" w:sz="8" w:space="0" w:color="000000"/>
              <w:bottom w:val="single" w:sz="8" w:space="0" w:color="000000"/>
              <w:right w:val="single" w:sz="8" w:space="0" w:color="000000"/>
            </w:tcBorders>
            <w:shd w:val="clear" w:color="auto" w:fill="auto"/>
            <w:vAlign w:val="center"/>
          </w:tcPr>
          <w:p w:rsidR="008E445B" w:rsidRPr="008E445B" w:rsidRDefault="008E445B" w:rsidP="0077612E">
            <w:pPr>
              <w:spacing w:line="276" w:lineRule="auto"/>
              <w:jc w:val="center"/>
            </w:pPr>
            <w:r w:rsidRPr="008E445B">
              <w:t>18,52</w:t>
            </w:r>
          </w:p>
        </w:tc>
        <w:tc>
          <w:tcPr>
            <w:tcW w:w="491" w:type="pct"/>
            <w:tcBorders>
              <w:top w:val="single" w:sz="8" w:space="0" w:color="000000"/>
              <w:left w:val="single" w:sz="8" w:space="0" w:color="000000"/>
              <w:bottom w:val="single" w:sz="8" w:space="0" w:color="000000"/>
              <w:right w:val="single" w:sz="8" w:space="0" w:color="000000"/>
            </w:tcBorders>
            <w:shd w:val="clear" w:color="auto" w:fill="auto"/>
            <w:vAlign w:val="center"/>
          </w:tcPr>
          <w:p w:rsidR="008E445B" w:rsidRPr="008E445B" w:rsidRDefault="008E445B" w:rsidP="0077612E">
            <w:pPr>
              <w:spacing w:line="276" w:lineRule="auto"/>
              <w:jc w:val="center"/>
            </w:pPr>
            <w:r w:rsidRPr="008E445B">
              <w:t>97,40</w:t>
            </w:r>
          </w:p>
        </w:tc>
        <w:tc>
          <w:tcPr>
            <w:tcW w:w="578" w:type="pct"/>
            <w:tcBorders>
              <w:top w:val="single" w:sz="8" w:space="0" w:color="000000"/>
              <w:left w:val="single" w:sz="8" w:space="0" w:color="000000"/>
              <w:bottom w:val="single" w:sz="8" w:space="0" w:color="000000"/>
              <w:right w:val="single" w:sz="8" w:space="0" w:color="000000"/>
            </w:tcBorders>
            <w:shd w:val="clear" w:color="auto" w:fill="auto"/>
            <w:vAlign w:val="center"/>
          </w:tcPr>
          <w:p w:rsidR="008E445B" w:rsidRPr="008E445B" w:rsidRDefault="008E445B" w:rsidP="0077612E">
            <w:pPr>
              <w:spacing w:line="276" w:lineRule="auto"/>
              <w:jc w:val="center"/>
            </w:pPr>
            <w:r>
              <w:t>100</w:t>
            </w:r>
          </w:p>
        </w:tc>
      </w:tr>
      <w:tr w:rsidR="00EA5EB3" w:rsidRPr="008E445B" w:rsidTr="00EA5EB3">
        <w:trPr>
          <w:cantSplit/>
          <w:trHeight w:val="149"/>
          <w:jc w:val="right"/>
        </w:trPr>
        <w:tc>
          <w:tcPr>
            <w:tcW w:w="352" w:type="pct"/>
            <w:tcBorders>
              <w:top w:val="single" w:sz="8" w:space="0" w:color="000000"/>
              <w:left w:val="single" w:sz="8" w:space="0" w:color="000000"/>
              <w:bottom w:val="single" w:sz="8" w:space="0" w:color="000000"/>
              <w:right w:val="single" w:sz="8" w:space="0" w:color="000000"/>
            </w:tcBorders>
            <w:shd w:val="clear" w:color="auto" w:fill="auto"/>
            <w:vAlign w:val="center"/>
          </w:tcPr>
          <w:p w:rsidR="008E445B" w:rsidRPr="008E445B" w:rsidRDefault="008E445B" w:rsidP="0077612E">
            <w:pPr>
              <w:autoSpaceDE w:val="0"/>
              <w:autoSpaceDN w:val="0"/>
              <w:adjustRightInd w:val="0"/>
              <w:spacing w:line="276" w:lineRule="auto"/>
              <w:ind w:firstLine="67"/>
              <w:jc w:val="center"/>
            </w:pPr>
            <w:r w:rsidRPr="008E445B">
              <w:t>4</w:t>
            </w:r>
          </w:p>
        </w:tc>
        <w:tc>
          <w:tcPr>
            <w:tcW w:w="1957" w:type="pct"/>
            <w:tcBorders>
              <w:top w:val="single" w:sz="8" w:space="0" w:color="000000"/>
              <w:left w:val="single" w:sz="8" w:space="0" w:color="000000"/>
              <w:bottom w:val="single" w:sz="8" w:space="0" w:color="000000"/>
              <w:right w:val="single" w:sz="8" w:space="0" w:color="000000"/>
            </w:tcBorders>
            <w:shd w:val="clear" w:color="auto" w:fill="auto"/>
            <w:vAlign w:val="center"/>
          </w:tcPr>
          <w:p w:rsidR="008E445B" w:rsidRPr="008E445B" w:rsidRDefault="008E445B" w:rsidP="0077612E">
            <w:pPr>
              <w:autoSpaceDE w:val="0"/>
              <w:autoSpaceDN w:val="0"/>
              <w:adjustRightInd w:val="0"/>
              <w:spacing w:line="276" w:lineRule="auto"/>
              <w:ind w:firstLine="67"/>
            </w:pPr>
            <w:r w:rsidRPr="008E445B">
              <w:t>Условие равновесия твердого тела, закон Паскаля, сила Архимеда, математический и пружинный маятники, механические волны, звук</w:t>
            </w:r>
          </w:p>
        </w:tc>
        <w:tc>
          <w:tcPr>
            <w:tcW w:w="429" w:type="pct"/>
            <w:tcBorders>
              <w:top w:val="single" w:sz="8" w:space="0" w:color="000000"/>
              <w:left w:val="single" w:sz="8" w:space="0" w:color="000000"/>
              <w:bottom w:val="single" w:sz="8" w:space="0" w:color="000000"/>
              <w:right w:val="single" w:sz="8" w:space="0" w:color="000000"/>
            </w:tcBorders>
            <w:shd w:val="clear" w:color="auto" w:fill="auto"/>
            <w:vAlign w:val="center"/>
          </w:tcPr>
          <w:p w:rsidR="008E445B" w:rsidRPr="008E445B" w:rsidRDefault="008E445B" w:rsidP="0077612E">
            <w:pPr>
              <w:autoSpaceDE w:val="0"/>
              <w:autoSpaceDN w:val="0"/>
              <w:adjustRightInd w:val="0"/>
              <w:spacing w:line="276" w:lineRule="auto"/>
              <w:ind w:hanging="112"/>
              <w:jc w:val="center"/>
            </w:pPr>
            <w:r w:rsidRPr="008E445B">
              <w:t>Б</w:t>
            </w:r>
          </w:p>
        </w:tc>
        <w:tc>
          <w:tcPr>
            <w:tcW w:w="561" w:type="pct"/>
            <w:tcBorders>
              <w:top w:val="single" w:sz="8" w:space="0" w:color="000000"/>
              <w:left w:val="single" w:sz="8" w:space="0" w:color="000000"/>
              <w:bottom w:val="single" w:sz="8" w:space="0" w:color="000000"/>
              <w:right w:val="single" w:sz="8" w:space="0" w:color="000000"/>
            </w:tcBorders>
            <w:shd w:val="clear" w:color="auto" w:fill="auto"/>
            <w:vAlign w:val="center"/>
          </w:tcPr>
          <w:p w:rsidR="008E445B" w:rsidRPr="008E445B" w:rsidRDefault="008E445B" w:rsidP="0077612E">
            <w:pPr>
              <w:autoSpaceDE w:val="0"/>
              <w:autoSpaceDN w:val="0"/>
              <w:adjustRightInd w:val="0"/>
              <w:spacing w:line="276" w:lineRule="auto"/>
              <w:ind w:firstLine="67"/>
              <w:jc w:val="center"/>
            </w:pPr>
            <w:r w:rsidRPr="008E445B">
              <w:t>70,23</w:t>
            </w:r>
          </w:p>
        </w:tc>
        <w:tc>
          <w:tcPr>
            <w:tcW w:w="632" w:type="pct"/>
            <w:tcBorders>
              <w:top w:val="single" w:sz="8" w:space="0" w:color="000000"/>
              <w:left w:val="single" w:sz="8" w:space="0" w:color="000000"/>
              <w:bottom w:val="single" w:sz="8" w:space="0" w:color="000000"/>
              <w:right w:val="single" w:sz="8" w:space="0" w:color="000000"/>
            </w:tcBorders>
            <w:shd w:val="clear" w:color="auto" w:fill="auto"/>
            <w:vAlign w:val="center"/>
          </w:tcPr>
          <w:p w:rsidR="008E445B" w:rsidRPr="008E445B" w:rsidRDefault="008E445B" w:rsidP="0077612E">
            <w:pPr>
              <w:spacing w:line="276" w:lineRule="auto"/>
              <w:jc w:val="center"/>
            </w:pPr>
            <w:r w:rsidRPr="008E445B">
              <w:t>22,22</w:t>
            </w:r>
          </w:p>
        </w:tc>
        <w:tc>
          <w:tcPr>
            <w:tcW w:w="491" w:type="pct"/>
            <w:tcBorders>
              <w:top w:val="single" w:sz="8" w:space="0" w:color="000000"/>
              <w:left w:val="single" w:sz="8" w:space="0" w:color="000000"/>
              <w:bottom w:val="single" w:sz="8" w:space="0" w:color="000000"/>
              <w:right w:val="single" w:sz="8" w:space="0" w:color="000000"/>
            </w:tcBorders>
            <w:shd w:val="clear" w:color="auto" w:fill="auto"/>
            <w:vAlign w:val="center"/>
          </w:tcPr>
          <w:p w:rsidR="008E445B" w:rsidRPr="008E445B" w:rsidRDefault="008E445B" w:rsidP="0077612E">
            <w:pPr>
              <w:spacing w:line="276" w:lineRule="auto"/>
              <w:jc w:val="center"/>
            </w:pPr>
            <w:r w:rsidRPr="008E445B">
              <w:t>93,75</w:t>
            </w:r>
          </w:p>
        </w:tc>
        <w:tc>
          <w:tcPr>
            <w:tcW w:w="578" w:type="pct"/>
            <w:tcBorders>
              <w:top w:val="single" w:sz="8" w:space="0" w:color="000000"/>
              <w:left w:val="single" w:sz="8" w:space="0" w:color="000000"/>
              <w:bottom w:val="single" w:sz="8" w:space="0" w:color="000000"/>
              <w:right w:val="single" w:sz="8" w:space="0" w:color="000000"/>
            </w:tcBorders>
            <w:shd w:val="clear" w:color="auto" w:fill="auto"/>
            <w:vAlign w:val="center"/>
          </w:tcPr>
          <w:p w:rsidR="008E445B" w:rsidRPr="008E445B" w:rsidRDefault="008E445B" w:rsidP="0077612E">
            <w:pPr>
              <w:spacing w:line="276" w:lineRule="auto"/>
              <w:jc w:val="center"/>
            </w:pPr>
            <w:r w:rsidRPr="008E445B">
              <w:t>98,82</w:t>
            </w:r>
          </w:p>
        </w:tc>
      </w:tr>
      <w:tr w:rsidR="00EA5EB3" w:rsidRPr="008E445B" w:rsidTr="00EA5EB3">
        <w:trPr>
          <w:cantSplit/>
          <w:trHeight w:val="149"/>
          <w:jc w:val="right"/>
        </w:trPr>
        <w:tc>
          <w:tcPr>
            <w:tcW w:w="352" w:type="pct"/>
            <w:tcBorders>
              <w:top w:val="single" w:sz="8" w:space="0" w:color="000000"/>
              <w:left w:val="single" w:sz="8" w:space="0" w:color="000000"/>
              <w:bottom w:val="single" w:sz="8" w:space="0" w:color="000000"/>
              <w:right w:val="single" w:sz="8" w:space="0" w:color="000000"/>
            </w:tcBorders>
            <w:shd w:val="clear" w:color="auto" w:fill="auto"/>
            <w:vAlign w:val="center"/>
          </w:tcPr>
          <w:p w:rsidR="008E445B" w:rsidRPr="008E445B" w:rsidRDefault="008E445B" w:rsidP="0077612E">
            <w:pPr>
              <w:autoSpaceDE w:val="0"/>
              <w:autoSpaceDN w:val="0"/>
              <w:adjustRightInd w:val="0"/>
              <w:spacing w:line="276" w:lineRule="auto"/>
              <w:ind w:firstLine="67"/>
              <w:jc w:val="center"/>
            </w:pPr>
            <w:r w:rsidRPr="008E445B">
              <w:t>5</w:t>
            </w:r>
          </w:p>
        </w:tc>
        <w:tc>
          <w:tcPr>
            <w:tcW w:w="1957" w:type="pct"/>
            <w:tcBorders>
              <w:top w:val="single" w:sz="8" w:space="0" w:color="000000"/>
              <w:left w:val="single" w:sz="8" w:space="0" w:color="000000"/>
              <w:bottom w:val="single" w:sz="8" w:space="0" w:color="000000"/>
              <w:right w:val="single" w:sz="8" w:space="0" w:color="000000"/>
            </w:tcBorders>
            <w:shd w:val="clear" w:color="auto" w:fill="auto"/>
            <w:vAlign w:val="center"/>
          </w:tcPr>
          <w:p w:rsidR="008E445B" w:rsidRPr="008E445B" w:rsidRDefault="008E445B" w:rsidP="0077612E">
            <w:pPr>
              <w:autoSpaceDE w:val="0"/>
              <w:autoSpaceDN w:val="0"/>
              <w:adjustRightInd w:val="0"/>
              <w:spacing w:line="276" w:lineRule="auto"/>
              <w:ind w:firstLine="67"/>
            </w:pPr>
            <w:r w:rsidRPr="008E445B">
              <w:t>Механика (объяснение явлений; интерпретация результатов опытов, представленных в виде таблицы или графиков)</w:t>
            </w:r>
          </w:p>
        </w:tc>
        <w:tc>
          <w:tcPr>
            <w:tcW w:w="429" w:type="pct"/>
            <w:tcBorders>
              <w:top w:val="single" w:sz="8" w:space="0" w:color="000000"/>
              <w:left w:val="single" w:sz="8" w:space="0" w:color="000000"/>
              <w:bottom w:val="single" w:sz="8" w:space="0" w:color="000000"/>
              <w:right w:val="single" w:sz="8" w:space="0" w:color="000000"/>
            </w:tcBorders>
            <w:shd w:val="clear" w:color="auto" w:fill="auto"/>
            <w:vAlign w:val="center"/>
          </w:tcPr>
          <w:p w:rsidR="008E445B" w:rsidRPr="008E445B" w:rsidRDefault="008E445B" w:rsidP="0077612E">
            <w:pPr>
              <w:autoSpaceDE w:val="0"/>
              <w:autoSpaceDN w:val="0"/>
              <w:adjustRightInd w:val="0"/>
              <w:spacing w:line="276" w:lineRule="auto"/>
              <w:ind w:hanging="112"/>
              <w:jc w:val="center"/>
            </w:pPr>
            <w:proofErr w:type="gramStart"/>
            <w:r w:rsidRPr="008E445B">
              <w:t>П</w:t>
            </w:r>
            <w:proofErr w:type="gramEnd"/>
          </w:p>
        </w:tc>
        <w:tc>
          <w:tcPr>
            <w:tcW w:w="561" w:type="pct"/>
            <w:tcBorders>
              <w:top w:val="single" w:sz="8" w:space="0" w:color="000000"/>
              <w:left w:val="single" w:sz="8" w:space="0" w:color="000000"/>
              <w:bottom w:val="single" w:sz="8" w:space="0" w:color="000000"/>
              <w:right w:val="single" w:sz="8" w:space="0" w:color="000000"/>
            </w:tcBorders>
            <w:shd w:val="clear" w:color="auto" w:fill="auto"/>
            <w:vAlign w:val="center"/>
          </w:tcPr>
          <w:p w:rsidR="008E445B" w:rsidRPr="008E445B" w:rsidRDefault="008E445B" w:rsidP="0077612E">
            <w:pPr>
              <w:autoSpaceDE w:val="0"/>
              <w:autoSpaceDN w:val="0"/>
              <w:adjustRightInd w:val="0"/>
              <w:spacing w:line="276" w:lineRule="auto"/>
              <w:ind w:firstLine="67"/>
              <w:jc w:val="center"/>
            </w:pPr>
            <w:r w:rsidRPr="008E445B">
              <w:t>78,05</w:t>
            </w:r>
          </w:p>
        </w:tc>
        <w:tc>
          <w:tcPr>
            <w:tcW w:w="632" w:type="pct"/>
            <w:tcBorders>
              <w:top w:val="single" w:sz="8" w:space="0" w:color="000000"/>
              <w:left w:val="single" w:sz="8" w:space="0" w:color="000000"/>
              <w:bottom w:val="single" w:sz="8" w:space="0" w:color="000000"/>
              <w:right w:val="single" w:sz="8" w:space="0" w:color="000000"/>
            </w:tcBorders>
            <w:shd w:val="clear" w:color="auto" w:fill="auto"/>
            <w:vAlign w:val="center"/>
          </w:tcPr>
          <w:p w:rsidR="008E445B" w:rsidRPr="008E445B" w:rsidRDefault="008E445B" w:rsidP="0077612E">
            <w:pPr>
              <w:spacing w:line="276" w:lineRule="auto"/>
              <w:jc w:val="center"/>
            </w:pPr>
            <w:r w:rsidRPr="008E445B">
              <w:t>25,93</w:t>
            </w:r>
          </w:p>
        </w:tc>
        <w:tc>
          <w:tcPr>
            <w:tcW w:w="491" w:type="pct"/>
            <w:tcBorders>
              <w:top w:val="single" w:sz="8" w:space="0" w:color="000000"/>
              <w:left w:val="single" w:sz="8" w:space="0" w:color="000000"/>
              <w:bottom w:val="single" w:sz="8" w:space="0" w:color="000000"/>
              <w:right w:val="single" w:sz="8" w:space="0" w:color="000000"/>
            </w:tcBorders>
            <w:shd w:val="clear" w:color="auto" w:fill="auto"/>
            <w:vAlign w:val="center"/>
          </w:tcPr>
          <w:p w:rsidR="008E445B" w:rsidRPr="008E445B" w:rsidRDefault="008E445B" w:rsidP="0077612E">
            <w:pPr>
              <w:spacing w:line="276" w:lineRule="auto"/>
              <w:jc w:val="center"/>
            </w:pPr>
            <w:r w:rsidRPr="008E445B">
              <w:t>91,67</w:t>
            </w:r>
          </w:p>
        </w:tc>
        <w:tc>
          <w:tcPr>
            <w:tcW w:w="578" w:type="pct"/>
            <w:tcBorders>
              <w:top w:val="single" w:sz="8" w:space="0" w:color="000000"/>
              <w:left w:val="single" w:sz="8" w:space="0" w:color="000000"/>
              <w:bottom w:val="single" w:sz="8" w:space="0" w:color="000000"/>
              <w:right w:val="single" w:sz="8" w:space="0" w:color="000000"/>
            </w:tcBorders>
            <w:shd w:val="clear" w:color="auto" w:fill="auto"/>
            <w:vAlign w:val="center"/>
          </w:tcPr>
          <w:p w:rsidR="008E445B" w:rsidRPr="008E445B" w:rsidRDefault="008E445B" w:rsidP="0077612E">
            <w:pPr>
              <w:spacing w:line="276" w:lineRule="auto"/>
              <w:jc w:val="center"/>
            </w:pPr>
            <w:r w:rsidRPr="008E445B">
              <w:t>98,24</w:t>
            </w:r>
          </w:p>
        </w:tc>
      </w:tr>
      <w:tr w:rsidR="00EA5EB3" w:rsidRPr="008E445B" w:rsidTr="00EA5EB3">
        <w:trPr>
          <w:cantSplit/>
          <w:trHeight w:val="149"/>
          <w:jc w:val="right"/>
        </w:trPr>
        <w:tc>
          <w:tcPr>
            <w:tcW w:w="352" w:type="pct"/>
            <w:tcBorders>
              <w:top w:val="single" w:sz="8" w:space="0" w:color="000000"/>
              <w:left w:val="single" w:sz="8" w:space="0" w:color="000000"/>
              <w:bottom w:val="single" w:sz="8" w:space="0" w:color="000000"/>
              <w:right w:val="single" w:sz="8" w:space="0" w:color="000000"/>
            </w:tcBorders>
            <w:shd w:val="clear" w:color="auto" w:fill="auto"/>
            <w:vAlign w:val="center"/>
          </w:tcPr>
          <w:p w:rsidR="008E445B" w:rsidRPr="008E445B" w:rsidRDefault="008E445B" w:rsidP="0077612E">
            <w:pPr>
              <w:autoSpaceDE w:val="0"/>
              <w:autoSpaceDN w:val="0"/>
              <w:adjustRightInd w:val="0"/>
              <w:spacing w:line="276" w:lineRule="auto"/>
              <w:ind w:firstLine="67"/>
              <w:jc w:val="center"/>
            </w:pPr>
            <w:r w:rsidRPr="008E445B">
              <w:t>6</w:t>
            </w:r>
          </w:p>
        </w:tc>
        <w:tc>
          <w:tcPr>
            <w:tcW w:w="1957" w:type="pct"/>
            <w:tcBorders>
              <w:top w:val="single" w:sz="8" w:space="0" w:color="000000"/>
              <w:left w:val="single" w:sz="8" w:space="0" w:color="000000"/>
              <w:bottom w:val="single" w:sz="8" w:space="0" w:color="000000"/>
              <w:right w:val="single" w:sz="8" w:space="0" w:color="000000"/>
            </w:tcBorders>
            <w:shd w:val="clear" w:color="auto" w:fill="auto"/>
            <w:vAlign w:val="center"/>
          </w:tcPr>
          <w:p w:rsidR="008E445B" w:rsidRPr="008E445B" w:rsidRDefault="008E445B" w:rsidP="0077612E">
            <w:pPr>
              <w:autoSpaceDE w:val="0"/>
              <w:autoSpaceDN w:val="0"/>
              <w:adjustRightInd w:val="0"/>
              <w:spacing w:line="276" w:lineRule="auto"/>
              <w:ind w:firstLine="67"/>
            </w:pPr>
            <w:r w:rsidRPr="008E445B">
              <w:t>Механика (изменение физических величин в процессах)</w:t>
            </w:r>
          </w:p>
        </w:tc>
        <w:tc>
          <w:tcPr>
            <w:tcW w:w="429" w:type="pct"/>
            <w:tcBorders>
              <w:top w:val="single" w:sz="8" w:space="0" w:color="000000"/>
              <w:left w:val="single" w:sz="8" w:space="0" w:color="000000"/>
              <w:bottom w:val="single" w:sz="8" w:space="0" w:color="000000"/>
              <w:right w:val="single" w:sz="8" w:space="0" w:color="000000"/>
            </w:tcBorders>
            <w:shd w:val="clear" w:color="auto" w:fill="auto"/>
            <w:vAlign w:val="center"/>
          </w:tcPr>
          <w:p w:rsidR="008E445B" w:rsidRPr="008E445B" w:rsidRDefault="008E445B" w:rsidP="0077612E">
            <w:pPr>
              <w:autoSpaceDE w:val="0"/>
              <w:autoSpaceDN w:val="0"/>
              <w:adjustRightInd w:val="0"/>
              <w:spacing w:line="276" w:lineRule="auto"/>
              <w:ind w:hanging="112"/>
              <w:jc w:val="center"/>
            </w:pPr>
            <w:r w:rsidRPr="008E445B">
              <w:t>Б</w:t>
            </w:r>
          </w:p>
        </w:tc>
        <w:tc>
          <w:tcPr>
            <w:tcW w:w="561" w:type="pct"/>
            <w:tcBorders>
              <w:top w:val="single" w:sz="8" w:space="0" w:color="000000"/>
              <w:left w:val="single" w:sz="8" w:space="0" w:color="000000"/>
              <w:bottom w:val="single" w:sz="8" w:space="0" w:color="000000"/>
              <w:right w:val="single" w:sz="8" w:space="0" w:color="000000"/>
            </w:tcBorders>
            <w:shd w:val="clear" w:color="auto" w:fill="auto"/>
            <w:vAlign w:val="center"/>
          </w:tcPr>
          <w:p w:rsidR="008E445B" w:rsidRPr="008E445B" w:rsidRDefault="008E445B" w:rsidP="0077612E">
            <w:pPr>
              <w:autoSpaceDE w:val="0"/>
              <w:autoSpaceDN w:val="0"/>
              <w:adjustRightInd w:val="0"/>
              <w:spacing w:line="276" w:lineRule="auto"/>
              <w:ind w:firstLine="67"/>
              <w:jc w:val="center"/>
            </w:pPr>
            <w:r w:rsidRPr="008E445B">
              <w:t>69,93</w:t>
            </w:r>
          </w:p>
        </w:tc>
        <w:tc>
          <w:tcPr>
            <w:tcW w:w="632" w:type="pct"/>
            <w:tcBorders>
              <w:top w:val="single" w:sz="8" w:space="0" w:color="000000"/>
              <w:left w:val="single" w:sz="8" w:space="0" w:color="000000"/>
              <w:bottom w:val="single" w:sz="8" w:space="0" w:color="000000"/>
              <w:right w:val="single" w:sz="8" w:space="0" w:color="000000"/>
            </w:tcBorders>
            <w:shd w:val="clear" w:color="auto" w:fill="auto"/>
            <w:vAlign w:val="center"/>
          </w:tcPr>
          <w:p w:rsidR="008E445B" w:rsidRPr="008E445B" w:rsidRDefault="008E445B" w:rsidP="0077612E">
            <w:pPr>
              <w:spacing w:line="276" w:lineRule="auto"/>
              <w:jc w:val="center"/>
            </w:pPr>
            <w:r w:rsidRPr="008E445B">
              <w:t>33,33</w:t>
            </w:r>
          </w:p>
        </w:tc>
        <w:tc>
          <w:tcPr>
            <w:tcW w:w="491" w:type="pct"/>
            <w:tcBorders>
              <w:top w:val="single" w:sz="8" w:space="0" w:color="000000"/>
              <w:left w:val="single" w:sz="8" w:space="0" w:color="000000"/>
              <w:bottom w:val="single" w:sz="8" w:space="0" w:color="000000"/>
              <w:right w:val="single" w:sz="8" w:space="0" w:color="000000"/>
            </w:tcBorders>
            <w:shd w:val="clear" w:color="auto" w:fill="auto"/>
            <w:vAlign w:val="center"/>
          </w:tcPr>
          <w:p w:rsidR="008E445B" w:rsidRPr="008E445B" w:rsidRDefault="008E445B" w:rsidP="0077612E">
            <w:pPr>
              <w:spacing w:line="276" w:lineRule="auto"/>
              <w:jc w:val="center"/>
            </w:pPr>
            <w:r w:rsidRPr="008E445B">
              <w:t>77,34</w:t>
            </w:r>
          </w:p>
        </w:tc>
        <w:tc>
          <w:tcPr>
            <w:tcW w:w="578" w:type="pct"/>
            <w:tcBorders>
              <w:top w:val="single" w:sz="8" w:space="0" w:color="000000"/>
              <w:left w:val="single" w:sz="8" w:space="0" w:color="000000"/>
              <w:bottom w:val="single" w:sz="8" w:space="0" w:color="000000"/>
              <w:right w:val="single" w:sz="8" w:space="0" w:color="000000"/>
            </w:tcBorders>
            <w:shd w:val="clear" w:color="auto" w:fill="auto"/>
            <w:vAlign w:val="center"/>
          </w:tcPr>
          <w:p w:rsidR="008E445B" w:rsidRPr="008E445B" w:rsidRDefault="008E445B" w:rsidP="0077612E">
            <w:pPr>
              <w:spacing w:line="276" w:lineRule="auto"/>
              <w:jc w:val="center"/>
            </w:pPr>
            <w:r w:rsidRPr="008E445B">
              <w:t>82,94</w:t>
            </w:r>
          </w:p>
        </w:tc>
      </w:tr>
      <w:tr w:rsidR="00EA5EB3" w:rsidRPr="008E445B" w:rsidTr="00EA5EB3">
        <w:trPr>
          <w:cantSplit/>
          <w:trHeight w:val="149"/>
          <w:jc w:val="right"/>
        </w:trPr>
        <w:tc>
          <w:tcPr>
            <w:tcW w:w="352" w:type="pct"/>
            <w:tcBorders>
              <w:top w:val="single" w:sz="8" w:space="0" w:color="000000"/>
              <w:left w:val="single" w:sz="8" w:space="0" w:color="000000"/>
              <w:bottom w:val="single" w:sz="8" w:space="0" w:color="000000"/>
              <w:right w:val="single" w:sz="8" w:space="0" w:color="000000"/>
            </w:tcBorders>
            <w:shd w:val="clear" w:color="auto" w:fill="auto"/>
            <w:vAlign w:val="center"/>
          </w:tcPr>
          <w:p w:rsidR="008E445B" w:rsidRPr="008E445B" w:rsidRDefault="008E445B" w:rsidP="0077612E">
            <w:pPr>
              <w:autoSpaceDE w:val="0"/>
              <w:autoSpaceDN w:val="0"/>
              <w:adjustRightInd w:val="0"/>
              <w:spacing w:line="276" w:lineRule="auto"/>
              <w:ind w:firstLine="67"/>
              <w:jc w:val="center"/>
            </w:pPr>
            <w:r w:rsidRPr="008E445B">
              <w:t>7</w:t>
            </w:r>
          </w:p>
        </w:tc>
        <w:tc>
          <w:tcPr>
            <w:tcW w:w="1957" w:type="pct"/>
            <w:tcBorders>
              <w:top w:val="single" w:sz="8" w:space="0" w:color="000000"/>
              <w:left w:val="single" w:sz="8" w:space="0" w:color="000000"/>
              <w:bottom w:val="single" w:sz="8" w:space="0" w:color="000000"/>
              <w:right w:val="single" w:sz="8" w:space="0" w:color="000000"/>
            </w:tcBorders>
            <w:shd w:val="clear" w:color="auto" w:fill="auto"/>
            <w:vAlign w:val="center"/>
          </w:tcPr>
          <w:p w:rsidR="008E445B" w:rsidRPr="008E445B" w:rsidRDefault="008E445B" w:rsidP="0077612E">
            <w:pPr>
              <w:autoSpaceDE w:val="0"/>
              <w:autoSpaceDN w:val="0"/>
              <w:adjustRightInd w:val="0"/>
              <w:spacing w:line="276" w:lineRule="auto"/>
              <w:ind w:firstLine="67"/>
            </w:pPr>
            <w:r w:rsidRPr="008E445B">
              <w:t>Механика (установление соответствия между графиками и физическими величинами, между физическими величинами и формулами)</w:t>
            </w:r>
          </w:p>
        </w:tc>
        <w:tc>
          <w:tcPr>
            <w:tcW w:w="429" w:type="pct"/>
            <w:tcBorders>
              <w:top w:val="single" w:sz="8" w:space="0" w:color="000000"/>
              <w:left w:val="single" w:sz="8" w:space="0" w:color="000000"/>
              <w:bottom w:val="single" w:sz="8" w:space="0" w:color="000000"/>
              <w:right w:val="single" w:sz="8" w:space="0" w:color="000000"/>
            </w:tcBorders>
            <w:shd w:val="clear" w:color="auto" w:fill="auto"/>
            <w:vAlign w:val="center"/>
          </w:tcPr>
          <w:p w:rsidR="008E445B" w:rsidRPr="008E445B" w:rsidRDefault="008E445B" w:rsidP="0077612E">
            <w:pPr>
              <w:autoSpaceDE w:val="0"/>
              <w:autoSpaceDN w:val="0"/>
              <w:adjustRightInd w:val="0"/>
              <w:spacing w:line="276" w:lineRule="auto"/>
              <w:ind w:hanging="112"/>
              <w:jc w:val="center"/>
            </w:pPr>
            <w:r w:rsidRPr="008E445B">
              <w:t>Б</w:t>
            </w:r>
          </w:p>
        </w:tc>
        <w:tc>
          <w:tcPr>
            <w:tcW w:w="561" w:type="pct"/>
            <w:tcBorders>
              <w:top w:val="single" w:sz="8" w:space="0" w:color="000000"/>
              <w:left w:val="single" w:sz="8" w:space="0" w:color="000000"/>
              <w:bottom w:val="single" w:sz="8" w:space="0" w:color="000000"/>
              <w:right w:val="single" w:sz="8" w:space="0" w:color="000000"/>
            </w:tcBorders>
            <w:shd w:val="clear" w:color="auto" w:fill="auto"/>
            <w:vAlign w:val="center"/>
          </w:tcPr>
          <w:p w:rsidR="008E445B" w:rsidRPr="008E445B" w:rsidRDefault="008E445B" w:rsidP="0077612E">
            <w:pPr>
              <w:autoSpaceDE w:val="0"/>
              <w:autoSpaceDN w:val="0"/>
              <w:adjustRightInd w:val="0"/>
              <w:spacing w:line="276" w:lineRule="auto"/>
              <w:ind w:firstLine="67"/>
              <w:jc w:val="center"/>
            </w:pPr>
            <w:r w:rsidRPr="008E445B">
              <w:t>65,66</w:t>
            </w:r>
          </w:p>
        </w:tc>
        <w:tc>
          <w:tcPr>
            <w:tcW w:w="632" w:type="pct"/>
            <w:tcBorders>
              <w:top w:val="single" w:sz="8" w:space="0" w:color="000000"/>
              <w:left w:val="single" w:sz="8" w:space="0" w:color="000000"/>
              <w:bottom w:val="single" w:sz="8" w:space="0" w:color="000000"/>
              <w:right w:val="single" w:sz="8" w:space="0" w:color="000000"/>
            </w:tcBorders>
            <w:shd w:val="clear" w:color="auto" w:fill="auto"/>
            <w:vAlign w:val="center"/>
          </w:tcPr>
          <w:p w:rsidR="008E445B" w:rsidRPr="008E445B" w:rsidRDefault="008E445B" w:rsidP="0077612E">
            <w:pPr>
              <w:spacing w:line="276" w:lineRule="auto"/>
              <w:jc w:val="center"/>
            </w:pPr>
            <w:r w:rsidRPr="008E445B">
              <w:t>12,96</w:t>
            </w:r>
          </w:p>
        </w:tc>
        <w:tc>
          <w:tcPr>
            <w:tcW w:w="491" w:type="pct"/>
            <w:tcBorders>
              <w:top w:val="single" w:sz="8" w:space="0" w:color="000000"/>
              <w:left w:val="single" w:sz="8" w:space="0" w:color="000000"/>
              <w:bottom w:val="single" w:sz="8" w:space="0" w:color="000000"/>
              <w:right w:val="single" w:sz="8" w:space="0" w:color="000000"/>
            </w:tcBorders>
            <w:shd w:val="clear" w:color="auto" w:fill="auto"/>
            <w:vAlign w:val="center"/>
          </w:tcPr>
          <w:p w:rsidR="008E445B" w:rsidRPr="008E445B" w:rsidRDefault="008E445B" w:rsidP="0077612E">
            <w:pPr>
              <w:spacing w:line="276" w:lineRule="auto"/>
              <w:jc w:val="center"/>
            </w:pPr>
            <w:r w:rsidRPr="008E445B">
              <w:t>84,90</w:t>
            </w:r>
          </w:p>
        </w:tc>
        <w:tc>
          <w:tcPr>
            <w:tcW w:w="578" w:type="pct"/>
            <w:tcBorders>
              <w:top w:val="single" w:sz="8" w:space="0" w:color="000000"/>
              <w:left w:val="single" w:sz="8" w:space="0" w:color="000000"/>
              <w:bottom w:val="single" w:sz="8" w:space="0" w:color="000000"/>
              <w:right w:val="single" w:sz="8" w:space="0" w:color="000000"/>
            </w:tcBorders>
            <w:shd w:val="clear" w:color="auto" w:fill="auto"/>
            <w:vAlign w:val="center"/>
          </w:tcPr>
          <w:p w:rsidR="008E445B" w:rsidRPr="008E445B" w:rsidRDefault="008E445B" w:rsidP="0077612E">
            <w:pPr>
              <w:spacing w:line="276" w:lineRule="auto"/>
              <w:jc w:val="center"/>
            </w:pPr>
            <w:r w:rsidRPr="008E445B">
              <w:t>99,41</w:t>
            </w:r>
          </w:p>
        </w:tc>
      </w:tr>
      <w:tr w:rsidR="00EA5EB3" w:rsidRPr="008E445B" w:rsidTr="00EA5EB3">
        <w:trPr>
          <w:cantSplit/>
          <w:trHeight w:val="149"/>
          <w:jc w:val="right"/>
        </w:trPr>
        <w:tc>
          <w:tcPr>
            <w:tcW w:w="352" w:type="pct"/>
            <w:tcBorders>
              <w:top w:val="single" w:sz="8" w:space="0" w:color="000000"/>
              <w:left w:val="single" w:sz="8" w:space="0" w:color="000000"/>
              <w:bottom w:val="single" w:sz="8" w:space="0" w:color="000000"/>
              <w:right w:val="single" w:sz="8" w:space="0" w:color="000000"/>
            </w:tcBorders>
            <w:shd w:val="clear" w:color="auto" w:fill="auto"/>
            <w:vAlign w:val="center"/>
          </w:tcPr>
          <w:p w:rsidR="008E445B" w:rsidRPr="008E445B" w:rsidRDefault="008E445B" w:rsidP="0077612E">
            <w:pPr>
              <w:autoSpaceDE w:val="0"/>
              <w:autoSpaceDN w:val="0"/>
              <w:adjustRightInd w:val="0"/>
              <w:spacing w:line="276" w:lineRule="auto"/>
              <w:ind w:firstLine="67"/>
              <w:jc w:val="center"/>
            </w:pPr>
            <w:r w:rsidRPr="008E445B">
              <w:t>8</w:t>
            </w:r>
          </w:p>
        </w:tc>
        <w:tc>
          <w:tcPr>
            <w:tcW w:w="1957" w:type="pct"/>
            <w:tcBorders>
              <w:top w:val="single" w:sz="8" w:space="0" w:color="000000"/>
              <w:left w:val="single" w:sz="8" w:space="0" w:color="000000"/>
              <w:bottom w:val="single" w:sz="8" w:space="0" w:color="000000"/>
              <w:right w:val="single" w:sz="8" w:space="0" w:color="000000"/>
            </w:tcBorders>
            <w:shd w:val="clear" w:color="auto" w:fill="auto"/>
            <w:vAlign w:val="center"/>
          </w:tcPr>
          <w:p w:rsidR="008E445B" w:rsidRPr="008E445B" w:rsidRDefault="008E445B" w:rsidP="0077612E">
            <w:pPr>
              <w:autoSpaceDE w:val="0"/>
              <w:autoSpaceDN w:val="0"/>
              <w:adjustRightInd w:val="0"/>
              <w:spacing w:line="276" w:lineRule="auto"/>
              <w:ind w:firstLine="67"/>
            </w:pPr>
            <w:r w:rsidRPr="008E445B">
              <w:t xml:space="preserve">Связь между давлением и средней кинетической энергией, абсолютная температура, связь температуры со средней кинетической энергией, уравнение Менделеева - </w:t>
            </w:r>
            <w:proofErr w:type="spellStart"/>
            <w:r w:rsidRPr="008E445B">
              <w:t>Клапейрона</w:t>
            </w:r>
            <w:proofErr w:type="spellEnd"/>
            <w:r w:rsidRPr="008E445B">
              <w:t xml:space="preserve">, </w:t>
            </w:r>
            <w:proofErr w:type="spellStart"/>
            <w:r w:rsidRPr="008E445B">
              <w:t>изопроцессы</w:t>
            </w:r>
            <w:proofErr w:type="spellEnd"/>
          </w:p>
        </w:tc>
        <w:tc>
          <w:tcPr>
            <w:tcW w:w="429" w:type="pct"/>
            <w:tcBorders>
              <w:top w:val="single" w:sz="8" w:space="0" w:color="000000"/>
              <w:left w:val="single" w:sz="8" w:space="0" w:color="000000"/>
              <w:bottom w:val="single" w:sz="8" w:space="0" w:color="000000"/>
              <w:right w:val="single" w:sz="8" w:space="0" w:color="000000"/>
            </w:tcBorders>
            <w:shd w:val="clear" w:color="auto" w:fill="auto"/>
            <w:vAlign w:val="center"/>
          </w:tcPr>
          <w:p w:rsidR="008E445B" w:rsidRPr="008E445B" w:rsidRDefault="008E445B" w:rsidP="0077612E">
            <w:pPr>
              <w:autoSpaceDE w:val="0"/>
              <w:autoSpaceDN w:val="0"/>
              <w:adjustRightInd w:val="0"/>
              <w:spacing w:line="276" w:lineRule="auto"/>
              <w:ind w:hanging="112"/>
              <w:jc w:val="center"/>
            </w:pPr>
            <w:r w:rsidRPr="008E445B">
              <w:t>Б</w:t>
            </w:r>
          </w:p>
        </w:tc>
        <w:tc>
          <w:tcPr>
            <w:tcW w:w="561" w:type="pct"/>
            <w:tcBorders>
              <w:top w:val="single" w:sz="8" w:space="0" w:color="000000"/>
              <w:left w:val="single" w:sz="8" w:space="0" w:color="000000"/>
              <w:bottom w:val="single" w:sz="8" w:space="0" w:color="000000"/>
              <w:right w:val="single" w:sz="8" w:space="0" w:color="000000"/>
            </w:tcBorders>
            <w:shd w:val="clear" w:color="auto" w:fill="auto"/>
            <w:vAlign w:val="center"/>
          </w:tcPr>
          <w:p w:rsidR="008E445B" w:rsidRPr="008E445B" w:rsidRDefault="008E445B" w:rsidP="0077612E">
            <w:pPr>
              <w:autoSpaceDE w:val="0"/>
              <w:autoSpaceDN w:val="0"/>
              <w:adjustRightInd w:val="0"/>
              <w:spacing w:line="276" w:lineRule="auto"/>
              <w:ind w:firstLine="67"/>
              <w:jc w:val="center"/>
            </w:pPr>
            <w:r w:rsidRPr="008E445B">
              <w:t>57,89</w:t>
            </w:r>
          </w:p>
        </w:tc>
        <w:tc>
          <w:tcPr>
            <w:tcW w:w="632" w:type="pct"/>
            <w:tcBorders>
              <w:top w:val="single" w:sz="8" w:space="0" w:color="000000"/>
              <w:left w:val="single" w:sz="8" w:space="0" w:color="000000"/>
              <w:bottom w:val="single" w:sz="8" w:space="0" w:color="000000"/>
              <w:right w:val="single" w:sz="8" w:space="0" w:color="000000"/>
            </w:tcBorders>
            <w:shd w:val="clear" w:color="auto" w:fill="auto"/>
            <w:vAlign w:val="center"/>
          </w:tcPr>
          <w:p w:rsidR="008E445B" w:rsidRPr="008E445B" w:rsidRDefault="008E445B" w:rsidP="0077612E">
            <w:pPr>
              <w:spacing w:line="276" w:lineRule="auto"/>
              <w:jc w:val="center"/>
            </w:pPr>
            <w:r w:rsidRPr="008E445B">
              <w:t>22,22</w:t>
            </w:r>
          </w:p>
        </w:tc>
        <w:tc>
          <w:tcPr>
            <w:tcW w:w="491" w:type="pct"/>
            <w:tcBorders>
              <w:top w:val="single" w:sz="8" w:space="0" w:color="000000"/>
              <w:left w:val="single" w:sz="8" w:space="0" w:color="000000"/>
              <w:bottom w:val="single" w:sz="8" w:space="0" w:color="000000"/>
              <w:right w:val="single" w:sz="8" w:space="0" w:color="000000"/>
            </w:tcBorders>
            <w:shd w:val="clear" w:color="auto" w:fill="auto"/>
            <w:vAlign w:val="center"/>
          </w:tcPr>
          <w:p w:rsidR="008E445B" w:rsidRPr="008E445B" w:rsidRDefault="008E445B" w:rsidP="0077612E">
            <w:pPr>
              <w:spacing w:line="276" w:lineRule="auto"/>
              <w:jc w:val="center"/>
            </w:pPr>
            <w:r w:rsidRPr="008E445B">
              <w:t>77,60</w:t>
            </w:r>
          </w:p>
        </w:tc>
        <w:tc>
          <w:tcPr>
            <w:tcW w:w="578" w:type="pct"/>
            <w:tcBorders>
              <w:top w:val="single" w:sz="8" w:space="0" w:color="000000"/>
              <w:left w:val="single" w:sz="8" w:space="0" w:color="000000"/>
              <w:bottom w:val="single" w:sz="8" w:space="0" w:color="000000"/>
              <w:right w:val="single" w:sz="8" w:space="0" w:color="000000"/>
            </w:tcBorders>
            <w:shd w:val="clear" w:color="auto" w:fill="auto"/>
            <w:vAlign w:val="center"/>
          </w:tcPr>
          <w:p w:rsidR="008E445B" w:rsidRPr="008E445B" w:rsidRDefault="008E445B" w:rsidP="0077612E">
            <w:pPr>
              <w:spacing w:line="276" w:lineRule="auto"/>
              <w:jc w:val="center"/>
            </w:pPr>
            <w:r w:rsidRPr="008E445B">
              <w:t>84,71</w:t>
            </w:r>
          </w:p>
        </w:tc>
      </w:tr>
      <w:tr w:rsidR="00EA5EB3" w:rsidRPr="008E445B" w:rsidTr="00EA5EB3">
        <w:trPr>
          <w:cantSplit/>
          <w:trHeight w:val="149"/>
          <w:jc w:val="right"/>
        </w:trPr>
        <w:tc>
          <w:tcPr>
            <w:tcW w:w="352" w:type="pct"/>
            <w:tcBorders>
              <w:top w:val="single" w:sz="8" w:space="0" w:color="000000"/>
              <w:left w:val="single" w:sz="8" w:space="0" w:color="000000"/>
              <w:bottom w:val="single" w:sz="8" w:space="0" w:color="000000"/>
              <w:right w:val="single" w:sz="8" w:space="0" w:color="000000"/>
            </w:tcBorders>
            <w:shd w:val="clear" w:color="auto" w:fill="auto"/>
            <w:vAlign w:val="center"/>
          </w:tcPr>
          <w:p w:rsidR="008E445B" w:rsidRPr="008E445B" w:rsidRDefault="008E445B" w:rsidP="0077612E">
            <w:pPr>
              <w:autoSpaceDE w:val="0"/>
              <w:autoSpaceDN w:val="0"/>
              <w:adjustRightInd w:val="0"/>
              <w:spacing w:line="276" w:lineRule="auto"/>
              <w:ind w:firstLine="67"/>
              <w:jc w:val="center"/>
            </w:pPr>
            <w:r w:rsidRPr="008E445B">
              <w:t>9</w:t>
            </w:r>
          </w:p>
        </w:tc>
        <w:tc>
          <w:tcPr>
            <w:tcW w:w="1957" w:type="pct"/>
            <w:tcBorders>
              <w:top w:val="single" w:sz="8" w:space="0" w:color="000000"/>
              <w:left w:val="single" w:sz="8" w:space="0" w:color="000000"/>
              <w:bottom w:val="single" w:sz="8" w:space="0" w:color="000000"/>
              <w:right w:val="single" w:sz="8" w:space="0" w:color="000000"/>
            </w:tcBorders>
            <w:shd w:val="clear" w:color="auto" w:fill="auto"/>
            <w:vAlign w:val="center"/>
          </w:tcPr>
          <w:p w:rsidR="008E445B" w:rsidRPr="008E445B" w:rsidRDefault="008E445B" w:rsidP="0077612E">
            <w:pPr>
              <w:autoSpaceDE w:val="0"/>
              <w:autoSpaceDN w:val="0"/>
              <w:adjustRightInd w:val="0"/>
              <w:spacing w:line="276" w:lineRule="auto"/>
              <w:ind w:firstLine="67"/>
            </w:pPr>
            <w:r w:rsidRPr="008E445B">
              <w:t>Работа в термодинамике, первый закон термодинамики, КПД тепловой машины</w:t>
            </w:r>
          </w:p>
        </w:tc>
        <w:tc>
          <w:tcPr>
            <w:tcW w:w="429" w:type="pct"/>
            <w:tcBorders>
              <w:top w:val="single" w:sz="8" w:space="0" w:color="000000"/>
              <w:left w:val="single" w:sz="8" w:space="0" w:color="000000"/>
              <w:bottom w:val="single" w:sz="8" w:space="0" w:color="000000"/>
              <w:right w:val="single" w:sz="8" w:space="0" w:color="000000"/>
            </w:tcBorders>
            <w:shd w:val="clear" w:color="auto" w:fill="auto"/>
            <w:vAlign w:val="center"/>
          </w:tcPr>
          <w:p w:rsidR="008E445B" w:rsidRPr="008E445B" w:rsidRDefault="008E445B" w:rsidP="0077612E">
            <w:pPr>
              <w:autoSpaceDE w:val="0"/>
              <w:autoSpaceDN w:val="0"/>
              <w:adjustRightInd w:val="0"/>
              <w:spacing w:line="276" w:lineRule="auto"/>
              <w:ind w:hanging="112"/>
              <w:jc w:val="center"/>
            </w:pPr>
            <w:r w:rsidRPr="008E445B">
              <w:t>Б</w:t>
            </w:r>
          </w:p>
        </w:tc>
        <w:tc>
          <w:tcPr>
            <w:tcW w:w="561" w:type="pct"/>
            <w:tcBorders>
              <w:top w:val="single" w:sz="8" w:space="0" w:color="000000"/>
              <w:left w:val="single" w:sz="8" w:space="0" w:color="000000"/>
              <w:bottom w:val="single" w:sz="8" w:space="0" w:color="000000"/>
              <w:right w:val="single" w:sz="8" w:space="0" w:color="000000"/>
            </w:tcBorders>
            <w:shd w:val="clear" w:color="auto" w:fill="auto"/>
            <w:vAlign w:val="center"/>
          </w:tcPr>
          <w:p w:rsidR="008E445B" w:rsidRPr="008E445B" w:rsidRDefault="008E445B" w:rsidP="0077612E">
            <w:pPr>
              <w:autoSpaceDE w:val="0"/>
              <w:autoSpaceDN w:val="0"/>
              <w:adjustRightInd w:val="0"/>
              <w:spacing w:line="276" w:lineRule="auto"/>
              <w:ind w:firstLine="67"/>
              <w:jc w:val="center"/>
            </w:pPr>
            <w:r w:rsidRPr="008E445B">
              <w:t>71,06</w:t>
            </w:r>
          </w:p>
        </w:tc>
        <w:tc>
          <w:tcPr>
            <w:tcW w:w="632" w:type="pct"/>
            <w:tcBorders>
              <w:top w:val="single" w:sz="8" w:space="0" w:color="000000"/>
              <w:left w:val="single" w:sz="8" w:space="0" w:color="000000"/>
              <w:bottom w:val="single" w:sz="8" w:space="0" w:color="000000"/>
              <w:right w:val="single" w:sz="8" w:space="0" w:color="000000"/>
            </w:tcBorders>
            <w:shd w:val="clear" w:color="auto" w:fill="auto"/>
            <w:vAlign w:val="center"/>
          </w:tcPr>
          <w:p w:rsidR="008E445B" w:rsidRPr="008E445B" w:rsidRDefault="008E445B" w:rsidP="0077612E">
            <w:pPr>
              <w:spacing w:line="276" w:lineRule="auto"/>
              <w:jc w:val="center"/>
            </w:pPr>
            <w:r w:rsidRPr="008E445B">
              <w:t>11,11</w:t>
            </w:r>
          </w:p>
        </w:tc>
        <w:tc>
          <w:tcPr>
            <w:tcW w:w="491" w:type="pct"/>
            <w:tcBorders>
              <w:top w:val="single" w:sz="8" w:space="0" w:color="000000"/>
              <w:left w:val="single" w:sz="8" w:space="0" w:color="000000"/>
              <w:bottom w:val="single" w:sz="8" w:space="0" w:color="000000"/>
              <w:right w:val="single" w:sz="8" w:space="0" w:color="000000"/>
            </w:tcBorders>
            <w:shd w:val="clear" w:color="auto" w:fill="auto"/>
            <w:vAlign w:val="center"/>
          </w:tcPr>
          <w:p w:rsidR="008E445B" w:rsidRPr="008E445B" w:rsidRDefault="008E445B" w:rsidP="0077612E">
            <w:pPr>
              <w:spacing w:line="276" w:lineRule="auto"/>
              <w:jc w:val="center"/>
            </w:pPr>
            <w:r w:rsidRPr="008E445B">
              <w:t>91,15</w:t>
            </w:r>
          </w:p>
        </w:tc>
        <w:tc>
          <w:tcPr>
            <w:tcW w:w="578" w:type="pct"/>
            <w:tcBorders>
              <w:top w:val="single" w:sz="8" w:space="0" w:color="000000"/>
              <w:left w:val="single" w:sz="8" w:space="0" w:color="000000"/>
              <w:bottom w:val="single" w:sz="8" w:space="0" w:color="000000"/>
              <w:right w:val="single" w:sz="8" w:space="0" w:color="000000"/>
            </w:tcBorders>
            <w:shd w:val="clear" w:color="auto" w:fill="auto"/>
            <w:vAlign w:val="center"/>
          </w:tcPr>
          <w:p w:rsidR="008E445B" w:rsidRPr="008E445B" w:rsidRDefault="008E445B" w:rsidP="0077612E">
            <w:pPr>
              <w:spacing w:line="276" w:lineRule="auto"/>
              <w:jc w:val="center"/>
            </w:pPr>
            <w:r w:rsidRPr="008E445B">
              <w:t>95,29</w:t>
            </w:r>
          </w:p>
        </w:tc>
      </w:tr>
      <w:tr w:rsidR="00EA5EB3" w:rsidRPr="008E445B" w:rsidTr="00EA5EB3">
        <w:trPr>
          <w:cantSplit/>
          <w:trHeight w:val="149"/>
          <w:jc w:val="right"/>
        </w:trPr>
        <w:tc>
          <w:tcPr>
            <w:tcW w:w="352" w:type="pct"/>
            <w:tcBorders>
              <w:top w:val="single" w:sz="8" w:space="0" w:color="000000"/>
              <w:left w:val="single" w:sz="8" w:space="0" w:color="000000"/>
              <w:bottom w:val="single" w:sz="8" w:space="0" w:color="000000"/>
              <w:right w:val="single" w:sz="8" w:space="0" w:color="000000"/>
            </w:tcBorders>
            <w:shd w:val="clear" w:color="auto" w:fill="auto"/>
            <w:vAlign w:val="center"/>
          </w:tcPr>
          <w:p w:rsidR="008E445B" w:rsidRPr="008E445B" w:rsidRDefault="008E445B" w:rsidP="0077612E">
            <w:pPr>
              <w:autoSpaceDE w:val="0"/>
              <w:autoSpaceDN w:val="0"/>
              <w:adjustRightInd w:val="0"/>
              <w:spacing w:line="276" w:lineRule="auto"/>
              <w:ind w:firstLine="67"/>
              <w:jc w:val="center"/>
            </w:pPr>
            <w:r w:rsidRPr="008E445B">
              <w:t>10</w:t>
            </w:r>
          </w:p>
        </w:tc>
        <w:tc>
          <w:tcPr>
            <w:tcW w:w="1957" w:type="pct"/>
            <w:tcBorders>
              <w:top w:val="single" w:sz="8" w:space="0" w:color="000000"/>
              <w:left w:val="single" w:sz="8" w:space="0" w:color="000000"/>
              <w:bottom w:val="single" w:sz="8" w:space="0" w:color="000000"/>
              <w:right w:val="single" w:sz="8" w:space="0" w:color="000000"/>
            </w:tcBorders>
            <w:shd w:val="clear" w:color="auto" w:fill="auto"/>
            <w:vAlign w:val="center"/>
          </w:tcPr>
          <w:p w:rsidR="008E445B" w:rsidRPr="008E445B" w:rsidRDefault="008E445B" w:rsidP="0077612E">
            <w:pPr>
              <w:autoSpaceDE w:val="0"/>
              <w:autoSpaceDN w:val="0"/>
              <w:adjustRightInd w:val="0"/>
              <w:spacing w:line="276" w:lineRule="auto"/>
              <w:ind w:firstLine="67"/>
            </w:pPr>
            <w:r w:rsidRPr="008E445B">
              <w:t>Относительная влажность воздуха, количество теплоты</w:t>
            </w:r>
          </w:p>
        </w:tc>
        <w:tc>
          <w:tcPr>
            <w:tcW w:w="429" w:type="pct"/>
            <w:tcBorders>
              <w:top w:val="single" w:sz="8" w:space="0" w:color="000000"/>
              <w:left w:val="single" w:sz="8" w:space="0" w:color="000000"/>
              <w:bottom w:val="single" w:sz="8" w:space="0" w:color="000000"/>
              <w:right w:val="single" w:sz="8" w:space="0" w:color="000000"/>
            </w:tcBorders>
            <w:shd w:val="clear" w:color="auto" w:fill="auto"/>
            <w:vAlign w:val="center"/>
          </w:tcPr>
          <w:p w:rsidR="008E445B" w:rsidRPr="008E445B" w:rsidRDefault="008E445B" w:rsidP="0077612E">
            <w:pPr>
              <w:autoSpaceDE w:val="0"/>
              <w:autoSpaceDN w:val="0"/>
              <w:adjustRightInd w:val="0"/>
              <w:spacing w:line="276" w:lineRule="auto"/>
              <w:ind w:hanging="112"/>
              <w:jc w:val="center"/>
            </w:pPr>
            <w:r w:rsidRPr="008E445B">
              <w:t>Б</w:t>
            </w:r>
          </w:p>
        </w:tc>
        <w:tc>
          <w:tcPr>
            <w:tcW w:w="561" w:type="pct"/>
            <w:tcBorders>
              <w:top w:val="single" w:sz="8" w:space="0" w:color="000000"/>
              <w:left w:val="single" w:sz="8" w:space="0" w:color="000000"/>
              <w:bottom w:val="single" w:sz="8" w:space="0" w:color="000000"/>
              <w:right w:val="single" w:sz="8" w:space="0" w:color="000000"/>
            </w:tcBorders>
            <w:shd w:val="clear" w:color="auto" w:fill="auto"/>
            <w:vAlign w:val="center"/>
          </w:tcPr>
          <w:p w:rsidR="008E445B" w:rsidRPr="008E445B" w:rsidRDefault="008E445B" w:rsidP="0077612E">
            <w:pPr>
              <w:autoSpaceDE w:val="0"/>
              <w:autoSpaceDN w:val="0"/>
              <w:adjustRightInd w:val="0"/>
              <w:spacing w:line="276" w:lineRule="auto"/>
              <w:ind w:firstLine="67"/>
              <w:jc w:val="center"/>
            </w:pPr>
            <w:r w:rsidRPr="008E445B">
              <w:t>61,45</w:t>
            </w:r>
          </w:p>
        </w:tc>
        <w:tc>
          <w:tcPr>
            <w:tcW w:w="632" w:type="pct"/>
            <w:tcBorders>
              <w:top w:val="single" w:sz="8" w:space="0" w:color="000000"/>
              <w:left w:val="single" w:sz="8" w:space="0" w:color="000000"/>
              <w:bottom w:val="single" w:sz="8" w:space="0" w:color="000000"/>
              <w:right w:val="single" w:sz="8" w:space="0" w:color="000000"/>
            </w:tcBorders>
            <w:shd w:val="clear" w:color="auto" w:fill="auto"/>
            <w:vAlign w:val="center"/>
          </w:tcPr>
          <w:p w:rsidR="008E445B" w:rsidRPr="008E445B" w:rsidRDefault="008E445B" w:rsidP="0077612E">
            <w:pPr>
              <w:spacing w:line="276" w:lineRule="auto"/>
              <w:jc w:val="center"/>
            </w:pPr>
            <w:r w:rsidRPr="008E445B">
              <w:t>7,41</w:t>
            </w:r>
          </w:p>
        </w:tc>
        <w:tc>
          <w:tcPr>
            <w:tcW w:w="491" w:type="pct"/>
            <w:tcBorders>
              <w:top w:val="single" w:sz="8" w:space="0" w:color="000000"/>
              <w:left w:val="single" w:sz="8" w:space="0" w:color="000000"/>
              <w:bottom w:val="single" w:sz="8" w:space="0" w:color="000000"/>
              <w:right w:val="single" w:sz="8" w:space="0" w:color="000000"/>
            </w:tcBorders>
            <w:shd w:val="clear" w:color="auto" w:fill="auto"/>
            <w:vAlign w:val="center"/>
          </w:tcPr>
          <w:p w:rsidR="008E445B" w:rsidRPr="008E445B" w:rsidRDefault="008E445B" w:rsidP="0077612E">
            <w:pPr>
              <w:spacing w:line="276" w:lineRule="auto"/>
              <w:jc w:val="center"/>
            </w:pPr>
            <w:r w:rsidRPr="008E445B">
              <w:t>87,50</w:t>
            </w:r>
          </w:p>
        </w:tc>
        <w:tc>
          <w:tcPr>
            <w:tcW w:w="578" w:type="pct"/>
            <w:tcBorders>
              <w:top w:val="single" w:sz="8" w:space="0" w:color="000000"/>
              <w:left w:val="single" w:sz="8" w:space="0" w:color="000000"/>
              <w:bottom w:val="single" w:sz="8" w:space="0" w:color="000000"/>
              <w:right w:val="single" w:sz="8" w:space="0" w:color="000000"/>
            </w:tcBorders>
            <w:shd w:val="clear" w:color="auto" w:fill="auto"/>
            <w:vAlign w:val="center"/>
          </w:tcPr>
          <w:p w:rsidR="008E445B" w:rsidRPr="008E445B" w:rsidRDefault="008E445B" w:rsidP="0077612E">
            <w:pPr>
              <w:spacing w:line="276" w:lineRule="auto"/>
              <w:jc w:val="center"/>
            </w:pPr>
            <w:r w:rsidRPr="008E445B">
              <w:t>92,94</w:t>
            </w:r>
          </w:p>
        </w:tc>
      </w:tr>
      <w:tr w:rsidR="00EA5EB3" w:rsidRPr="008E445B" w:rsidTr="00EA5EB3">
        <w:trPr>
          <w:cantSplit/>
          <w:trHeight w:val="149"/>
          <w:jc w:val="right"/>
        </w:trPr>
        <w:tc>
          <w:tcPr>
            <w:tcW w:w="352" w:type="pct"/>
            <w:tcBorders>
              <w:top w:val="single" w:sz="8" w:space="0" w:color="000000"/>
              <w:left w:val="single" w:sz="8" w:space="0" w:color="000000"/>
              <w:bottom w:val="single" w:sz="8" w:space="0" w:color="000000"/>
              <w:right w:val="single" w:sz="8" w:space="0" w:color="000000"/>
            </w:tcBorders>
            <w:shd w:val="clear" w:color="auto" w:fill="auto"/>
            <w:vAlign w:val="center"/>
          </w:tcPr>
          <w:p w:rsidR="008E445B" w:rsidRPr="008E445B" w:rsidRDefault="008E445B" w:rsidP="0077612E">
            <w:pPr>
              <w:autoSpaceDE w:val="0"/>
              <w:autoSpaceDN w:val="0"/>
              <w:adjustRightInd w:val="0"/>
              <w:spacing w:line="276" w:lineRule="auto"/>
              <w:ind w:firstLine="67"/>
              <w:jc w:val="center"/>
            </w:pPr>
            <w:r w:rsidRPr="008E445B">
              <w:t>11</w:t>
            </w:r>
          </w:p>
        </w:tc>
        <w:tc>
          <w:tcPr>
            <w:tcW w:w="1957" w:type="pct"/>
            <w:tcBorders>
              <w:top w:val="single" w:sz="8" w:space="0" w:color="000000"/>
              <w:left w:val="single" w:sz="8" w:space="0" w:color="000000"/>
              <w:bottom w:val="single" w:sz="8" w:space="0" w:color="000000"/>
              <w:right w:val="single" w:sz="8" w:space="0" w:color="000000"/>
            </w:tcBorders>
            <w:shd w:val="clear" w:color="auto" w:fill="auto"/>
            <w:vAlign w:val="center"/>
          </w:tcPr>
          <w:p w:rsidR="008E445B" w:rsidRPr="008E445B" w:rsidRDefault="008E445B" w:rsidP="0077612E">
            <w:pPr>
              <w:autoSpaceDE w:val="0"/>
              <w:autoSpaceDN w:val="0"/>
              <w:adjustRightInd w:val="0"/>
              <w:spacing w:line="276" w:lineRule="auto"/>
              <w:ind w:firstLine="67"/>
            </w:pPr>
            <w:r w:rsidRPr="008E445B">
              <w:t>МКТ, термодинамика (объяснение явлений; интерпретация результатов опытов, представленных в виде таблицы или графиков)</w:t>
            </w:r>
          </w:p>
        </w:tc>
        <w:tc>
          <w:tcPr>
            <w:tcW w:w="429" w:type="pct"/>
            <w:tcBorders>
              <w:top w:val="single" w:sz="8" w:space="0" w:color="000000"/>
              <w:left w:val="single" w:sz="8" w:space="0" w:color="000000"/>
              <w:bottom w:val="single" w:sz="8" w:space="0" w:color="000000"/>
              <w:right w:val="single" w:sz="8" w:space="0" w:color="000000"/>
            </w:tcBorders>
            <w:shd w:val="clear" w:color="auto" w:fill="auto"/>
            <w:vAlign w:val="center"/>
          </w:tcPr>
          <w:p w:rsidR="008E445B" w:rsidRPr="008E445B" w:rsidRDefault="008E445B" w:rsidP="0077612E">
            <w:pPr>
              <w:autoSpaceDE w:val="0"/>
              <w:autoSpaceDN w:val="0"/>
              <w:adjustRightInd w:val="0"/>
              <w:spacing w:line="276" w:lineRule="auto"/>
              <w:ind w:hanging="112"/>
              <w:jc w:val="center"/>
            </w:pPr>
            <w:proofErr w:type="gramStart"/>
            <w:r w:rsidRPr="008E445B">
              <w:t>П</w:t>
            </w:r>
            <w:proofErr w:type="gramEnd"/>
          </w:p>
        </w:tc>
        <w:tc>
          <w:tcPr>
            <w:tcW w:w="561" w:type="pct"/>
            <w:tcBorders>
              <w:top w:val="single" w:sz="8" w:space="0" w:color="000000"/>
              <w:left w:val="single" w:sz="8" w:space="0" w:color="000000"/>
              <w:bottom w:val="single" w:sz="8" w:space="0" w:color="000000"/>
              <w:right w:val="single" w:sz="8" w:space="0" w:color="000000"/>
            </w:tcBorders>
            <w:shd w:val="clear" w:color="auto" w:fill="auto"/>
            <w:vAlign w:val="center"/>
          </w:tcPr>
          <w:p w:rsidR="008E445B" w:rsidRPr="008E445B" w:rsidRDefault="008E445B" w:rsidP="0077612E">
            <w:pPr>
              <w:autoSpaceDE w:val="0"/>
              <w:autoSpaceDN w:val="0"/>
              <w:adjustRightInd w:val="0"/>
              <w:spacing w:line="276" w:lineRule="auto"/>
              <w:ind w:firstLine="67"/>
              <w:jc w:val="center"/>
            </w:pPr>
            <w:r w:rsidRPr="008E445B">
              <w:t>76,16</w:t>
            </w:r>
          </w:p>
        </w:tc>
        <w:tc>
          <w:tcPr>
            <w:tcW w:w="632" w:type="pct"/>
            <w:tcBorders>
              <w:top w:val="single" w:sz="8" w:space="0" w:color="000000"/>
              <w:left w:val="single" w:sz="8" w:space="0" w:color="000000"/>
              <w:bottom w:val="single" w:sz="8" w:space="0" w:color="000000"/>
              <w:right w:val="single" w:sz="8" w:space="0" w:color="000000"/>
            </w:tcBorders>
            <w:shd w:val="clear" w:color="auto" w:fill="auto"/>
            <w:vAlign w:val="center"/>
          </w:tcPr>
          <w:p w:rsidR="008E445B" w:rsidRPr="008E445B" w:rsidRDefault="008E445B" w:rsidP="0077612E">
            <w:pPr>
              <w:spacing w:line="276" w:lineRule="auto"/>
              <w:jc w:val="center"/>
            </w:pPr>
            <w:r w:rsidRPr="008E445B">
              <w:t>46,30</w:t>
            </w:r>
          </w:p>
        </w:tc>
        <w:tc>
          <w:tcPr>
            <w:tcW w:w="491" w:type="pct"/>
            <w:tcBorders>
              <w:top w:val="single" w:sz="8" w:space="0" w:color="000000"/>
              <w:left w:val="single" w:sz="8" w:space="0" w:color="000000"/>
              <w:bottom w:val="single" w:sz="8" w:space="0" w:color="000000"/>
              <w:right w:val="single" w:sz="8" w:space="0" w:color="000000"/>
            </w:tcBorders>
            <w:shd w:val="clear" w:color="auto" w:fill="auto"/>
            <w:vAlign w:val="center"/>
          </w:tcPr>
          <w:p w:rsidR="008E445B" w:rsidRPr="008E445B" w:rsidRDefault="008E445B" w:rsidP="0077612E">
            <w:pPr>
              <w:spacing w:line="276" w:lineRule="auto"/>
              <w:jc w:val="center"/>
            </w:pPr>
            <w:r w:rsidRPr="008E445B">
              <w:t>92,71</w:t>
            </w:r>
          </w:p>
        </w:tc>
        <w:tc>
          <w:tcPr>
            <w:tcW w:w="578" w:type="pct"/>
            <w:tcBorders>
              <w:top w:val="single" w:sz="8" w:space="0" w:color="000000"/>
              <w:left w:val="single" w:sz="8" w:space="0" w:color="000000"/>
              <w:bottom w:val="single" w:sz="8" w:space="0" w:color="000000"/>
              <w:right w:val="single" w:sz="8" w:space="0" w:color="000000"/>
            </w:tcBorders>
            <w:shd w:val="clear" w:color="auto" w:fill="auto"/>
            <w:vAlign w:val="center"/>
          </w:tcPr>
          <w:p w:rsidR="008E445B" w:rsidRPr="008E445B" w:rsidRDefault="008E445B" w:rsidP="0077612E">
            <w:pPr>
              <w:spacing w:line="276" w:lineRule="auto"/>
              <w:jc w:val="center"/>
            </w:pPr>
            <w:r w:rsidRPr="008E445B">
              <w:t>98,82</w:t>
            </w:r>
          </w:p>
        </w:tc>
      </w:tr>
      <w:tr w:rsidR="00EA5EB3" w:rsidRPr="008E445B" w:rsidTr="00EA5EB3">
        <w:trPr>
          <w:cantSplit/>
          <w:trHeight w:val="149"/>
          <w:jc w:val="right"/>
        </w:trPr>
        <w:tc>
          <w:tcPr>
            <w:tcW w:w="352" w:type="pct"/>
            <w:tcBorders>
              <w:top w:val="single" w:sz="8" w:space="0" w:color="000000"/>
              <w:left w:val="single" w:sz="8" w:space="0" w:color="000000"/>
              <w:bottom w:val="single" w:sz="8" w:space="0" w:color="000000"/>
              <w:right w:val="single" w:sz="8" w:space="0" w:color="000000"/>
            </w:tcBorders>
            <w:shd w:val="clear" w:color="auto" w:fill="auto"/>
            <w:vAlign w:val="center"/>
          </w:tcPr>
          <w:p w:rsidR="008E445B" w:rsidRPr="008E445B" w:rsidRDefault="008E445B" w:rsidP="0077612E">
            <w:pPr>
              <w:autoSpaceDE w:val="0"/>
              <w:autoSpaceDN w:val="0"/>
              <w:adjustRightInd w:val="0"/>
              <w:spacing w:line="276" w:lineRule="auto"/>
              <w:ind w:firstLine="67"/>
              <w:jc w:val="center"/>
            </w:pPr>
            <w:r w:rsidRPr="008E445B">
              <w:lastRenderedPageBreak/>
              <w:t>12</w:t>
            </w:r>
          </w:p>
        </w:tc>
        <w:tc>
          <w:tcPr>
            <w:tcW w:w="1957" w:type="pct"/>
            <w:tcBorders>
              <w:top w:val="single" w:sz="8" w:space="0" w:color="000000"/>
              <w:left w:val="single" w:sz="8" w:space="0" w:color="000000"/>
              <w:bottom w:val="single" w:sz="8" w:space="0" w:color="000000"/>
              <w:right w:val="single" w:sz="8" w:space="0" w:color="000000"/>
            </w:tcBorders>
            <w:shd w:val="clear" w:color="auto" w:fill="auto"/>
            <w:vAlign w:val="center"/>
          </w:tcPr>
          <w:p w:rsidR="008E445B" w:rsidRPr="008E445B" w:rsidRDefault="008E445B" w:rsidP="0077612E">
            <w:pPr>
              <w:autoSpaceDE w:val="0"/>
              <w:autoSpaceDN w:val="0"/>
              <w:adjustRightInd w:val="0"/>
              <w:spacing w:line="276" w:lineRule="auto"/>
              <w:ind w:firstLine="67"/>
            </w:pPr>
            <w:r w:rsidRPr="008E445B">
              <w:t>МКТ, термодинамика (изменение физических величин в процессах; установление соответствия между графиками и физическими величинами, между физическими величинами и формулами)</w:t>
            </w:r>
          </w:p>
        </w:tc>
        <w:tc>
          <w:tcPr>
            <w:tcW w:w="429" w:type="pct"/>
            <w:tcBorders>
              <w:top w:val="single" w:sz="8" w:space="0" w:color="000000"/>
              <w:left w:val="single" w:sz="8" w:space="0" w:color="000000"/>
              <w:bottom w:val="single" w:sz="8" w:space="0" w:color="000000"/>
              <w:right w:val="single" w:sz="8" w:space="0" w:color="000000"/>
            </w:tcBorders>
            <w:shd w:val="clear" w:color="auto" w:fill="auto"/>
            <w:vAlign w:val="center"/>
          </w:tcPr>
          <w:p w:rsidR="008E445B" w:rsidRPr="008E445B" w:rsidRDefault="008E445B" w:rsidP="0077612E">
            <w:pPr>
              <w:autoSpaceDE w:val="0"/>
              <w:autoSpaceDN w:val="0"/>
              <w:adjustRightInd w:val="0"/>
              <w:spacing w:line="276" w:lineRule="auto"/>
              <w:ind w:hanging="112"/>
              <w:jc w:val="center"/>
            </w:pPr>
            <w:r w:rsidRPr="008E445B">
              <w:t>Б</w:t>
            </w:r>
          </w:p>
        </w:tc>
        <w:tc>
          <w:tcPr>
            <w:tcW w:w="561" w:type="pct"/>
            <w:tcBorders>
              <w:top w:val="single" w:sz="8" w:space="0" w:color="000000"/>
              <w:left w:val="single" w:sz="8" w:space="0" w:color="000000"/>
              <w:bottom w:val="single" w:sz="8" w:space="0" w:color="000000"/>
              <w:right w:val="single" w:sz="8" w:space="0" w:color="000000"/>
            </w:tcBorders>
            <w:shd w:val="clear" w:color="auto" w:fill="auto"/>
            <w:vAlign w:val="center"/>
          </w:tcPr>
          <w:p w:rsidR="008E445B" w:rsidRPr="008E445B" w:rsidRDefault="008E445B" w:rsidP="0077612E">
            <w:pPr>
              <w:autoSpaceDE w:val="0"/>
              <w:autoSpaceDN w:val="0"/>
              <w:adjustRightInd w:val="0"/>
              <w:spacing w:line="276" w:lineRule="auto"/>
              <w:ind w:firstLine="67"/>
              <w:jc w:val="center"/>
            </w:pPr>
            <w:r w:rsidRPr="008E445B">
              <w:t>66,31</w:t>
            </w:r>
          </w:p>
        </w:tc>
        <w:tc>
          <w:tcPr>
            <w:tcW w:w="632" w:type="pct"/>
            <w:tcBorders>
              <w:top w:val="single" w:sz="8" w:space="0" w:color="000000"/>
              <w:left w:val="single" w:sz="8" w:space="0" w:color="000000"/>
              <w:bottom w:val="single" w:sz="8" w:space="0" w:color="000000"/>
              <w:right w:val="single" w:sz="8" w:space="0" w:color="000000"/>
            </w:tcBorders>
            <w:shd w:val="clear" w:color="auto" w:fill="auto"/>
            <w:vAlign w:val="center"/>
          </w:tcPr>
          <w:p w:rsidR="008E445B" w:rsidRPr="008E445B" w:rsidRDefault="008E445B" w:rsidP="0077612E">
            <w:pPr>
              <w:spacing w:line="276" w:lineRule="auto"/>
              <w:jc w:val="center"/>
            </w:pPr>
            <w:r w:rsidRPr="008E445B">
              <w:t>31,48</w:t>
            </w:r>
          </w:p>
        </w:tc>
        <w:tc>
          <w:tcPr>
            <w:tcW w:w="491" w:type="pct"/>
            <w:tcBorders>
              <w:top w:val="single" w:sz="8" w:space="0" w:color="000000"/>
              <w:left w:val="single" w:sz="8" w:space="0" w:color="000000"/>
              <w:bottom w:val="single" w:sz="8" w:space="0" w:color="000000"/>
              <w:right w:val="single" w:sz="8" w:space="0" w:color="000000"/>
            </w:tcBorders>
            <w:shd w:val="clear" w:color="auto" w:fill="auto"/>
            <w:vAlign w:val="center"/>
          </w:tcPr>
          <w:p w:rsidR="008E445B" w:rsidRPr="008E445B" w:rsidRDefault="008E445B" w:rsidP="0077612E">
            <w:pPr>
              <w:spacing w:line="276" w:lineRule="auto"/>
              <w:jc w:val="center"/>
            </w:pPr>
            <w:r w:rsidRPr="008E445B">
              <w:t>83,85</w:t>
            </w:r>
          </w:p>
        </w:tc>
        <w:tc>
          <w:tcPr>
            <w:tcW w:w="578" w:type="pct"/>
            <w:tcBorders>
              <w:top w:val="single" w:sz="8" w:space="0" w:color="000000"/>
              <w:left w:val="single" w:sz="8" w:space="0" w:color="000000"/>
              <w:bottom w:val="single" w:sz="8" w:space="0" w:color="000000"/>
              <w:right w:val="single" w:sz="8" w:space="0" w:color="000000"/>
            </w:tcBorders>
            <w:shd w:val="clear" w:color="auto" w:fill="auto"/>
            <w:vAlign w:val="center"/>
          </w:tcPr>
          <w:p w:rsidR="008E445B" w:rsidRPr="008E445B" w:rsidRDefault="008E445B" w:rsidP="0077612E">
            <w:pPr>
              <w:spacing w:line="276" w:lineRule="auto"/>
              <w:jc w:val="center"/>
            </w:pPr>
            <w:r w:rsidRPr="008E445B">
              <w:t>95,29</w:t>
            </w:r>
          </w:p>
        </w:tc>
      </w:tr>
      <w:tr w:rsidR="00EA5EB3" w:rsidRPr="008E445B" w:rsidTr="00EA5EB3">
        <w:trPr>
          <w:cantSplit/>
          <w:trHeight w:val="149"/>
          <w:jc w:val="right"/>
        </w:trPr>
        <w:tc>
          <w:tcPr>
            <w:tcW w:w="352" w:type="pct"/>
            <w:tcBorders>
              <w:top w:val="single" w:sz="8" w:space="0" w:color="000000"/>
              <w:left w:val="single" w:sz="8" w:space="0" w:color="000000"/>
              <w:bottom w:val="single" w:sz="8" w:space="0" w:color="000000"/>
              <w:right w:val="single" w:sz="8" w:space="0" w:color="000000"/>
            </w:tcBorders>
            <w:shd w:val="clear" w:color="auto" w:fill="auto"/>
            <w:vAlign w:val="center"/>
          </w:tcPr>
          <w:p w:rsidR="008E445B" w:rsidRPr="008E445B" w:rsidRDefault="008E445B" w:rsidP="0077612E">
            <w:pPr>
              <w:autoSpaceDE w:val="0"/>
              <w:autoSpaceDN w:val="0"/>
              <w:adjustRightInd w:val="0"/>
              <w:spacing w:line="276" w:lineRule="auto"/>
              <w:ind w:firstLine="67"/>
              <w:jc w:val="center"/>
            </w:pPr>
            <w:r w:rsidRPr="008E445B">
              <w:t>13</w:t>
            </w:r>
          </w:p>
        </w:tc>
        <w:tc>
          <w:tcPr>
            <w:tcW w:w="1957" w:type="pct"/>
            <w:tcBorders>
              <w:top w:val="single" w:sz="8" w:space="0" w:color="000000"/>
              <w:left w:val="single" w:sz="8" w:space="0" w:color="000000"/>
              <w:bottom w:val="single" w:sz="8" w:space="0" w:color="000000"/>
              <w:right w:val="single" w:sz="8" w:space="0" w:color="000000"/>
            </w:tcBorders>
            <w:shd w:val="clear" w:color="auto" w:fill="auto"/>
            <w:vAlign w:val="center"/>
          </w:tcPr>
          <w:p w:rsidR="008E445B" w:rsidRPr="008E445B" w:rsidRDefault="008E445B" w:rsidP="0077612E">
            <w:pPr>
              <w:autoSpaceDE w:val="0"/>
              <w:autoSpaceDN w:val="0"/>
              <w:adjustRightInd w:val="0"/>
              <w:spacing w:line="276" w:lineRule="auto"/>
              <w:ind w:firstLine="67"/>
            </w:pPr>
            <w:r w:rsidRPr="008E445B">
              <w:t>Принцип суперпозиции электрических полей, магнитное поле проводника с током, сила Ампера, сила Лоренца, правило Ленца (определение направления)</w:t>
            </w:r>
          </w:p>
        </w:tc>
        <w:tc>
          <w:tcPr>
            <w:tcW w:w="429" w:type="pct"/>
            <w:tcBorders>
              <w:top w:val="single" w:sz="8" w:space="0" w:color="000000"/>
              <w:left w:val="single" w:sz="8" w:space="0" w:color="000000"/>
              <w:bottom w:val="single" w:sz="8" w:space="0" w:color="000000"/>
              <w:right w:val="single" w:sz="8" w:space="0" w:color="000000"/>
            </w:tcBorders>
            <w:shd w:val="clear" w:color="auto" w:fill="auto"/>
            <w:vAlign w:val="center"/>
          </w:tcPr>
          <w:p w:rsidR="008E445B" w:rsidRPr="008E445B" w:rsidRDefault="008E445B" w:rsidP="0077612E">
            <w:pPr>
              <w:autoSpaceDE w:val="0"/>
              <w:autoSpaceDN w:val="0"/>
              <w:adjustRightInd w:val="0"/>
              <w:spacing w:line="276" w:lineRule="auto"/>
              <w:ind w:hanging="112"/>
              <w:jc w:val="center"/>
            </w:pPr>
            <w:r w:rsidRPr="008E445B">
              <w:t>Б</w:t>
            </w:r>
          </w:p>
        </w:tc>
        <w:tc>
          <w:tcPr>
            <w:tcW w:w="561" w:type="pct"/>
            <w:tcBorders>
              <w:top w:val="single" w:sz="8" w:space="0" w:color="000000"/>
              <w:left w:val="single" w:sz="8" w:space="0" w:color="000000"/>
              <w:bottom w:val="single" w:sz="8" w:space="0" w:color="000000"/>
              <w:right w:val="single" w:sz="8" w:space="0" w:color="000000"/>
            </w:tcBorders>
            <w:shd w:val="clear" w:color="auto" w:fill="auto"/>
            <w:vAlign w:val="center"/>
          </w:tcPr>
          <w:p w:rsidR="008E445B" w:rsidRPr="008E445B" w:rsidRDefault="008E445B" w:rsidP="0077612E">
            <w:pPr>
              <w:autoSpaceDE w:val="0"/>
              <w:autoSpaceDN w:val="0"/>
              <w:adjustRightInd w:val="0"/>
              <w:spacing w:line="276" w:lineRule="auto"/>
              <w:ind w:firstLine="67"/>
              <w:jc w:val="center"/>
            </w:pPr>
            <w:r w:rsidRPr="008E445B">
              <w:t>75,33</w:t>
            </w:r>
          </w:p>
        </w:tc>
        <w:tc>
          <w:tcPr>
            <w:tcW w:w="632" w:type="pct"/>
            <w:tcBorders>
              <w:top w:val="single" w:sz="8" w:space="0" w:color="000000"/>
              <w:left w:val="single" w:sz="8" w:space="0" w:color="000000"/>
              <w:bottom w:val="single" w:sz="8" w:space="0" w:color="000000"/>
              <w:right w:val="single" w:sz="8" w:space="0" w:color="000000"/>
            </w:tcBorders>
            <w:shd w:val="clear" w:color="auto" w:fill="auto"/>
            <w:vAlign w:val="center"/>
          </w:tcPr>
          <w:p w:rsidR="008E445B" w:rsidRPr="008E445B" w:rsidRDefault="008E445B" w:rsidP="0077612E">
            <w:pPr>
              <w:spacing w:line="276" w:lineRule="auto"/>
              <w:jc w:val="center"/>
            </w:pPr>
            <w:r w:rsidRPr="008E445B">
              <w:t>29,63</w:t>
            </w:r>
          </w:p>
        </w:tc>
        <w:tc>
          <w:tcPr>
            <w:tcW w:w="491" w:type="pct"/>
            <w:tcBorders>
              <w:top w:val="single" w:sz="8" w:space="0" w:color="000000"/>
              <w:left w:val="single" w:sz="8" w:space="0" w:color="000000"/>
              <w:bottom w:val="single" w:sz="8" w:space="0" w:color="000000"/>
              <w:right w:val="single" w:sz="8" w:space="0" w:color="000000"/>
            </w:tcBorders>
            <w:shd w:val="clear" w:color="auto" w:fill="auto"/>
            <w:vAlign w:val="center"/>
          </w:tcPr>
          <w:p w:rsidR="008E445B" w:rsidRPr="008E445B" w:rsidRDefault="008E445B" w:rsidP="0077612E">
            <w:pPr>
              <w:spacing w:line="276" w:lineRule="auto"/>
              <w:jc w:val="center"/>
            </w:pPr>
            <w:r w:rsidRPr="008E445B">
              <w:t>87,50</w:t>
            </w:r>
          </w:p>
        </w:tc>
        <w:tc>
          <w:tcPr>
            <w:tcW w:w="578" w:type="pct"/>
            <w:tcBorders>
              <w:top w:val="single" w:sz="8" w:space="0" w:color="000000"/>
              <w:left w:val="single" w:sz="8" w:space="0" w:color="000000"/>
              <w:bottom w:val="single" w:sz="8" w:space="0" w:color="000000"/>
              <w:right w:val="single" w:sz="8" w:space="0" w:color="000000"/>
            </w:tcBorders>
            <w:shd w:val="clear" w:color="auto" w:fill="auto"/>
            <w:vAlign w:val="center"/>
          </w:tcPr>
          <w:p w:rsidR="008E445B" w:rsidRPr="008E445B" w:rsidRDefault="008E445B" w:rsidP="0077612E">
            <w:pPr>
              <w:spacing w:line="276" w:lineRule="auto"/>
              <w:jc w:val="center"/>
            </w:pPr>
            <w:r w:rsidRPr="008E445B">
              <w:t>97,65</w:t>
            </w:r>
          </w:p>
        </w:tc>
      </w:tr>
      <w:tr w:rsidR="00EA5EB3" w:rsidRPr="008E445B" w:rsidTr="00EA5EB3">
        <w:trPr>
          <w:cantSplit/>
          <w:trHeight w:val="149"/>
          <w:jc w:val="right"/>
        </w:trPr>
        <w:tc>
          <w:tcPr>
            <w:tcW w:w="352" w:type="pct"/>
            <w:tcBorders>
              <w:top w:val="single" w:sz="8" w:space="0" w:color="000000"/>
              <w:left w:val="single" w:sz="8" w:space="0" w:color="000000"/>
              <w:bottom w:val="single" w:sz="8" w:space="0" w:color="000000"/>
              <w:right w:val="single" w:sz="8" w:space="0" w:color="000000"/>
            </w:tcBorders>
            <w:shd w:val="clear" w:color="auto" w:fill="auto"/>
            <w:vAlign w:val="center"/>
          </w:tcPr>
          <w:p w:rsidR="008E445B" w:rsidRPr="008E445B" w:rsidRDefault="008E445B" w:rsidP="0077612E">
            <w:pPr>
              <w:autoSpaceDE w:val="0"/>
              <w:autoSpaceDN w:val="0"/>
              <w:adjustRightInd w:val="0"/>
              <w:spacing w:line="276" w:lineRule="auto"/>
              <w:ind w:firstLine="67"/>
              <w:jc w:val="center"/>
            </w:pPr>
            <w:r w:rsidRPr="008E445B">
              <w:t>14</w:t>
            </w:r>
          </w:p>
        </w:tc>
        <w:tc>
          <w:tcPr>
            <w:tcW w:w="1957" w:type="pct"/>
            <w:tcBorders>
              <w:top w:val="single" w:sz="8" w:space="0" w:color="000000"/>
              <w:left w:val="single" w:sz="8" w:space="0" w:color="000000"/>
              <w:bottom w:val="single" w:sz="8" w:space="0" w:color="000000"/>
              <w:right w:val="single" w:sz="8" w:space="0" w:color="000000"/>
            </w:tcBorders>
            <w:shd w:val="clear" w:color="auto" w:fill="auto"/>
            <w:vAlign w:val="center"/>
          </w:tcPr>
          <w:p w:rsidR="008E445B" w:rsidRPr="008E445B" w:rsidRDefault="008E445B" w:rsidP="0077612E">
            <w:pPr>
              <w:autoSpaceDE w:val="0"/>
              <w:autoSpaceDN w:val="0"/>
              <w:adjustRightInd w:val="0"/>
              <w:spacing w:line="276" w:lineRule="auto"/>
              <w:ind w:firstLine="67"/>
            </w:pPr>
            <w:r w:rsidRPr="008E445B">
              <w:t>Закон сохранения электрического заряда, закон Кулона, конденсатор, сила тока, закон Ома для участка цепи, последовательное и параллельное соединение проводников, работа и мощность тока, закон Джоуля - Ленца</w:t>
            </w:r>
          </w:p>
        </w:tc>
        <w:tc>
          <w:tcPr>
            <w:tcW w:w="429" w:type="pct"/>
            <w:tcBorders>
              <w:top w:val="single" w:sz="8" w:space="0" w:color="000000"/>
              <w:left w:val="single" w:sz="8" w:space="0" w:color="000000"/>
              <w:bottom w:val="single" w:sz="8" w:space="0" w:color="000000"/>
              <w:right w:val="single" w:sz="8" w:space="0" w:color="000000"/>
            </w:tcBorders>
            <w:shd w:val="clear" w:color="auto" w:fill="auto"/>
            <w:vAlign w:val="center"/>
          </w:tcPr>
          <w:p w:rsidR="008E445B" w:rsidRPr="008E445B" w:rsidRDefault="008E445B" w:rsidP="0077612E">
            <w:pPr>
              <w:autoSpaceDE w:val="0"/>
              <w:autoSpaceDN w:val="0"/>
              <w:adjustRightInd w:val="0"/>
              <w:spacing w:line="276" w:lineRule="auto"/>
              <w:ind w:hanging="112"/>
              <w:jc w:val="center"/>
            </w:pPr>
            <w:r w:rsidRPr="008E445B">
              <w:t>Б</w:t>
            </w:r>
          </w:p>
        </w:tc>
        <w:tc>
          <w:tcPr>
            <w:tcW w:w="561" w:type="pct"/>
            <w:tcBorders>
              <w:top w:val="single" w:sz="8" w:space="0" w:color="000000"/>
              <w:left w:val="single" w:sz="8" w:space="0" w:color="000000"/>
              <w:bottom w:val="single" w:sz="8" w:space="0" w:color="000000"/>
              <w:right w:val="single" w:sz="8" w:space="0" w:color="000000"/>
            </w:tcBorders>
            <w:shd w:val="clear" w:color="auto" w:fill="auto"/>
            <w:vAlign w:val="center"/>
          </w:tcPr>
          <w:p w:rsidR="008E445B" w:rsidRPr="008E445B" w:rsidRDefault="008E445B" w:rsidP="0077612E">
            <w:pPr>
              <w:autoSpaceDE w:val="0"/>
              <w:autoSpaceDN w:val="0"/>
              <w:adjustRightInd w:val="0"/>
              <w:spacing w:line="276" w:lineRule="auto"/>
              <w:ind w:firstLine="67"/>
              <w:jc w:val="center"/>
            </w:pPr>
            <w:r w:rsidRPr="008E445B">
              <w:t>44,60</w:t>
            </w:r>
          </w:p>
        </w:tc>
        <w:tc>
          <w:tcPr>
            <w:tcW w:w="632" w:type="pct"/>
            <w:tcBorders>
              <w:top w:val="single" w:sz="8" w:space="0" w:color="000000"/>
              <w:left w:val="single" w:sz="8" w:space="0" w:color="000000"/>
              <w:bottom w:val="single" w:sz="8" w:space="0" w:color="000000"/>
              <w:right w:val="single" w:sz="8" w:space="0" w:color="000000"/>
            </w:tcBorders>
            <w:shd w:val="clear" w:color="auto" w:fill="auto"/>
            <w:vAlign w:val="center"/>
          </w:tcPr>
          <w:p w:rsidR="008E445B" w:rsidRPr="008E445B" w:rsidRDefault="008E445B" w:rsidP="0077612E">
            <w:pPr>
              <w:spacing w:line="276" w:lineRule="auto"/>
              <w:jc w:val="center"/>
            </w:pPr>
            <w:r w:rsidRPr="008E445B">
              <w:t>7,41</w:t>
            </w:r>
          </w:p>
        </w:tc>
        <w:tc>
          <w:tcPr>
            <w:tcW w:w="491" w:type="pct"/>
            <w:tcBorders>
              <w:top w:val="single" w:sz="8" w:space="0" w:color="000000"/>
              <w:left w:val="single" w:sz="8" w:space="0" w:color="000000"/>
              <w:bottom w:val="single" w:sz="8" w:space="0" w:color="000000"/>
              <w:right w:val="single" w:sz="8" w:space="0" w:color="000000"/>
            </w:tcBorders>
            <w:shd w:val="clear" w:color="auto" w:fill="auto"/>
            <w:vAlign w:val="center"/>
          </w:tcPr>
          <w:p w:rsidR="008E445B" w:rsidRPr="008E445B" w:rsidRDefault="008E445B" w:rsidP="0077612E">
            <w:pPr>
              <w:spacing w:line="276" w:lineRule="auto"/>
              <w:jc w:val="center"/>
            </w:pPr>
            <w:r w:rsidRPr="008E445B">
              <w:t>70,83</w:t>
            </w:r>
          </w:p>
        </w:tc>
        <w:tc>
          <w:tcPr>
            <w:tcW w:w="578" w:type="pct"/>
            <w:tcBorders>
              <w:top w:val="single" w:sz="8" w:space="0" w:color="000000"/>
              <w:left w:val="single" w:sz="8" w:space="0" w:color="000000"/>
              <w:bottom w:val="single" w:sz="8" w:space="0" w:color="000000"/>
              <w:right w:val="single" w:sz="8" w:space="0" w:color="000000"/>
            </w:tcBorders>
            <w:shd w:val="clear" w:color="auto" w:fill="auto"/>
            <w:vAlign w:val="center"/>
          </w:tcPr>
          <w:p w:rsidR="008E445B" w:rsidRPr="008E445B" w:rsidRDefault="008E445B" w:rsidP="0077612E">
            <w:pPr>
              <w:spacing w:line="276" w:lineRule="auto"/>
              <w:jc w:val="center"/>
            </w:pPr>
            <w:r w:rsidRPr="008E445B">
              <w:t>90,59</w:t>
            </w:r>
          </w:p>
        </w:tc>
      </w:tr>
      <w:tr w:rsidR="00EA5EB3" w:rsidRPr="008E445B" w:rsidTr="00EA5EB3">
        <w:trPr>
          <w:cantSplit/>
          <w:trHeight w:val="149"/>
          <w:jc w:val="right"/>
        </w:trPr>
        <w:tc>
          <w:tcPr>
            <w:tcW w:w="352" w:type="pct"/>
            <w:tcBorders>
              <w:top w:val="single" w:sz="8" w:space="0" w:color="000000"/>
              <w:left w:val="single" w:sz="8" w:space="0" w:color="000000"/>
              <w:bottom w:val="single" w:sz="8" w:space="0" w:color="000000"/>
              <w:right w:val="single" w:sz="8" w:space="0" w:color="000000"/>
            </w:tcBorders>
            <w:shd w:val="clear" w:color="auto" w:fill="auto"/>
            <w:vAlign w:val="center"/>
          </w:tcPr>
          <w:p w:rsidR="008E445B" w:rsidRPr="008E445B" w:rsidRDefault="008E445B" w:rsidP="0077612E">
            <w:pPr>
              <w:autoSpaceDE w:val="0"/>
              <w:autoSpaceDN w:val="0"/>
              <w:adjustRightInd w:val="0"/>
              <w:spacing w:line="276" w:lineRule="auto"/>
              <w:ind w:firstLine="67"/>
              <w:jc w:val="center"/>
            </w:pPr>
            <w:r w:rsidRPr="008E445B">
              <w:t>15</w:t>
            </w:r>
          </w:p>
        </w:tc>
        <w:tc>
          <w:tcPr>
            <w:tcW w:w="1957" w:type="pct"/>
            <w:tcBorders>
              <w:top w:val="single" w:sz="8" w:space="0" w:color="000000"/>
              <w:left w:val="single" w:sz="8" w:space="0" w:color="000000"/>
              <w:bottom w:val="single" w:sz="8" w:space="0" w:color="000000"/>
              <w:right w:val="single" w:sz="8" w:space="0" w:color="000000"/>
            </w:tcBorders>
            <w:shd w:val="clear" w:color="auto" w:fill="auto"/>
            <w:vAlign w:val="center"/>
          </w:tcPr>
          <w:p w:rsidR="008E445B" w:rsidRPr="008E445B" w:rsidRDefault="008E445B" w:rsidP="0077612E">
            <w:pPr>
              <w:autoSpaceDE w:val="0"/>
              <w:autoSpaceDN w:val="0"/>
              <w:adjustRightInd w:val="0"/>
              <w:spacing w:line="276" w:lineRule="auto"/>
              <w:ind w:firstLine="67"/>
            </w:pPr>
            <w:r w:rsidRPr="008E445B">
              <w:t>Поток вектора магнитной индукции, закон электромагнитной индукции Фарадея, индуктивность, энергия магнитного поля катушки с током, колебательный контур, законы отражения и преломления света, ход лучей в линзе</w:t>
            </w:r>
          </w:p>
        </w:tc>
        <w:tc>
          <w:tcPr>
            <w:tcW w:w="429" w:type="pct"/>
            <w:tcBorders>
              <w:top w:val="single" w:sz="8" w:space="0" w:color="000000"/>
              <w:left w:val="single" w:sz="8" w:space="0" w:color="000000"/>
              <w:bottom w:val="single" w:sz="8" w:space="0" w:color="000000"/>
              <w:right w:val="single" w:sz="8" w:space="0" w:color="000000"/>
            </w:tcBorders>
            <w:shd w:val="clear" w:color="auto" w:fill="auto"/>
            <w:vAlign w:val="center"/>
          </w:tcPr>
          <w:p w:rsidR="008E445B" w:rsidRPr="008E445B" w:rsidRDefault="008E445B" w:rsidP="0077612E">
            <w:pPr>
              <w:autoSpaceDE w:val="0"/>
              <w:autoSpaceDN w:val="0"/>
              <w:adjustRightInd w:val="0"/>
              <w:spacing w:line="276" w:lineRule="auto"/>
              <w:ind w:hanging="112"/>
              <w:jc w:val="center"/>
            </w:pPr>
            <w:r w:rsidRPr="008E445B">
              <w:t>Б</w:t>
            </w:r>
          </w:p>
        </w:tc>
        <w:tc>
          <w:tcPr>
            <w:tcW w:w="561" w:type="pct"/>
            <w:tcBorders>
              <w:top w:val="single" w:sz="8" w:space="0" w:color="000000"/>
              <w:left w:val="single" w:sz="8" w:space="0" w:color="000000"/>
              <w:bottom w:val="single" w:sz="8" w:space="0" w:color="000000"/>
              <w:right w:val="single" w:sz="8" w:space="0" w:color="000000"/>
            </w:tcBorders>
            <w:shd w:val="clear" w:color="auto" w:fill="auto"/>
            <w:vAlign w:val="center"/>
          </w:tcPr>
          <w:p w:rsidR="008E445B" w:rsidRPr="008E445B" w:rsidRDefault="008E445B" w:rsidP="0077612E">
            <w:pPr>
              <w:autoSpaceDE w:val="0"/>
              <w:autoSpaceDN w:val="0"/>
              <w:adjustRightInd w:val="0"/>
              <w:spacing w:line="276" w:lineRule="auto"/>
              <w:ind w:firstLine="67"/>
              <w:jc w:val="center"/>
            </w:pPr>
            <w:r w:rsidRPr="008E445B">
              <w:t>70,46</w:t>
            </w:r>
          </w:p>
        </w:tc>
        <w:tc>
          <w:tcPr>
            <w:tcW w:w="632" w:type="pct"/>
            <w:tcBorders>
              <w:top w:val="single" w:sz="8" w:space="0" w:color="000000"/>
              <w:left w:val="single" w:sz="8" w:space="0" w:color="000000"/>
              <w:bottom w:val="single" w:sz="8" w:space="0" w:color="000000"/>
              <w:right w:val="single" w:sz="8" w:space="0" w:color="000000"/>
            </w:tcBorders>
            <w:shd w:val="clear" w:color="auto" w:fill="auto"/>
            <w:vAlign w:val="center"/>
          </w:tcPr>
          <w:p w:rsidR="008E445B" w:rsidRPr="008E445B" w:rsidRDefault="008E445B" w:rsidP="0077612E">
            <w:pPr>
              <w:spacing w:line="276" w:lineRule="auto"/>
              <w:jc w:val="center"/>
            </w:pPr>
            <w:r w:rsidRPr="008E445B">
              <w:t>14,81</w:t>
            </w:r>
          </w:p>
        </w:tc>
        <w:tc>
          <w:tcPr>
            <w:tcW w:w="491" w:type="pct"/>
            <w:tcBorders>
              <w:top w:val="single" w:sz="8" w:space="0" w:color="000000"/>
              <w:left w:val="single" w:sz="8" w:space="0" w:color="000000"/>
              <w:bottom w:val="single" w:sz="8" w:space="0" w:color="000000"/>
              <w:right w:val="single" w:sz="8" w:space="0" w:color="000000"/>
            </w:tcBorders>
            <w:shd w:val="clear" w:color="auto" w:fill="auto"/>
            <w:vAlign w:val="center"/>
          </w:tcPr>
          <w:p w:rsidR="008E445B" w:rsidRPr="008E445B" w:rsidRDefault="008E445B" w:rsidP="0077612E">
            <w:pPr>
              <w:spacing w:line="276" w:lineRule="auto"/>
              <w:jc w:val="center"/>
            </w:pPr>
            <w:r w:rsidRPr="008E445B">
              <w:t>94,27</w:t>
            </w:r>
          </w:p>
        </w:tc>
        <w:tc>
          <w:tcPr>
            <w:tcW w:w="578" w:type="pct"/>
            <w:tcBorders>
              <w:top w:val="single" w:sz="8" w:space="0" w:color="000000"/>
              <w:left w:val="single" w:sz="8" w:space="0" w:color="000000"/>
              <w:bottom w:val="single" w:sz="8" w:space="0" w:color="000000"/>
              <w:right w:val="single" w:sz="8" w:space="0" w:color="000000"/>
            </w:tcBorders>
            <w:shd w:val="clear" w:color="auto" w:fill="auto"/>
            <w:vAlign w:val="center"/>
          </w:tcPr>
          <w:p w:rsidR="008E445B" w:rsidRPr="008E445B" w:rsidRDefault="008E445B" w:rsidP="0077612E">
            <w:pPr>
              <w:spacing w:line="276" w:lineRule="auto"/>
              <w:jc w:val="center"/>
            </w:pPr>
            <w:r>
              <w:t>100</w:t>
            </w:r>
          </w:p>
        </w:tc>
      </w:tr>
      <w:tr w:rsidR="00EA5EB3" w:rsidRPr="008E445B" w:rsidTr="00EA5EB3">
        <w:trPr>
          <w:cantSplit/>
          <w:trHeight w:val="149"/>
          <w:jc w:val="right"/>
        </w:trPr>
        <w:tc>
          <w:tcPr>
            <w:tcW w:w="352" w:type="pct"/>
            <w:tcBorders>
              <w:top w:val="single" w:sz="8" w:space="0" w:color="000000"/>
              <w:left w:val="single" w:sz="8" w:space="0" w:color="000000"/>
              <w:bottom w:val="single" w:sz="8" w:space="0" w:color="000000"/>
              <w:right w:val="single" w:sz="8" w:space="0" w:color="000000"/>
            </w:tcBorders>
            <w:shd w:val="clear" w:color="auto" w:fill="auto"/>
            <w:vAlign w:val="center"/>
          </w:tcPr>
          <w:p w:rsidR="008E445B" w:rsidRPr="008E445B" w:rsidRDefault="008E445B" w:rsidP="0077612E">
            <w:pPr>
              <w:autoSpaceDE w:val="0"/>
              <w:autoSpaceDN w:val="0"/>
              <w:adjustRightInd w:val="0"/>
              <w:spacing w:line="276" w:lineRule="auto"/>
              <w:ind w:firstLine="67"/>
              <w:jc w:val="center"/>
            </w:pPr>
            <w:r w:rsidRPr="008E445B">
              <w:t>16</w:t>
            </w:r>
          </w:p>
        </w:tc>
        <w:tc>
          <w:tcPr>
            <w:tcW w:w="1957" w:type="pct"/>
            <w:tcBorders>
              <w:top w:val="single" w:sz="8" w:space="0" w:color="000000"/>
              <w:left w:val="single" w:sz="8" w:space="0" w:color="000000"/>
              <w:bottom w:val="single" w:sz="8" w:space="0" w:color="000000"/>
              <w:right w:val="single" w:sz="8" w:space="0" w:color="000000"/>
            </w:tcBorders>
            <w:shd w:val="clear" w:color="auto" w:fill="auto"/>
            <w:vAlign w:val="center"/>
          </w:tcPr>
          <w:p w:rsidR="008E445B" w:rsidRPr="008E445B" w:rsidRDefault="008E445B" w:rsidP="0077612E">
            <w:pPr>
              <w:autoSpaceDE w:val="0"/>
              <w:autoSpaceDN w:val="0"/>
              <w:adjustRightInd w:val="0"/>
              <w:spacing w:line="276" w:lineRule="auto"/>
              <w:ind w:firstLine="67"/>
            </w:pPr>
            <w:r w:rsidRPr="008E445B">
              <w:t>Электродинамика (объяснение явлений; интерпретация результатов опытов, представленных в виде таблицы или графиков)</w:t>
            </w:r>
          </w:p>
        </w:tc>
        <w:tc>
          <w:tcPr>
            <w:tcW w:w="429" w:type="pct"/>
            <w:tcBorders>
              <w:top w:val="single" w:sz="8" w:space="0" w:color="000000"/>
              <w:left w:val="single" w:sz="8" w:space="0" w:color="000000"/>
              <w:bottom w:val="single" w:sz="8" w:space="0" w:color="000000"/>
              <w:right w:val="single" w:sz="8" w:space="0" w:color="000000"/>
            </w:tcBorders>
            <w:shd w:val="clear" w:color="auto" w:fill="auto"/>
            <w:vAlign w:val="center"/>
          </w:tcPr>
          <w:p w:rsidR="008E445B" w:rsidRPr="008E445B" w:rsidRDefault="008E445B" w:rsidP="0077612E">
            <w:pPr>
              <w:autoSpaceDE w:val="0"/>
              <w:autoSpaceDN w:val="0"/>
              <w:adjustRightInd w:val="0"/>
              <w:spacing w:line="276" w:lineRule="auto"/>
              <w:ind w:hanging="112"/>
              <w:jc w:val="center"/>
            </w:pPr>
            <w:proofErr w:type="gramStart"/>
            <w:r w:rsidRPr="008E445B">
              <w:t>П</w:t>
            </w:r>
            <w:proofErr w:type="gramEnd"/>
          </w:p>
        </w:tc>
        <w:tc>
          <w:tcPr>
            <w:tcW w:w="561" w:type="pct"/>
            <w:tcBorders>
              <w:top w:val="single" w:sz="8" w:space="0" w:color="000000"/>
              <w:left w:val="single" w:sz="8" w:space="0" w:color="000000"/>
              <w:bottom w:val="single" w:sz="8" w:space="0" w:color="000000"/>
              <w:right w:val="single" w:sz="8" w:space="0" w:color="000000"/>
            </w:tcBorders>
            <w:shd w:val="clear" w:color="auto" w:fill="auto"/>
            <w:vAlign w:val="center"/>
          </w:tcPr>
          <w:p w:rsidR="008E445B" w:rsidRPr="008E445B" w:rsidRDefault="008E445B" w:rsidP="0077612E">
            <w:pPr>
              <w:autoSpaceDE w:val="0"/>
              <w:autoSpaceDN w:val="0"/>
              <w:adjustRightInd w:val="0"/>
              <w:spacing w:line="276" w:lineRule="auto"/>
              <w:ind w:firstLine="67"/>
              <w:jc w:val="center"/>
            </w:pPr>
            <w:r w:rsidRPr="008E445B">
              <w:t>58,48</w:t>
            </w:r>
          </w:p>
        </w:tc>
        <w:tc>
          <w:tcPr>
            <w:tcW w:w="632" w:type="pct"/>
            <w:tcBorders>
              <w:top w:val="single" w:sz="8" w:space="0" w:color="000000"/>
              <w:left w:val="single" w:sz="8" w:space="0" w:color="000000"/>
              <w:bottom w:val="single" w:sz="8" w:space="0" w:color="000000"/>
              <w:right w:val="single" w:sz="8" w:space="0" w:color="000000"/>
            </w:tcBorders>
            <w:shd w:val="clear" w:color="auto" w:fill="auto"/>
            <w:vAlign w:val="center"/>
          </w:tcPr>
          <w:p w:rsidR="008E445B" w:rsidRPr="008E445B" w:rsidRDefault="008E445B" w:rsidP="0077612E">
            <w:pPr>
              <w:spacing w:line="276" w:lineRule="auto"/>
              <w:jc w:val="center"/>
            </w:pPr>
            <w:r w:rsidRPr="008E445B">
              <w:t>12,96</w:t>
            </w:r>
          </w:p>
        </w:tc>
        <w:tc>
          <w:tcPr>
            <w:tcW w:w="491" w:type="pct"/>
            <w:tcBorders>
              <w:top w:val="single" w:sz="8" w:space="0" w:color="000000"/>
              <w:left w:val="single" w:sz="8" w:space="0" w:color="000000"/>
              <w:bottom w:val="single" w:sz="8" w:space="0" w:color="000000"/>
              <w:right w:val="single" w:sz="8" w:space="0" w:color="000000"/>
            </w:tcBorders>
            <w:shd w:val="clear" w:color="auto" w:fill="auto"/>
            <w:vAlign w:val="center"/>
          </w:tcPr>
          <w:p w:rsidR="008E445B" w:rsidRPr="008E445B" w:rsidRDefault="008E445B" w:rsidP="0077612E">
            <w:pPr>
              <w:spacing w:line="276" w:lineRule="auto"/>
              <w:jc w:val="center"/>
            </w:pPr>
            <w:r w:rsidRPr="008E445B">
              <w:t>79,69</w:t>
            </w:r>
          </w:p>
        </w:tc>
        <w:tc>
          <w:tcPr>
            <w:tcW w:w="578" w:type="pct"/>
            <w:tcBorders>
              <w:top w:val="single" w:sz="8" w:space="0" w:color="000000"/>
              <w:left w:val="single" w:sz="8" w:space="0" w:color="000000"/>
              <w:bottom w:val="single" w:sz="8" w:space="0" w:color="000000"/>
              <w:right w:val="single" w:sz="8" w:space="0" w:color="000000"/>
            </w:tcBorders>
            <w:shd w:val="clear" w:color="auto" w:fill="auto"/>
            <w:vAlign w:val="center"/>
          </w:tcPr>
          <w:p w:rsidR="008E445B" w:rsidRPr="008E445B" w:rsidRDefault="008E445B" w:rsidP="0077612E">
            <w:pPr>
              <w:spacing w:line="276" w:lineRule="auto"/>
              <w:jc w:val="center"/>
            </w:pPr>
            <w:r w:rsidRPr="008E445B">
              <w:t>88,24</w:t>
            </w:r>
          </w:p>
        </w:tc>
      </w:tr>
      <w:tr w:rsidR="00EA5EB3" w:rsidRPr="008E445B" w:rsidTr="00EA5EB3">
        <w:trPr>
          <w:cantSplit/>
          <w:trHeight w:val="149"/>
          <w:jc w:val="right"/>
        </w:trPr>
        <w:tc>
          <w:tcPr>
            <w:tcW w:w="352" w:type="pct"/>
            <w:tcBorders>
              <w:top w:val="single" w:sz="8" w:space="0" w:color="000000"/>
              <w:left w:val="single" w:sz="8" w:space="0" w:color="000000"/>
              <w:bottom w:val="single" w:sz="8" w:space="0" w:color="000000"/>
              <w:right w:val="single" w:sz="8" w:space="0" w:color="000000"/>
            </w:tcBorders>
            <w:shd w:val="clear" w:color="auto" w:fill="auto"/>
            <w:vAlign w:val="center"/>
          </w:tcPr>
          <w:p w:rsidR="008E445B" w:rsidRPr="008E445B" w:rsidRDefault="008E445B" w:rsidP="0077612E">
            <w:pPr>
              <w:autoSpaceDE w:val="0"/>
              <w:autoSpaceDN w:val="0"/>
              <w:adjustRightInd w:val="0"/>
              <w:spacing w:line="276" w:lineRule="auto"/>
              <w:ind w:firstLine="67"/>
              <w:jc w:val="center"/>
            </w:pPr>
            <w:r w:rsidRPr="008E445B">
              <w:t>17</w:t>
            </w:r>
          </w:p>
        </w:tc>
        <w:tc>
          <w:tcPr>
            <w:tcW w:w="1957" w:type="pct"/>
            <w:tcBorders>
              <w:top w:val="single" w:sz="8" w:space="0" w:color="000000"/>
              <w:left w:val="single" w:sz="8" w:space="0" w:color="000000"/>
              <w:bottom w:val="single" w:sz="8" w:space="0" w:color="000000"/>
              <w:right w:val="single" w:sz="8" w:space="0" w:color="000000"/>
            </w:tcBorders>
            <w:shd w:val="clear" w:color="auto" w:fill="auto"/>
            <w:vAlign w:val="center"/>
          </w:tcPr>
          <w:p w:rsidR="008E445B" w:rsidRPr="008E445B" w:rsidRDefault="008E445B" w:rsidP="0077612E">
            <w:pPr>
              <w:autoSpaceDE w:val="0"/>
              <w:autoSpaceDN w:val="0"/>
              <w:adjustRightInd w:val="0"/>
              <w:spacing w:line="276" w:lineRule="auto"/>
              <w:ind w:firstLine="67"/>
            </w:pPr>
            <w:r w:rsidRPr="008E445B">
              <w:t>Электродинамика (изменение физических величин в процессах)</w:t>
            </w:r>
          </w:p>
        </w:tc>
        <w:tc>
          <w:tcPr>
            <w:tcW w:w="429" w:type="pct"/>
            <w:tcBorders>
              <w:top w:val="single" w:sz="8" w:space="0" w:color="000000"/>
              <w:left w:val="single" w:sz="8" w:space="0" w:color="000000"/>
              <w:bottom w:val="single" w:sz="8" w:space="0" w:color="000000"/>
              <w:right w:val="single" w:sz="8" w:space="0" w:color="000000"/>
            </w:tcBorders>
            <w:shd w:val="clear" w:color="auto" w:fill="auto"/>
            <w:vAlign w:val="center"/>
          </w:tcPr>
          <w:p w:rsidR="008E445B" w:rsidRPr="008E445B" w:rsidRDefault="008E445B" w:rsidP="0077612E">
            <w:pPr>
              <w:autoSpaceDE w:val="0"/>
              <w:autoSpaceDN w:val="0"/>
              <w:adjustRightInd w:val="0"/>
              <w:spacing w:line="276" w:lineRule="auto"/>
              <w:ind w:hanging="112"/>
              <w:jc w:val="center"/>
            </w:pPr>
            <w:r w:rsidRPr="008E445B">
              <w:t>Б</w:t>
            </w:r>
          </w:p>
        </w:tc>
        <w:tc>
          <w:tcPr>
            <w:tcW w:w="561" w:type="pct"/>
            <w:tcBorders>
              <w:top w:val="single" w:sz="8" w:space="0" w:color="000000"/>
              <w:left w:val="single" w:sz="8" w:space="0" w:color="000000"/>
              <w:bottom w:val="single" w:sz="8" w:space="0" w:color="000000"/>
              <w:right w:val="single" w:sz="8" w:space="0" w:color="000000"/>
            </w:tcBorders>
            <w:shd w:val="clear" w:color="auto" w:fill="auto"/>
            <w:vAlign w:val="center"/>
          </w:tcPr>
          <w:p w:rsidR="008E445B" w:rsidRPr="008E445B" w:rsidRDefault="008E445B" w:rsidP="0077612E">
            <w:pPr>
              <w:autoSpaceDE w:val="0"/>
              <w:autoSpaceDN w:val="0"/>
              <w:adjustRightInd w:val="0"/>
              <w:spacing w:line="276" w:lineRule="auto"/>
              <w:ind w:firstLine="67"/>
              <w:jc w:val="center"/>
            </w:pPr>
            <w:r w:rsidRPr="008E445B">
              <w:t>54,86</w:t>
            </w:r>
          </w:p>
        </w:tc>
        <w:tc>
          <w:tcPr>
            <w:tcW w:w="632" w:type="pct"/>
            <w:tcBorders>
              <w:top w:val="single" w:sz="8" w:space="0" w:color="000000"/>
              <w:left w:val="single" w:sz="8" w:space="0" w:color="000000"/>
              <w:bottom w:val="single" w:sz="8" w:space="0" w:color="000000"/>
              <w:right w:val="single" w:sz="8" w:space="0" w:color="000000"/>
            </w:tcBorders>
            <w:shd w:val="clear" w:color="auto" w:fill="auto"/>
            <w:vAlign w:val="center"/>
          </w:tcPr>
          <w:p w:rsidR="008E445B" w:rsidRPr="008E445B" w:rsidRDefault="008E445B" w:rsidP="0077612E">
            <w:pPr>
              <w:spacing w:line="276" w:lineRule="auto"/>
              <w:jc w:val="center"/>
            </w:pPr>
            <w:r w:rsidRPr="008E445B">
              <w:t>16,67</w:t>
            </w:r>
          </w:p>
        </w:tc>
        <w:tc>
          <w:tcPr>
            <w:tcW w:w="491" w:type="pct"/>
            <w:tcBorders>
              <w:top w:val="single" w:sz="8" w:space="0" w:color="000000"/>
              <w:left w:val="single" w:sz="8" w:space="0" w:color="000000"/>
              <w:bottom w:val="single" w:sz="8" w:space="0" w:color="000000"/>
              <w:right w:val="single" w:sz="8" w:space="0" w:color="000000"/>
            </w:tcBorders>
            <w:shd w:val="clear" w:color="auto" w:fill="auto"/>
            <w:vAlign w:val="center"/>
          </w:tcPr>
          <w:p w:rsidR="008E445B" w:rsidRPr="008E445B" w:rsidRDefault="008E445B" w:rsidP="0077612E">
            <w:pPr>
              <w:spacing w:line="276" w:lineRule="auto"/>
              <w:jc w:val="center"/>
            </w:pPr>
            <w:r w:rsidRPr="008E445B">
              <w:t>65,36</w:t>
            </w:r>
          </w:p>
        </w:tc>
        <w:tc>
          <w:tcPr>
            <w:tcW w:w="578" w:type="pct"/>
            <w:tcBorders>
              <w:top w:val="single" w:sz="8" w:space="0" w:color="000000"/>
              <w:left w:val="single" w:sz="8" w:space="0" w:color="000000"/>
              <w:bottom w:val="single" w:sz="8" w:space="0" w:color="000000"/>
              <w:right w:val="single" w:sz="8" w:space="0" w:color="000000"/>
            </w:tcBorders>
            <w:shd w:val="clear" w:color="auto" w:fill="auto"/>
            <w:vAlign w:val="center"/>
          </w:tcPr>
          <w:p w:rsidR="008E445B" w:rsidRPr="008E445B" w:rsidRDefault="008E445B" w:rsidP="0077612E">
            <w:pPr>
              <w:spacing w:line="276" w:lineRule="auto"/>
              <w:jc w:val="center"/>
            </w:pPr>
            <w:r w:rsidRPr="008E445B">
              <w:t>82,94</w:t>
            </w:r>
          </w:p>
        </w:tc>
      </w:tr>
      <w:tr w:rsidR="00EA5EB3" w:rsidRPr="008E445B" w:rsidTr="00EA5EB3">
        <w:trPr>
          <w:cantSplit/>
          <w:trHeight w:val="149"/>
          <w:jc w:val="right"/>
        </w:trPr>
        <w:tc>
          <w:tcPr>
            <w:tcW w:w="352" w:type="pct"/>
            <w:tcBorders>
              <w:top w:val="single" w:sz="8" w:space="0" w:color="000000"/>
              <w:left w:val="single" w:sz="8" w:space="0" w:color="000000"/>
              <w:bottom w:val="single" w:sz="8" w:space="0" w:color="000000"/>
              <w:right w:val="single" w:sz="8" w:space="0" w:color="000000"/>
            </w:tcBorders>
            <w:shd w:val="clear" w:color="auto" w:fill="auto"/>
            <w:vAlign w:val="center"/>
          </w:tcPr>
          <w:p w:rsidR="008E445B" w:rsidRPr="008E445B" w:rsidRDefault="008E445B" w:rsidP="0077612E">
            <w:pPr>
              <w:autoSpaceDE w:val="0"/>
              <w:autoSpaceDN w:val="0"/>
              <w:adjustRightInd w:val="0"/>
              <w:spacing w:line="276" w:lineRule="auto"/>
              <w:ind w:firstLine="67"/>
              <w:jc w:val="center"/>
            </w:pPr>
            <w:r w:rsidRPr="008E445B">
              <w:t>18</w:t>
            </w:r>
          </w:p>
        </w:tc>
        <w:tc>
          <w:tcPr>
            <w:tcW w:w="1957" w:type="pct"/>
            <w:tcBorders>
              <w:top w:val="single" w:sz="8" w:space="0" w:color="000000"/>
              <w:left w:val="single" w:sz="8" w:space="0" w:color="000000"/>
              <w:bottom w:val="single" w:sz="8" w:space="0" w:color="000000"/>
              <w:right w:val="single" w:sz="8" w:space="0" w:color="000000"/>
            </w:tcBorders>
            <w:shd w:val="clear" w:color="auto" w:fill="auto"/>
            <w:vAlign w:val="center"/>
          </w:tcPr>
          <w:p w:rsidR="008E445B" w:rsidRPr="008E445B" w:rsidRDefault="008E445B" w:rsidP="0077612E">
            <w:pPr>
              <w:autoSpaceDE w:val="0"/>
              <w:autoSpaceDN w:val="0"/>
              <w:adjustRightInd w:val="0"/>
              <w:spacing w:line="276" w:lineRule="auto"/>
              <w:ind w:firstLine="67"/>
            </w:pPr>
            <w:r w:rsidRPr="008E445B">
              <w:t>Электродинамика и основы СТО (установление соответствия между графиками и физическими величинами, между физическими величинами и формулами)</w:t>
            </w:r>
          </w:p>
        </w:tc>
        <w:tc>
          <w:tcPr>
            <w:tcW w:w="429" w:type="pct"/>
            <w:tcBorders>
              <w:top w:val="single" w:sz="8" w:space="0" w:color="000000"/>
              <w:left w:val="single" w:sz="8" w:space="0" w:color="000000"/>
              <w:bottom w:val="single" w:sz="8" w:space="0" w:color="000000"/>
              <w:right w:val="single" w:sz="8" w:space="0" w:color="000000"/>
            </w:tcBorders>
            <w:shd w:val="clear" w:color="auto" w:fill="auto"/>
            <w:vAlign w:val="center"/>
          </w:tcPr>
          <w:p w:rsidR="008E445B" w:rsidRPr="008E445B" w:rsidRDefault="008E445B" w:rsidP="0077612E">
            <w:pPr>
              <w:autoSpaceDE w:val="0"/>
              <w:autoSpaceDN w:val="0"/>
              <w:adjustRightInd w:val="0"/>
              <w:spacing w:line="276" w:lineRule="auto"/>
              <w:ind w:hanging="112"/>
              <w:jc w:val="center"/>
            </w:pPr>
            <w:proofErr w:type="gramStart"/>
            <w:r w:rsidRPr="008E445B">
              <w:t>П</w:t>
            </w:r>
            <w:proofErr w:type="gramEnd"/>
          </w:p>
        </w:tc>
        <w:tc>
          <w:tcPr>
            <w:tcW w:w="561" w:type="pct"/>
            <w:tcBorders>
              <w:top w:val="single" w:sz="8" w:space="0" w:color="000000"/>
              <w:left w:val="single" w:sz="8" w:space="0" w:color="000000"/>
              <w:bottom w:val="single" w:sz="8" w:space="0" w:color="000000"/>
              <w:right w:val="single" w:sz="8" w:space="0" w:color="000000"/>
            </w:tcBorders>
            <w:shd w:val="clear" w:color="auto" w:fill="auto"/>
            <w:vAlign w:val="center"/>
          </w:tcPr>
          <w:p w:rsidR="008E445B" w:rsidRPr="008E445B" w:rsidRDefault="008E445B" w:rsidP="0077612E">
            <w:pPr>
              <w:autoSpaceDE w:val="0"/>
              <w:autoSpaceDN w:val="0"/>
              <w:adjustRightInd w:val="0"/>
              <w:spacing w:line="276" w:lineRule="auto"/>
              <w:ind w:firstLine="67"/>
              <w:jc w:val="center"/>
            </w:pPr>
            <w:r w:rsidRPr="008E445B">
              <w:t>64,65</w:t>
            </w:r>
          </w:p>
        </w:tc>
        <w:tc>
          <w:tcPr>
            <w:tcW w:w="632" w:type="pct"/>
            <w:tcBorders>
              <w:top w:val="single" w:sz="8" w:space="0" w:color="000000"/>
              <w:left w:val="single" w:sz="8" w:space="0" w:color="000000"/>
              <w:bottom w:val="single" w:sz="8" w:space="0" w:color="000000"/>
              <w:right w:val="single" w:sz="8" w:space="0" w:color="000000"/>
            </w:tcBorders>
            <w:shd w:val="clear" w:color="auto" w:fill="auto"/>
            <w:vAlign w:val="center"/>
          </w:tcPr>
          <w:p w:rsidR="008E445B" w:rsidRPr="008E445B" w:rsidRDefault="008E445B" w:rsidP="0077612E">
            <w:pPr>
              <w:spacing w:line="276" w:lineRule="auto"/>
              <w:jc w:val="center"/>
            </w:pPr>
            <w:r w:rsidRPr="008E445B">
              <w:t>27,78</w:t>
            </w:r>
          </w:p>
        </w:tc>
        <w:tc>
          <w:tcPr>
            <w:tcW w:w="491" w:type="pct"/>
            <w:tcBorders>
              <w:top w:val="single" w:sz="8" w:space="0" w:color="000000"/>
              <w:left w:val="single" w:sz="8" w:space="0" w:color="000000"/>
              <w:bottom w:val="single" w:sz="8" w:space="0" w:color="000000"/>
              <w:right w:val="single" w:sz="8" w:space="0" w:color="000000"/>
            </w:tcBorders>
            <w:shd w:val="clear" w:color="auto" w:fill="auto"/>
            <w:vAlign w:val="center"/>
          </w:tcPr>
          <w:p w:rsidR="008E445B" w:rsidRPr="008E445B" w:rsidRDefault="008E445B" w:rsidP="0077612E">
            <w:pPr>
              <w:spacing w:line="276" w:lineRule="auto"/>
              <w:jc w:val="center"/>
            </w:pPr>
            <w:r w:rsidRPr="008E445B">
              <w:t>77,08</w:t>
            </w:r>
          </w:p>
        </w:tc>
        <w:tc>
          <w:tcPr>
            <w:tcW w:w="578" w:type="pct"/>
            <w:tcBorders>
              <w:top w:val="single" w:sz="8" w:space="0" w:color="000000"/>
              <w:left w:val="single" w:sz="8" w:space="0" w:color="000000"/>
              <w:bottom w:val="single" w:sz="8" w:space="0" w:color="000000"/>
              <w:right w:val="single" w:sz="8" w:space="0" w:color="000000"/>
            </w:tcBorders>
            <w:shd w:val="clear" w:color="auto" w:fill="auto"/>
            <w:vAlign w:val="center"/>
          </w:tcPr>
          <w:p w:rsidR="008E445B" w:rsidRPr="008E445B" w:rsidRDefault="008E445B" w:rsidP="0077612E">
            <w:pPr>
              <w:spacing w:line="276" w:lineRule="auto"/>
              <w:jc w:val="center"/>
            </w:pPr>
            <w:r w:rsidRPr="008E445B">
              <w:t>93,53</w:t>
            </w:r>
          </w:p>
        </w:tc>
      </w:tr>
      <w:tr w:rsidR="00EA5EB3" w:rsidRPr="008E445B" w:rsidTr="00EA5EB3">
        <w:trPr>
          <w:cantSplit/>
          <w:trHeight w:val="149"/>
          <w:jc w:val="right"/>
        </w:trPr>
        <w:tc>
          <w:tcPr>
            <w:tcW w:w="352" w:type="pct"/>
            <w:tcBorders>
              <w:top w:val="single" w:sz="8" w:space="0" w:color="000000"/>
              <w:left w:val="single" w:sz="8" w:space="0" w:color="000000"/>
              <w:bottom w:val="single" w:sz="8" w:space="0" w:color="000000"/>
              <w:right w:val="single" w:sz="8" w:space="0" w:color="000000"/>
            </w:tcBorders>
            <w:shd w:val="clear" w:color="auto" w:fill="auto"/>
            <w:vAlign w:val="center"/>
          </w:tcPr>
          <w:p w:rsidR="008E445B" w:rsidRPr="008E445B" w:rsidRDefault="008E445B" w:rsidP="0077612E">
            <w:pPr>
              <w:autoSpaceDE w:val="0"/>
              <w:autoSpaceDN w:val="0"/>
              <w:adjustRightInd w:val="0"/>
              <w:spacing w:line="276" w:lineRule="auto"/>
              <w:ind w:firstLine="67"/>
              <w:jc w:val="center"/>
            </w:pPr>
            <w:r w:rsidRPr="008E445B">
              <w:t>19</w:t>
            </w:r>
          </w:p>
        </w:tc>
        <w:tc>
          <w:tcPr>
            <w:tcW w:w="1957" w:type="pct"/>
            <w:tcBorders>
              <w:top w:val="single" w:sz="8" w:space="0" w:color="000000"/>
              <w:left w:val="single" w:sz="8" w:space="0" w:color="000000"/>
              <w:bottom w:val="single" w:sz="8" w:space="0" w:color="000000"/>
              <w:right w:val="single" w:sz="8" w:space="0" w:color="000000"/>
            </w:tcBorders>
            <w:shd w:val="clear" w:color="auto" w:fill="auto"/>
            <w:vAlign w:val="center"/>
          </w:tcPr>
          <w:p w:rsidR="008E445B" w:rsidRPr="008E445B" w:rsidRDefault="008E445B" w:rsidP="0077612E">
            <w:pPr>
              <w:autoSpaceDE w:val="0"/>
              <w:autoSpaceDN w:val="0"/>
              <w:adjustRightInd w:val="0"/>
              <w:spacing w:line="276" w:lineRule="auto"/>
              <w:ind w:firstLine="67"/>
            </w:pPr>
            <w:r w:rsidRPr="008E445B">
              <w:t>Планетарная модель атома. Нуклонн</w:t>
            </w:r>
            <w:r w:rsidR="00EA5EB3">
              <w:t>ая модель ядра. Ядерные реакции</w:t>
            </w:r>
          </w:p>
        </w:tc>
        <w:tc>
          <w:tcPr>
            <w:tcW w:w="429" w:type="pct"/>
            <w:tcBorders>
              <w:top w:val="single" w:sz="8" w:space="0" w:color="000000"/>
              <w:left w:val="single" w:sz="8" w:space="0" w:color="000000"/>
              <w:bottom w:val="single" w:sz="8" w:space="0" w:color="000000"/>
              <w:right w:val="single" w:sz="8" w:space="0" w:color="000000"/>
            </w:tcBorders>
            <w:shd w:val="clear" w:color="auto" w:fill="auto"/>
            <w:vAlign w:val="center"/>
          </w:tcPr>
          <w:p w:rsidR="008E445B" w:rsidRPr="008E445B" w:rsidRDefault="008E445B" w:rsidP="0077612E">
            <w:pPr>
              <w:autoSpaceDE w:val="0"/>
              <w:autoSpaceDN w:val="0"/>
              <w:adjustRightInd w:val="0"/>
              <w:spacing w:line="276" w:lineRule="auto"/>
              <w:ind w:hanging="112"/>
              <w:jc w:val="center"/>
            </w:pPr>
            <w:r w:rsidRPr="008E445B">
              <w:t>Б</w:t>
            </w:r>
          </w:p>
        </w:tc>
        <w:tc>
          <w:tcPr>
            <w:tcW w:w="561" w:type="pct"/>
            <w:tcBorders>
              <w:top w:val="single" w:sz="8" w:space="0" w:color="000000"/>
              <w:left w:val="single" w:sz="8" w:space="0" w:color="000000"/>
              <w:bottom w:val="single" w:sz="8" w:space="0" w:color="000000"/>
              <w:right w:val="single" w:sz="8" w:space="0" w:color="000000"/>
            </w:tcBorders>
            <w:shd w:val="clear" w:color="auto" w:fill="auto"/>
            <w:vAlign w:val="center"/>
          </w:tcPr>
          <w:p w:rsidR="008E445B" w:rsidRPr="008E445B" w:rsidRDefault="008E445B" w:rsidP="0077612E">
            <w:pPr>
              <w:autoSpaceDE w:val="0"/>
              <w:autoSpaceDN w:val="0"/>
              <w:adjustRightInd w:val="0"/>
              <w:spacing w:line="276" w:lineRule="auto"/>
              <w:ind w:firstLine="67"/>
              <w:jc w:val="center"/>
            </w:pPr>
            <w:r w:rsidRPr="008E445B">
              <w:t>70,23</w:t>
            </w:r>
          </w:p>
        </w:tc>
        <w:tc>
          <w:tcPr>
            <w:tcW w:w="632" w:type="pct"/>
            <w:tcBorders>
              <w:top w:val="single" w:sz="8" w:space="0" w:color="000000"/>
              <w:left w:val="single" w:sz="8" w:space="0" w:color="000000"/>
              <w:bottom w:val="single" w:sz="8" w:space="0" w:color="000000"/>
              <w:right w:val="single" w:sz="8" w:space="0" w:color="000000"/>
            </w:tcBorders>
            <w:shd w:val="clear" w:color="auto" w:fill="auto"/>
            <w:vAlign w:val="center"/>
          </w:tcPr>
          <w:p w:rsidR="008E445B" w:rsidRPr="008E445B" w:rsidRDefault="008E445B" w:rsidP="0077612E">
            <w:pPr>
              <w:spacing w:line="276" w:lineRule="auto"/>
              <w:jc w:val="center"/>
            </w:pPr>
            <w:r w:rsidRPr="008E445B">
              <w:t>14,81</w:t>
            </w:r>
          </w:p>
        </w:tc>
        <w:tc>
          <w:tcPr>
            <w:tcW w:w="491" w:type="pct"/>
            <w:tcBorders>
              <w:top w:val="single" w:sz="8" w:space="0" w:color="000000"/>
              <w:left w:val="single" w:sz="8" w:space="0" w:color="000000"/>
              <w:bottom w:val="single" w:sz="8" w:space="0" w:color="000000"/>
              <w:right w:val="single" w:sz="8" w:space="0" w:color="000000"/>
            </w:tcBorders>
            <w:shd w:val="clear" w:color="auto" w:fill="auto"/>
            <w:vAlign w:val="center"/>
          </w:tcPr>
          <w:p w:rsidR="008E445B" w:rsidRPr="008E445B" w:rsidRDefault="008E445B" w:rsidP="0077612E">
            <w:pPr>
              <w:spacing w:line="276" w:lineRule="auto"/>
              <w:jc w:val="center"/>
            </w:pPr>
            <w:r w:rsidRPr="008E445B">
              <w:t>91,15</w:t>
            </w:r>
          </w:p>
        </w:tc>
        <w:tc>
          <w:tcPr>
            <w:tcW w:w="578" w:type="pct"/>
            <w:tcBorders>
              <w:top w:val="single" w:sz="8" w:space="0" w:color="000000"/>
              <w:left w:val="single" w:sz="8" w:space="0" w:color="000000"/>
              <w:bottom w:val="single" w:sz="8" w:space="0" w:color="000000"/>
              <w:right w:val="single" w:sz="8" w:space="0" w:color="000000"/>
            </w:tcBorders>
            <w:shd w:val="clear" w:color="auto" w:fill="auto"/>
            <w:vAlign w:val="center"/>
          </w:tcPr>
          <w:p w:rsidR="008E445B" w:rsidRPr="008E445B" w:rsidRDefault="008E445B" w:rsidP="0077612E">
            <w:pPr>
              <w:spacing w:line="276" w:lineRule="auto"/>
              <w:jc w:val="center"/>
            </w:pPr>
            <w:r w:rsidRPr="008E445B">
              <w:t>97,65</w:t>
            </w:r>
          </w:p>
        </w:tc>
      </w:tr>
      <w:tr w:rsidR="00EA5EB3" w:rsidRPr="008E445B" w:rsidTr="00EA5EB3">
        <w:trPr>
          <w:cantSplit/>
          <w:trHeight w:val="149"/>
          <w:jc w:val="right"/>
        </w:trPr>
        <w:tc>
          <w:tcPr>
            <w:tcW w:w="352" w:type="pct"/>
            <w:tcBorders>
              <w:top w:val="single" w:sz="8" w:space="0" w:color="000000"/>
              <w:left w:val="single" w:sz="8" w:space="0" w:color="000000"/>
              <w:bottom w:val="single" w:sz="8" w:space="0" w:color="000000"/>
              <w:right w:val="single" w:sz="8" w:space="0" w:color="000000"/>
            </w:tcBorders>
            <w:shd w:val="clear" w:color="auto" w:fill="auto"/>
            <w:vAlign w:val="center"/>
          </w:tcPr>
          <w:p w:rsidR="008E445B" w:rsidRPr="008E445B" w:rsidRDefault="008E445B" w:rsidP="0077612E">
            <w:pPr>
              <w:autoSpaceDE w:val="0"/>
              <w:autoSpaceDN w:val="0"/>
              <w:adjustRightInd w:val="0"/>
              <w:spacing w:line="276" w:lineRule="auto"/>
              <w:ind w:firstLine="67"/>
              <w:jc w:val="center"/>
            </w:pPr>
            <w:r w:rsidRPr="008E445B">
              <w:lastRenderedPageBreak/>
              <w:t>20</w:t>
            </w:r>
          </w:p>
        </w:tc>
        <w:tc>
          <w:tcPr>
            <w:tcW w:w="1957" w:type="pct"/>
            <w:tcBorders>
              <w:top w:val="single" w:sz="8" w:space="0" w:color="000000"/>
              <w:left w:val="single" w:sz="8" w:space="0" w:color="000000"/>
              <w:bottom w:val="single" w:sz="8" w:space="0" w:color="000000"/>
              <w:right w:val="single" w:sz="8" w:space="0" w:color="000000"/>
            </w:tcBorders>
            <w:shd w:val="clear" w:color="auto" w:fill="auto"/>
            <w:vAlign w:val="center"/>
          </w:tcPr>
          <w:p w:rsidR="008E445B" w:rsidRPr="008E445B" w:rsidRDefault="008E445B" w:rsidP="0077612E">
            <w:pPr>
              <w:autoSpaceDE w:val="0"/>
              <w:autoSpaceDN w:val="0"/>
              <w:adjustRightInd w:val="0"/>
              <w:spacing w:line="276" w:lineRule="auto"/>
              <w:ind w:firstLine="67"/>
            </w:pPr>
            <w:r w:rsidRPr="008E445B">
              <w:t>Фотоны, линейчатые спектры, закон радиоактивного распада</w:t>
            </w:r>
          </w:p>
        </w:tc>
        <w:tc>
          <w:tcPr>
            <w:tcW w:w="429" w:type="pct"/>
            <w:tcBorders>
              <w:top w:val="single" w:sz="8" w:space="0" w:color="000000"/>
              <w:left w:val="single" w:sz="8" w:space="0" w:color="000000"/>
              <w:bottom w:val="single" w:sz="8" w:space="0" w:color="000000"/>
              <w:right w:val="single" w:sz="8" w:space="0" w:color="000000"/>
            </w:tcBorders>
            <w:shd w:val="clear" w:color="auto" w:fill="auto"/>
            <w:vAlign w:val="center"/>
          </w:tcPr>
          <w:p w:rsidR="008E445B" w:rsidRPr="008E445B" w:rsidRDefault="008E445B" w:rsidP="0077612E">
            <w:pPr>
              <w:autoSpaceDE w:val="0"/>
              <w:autoSpaceDN w:val="0"/>
              <w:adjustRightInd w:val="0"/>
              <w:spacing w:line="276" w:lineRule="auto"/>
              <w:ind w:hanging="112"/>
              <w:jc w:val="center"/>
            </w:pPr>
            <w:r w:rsidRPr="008E445B">
              <w:t>Б</w:t>
            </w:r>
          </w:p>
        </w:tc>
        <w:tc>
          <w:tcPr>
            <w:tcW w:w="561" w:type="pct"/>
            <w:tcBorders>
              <w:top w:val="single" w:sz="8" w:space="0" w:color="000000"/>
              <w:left w:val="single" w:sz="8" w:space="0" w:color="000000"/>
              <w:bottom w:val="single" w:sz="8" w:space="0" w:color="000000"/>
              <w:right w:val="single" w:sz="8" w:space="0" w:color="000000"/>
            </w:tcBorders>
            <w:shd w:val="clear" w:color="auto" w:fill="auto"/>
            <w:vAlign w:val="center"/>
          </w:tcPr>
          <w:p w:rsidR="008E445B" w:rsidRPr="008E445B" w:rsidRDefault="008E445B" w:rsidP="0077612E">
            <w:pPr>
              <w:autoSpaceDE w:val="0"/>
              <w:autoSpaceDN w:val="0"/>
              <w:adjustRightInd w:val="0"/>
              <w:spacing w:line="276" w:lineRule="auto"/>
              <w:ind w:firstLine="67"/>
              <w:jc w:val="center"/>
            </w:pPr>
            <w:r w:rsidRPr="008E445B">
              <w:t>84,22</w:t>
            </w:r>
          </w:p>
        </w:tc>
        <w:tc>
          <w:tcPr>
            <w:tcW w:w="632" w:type="pct"/>
            <w:tcBorders>
              <w:top w:val="single" w:sz="8" w:space="0" w:color="000000"/>
              <w:left w:val="single" w:sz="8" w:space="0" w:color="000000"/>
              <w:bottom w:val="single" w:sz="8" w:space="0" w:color="000000"/>
              <w:right w:val="single" w:sz="8" w:space="0" w:color="000000"/>
            </w:tcBorders>
            <w:shd w:val="clear" w:color="auto" w:fill="auto"/>
            <w:vAlign w:val="center"/>
          </w:tcPr>
          <w:p w:rsidR="008E445B" w:rsidRPr="008E445B" w:rsidRDefault="008E445B" w:rsidP="0077612E">
            <w:pPr>
              <w:spacing w:line="276" w:lineRule="auto"/>
              <w:jc w:val="center"/>
            </w:pPr>
            <w:r w:rsidRPr="008E445B">
              <w:t>29,63</w:t>
            </w:r>
          </w:p>
        </w:tc>
        <w:tc>
          <w:tcPr>
            <w:tcW w:w="491" w:type="pct"/>
            <w:tcBorders>
              <w:top w:val="single" w:sz="8" w:space="0" w:color="000000"/>
              <w:left w:val="single" w:sz="8" w:space="0" w:color="000000"/>
              <w:bottom w:val="single" w:sz="8" w:space="0" w:color="000000"/>
              <w:right w:val="single" w:sz="8" w:space="0" w:color="000000"/>
            </w:tcBorders>
            <w:shd w:val="clear" w:color="auto" w:fill="auto"/>
            <w:vAlign w:val="center"/>
          </w:tcPr>
          <w:p w:rsidR="008E445B" w:rsidRPr="008E445B" w:rsidRDefault="008E445B" w:rsidP="0077612E">
            <w:pPr>
              <w:spacing w:line="276" w:lineRule="auto"/>
              <w:jc w:val="center"/>
            </w:pPr>
            <w:r w:rsidRPr="008E445B">
              <w:t>97,40</w:t>
            </w:r>
          </w:p>
        </w:tc>
        <w:tc>
          <w:tcPr>
            <w:tcW w:w="578" w:type="pct"/>
            <w:tcBorders>
              <w:top w:val="single" w:sz="8" w:space="0" w:color="000000"/>
              <w:left w:val="single" w:sz="8" w:space="0" w:color="000000"/>
              <w:bottom w:val="single" w:sz="8" w:space="0" w:color="000000"/>
              <w:right w:val="single" w:sz="8" w:space="0" w:color="000000"/>
            </w:tcBorders>
            <w:shd w:val="clear" w:color="auto" w:fill="auto"/>
            <w:vAlign w:val="center"/>
          </w:tcPr>
          <w:p w:rsidR="008E445B" w:rsidRPr="008E445B" w:rsidRDefault="008E445B" w:rsidP="0077612E">
            <w:pPr>
              <w:spacing w:line="276" w:lineRule="auto"/>
              <w:jc w:val="center"/>
            </w:pPr>
            <w:r w:rsidRPr="008E445B">
              <w:t>98,82</w:t>
            </w:r>
          </w:p>
        </w:tc>
      </w:tr>
      <w:tr w:rsidR="00EA5EB3" w:rsidRPr="008E445B" w:rsidTr="00EA5EB3">
        <w:trPr>
          <w:cantSplit/>
          <w:trHeight w:val="149"/>
          <w:jc w:val="right"/>
        </w:trPr>
        <w:tc>
          <w:tcPr>
            <w:tcW w:w="352" w:type="pct"/>
            <w:tcBorders>
              <w:top w:val="single" w:sz="8" w:space="0" w:color="000000"/>
              <w:left w:val="single" w:sz="8" w:space="0" w:color="000000"/>
              <w:bottom w:val="single" w:sz="8" w:space="0" w:color="000000"/>
              <w:right w:val="single" w:sz="8" w:space="0" w:color="000000"/>
            </w:tcBorders>
            <w:shd w:val="clear" w:color="auto" w:fill="auto"/>
            <w:vAlign w:val="center"/>
          </w:tcPr>
          <w:p w:rsidR="008E445B" w:rsidRPr="008E445B" w:rsidRDefault="008E445B" w:rsidP="0077612E">
            <w:pPr>
              <w:autoSpaceDE w:val="0"/>
              <w:autoSpaceDN w:val="0"/>
              <w:adjustRightInd w:val="0"/>
              <w:spacing w:line="276" w:lineRule="auto"/>
              <w:ind w:firstLine="67"/>
              <w:jc w:val="center"/>
            </w:pPr>
            <w:r w:rsidRPr="008E445B">
              <w:t>21</w:t>
            </w:r>
          </w:p>
        </w:tc>
        <w:tc>
          <w:tcPr>
            <w:tcW w:w="1957" w:type="pct"/>
            <w:tcBorders>
              <w:top w:val="single" w:sz="8" w:space="0" w:color="000000"/>
              <w:left w:val="single" w:sz="8" w:space="0" w:color="000000"/>
              <w:bottom w:val="single" w:sz="8" w:space="0" w:color="000000"/>
              <w:right w:val="single" w:sz="8" w:space="0" w:color="000000"/>
            </w:tcBorders>
            <w:shd w:val="clear" w:color="auto" w:fill="auto"/>
            <w:vAlign w:val="center"/>
          </w:tcPr>
          <w:p w:rsidR="008E445B" w:rsidRPr="008E445B" w:rsidRDefault="008E445B" w:rsidP="0077612E">
            <w:pPr>
              <w:autoSpaceDE w:val="0"/>
              <w:autoSpaceDN w:val="0"/>
              <w:adjustRightInd w:val="0"/>
              <w:spacing w:line="276" w:lineRule="auto"/>
              <w:ind w:firstLine="67"/>
            </w:pPr>
            <w:r w:rsidRPr="008E445B">
              <w:t>Квантовая физика (изменение физических величин в процессах; установление соответствия между графиками и физическими величинами, между физическими величинами и формулами)</w:t>
            </w:r>
          </w:p>
        </w:tc>
        <w:tc>
          <w:tcPr>
            <w:tcW w:w="429" w:type="pct"/>
            <w:tcBorders>
              <w:top w:val="single" w:sz="8" w:space="0" w:color="000000"/>
              <w:left w:val="single" w:sz="8" w:space="0" w:color="000000"/>
              <w:bottom w:val="single" w:sz="8" w:space="0" w:color="000000"/>
              <w:right w:val="single" w:sz="8" w:space="0" w:color="000000"/>
            </w:tcBorders>
            <w:shd w:val="clear" w:color="auto" w:fill="auto"/>
            <w:vAlign w:val="center"/>
          </w:tcPr>
          <w:p w:rsidR="008E445B" w:rsidRPr="008E445B" w:rsidRDefault="008E445B" w:rsidP="0077612E">
            <w:pPr>
              <w:autoSpaceDE w:val="0"/>
              <w:autoSpaceDN w:val="0"/>
              <w:adjustRightInd w:val="0"/>
              <w:spacing w:line="276" w:lineRule="auto"/>
              <w:ind w:hanging="112"/>
              <w:jc w:val="center"/>
            </w:pPr>
            <w:r w:rsidRPr="008E445B">
              <w:t>Б</w:t>
            </w:r>
          </w:p>
        </w:tc>
        <w:tc>
          <w:tcPr>
            <w:tcW w:w="561" w:type="pct"/>
            <w:tcBorders>
              <w:top w:val="single" w:sz="8" w:space="0" w:color="000000"/>
              <w:left w:val="single" w:sz="8" w:space="0" w:color="000000"/>
              <w:bottom w:val="single" w:sz="8" w:space="0" w:color="000000"/>
              <w:right w:val="single" w:sz="8" w:space="0" w:color="000000"/>
            </w:tcBorders>
            <w:shd w:val="clear" w:color="auto" w:fill="auto"/>
            <w:vAlign w:val="center"/>
          </w:tcPr>
          <w:p w:rsidR="008E445B" w:rsidRPr="008E445B" w:rsidRDefault="008E445B" w:rsidP="0077612E">
            <w:pPr>
              <w:autoSpaceDE w:val="0"/>
              <w:autoSpaceDN w:val="0"/>
              <w:adjustRightInd w:val="0"/>
              <w:spacing w:line="276" w:lineRule="auto"/>
              <w:ind w:firstLine="67"/>
              <w:jc w:val="center"/>
            </w:pPr>
            <w:r w:rsidRPr="008E445B">
              <w:t>43,48</w:t>
            </w:r>
          </w:p>
        </w:tc>
        <w:tc>
          <w:tcPr>
            <w:tcW w:w="632" w:type="pct"/>
            <w:tcBorders>
              <w:top w:val="single" w:sz="8" w:space="0" w:color="000000"/>
              <w:left w:val="single" w:sz="8" w:space="0" w:color="000000"/>
              <w:bottom w:val="single" w:sz="8" w:space="0" w:color="000000"/>
              <w:right w:val="single" w:sz="8" w:space="0" w:color="000000"/>
            </w:tcBorders>
            <w:shd w:val="clear" w:color="auto" w:fill="auto"/>
            <w:vAlign w:val="center"/>
          </w:tcPr>
          <w:p w:rsidR="008E445B" w:rsidRPr="008E445B" w:rsidRDefault="008E445B" w:rsidP="0077612E">
            <w:pPr>
              <w:spacing w:line="276" w:lineRule="auto"/>
              <w:jc w:val="center"/>
            </w:pPr>
            <w:r w:rsidRPr="008E445B">
              <w:t>18,52</w:t>
            </w:r>
          </w:p>
        </w:tc>
        <w:tc>
          <w:tcPr>
            <w:tcW w:w="491" w:type="pct"/>
            <w:tcBorders>
              <w:top w:val="single" w:sz="8" w:space="0" w:color="000000"/>
              <w:left w:val="single" w:sz="8" w:space="0" w:color="000000"/>
              <w:bottom w:val="single" w:sz="8" w:space="0" w:color="000000"/>
              <w:right w:val="single" w:sz="8" w:space="0" w:color="000000"/>
            </w:tcBorders>
            <w:shd w:val="clear" w:color="auto" w:fill="auto"/>
            <w:vAlign w:val="center"/>
          </w:tcPr>
          <w:p w:rsidR="008E445B" w:rsidRPr="008E445B" w:rsidRDefault="008E445B" w:rsidP="0077612E">
            <w:pPr>
              <w:spacing w:line="276" w:lineRule="auto"/>
              <w:jc w:val="center"/>
            </w:pPr>
            <w:r w:rsidRPr="008E445B">
              <w:t>59,38</w:t>
            </w:r>
          </w:p>
        </w:tc>
        <w:tc>
          <w:tcPr>
            <w:tcW w:w="578" w:type="pct"/>
            <w:tcBorders>
              <w:top w:val="single" w:sz="8" w:space="0" w:color="000000"/>
              <w:left w:val="single" w:sz="8" w:space="0" w:color="000000"/>
              <w:bottom w:val="single" w:sz="8" w:space="0" w:color="000000"/>
              <w:right w:val="single" w:sz="8" w:space="0" w:color="000000"/>
            </w:tcBorders>
            <w:shd w:val="clear" w:color="auto" w:fill="auto"/>
            <w:vAlign w:val="center"/>
          </w:tcPr>
          <w:p w:rsidR="008E445B" w:rsidRPr="008E445B" w:rsidRDefault="008E445B" w:rsidP="0077612E">
            <w:pPr>
              <w:spacing w:line="276" w:lineRule="auto"/>
              <w:jc w:val="center"/>
            </w:pPr>
            <w:r w:rsidRPr="008E445B">
              <w:t>81,76</w:t>
            </w:r>
          </w:p>
        </w:tc>
      </w:tr>
      <w:tr w:rsidR="00EA5EB3" w:rsidRPr="008E445B" w:rsidTr="00EA5EB3">
        <w:trPr>
          <w:cantSplit/>
          <w:trHeight w:val="149"/>
          <w:jc w:val="right"/>
        </w:trPr>
        <w:tc>
          <w:tcPr>
            <w:tcW w:w="352" w:type="pct"/>
            <w:tcBorders>
              <w:top w:val="single" w:sz="8" w:space="0" w:color="000000"/>
              <w:left w:val="single" w:sz="8" w:space="0" w:color="000000"/>
              <w:bottom w:val="single" w:sz="8" w:space="0" w:color="000000"/>
              <w:right w:val="single" w:sz="8" w:space="0" w:color="000000"/>
            </w:tcBorders>
            <w:shd w:val="clear" w:color="auto" w:fill="auto"/>
            <w:vAlign w:val="center"/>
          </w:tcPr>
          <w:p w:rsidR="008E445B" w:rsidRPr="008E445B" w:rsidRDefault="008E445B" w:rsidP="0077612E">
            <w:pPr>
              <w:autoSpaceDE w:val="0"/>
              <w:autoSpaceDN w:val="0"/>
              <w:adjustRightInd w:val="0"/>
              <w:spacing w:line="276" w:lineRule="auto"/>
              <w:ind w:firstLine="67"/>
              <w:jc w:val="center"/>
            </w:pPr>
            <w:r w:rsidRPr="008E445B">
              <w:t>22</w:t>
            </w:r>
          </w:p>
        </w:tc>
        <w:tc>
          <w:tcPr>
            <w:tcW w:w="1957" w:type="pct"/>
            <w:tcBorders>
              <w:top w:val="single" w:sz="8" w:space="0" w:color="000000"/>
              <w:left w:val="single" w:sz="8" w:space="0" w:color="000000"/>
              <w:bottom w:val="single" w:sz="8" w:space="0" w:color="000000"/>
              <w:right w:val="single" w:sz="8" w:space="0" w:color="000000"/>
            </w:tcBorders>
            <w:shd w:val="clear" w:color="auto" w:fill="auto"/>
            <w:vAlign w:val="center"/>
          </w:tcPr>
          <w:p w:rsidR="008E445B" w:rsidRPr="008E445B" w:rsidRDefault="008E445B" w:rsidP="0077612E">
            <w:pPr>
              <w:autoSpaceDE w:val="0"/>
              <w:autoSpaceDN w:val="0"/>
              <w:adjustRightInd w:val="0"/>
              <w:spacing w:line="276" w:lineRule="auto"/>
              <w:ind w:firstLine="67"/>
            </w:pPr>
            <w:r w:rsidRPr="008E445B">
              <w:t>Механика - квантовая физика (методы научного познания)</w:t>
            </w:r>
          </w:p>
        </w:tc>
        <w:tc>
          <w:tcPr>
            <w:tcW w:w="429" w:type="pct"/>
            <w:tcBorders>
              <w:top w:val="single" w:sz="8" w:space="0" w:color="000000"/>
              <w:left w:val="single" w:sz="8" w:space="0" w:color="000000"/>
              <w:bottom w:val="single" w:sz="8" w:space="0" w:color="000000"/>
              <w:right w:val="single" w:sz="8" w:space="0" w:color="000000"/>
            </w:tcBorders>
            <w:shd w:val="clear" w:color="auto" w:fill="auto"/>
            <w:vAlign w:val="center"/>
          </w:tcPr>
          <w:p w:rsidR="008E445B" w:rsidRPr="008E445B" w:rsidRDefault="008E445B" w:rsidP="0077612E">
            <w:pPr>
              <w:autoSpaceDE w:val="0"/>
              <w:autoSpaceDN w:val="0"/>
              <w:adjustRightInd w:val="0"/>
              <w:spacing w:line="276" w:lineRule="auto"/>
              <w:ind w:hanging="112"/>
              <w:jc w:val="center"/>
            </w:pPr>
            <w:r w:rsidRPr="008E445B">
              <w:t>Б</w:t>
            </w:r>
          </w:p>
        </w:tc>
        <w:tc>
          <w:tcPr>
            <w:tcW w:w="561" w:type="pct"/>
            <w:tcBorders>
              <w:top w:val="single" w:sz="8" w:space="0" w:color="000000"/>
              <w:left w:val="single" w:sz="8" w:space="0" w:color="000000"/>
              <w:bottom w:val="single" w:sz="8" w:space="0" w:color="000000"/>
              <w:right w:val="single" w:sz="8" w:space="0" w:color="000000"/>
            </w:tcBorders>
            <w:shd w:val="clear" w:color="auto" w:fill="auto"/>
            <w:vAlign w:val="center"/>
          </w:tcPr>
          <w:p w:rsidR="008E445B" w:rsidRPr="008E445B" w:rsidRDefault="008E445B" w:rsidP="0077612E">
            <w:pPr>
              <w:autoSpaceDE w:val="0"/>
              <w:autoSpaceDN w:val="0"/>
              <w:adjustRightInd w:val="0"/>
              <w:spacing w:line="276" w:lineRule="auto"/>
              <w:ind w:firstLine="67"/>
              <w:jc w:val="center"/>
            </w:pPr>
            <w:r w:rsidRPr="008E445B">
              <w:t>25,27</w:t>
            </w:r>
          </w:p>
        </w:tc>
        <w:tc>
          <w:tcPr>
            <w:tcW w:w="632" w:type="pct"/>
            <w:tcBorders>
              <w:top w:val="single" w:sz="8" w:space="0" w:color="000000"/>
              <w:left w:val="single" w:sz="8" w:space="0" w:color="000000"/>
              <w:bottom w:val="single" w:sz="8" w:space="0" w:color="000000"/>
              <w:right w:val="single" w:sz="8" w:space="0" w:color="000000"/>
            </w:tcBorders>
            <w:shd w:val="clear" w:color="auto" w:fill="auto"/>
            <w:vAlign w:val="center"/>
          </w:tcPr>
          <w:p w:rsidR="008E445B" w:rsidRPr="008E445B" w:rsidRDefault="008E445B" w:rsidP="0077612E">
            <w:pPr>
              <w:spacing w:line="276" w:lineRule="auto"/>
              <w:jc w:val="center"/>
            </w:pPr>
            <w:r w:rsidRPr="008E445B">
              <w:t>0,00</w:t>
            </w:r>
          </w:p>
        </w:tc>
        <w:tc>
          <w:tcPr>
            <w:tcW w:w="491" w:type="pct"/>
            <w:tcBorders>
              <w:top w:val="single" w:sz="8" w:space="0" w:color="000000"/>
              <w:left w:val="single" w:sz="8" w:space="0" w:color="000000"/>
              <w:bottom w:val="single" w:sz="8" w:space="0" w:color="000000"/>
              <w:right w:val="single" w:sz="8" w:space="0" w:color="000000"/>
            </w:tcBorders>
            <w:shd w:val="clear" w:color="auto" w:fill="auto"/>
            <w:vAlign w:val="center"/>
          </w:tcPr>
          <w:p w:rsidR="008E445B" w:rsidRPr="008E445B" w:rsidRDefault="008E445B" w:rsidP="0077612E">
            <w:pPr>
              <w:spacing w:line="276" w:lineRule="auto"/>
              <w:jc w:val="center"/>
            </w:pPr>
            <w:r w:rsidRPr="008E445B">
              <w:t>38,02</w:t>
            </w:r>
          </w:p>
        </w:tc>
        <w:tc>
          <w:tcPr>
            <w:tcW w:w="578" w:type="pct"/>
            <w:tcBorders>
              <w:top w:val="single" w:sz="8" w:space="0" w:color="000000"/>
              <w:left w:val="single" w:sz="8" w:space="0" w:color="000000"/>
              <w:bottom w:val="single" w:sz="8" w:space="0" w:color="000000"/>
              <w:right w:val="single" w:sz="8" w:space="0" w:color="000000"/>
            </w:tcBorders>
            <w:shd w:val="clear" w:color="auto" w:fill="auto"/>
            <w:vAlign w:val="center"/>
          </w:tcPr>
          <w:p w:rsidR="008E445B" w:rsidRPr="008E445B" w:rsidRDefault="008E445B" w:rsidP="0077612E">
            <w:pPr>
              <w:spacing w:line="276" w:lineRule="auto"/>
              <w:jc w:val="center"/>
            </w:pPr>
            <w:r w:rsidRPr="008E445B">
              <w:t>55,29</w:t>
            </w:r>
          </w:p>
        </w:tc>
      </w:tr>
      <w:tr w:rsidR="00EA5EB3" w:rsidRPr="008E445B" w:rsidTr="00EA5EB3">
        <w:trPr>
          <w:cantSplit/>
          <w:trHeight w:val="149"/>
          <w:jc w:val="right"/>
        </w:trPr>
        <w:tc>
          <w:tcPr>
            <w:tcW w:w="352" w:type="pct"/>
            <w:tcBorders>
              <w:top w:val="single" w:sz="8" w:space="0" w:color="000000"/>
              <w:left w:val="single" w:sz="8" w:space="0" w:color="000000"/>
              <w:bottom w:val="single" w:sz="8" w:space="0" w:color="000000"/>
              <w:right w:val="single" w:sz="8" w:space="0" w:color="000000"/>
            </w:tcBorders>
            <w:shd w:val="clear" w:color="auto" w:fill="auto"/>
            <w:vAlign w:val="center"/>
          </w:tcPr>
          <w:p w:rsidR="008E445B" w:rsidRPr="008E445B" w:rsidRDefault="008E445B" w:rsidP="0077612E">
            <w:pPr>
              <w:autoSpaceDE w:val="0"/>
              <w:autoSpaceDN w:val="0"/>
              <w:adjustRightInd w:val="0"/>
              <w:spacing w:line="276" w:lineRule="auto"/>
              <w:ind w:firstLine="67"/>
              <w:jc w:val="center"/>
            </w:pPr>
            <w:r w:rsidRPr="008E445B">
              <w:t>23</w:t>
            </w:r>
          </w:p>
        </w:tc>
        <w:tc>
          <w:tcPr>
            <w:tcW w:w="1957" w:type="pct"/>
            <w:tcBorders>
              <w:top w:val="single" w:sz="8" w:space="0" w:color="000000"/>
              <w:left w:val="single" w:sz="8" w:space="0" w:color="000000"/>
              <w:bottom w:val="single" w:sz="8" w:space="0" w:color="000000"/>
              <w:right w:val="single" w:sz="8" w:space="0" w:color="000000"/>
            </w:tcBorders>
            <w:shd w:val="clear" w:color="auto" w:fill="auto"/>
            <w:vAlign w:val="center"/>
          </w:tcPr>
          <w:p w:rsidR="008E445B" w:rsidRPr="008E445B" w:rsidRDefault="008E445B" w:rsidP="0077612E">
            <w:pPr>
              <w:autoSpaceDE w:val="0"/>
              <w:autoSpaceDN w:val="0"/>
              <w:adjustRightInd w:val="0"/>
              <w:spacing w:line="276" w:lineRule="auto"/>
              <w:ind w:firstLine="67"/>
            </w:pPr>
            <w:r w:rsidRPr="008E445B">
              <w:t>Механика - квантовая физика (методы научного познания)</w:t>
            </w:r>
          </w:p>
        </w:tc>
        <w:tc>
          <w:tcPr>
            <w:tcW w:w="429" w:type="pct"/>
            <w:tcBorders>
              <w:top w:val="single" w:sz="8" w:space="0" w:color="000000"/>
              <w:left w:val="single" w:sz="8" w:space="0" w:color="000000"/>
              <w:bottom w:val="single" w:sz="8" w:space="0" w:color="000000"/>
              <w:right w:val="single" w:sz="8" w:space="0" w:color="000000"/>
            </w:tcBorders>
            <w:shd w:val="clear" w:color="auto" w:fill="auto"/>
            <w:vAlign w:val="center"/>
          </w:tcPr>
          <w:p w:rsidR="008E445B" w:rsidRPr="008E445B" w:rsidRDefault="008E445B" w:rsidP="0077612E">
            <w:pPr>
              <w:autoSpaceDE w:val="0"/>
              <w:autoSpaceDN w:val="0"/>
              <w:adjustRightInd w:val="0"/>
              <w:spacing w:line="276" w:lineRule="auto"/>
              <w:ind w:hanging="112"/>
              <w:jc w:val="center"/>
            </w:pPr>
            <w:r w:rsidRPr="008E445B">
              <w:t>Б</w:t>
            </w:r>
          </w:p>
        </w:tc>
        <w:tc>
          <w:tcPr>
            <w:tcW w:w="561" w:type="pct"/>
            <w:tcBorders>
              <w:top w:val="single" w:sz="8" w:space="0" w:color="000000"/>
              <w:left w:val="single" w:sz="8" w:space="0" w:color="000000"/>
              <w:bottom w:val="single" w:sz="8" w:space="0" w:color="000000"/>
              <w:right w:val="single" w:sz="8" w:space="0" w:color="000000"/>
            </w:tcBorders>
            <w:shd w:val="clear" w:color="auto" w:fill="auto"/>
            <w:vAlign w:val="center"/>
          </w:tcPr>
          <w:p w:rsidR="008E445B" w:rsidRPr="008E445B" w:rsidRDefault="008E445B" w:rsidP="0077612E">
            <w:pPr>
              <w:autoSpaceDE w:val="0"/>
              <w:autoSpaceDN w:val="0"/>
              <w:adjustRightInd w:val="0"/>
              <w:spacing w:line="276" w:lineRule="auto"/>
              <w:ind w:firstLine="67"/>
              <w:jc w:val="center"/>
            </w:pPr>
            <w:r w:rsidRPr="008E445B">
              <w:t>83,39</w:t>
            </w:r>
          </w:p>
        </w:tc>
        <w:tc>
          <w:tcPr>
            <w:tcW w:w="632" w:type="pct"/>
            <w:tcBorders>
              <w:top w:val="single" w:sz="8" w:space="0" w:color="000000"/>
              <w:left w:val="single" w:sz="8" w:space="0" w:color="000000"/>
              <w:bottom w:val="single" w:sz="8" w:space="0" w:color="000000"/>
              <w:right w:val="single" w:sz="8" w:space="0" w:color="000000"/>
            </w:tcBorders>
            <w:shd w:val="clear" w:color="auto" w:fill="auto"/>
            <w:vAlign w:val="center"/>
          </w:tcPr>
          <w:p w:rsidR="008E445B" w:rsidRPr="008E445B" w:rsidRDefault="008E445B" w:rsidP="0077612E">
            <w:pPr>
              <w:spacing w:line="276" w:lineRule="auto"/>
              <w:jc w:val="center"/>
            </w:pPr>
            <w:r w:rsidRPr="008E445B">
              <w:t>18,52</w:t>
            </w:r>
          </w:p>
        </w:tc>
        <w:tc>
          <w:tcPr>
            <w:tcW w:w="491" w:type="pct"/>
            <w:tcBorders>
              <w:top w:val="single" w:sz="8" w:space="0" w:color="000000"/>
              <w:left w:val="single" w:sz="8" w:space="0" w:color="000000"/>
              <w:bottom w:val="single" w:sz="8" w:space="0" w:color="000000"/>
              <w:right w:val="single" w:sz="8" w:space="0" w:color="000000"/>
            </w:tcBorders>
            <w:shd w:val="clear" w:color="auto" w:fill="auto"/>
            <w:vAlign w:val="center"/>
          </w:tcPr>
          <w:p w:rsidR="008E445B" w:rsidRPr="008E445B" w:rsidRDefault="008E445B" w:rsidP="0077612E">
            <w:pPr>
              <w:spacing w:line="276" w:lineRule="auto"/>
              <w:jc w:val="center"/>
            </w:pPr>
            <w:r w:rsidRPr="008E445B">
              <w:t>95,31</w:t>
            </w:r>
          </w:p>
        </w:tc>
        <w:tc>
          <w:tcPr>
            <w:tcW w:w="578" w:type="pct"/>
            <w:tcBorders>
              <w:top w:val="single" w:sz="8" w:space="0" w:color="000000"/>
              <w:left w:val="single" w:sz="8" w:space="0" w:color="000000"/>
              <w:bottom w:val="single" w:sz="8" w:space="0" w:color="000000"/>
              <w:right w:val="single" w:sz="8" w:space="0" w:color="000000"/>
            </w:tcBorders>
            <w:shd w:val="clear" w:color="auto" w:fill="auto"/>
            <w:vAlign w:val="center"/>
          </w:tcPr>
          <w:p w:rsidR="008E445B" w:rsidRPr="008E445B" w:rsidRDefault="008E445B" w:rsidP="0077612E">
            <w:pPr>
              <w:spacing w:line="276" w:lineRule="auto"/>
              <w:jc w:val="center"/>
            </w:pPr>
            <w:r>
              <w:t>100</w:t>
            </w:r>
          </w:p>
        </w:tc>
      </w:tr>
      <w:tr w:rsidR="00EA5EB3" w:rsidRPr="008E445B" w:rsidTr="00EA5EB3">
        <w:trPr>
          <w:cantSplit/>
          <w:trHeight w:val="149"/>
          <w:jc w:val="right"/>
        </w:trPr>
        <w:tc>
          <w:tcPr>
            <w:tcW w:w="352" w:type="pct"/>
            <w:tcBorders>
              <w:top w:val="single" w:sz="8" w:space="0" w:color="000000"/>
              <w:left w:val="single" w:sz="8" w:space="0" w:color="000000"/>
              <w:bottom w:val="single" w:sz="8" w:space="0" w:color="000000"/>
              <w:right w:val="single" w:sz="8" w:space="0" w:color="000000"/>
            </w:tcBorders>
            <w:shd w:val="clear" w:color="auto" w:fill="auto"/>
            <w:vAlign w:val="center"/>
          </w:tcPr>
          <w:p w:rsidR="008E445B" w:rsidRPr="008E445B" w:rsidRDefault="008E445B" w:rsidP="0077612E">
            <w:pPr>
              <w:autoSpaceDE w:val="0"/>
              <w:autoSpaceDN w:val="0"/>
              <w:adjustRightInd w:val="0"/>
              <w:spacing w:line="276" w:lineRule="auto"/>
              <w:ind w:firstLine="67"/>
              <w:jc w:val="center"/>
            </w:pPr>
            <w:r w:rsidRPr="008E445B">
              <w:t>24</w:t>
            </w:r>
          </w:p>
        </w:tc>
        <w:tc>
          <w:tcPr>
            <w:tcW w:w="1957" w:type="pct"/>
            <w:tcBorders>
              <w:top w:val="single" w:sz="8" w:space="0" w:color="000000"/>
              <w:left w:val="single" w:sz="8" w:space="0" w:color="000000"/>
              <w:bottom w:val="single" w:sz="8" w:space="0" w:color="000000"/>
              <w:right w:val="single" w:sz="8" w:space="0" w:color="000000"/>
            </w:tcBorders>
            <w:shd w:val="clear" w:color="auto" w:fill="auto"/>
            <w:vAlign w:val="center"/>
          </w:tcPr>
          <w:p w:rsidR="008E445B" w:rsidRPr="008E445B" w:rsidRDefault="008E445B" w:rsidP="0077612E">
            <w:pPr>
              <w:autoSpaceDE w:val="0"/>
              <w:autoSpaceDN w:val="0"/>
              <w:adjustRightInd w:val="0"/>
              <w:spacing w:line="276" w:lineRule="auto"/>
              <w:ind w:firstLine="67"/>
            </w:pPr>
            <w:r w:rsidRPr="008E445B">
              <w:t>Элементы астрофизики: Солнечная</w:t>
            </w:r>
            <w:r w:rsidRPr="008E445B">
              <w:br/>
              <w:t>система, звезды, галактики</w:t>
            </w:r>
          </w:p>
        </w:tc>
        <w:tc>
          <w:tcPr>
            <w:tcW w:w="429" w:type="pct"/>
            <w:tcBorders>
              <w:top w:val="single" w:sz="8" w:space="0" w:color="000000"/>
              <w:left w:val="single" w:sz="8" w:space="0" w:color="000000"/>
              <w:bottom w:val="single" w:sz="8" w:space="0" w:color="000000"/>
              <w:right w:val="single" w:sz="8" w:space="0" w:color="000000"/>
            </w:tcBorders>
            <w:shd w:val="clear" w:color="auto" w:fill="auto"/>
            <w:vAlign w:val="center"/>
          </w:tcPr>
          <w:p w:rsidR="008E445B" w:rsidRPr="008E445B" w:rsidRDefault="008E445B" w:rsidP="0077612E">
            <w:pPr>
              <w:autoSpaceDE w:val="0"/>
              <w:autoSpaceDN w:val="0"/>
              <w:adjustRightInd w:val="0"/>
              <w:spacing w:line="276" w:lineRule="auto"/>
              <w:ind w:hanging="112"/>
              <w:jc w:val="center"/>
            </w:pPr>
            <w:proofErr w:type="gramStart"/>
            <w:r w:rsidRPr="008E445B">
              <w:t>П</w:t>
            </w:r>
            <w:proofErr w:type="gramEnd"/>
          </w:p>
        </w:tc>
        <w:tc>
          <w:tcPr>
            <w:tcW w:w="561" w:type="pct"/>
            <w:tcBorders>
              <w:top w:val="single" w:sz="8" w:space="0" w:color="000000"/>
              <w:left w:val="single" w:sz="8" w:space="0" w:color="000000"/>
              <w:bottom w:val="single" w:sz="8" w:space="0" w:color="000000"/>
              <w:right w:val="single" w:sz="8" w:space="0" w:color="000000"/>
            </w:tcBorders>
            <w:shd w:val="clear" w:color="auto" w:fill="auto"/>
            <w:vAlign w:val="center"/>
          </w:tcPr>
          <w:p w:rsidR="008E445B" w:rsidRPr="008E445B" w:rsidRDefault="008E445B" w:rsidP="0077612E">
            <w:pPr>
              <w:autoSpaceDE w:val="0"/>
              <w:autoSpaceDN w:val="0"/>
              <w:adjustRightInd w:val="0"/>
              <w:spacing w:line="276" w:lineRule="auto"/>
              <w:ind w:firstLine="67"/>
              <w:jc w:val="center"/>
            </w:pPr>
            <w:r w:rsidRPr="008E445B">
              <w:t>65,60</w:t>
            </w:r>
          </w:p>
        </w:tc>
        <w:tc>
          <w:tcPr>
            <w:tcW w:w="632" w:type="pct"/>
            <w:tcBorders>
              <w:top w:val="single" w:sz="8" w:space="0" w:color="000000"/>
              <w:left w:val="single" w:sz="8" w:space="0" w:color="000000"/>
              <w:bottom w:val="single" w:sz="8" w:space="0" w:color="000000"/>
              <w:right w:val="single" w:sz="8" w:space="0" w:color="000000"/>
            </w:tcBorders>
            <w:shd w:val="clear" w:color="auto" w:fill="auto"/>
            <w:vAlign w:val="center"/>
          </w:tcPr>
          <w:p w:rsidR="008E445B" w:rsidRPr="008E445B" w:rsidRDefault="008E445B" w:rsidP="0077612E">
            <w:pPr>
              <w:spacing w:line="276" w:lineRule="auto"/>
              <w:jc w:val="center"/>
            </w:pPr>
            <w:r w:rsidRPr="008E445B">
              <w:t>40,74</w:t>
            </w:r>
          </w:p>
        </w:tc>
        <w:tc>
          <w:tcPr>
            <w:tcW w:w="491" w:type="pct"/>
            <w:tcBorders>
              <w:top w:val="single" w:sz="8" w:space="0" w:color="000000"/>
              <w:left w:val="single" w:sz="8" w:space="0" w:color="000000"/>
              <w:bottom w:val="single" w:sz="8" w:space="0" w:color="000000"/>
              <w:right w:val="single" w:sz="8" w:space="0" w:color="000000"/>
            </w:tcBorders>
            <w:shd w:val="clear" w:color="auto" w:fill="auto"/>
            <w:vAlign w:val="center"/>
          </w:tcPr>
          <w:p w:rsidR="008E445B" w:rsidRPr="008E445B" w:rsidRDefault="008E445B" w:rsidP="0077612E">
            <w:pPr>
              <w:spacing w:line="276" w:lineRule="auto"/>
              <w:jc w:val="center"/>
            </w:pPr>
            <w:r w:rsidRPr="008E445B">
              <w:t>77,60</w:t>
            </w:r>
          </w:p>
        </w:tc>
        <w:tc>
          <w:tcPr>
            <w:tcW w:w="578" w:type="pct"/>
            <w:tcBorders>
              <w:top w:val="single" w:sz="8" w:space="0" w:color="000000"/>
              <w:left w:val="single" w:sz="8" w:space="0" w:color="000000"/>
              <w:bottom w:val="single" w:sz="8" w:space="0" w:color="000000"/>
              <w:right w:val="single" w:sz="8" w:space="0" w:color="000000"/>
            </w:tcBorders>
            <w:shd w:val="clear" w:color="auto" w:fill="auto"/>
            <w:vAlign w:val="center"/>
          </w:tcPr>
          <w:p w:rsidR="008E445B" w:rsidRPr="008E445B" w:rsidRDefault="008E445B" w:rsidP="0077612E">
            <w:pPr>
              <w:spacing w:line="276" w:lineRule="auto"/>
              <w:jc w:val="center"/>
            </w:pPr>
            <w:r w:rsidRPr="008E445B">
              <w:t>86,47</w:t>
            </w:r>
          </w:p>
        </w:tc>
      </w:tr>
      <w:tr w:rsidR="00EA5EB3" w:rsidRPr="008E445B" w:rsidTr="00EA5EB3">
        <w:trPr>
          <w:cantSplit/>
          <w:trHeight w:val="149"/>
          <w:jc w:val="right"/>
        </w:trPr>
        <w:tc>
          <w:tcPr>
            <w:tcW w:w="352" w:type="pct"/>
            <w:tcBorders>
              <w:top w:val="single" w:sz="8" w:space="0" w:color="000000"/>
              <w:left w:val="single" w:sz="8" w:space="0" w:color="000000"/>
              <w:bottom w:val="single" w:sz="8" w:space="0" w:color="000000"/>
              <w:right w:val="single" w:sz="8" w:space="0" w:color="000000"/>
            </w:tcBorders>
            <w:shd w:val="clear" w:color="auto" w:fill="auto"/>
            <w:vAlign w:val="center"/>
          </w:tcPr>
          <w:p w:rsidR="008E445B" w:rsidRPr="008E445B" w:rsidRDefault="008E445B" w:rsidP="0077612E">
            <w:pPr>
              <w:autoSpaceDE w:val="0"/>
              <w:autoSpaceDN w:val="0"/>
              <w:adjustRightInd w:val="0"/>
              <w:spacing w:line="276" w:lineRule="auto"/>
              <w:ind w:firstLine="67"/>
              <w:jc w:val="center"/>
            </w:pPr>
            <w:r w:rsidRPr="008E445B">
              <w:t>25</w:t>
            </w:r>
          </w:p>
        </w:tc>
        <w:tc>
          <w:tcPr>
            <w:tcW w:w="1957" w:type="pct"/>
            <w:tcBorders>
              <w:top w:val="single" w:sz="8" w:space="0" w:color="000000"/>
              <w:left w:val="single" w:sz="8" w:space="0" w:color="000000"/>
              <w:bottom w:val="single" w:sz="8" w:space="0" w:color="000000"/>
              <w:right w:val="single" w:sz="8" w:space="0" w:color="000000"/>
            </w:tcBorders>
            <w:shd w:val="clear" w:color="auto" w:fill="auto"/>
            <w:vAlign w:val="center"/>
          </w:tcPr>
          <w:p w:rsidR="008E445B" w:rsidRPr="008E445B" w:rsidRDefault="008E445B" w:rsidP="0077612E">
            <w:pPr>
              <w:autoSpaceDE w:val="0"/>
              <w:autoSpaceDN w:val="0"/>
              <w:adjustRightInd w:val="0"/>
              <w:spacing w:line="276" w:lineRule="auto"/>
              <w:ind w:firstLine="67"/>
            </w:pPr>
            <w:r w:rsidRPr="008E445B">
              <w:t>Механика, молекулярная физика (расчетная задача)</w:t>
            </w:r>
          </w:p>
        </w:tc>
        <w:tc>
          <w:tcPr>
            <w:tcW w:w="429" w:type="pct"/>
            <w:tcBorders>
              <w:top w:val="single" w:sz="8" w:space="0" w:color="000000"/>
              <w:left w:val="single" w:sz="8" w:space="0" w:color="000000"/>
              <w:bottom w:val="single" w:sz="8" w:space="0" w:color="000000"/>
              <w:right w:val="single" w:sz="8" w:space="0" w:color="000000"/>
            </w:tcBorders>
            <w:shd w:val="clear" w:color="auto" w:fill="auto"/>
            <w:vAlign w:val="center"/>
          </w:tcPr>
          <w:p w:rsidR="008E445B" w:rsidRPr="008E445B" w:rsidRDefault="008E445B" w:rsidP="0077612E">
            <w:pPr>
              <w:autoSpaceDE w:val="0"/>
              <w:autoSpaceDN w:val="0"/>
              <w:adjustRightInd w:val="0"/>
              <w:spacing w:line="276" w:lineRule="auto"/>
              <w:ind w:hanging="112"/>
              <w:jc w:val="center"/>
            </w:pPr>
            <w:proofErr w:type="gramStart"/>
            <w:r w:rsidRPr="008E445B">
              <w:t>П</w:t>
            </w:r>
            <w:proofErr w:type="gramEnd"/>
          </w:p>
        </w:tc>
        <w:tc>
          <w:tcPr>
            <w:tcW w:w="561" w:type="pct"/>
            <w:tcBorders>
              <w:top w:val="single" w:sz="8" w:space="0" w:color="000000"/>
              <w:left w:val="single" w:sz="8" w:space="0" w:color="000000"/>
              <w:bottom w:val="single" w:sz="8" w:space="0" w:color="000000"/>
              <w:right w:val="single" w:sz="8" w:space="0" w:color="000000"/>
            </w:tcBorders>
            <w:shd w:val="clear" w:color="auto" w:fill="auto"/>
            <w:vAlign w:val="center"/>
          </w:tcPr>
          <w:p w:rsidR="008E445B" w:rsidRPr="008E445B" w:rsidRDefault="008E445B" w:rsidP="0077612E">
            <w:pPr>
              <w:autoSpaceDE w:val="0"/>
              <w:autoSpaceDN w:val="0"/>
              <w:adjustRightInd w:val="0"/>
              <w:spacing w:line="276" w:lineRule="auto"/>
              <w:ind w:firstLine="67"/>
              <w:jc w:val="center"/>
            </w:pPr>
            <w:r w:rsidRPr="008E445B">
              <w:t>37,60</w:t>
            </w:r>
          </w:p>
        </w:tc>
        <w:tc>
          <w:tcPr>
            <w:tcW w:w="632" w:type="pct"/>
            <w:tcBorders>
              <w:top w:val="single" w:sz="8" w:space="0" w:color="000000"/>
              <w:left w:val="single" w:sz="8" w:space="0" w:color="000000"/>
              <w:bottom w:val="single" w:sz="8" w:space="0" w:color="000000"/>
              <w:right w:val="single" w:sz="8" w:space="0" w:color="000000"/>
            </w:tcBorders>
            <w:shd w:val="clear" w:color="auto" w:fill="auto"/>
            <w:vAlign w:val="center"/>
          </w:tcPr>
          <w:p w:rsidR="008E445B" w:rsidRPr="008E445B" w:rsidRDefault="008E445B" w:rsidP="0077612E">
            <w:pPr>
              <w:spacing w:line="276" w:lineRule="auto"/>
              <w:jc w:val="center"/>
            </w:pPr>
            <w:r w:rsidRPr="008E445B">
              <w:t>7,41</w:t>
            </w:r>
          </w:p>
        </w:tc>
        <w:tc>
          <w:tcPr>
            <w:tcW w:w="491" w:type="pct"/>
            <w:tcBorders>
              <w:top w:val="single" w:sz="8" w:space="0" w:color="000000"/>
              <w:left w:val="single" w:sz="8" w:space="0" w:color="000000"/>
              <w:bottom w:val="single" w:sz="8" w:space="0" w:color="000000"/>
              <w:right w:val="single" w:sz="8" w:space="0" w:color="000000"/>
            </w:tcBorders>
            <w:shd w:val="clear" w:color="auto" w:fill="auto"/>
            <w:vAlign w:val="center"/>
          </w:tcPr>
          <w:p w:rsidR="008E445B" w:rsidRPr="008E445B" w:rsidRDefault="008E445B" w:rsidP="0077612E">
            <w:pPr>
              <w:spacing w:line="276" w:lineRule="auto"/>
              <w:jc w:val="center"/>
            </w:pPr>
            <w:r w:rsidRPr="008E445B">
              <w:t>66,67</w:t>
            </w:r>
          </w:p>
        </w:tc>
        <w:tc>
          <w:tcPr>
            <w:tcW w:w="578" w:type="pct"/>
            <w:tcBorders>
              <w:top w:val="single" w:sz="8" w:space="0" w:color="000000"/>
              <w:left w:val="single" w:sz="8" w:space="0" w:color="000000"/>
              <w:bottom w:val="single" w:sz="8" w:space="0" w:color="000000"/>
              <w:right w:val="single" w:sz="8" w:space="0" w:color="000000"/>
            </w:tcBorders>
            <w:shd w:val="clear" w:color="auto" w:fill="auto"/>
            <w:vAlign w:val="center"/>
          </w:tcPr>
          <w:p w:rsidR="008E445B" w:rsidRPr="008E445B" w:rsidRDefault="008E445B" w:rsidP="0077612E">
            <w:pPr>
              <w:spacing w:line="276" w:lineRule="auto"/>
              <w:jc w:val="center"/>
            </w:pPr>
            <w:r w:rsidRPr="008E445B">
              <w:t>85,88</w:t>
            </w:r>
          </w:p>
        </w:tc>
      </w:tr>
      <w:tr w:rsidR="00EA5EB3" w:rsidRPr="008E445B" w:rsidTr="00EA5EB3">
        <w:trPr>
          <w:cantSplit/>
          <w:trHeight w:val="149"/>
          <w:jc w:val="right"/>
        </w:trPr>
        <w:tc>
          <w:tcPr>
            <w:tcW w:w="352" w:type="pct"/>
            <w:tcBorders>
              <w:top w:val="single" w:sz="8" w:space="0" w:color="000000"/>
              <w:left w:val="single" w:sz="8" w:space="0" w:color="000000"/>
              <w:bottom w:val="single" w:sz="8" w:space="0" w:color="000000"/>
              <w:right w:val="single" w:sz="8" w:space="0" w:color="000000"/>
            </w:tcBorders>
            <w:shd w:val="clear" w:color="auto" w:fill="auto"/>
            <w:vAlign w:val="center"/>
          </w:tcPr>
          <w:p w:rsidR="008E445B" w:rsidRPr="008E445B" w:rsidRDefault="008E445B" w:rsidP="0077612E">
            <w:pPr>
              <w:autoSpaceDE w:val="0"/>
              <w:autoSpaceDN w:val="0"/>
              <w:adjustRightInd w:val="0"/>
              <w:spacing w:line="276" w:lineRule="auto"/>
              <w:ind w:firstLine="67"/>
              <w:jc w:val="center"/>
            </w:pPr>
            <w:r w:rsidRPr="008E445B">
              <w:t>26</w:t>
            </w:r>
          </w:p>
        </w:tc>
        <w:tc>
          <w:tcPr>
            <w:tcW w:w="1957" w:type="pct"/>
            <w:tcBorders>
              <w:top w:val="single" w:sz="8" w:space="0" w:color="000000"/>
              <w:left w:val="single" w:sz="8" w:space="0" w:color="000000"/>
              <w:bottom w:val="single" w:sz="8" w:space="0" w:color="000000"/>
              <w:right w:val="single" w:sz="8" w:space="0" w:color="000000"/>
            </w:tcBorders>
            <w:shd w:val="clear" w:color="auto" w:fill="auto"/>
            <w:vAlign w:val="center"/>
          </w:tcPr>
          <w:p w:rsidR="008E445B" w:rsidRPr="008E445B" w:rsidRDefault="008E445B" w:rsidP="0077612E">
            <w:pPr>
              <w:autoSpaceDE w:val="0"/>
              <w:autoSpaceDN w:val="0"/>
              <w:adjustRightInd w:val="0"/>
              <w:spacing w:line="276" w:lineRule="auto"/>
              <w:ind w:firstLine="67"/>
            </w:pPr>
            <w:r w:rsidRPr="008E445B">
              <w:t>Молекулярная физика, электродинамика (расчетная задача)</w:t>
            </w:r>
          </w:p>
        </w:tc>
        <w:tc>
          <w:tcPr>
            <w:tcW w:w="429" w:type="pct"/>
            <w:tcBorders>
              <w:top w:val="single" w:sz="8" w:space="0" w:color="000000"/>
              <w:left w:val="single" w:sz="8" w:space="0" w:color="000000"/>
              <w:bottom w:val="single" w:sz="8" w:space="0" w:color="000000"/>
              <w:right w:val="single" w:sz="8" w:space="0" w:color="000000"/>
            </w:tcBorders>
            <w:shd w:val="clear" w:color="auto" w:fill="auto"/>
            <w:vAlign w:val="center"/>
          </w:tcPr>
          <w:p w:rsidR="008E445B" w:rsidRPr="008E445B" w:rsidRDefault="008E445B" w:rsidP="0077612E">
            <w:pPr>
              <w:autoSpaceDE w:val="0"/>
              <w:autoSpaceDN w:val="0"/>
              <w:adjustRightInd w:val="0"/>
              <w:spacing w:line="276" w:lineRule="auto"/>
              <w:ind w:hanging="112"/>
              <w:jc w:val="center"/>
            </w:pPr>
            <w:proofErr w:type="gramStart"/>
            <w:r w:rsidRPr="008E445B">
              <w:t>П</w:t>
            </w:r>
            <w:proofErr w:type="gramEnd"/>
          </w:p>
        </w:tc>
        <w:tc>
          <w:tcPr>
            <w:tcW w:w="561" w:type="pct"/>
            <w:tcBorders>
              <w:top w:val="single" w:sz="8" w:space="0" w:color="000000"/>
              <w:left w:val="single" w:sz="8" w:space="0" w:color="000000"/>
              <w:bottom w:val="single" w:sz="8" w:space="0" w:color="000000"/>
              <w:right w:val="single" w:sz="8" w:space="0" w:color="000000"/>
            </w:tcBorders>
            <w:shd w:val="clear" w:color="auto" w:fill="auto"/>
            <w:vAlign w:val="center"/>
          </w:tcPr>
          <w:p w:rsidR="008E445B" w:rsidRPr="008E445B" w:rsidRDefault="008E445B" w:rsidP="0077612E">
            <w:pPr>
              <w:autoSpaceDE w:val="0"/>
              <w:autoSpaceDN w:val="0"/>
              <w:adjustRightInd w:val="0"/>
              <w:spacing w:line="276" w:lineRule="auto"/>
              <w:ind w:firstLine="67"/>
              <w:jc w:val="center"/>
            </w:pPr>
            <w:r w:rsidRPr="008E445B">
              <w:t>37,13</w:t>
            </w:r>
          </w:p>
        </w:tc>
        <w:tc>
          <w:tcPr>
            <w:tcW w:w="632" w:type="pct"/>
            <w:tcBorders>
              <w:top w:val="single" w:sz="8" w:space="0" w:color="000000"/>
              <w:left w:val="single" w:sz="8" w:space="0" w:color="000000"/>
              <w:bottom w:val="single" w:sz="8" w:space="0" w:color="000000"/>
              <w:right w:val="single" w:sz="8" w:space="0" w:color="000000"/>
            </w:tcBorders>
            <w:shd w:val="clear" w:color="auto" w:fill="auto"/>
            <w:vAlign w:val="center"/>
          </w:tcPr>
          <w:p w:rsidR="008E445B" w:rsidRPr="008E445B" w:rsidRDefault="008E445B" w:rsidP="0077612E">
            <w:pPr>
              <w:spacing w:line="276" w:lineRule="auto"/>
              <w:jc w:val="center"/>
            </w:pPr>
            <w:r w:rsidRPr="008E445B">
              <w:t>3,70</w:t>
            </w:r>
          </w:p>
        </w:tc>
        <w:tc>
          <w:tcPr>
            <w:tcW w:w="491" w:type="pct"/>
            <w:tcBorders>
              <w:top w:val="single" w:sz="8" w:space="0" w:color="000000"/>
              <w:left w:val="single" w:sz="8" w:space="0" w:color="000000"/>
              <w:bottom w:val="single" w:sz="8" w:space="0" w:color="000000"/>
              <w:right w:val="single" w:sz="8" w:space="0" w:color="000000"/>
            </w:tcBorders>
            <w:shd w:val="clear" w:color="auto" w:fill="auto"/>
            <w:vAlign w:val="center"/>
          </w:tcPr>
          <w:p w:rsidR="008E445B" w:rsidRPr="008E445B" w:rsidRDefault="008E445B" w:rsidP="0077612E">
            <w:pPr>
              <w:spacing w:line="276" w:lineRule="auto"/>
              <w:jc w:val="center"/>
            </w:pPr>
            <w:r w:rsidRPr="008E445B">
              <w:t>65,63</w:t>
            </w:r>
          </w:p>
        </w:tc>
        <w:tc>
          <w:tcPr>
            <w:tcW w:w="578" w:type="pct"/>
            <w:tcBorders>
              <w:top w:val="single" w:sz="8" w:space="0" w:color="000000"/>
              <w:left w:val="single" w:sz="8" w:space="0" w:color="000000"/>
              <w:bottom w:val="single" w:sz="8" w:space="0" w:color="000000"/>
              <w:right w:val="single" w:sz="8" w:space="0" w:color="000000"/>
            </w:tcBorders>
            <w:shd w:val="clear" w:color="auto" w:fill="auto"/>
            <w:vAlign w:val="center"/>
          </w:tcPr>
          <w:p w:rsidR="008E445B" w:rsidRPr="008E445B" w:rsidRDefault="008E445B" w:rsidP="0077612E">
            <w:pPr>
              <w:spacing w:line="276" w:lineRule="auto"/>
              <w:jc w:val="center"/>
            </w:pPr>
            <w:r w:rsidRPr="008E445B">
              <w:t>82,35</w:t>
            </w:r>
          </w:p>
        </w:tc>
      </w:tr>
      <w:tr w:rsidR="00EA5EB3" w:rsidRPr="008E445B" w:rsidTr="00EA5EB3">
        <w:trPr>
          <w:cantSplit/>
          <w:trHeight w:val="149"/>
          <w:jc w:val="right"/>
        </w:trPr>
        <w:tc>
          <w:tcPr>
            <w:tcW w:w="352" w:type="pct"/>
            <w:tcBorders>
              <w:top w:val="single" w:sz="8" w:space="0" w:color="000000"/>
              <w:left w:val="single" w:sz="8" w:space="0" w:color="000000"/>
              <w:bottom w:val="single" w:sz="8" w:space="0" w:color="000000"/>
              <w:right w:val="single" w:sz="8" w:space="0" w:color="000000"/>
            </w:tcBorders>
            <w:shd w:val="clear" w:color="auto" w:fill="auto"/>
            <w:vAlign w:val="center"/>
          </w:tcPr>
          <w:p w:rsidR="008E445B" w:rsidRPr="008E445B" w:rsidRDefault="008E445B" w:rsidP="0077612E">
            <w:pPr>
              <w:autoSpaceDE w:val="0"/>
              <w:autoSpaceDN w:val="0"/>
              <w:adjustRightInd w:val="0"/>
              <w:spacing w:line="276" w:lineRule="auto"/>
              <w:ind w:firstLine="67"/>
              <w:jc w:val="center"/>
            </w:pPr>
            <w:r w:rsidRPr="008E445B">
              <w:t>27</w:t>
            </w:r>
          </w:p>
        </w:tc>
        <w:tc>
          <w:tcPr>
            <w:tcW w:w="1957" w:type="pct"/>
            <w:tcBorders>
              <w:top w:val="single" w:sz="8" w:space="0" w:color="000000"/>
              <w:left w:val="single" w:sz="8" w:space="0" w:color="000000"/>
              <w:bottom w:val="single" w:sz="8" w:space="0" w:color="000000"/>
              <w:right w:val="single" w:sz="8" w:space="0" w:color="000000"/>
            </w:tcBorders>
            <w:shd w:val="clear" w:color="auto" w:fill="auto"/>
            <w:vAlign w:val="center"/>
          </w:tcPr>
          <w:p w:rsidR="008E445B" w:rsidRPr="008E445B" w:rsidRDefault="008E445B" w:rsidP="0077612E">
            <w:pPr>
              <w:autoSpaceDE w:val="0"/>
              <w:autoSpaceDN w:val="0"/>
              <w:adjustRightInd w:val="0"/>
              <w:spacing w:line="276" w:lineRule="auto"/>
              <w:ind w:firstLine="67"/>
            </w:pPr>
            <w:r w:rsidRPr="008E445B">
              <w:t>Электродинамика, квантовая физика (расчетная задача)</w:t>
            </w:r>
          </w:p>
        </w:tc>
        <w:tc>
          <w:tcPr>
            <w:tcW w:w="429" w:type="pct"/>
            <w:tcBorders>
              <w:top w:val="single" w:sz="8" w:space="0" w:color="000000"/>
              <w:left w:val="single" w:sz="8" w:space="0" w:color="000000"/>
              <w:bottom w:val="single" w:sz="8" w:space="0" w:color="000000"/>
              <w:right w:val="single" w:sz="8" w:space="0" w:color="000000"/>
            </w:tcBorders>
            <w:shd w:val="clear" w:color="auto" w:fill="auto"/>
            <w:vAlign w:val="center"/>
          </w:tcPr>
          <w:p w:rsidR="008E445B" w:rsidRPr="008E445B" w:rsidRDefault="008E445B" w:rsidP="0077612E">
            <w:pPr>
              <w:autoSpaceDE w:val="0"/>
              <w:autoSpaceDN w:val="0"/>
              <w:adjustRightInd w:val="0"/>
              <w:spacing w:line="276" w:lineRule="auto"/>
              <w:ind w:hanging="112"/>
              <w:jc w:val="center"/>
            </w:pPr>
            <w:proofErr w:type="gramStart"/>
            <w:r w:rsidRPr="008E445B">
              <w:t>П</w:t>
            </w:r>
            <w:proofErr w:type="gramEnd"/>
          </w:p>
        </w:tc>
        <w:tc>
          <w:tcPr>
            <w:tcW w:w="561" w:type="pct"/>
            <w:tcBorders>
              <w:top w:val="single" w:sz="8" w:space="0" w:color="000000"/>
              <w:left w:val="single" w:sz="8" w:space="0" w:color="000000"/>
              <w:bottom w:val="single" w:sz="8" w:space="0" w:color="000000"/>
              <w:right w:val="single" w:sz="8" w:space="0" w:color="000000"/>
            </w:tcBorders>
            <w:shd w:val="clear" w:color="auto" w:fill="auto"/>
            <w:vAlign w:val="center"/>
          </w:tcPr>
          <w:p w:rsidR="008E445B" w:rsidRPr="008E445B" w:rsidRDefault="008E445B" w:rsidP="0077612E">
            <w:pPr>
              <w:autoSpaceDE w:val="0"/>
              <w:autoSpaceDN w:val="0"/>
              <w:adjustRightInd w:val="0"/>
              <w:spacing w:line="276" w:lineRule="auto"/>
              <w:ind w:firstLine="67"/>
              <w:jc w:val="center"/>
            </w:pPr>
            <w:r w:rsidRPr="008E445B">
              <w:t>34,99</w:t>
            </w:r>
          </w:p>
        </w:tc>
        <w:tc>
          <w:tcPr>
            <w:tcW w:w="632" w:type="pct"/>
            <w:tcBorders>
              <w:top w:val="single" w:sz="8" w:space="0" w:color="000000"/>
              <w:left w:val="single" w:sz="8" w:space="0" w:color="000000"/>
              <w:bottom w:val="single" w:sz="8" w:space="0" w:color="000000"/>
              <w:right w:val="single" w:sz="8" w:space="0" w:color="000000"/>
            </w:tcBorders>
            <w:shd w:val="clear" w:color="auto" w:fill="auto"/>
            <w:vAlign w:val="center"/>
          </w:tcPr>
          <w:p w:rsidR="008E445B" w:rsidRPr="008E445B" w:rsidRDefault="008E445B" w:rsidP="0077612E">
            <w:pPr>
              <w:spacing w:line="276" w:lineRule="auto"/>
              <w:jc w:val="center"/>
            </w:pPr>
            <w:r w:rsidRPr="008E445B">
              <w:t>0,00</w:t>
            </w:r>
          </w:p>
        </w:tc>
        <w:tc>
          <w:tcPr>
            <w:tcW w:w="491" w:type="pct"/>
            <w:tcBorders>
              <w:top w:val="single" w:sz="8" w:space="0" w:color="000000"/>
              <w:left w:val="single" w:sz="8" w:space="0" w:color="000000"/>
              <w:bottom w:val="single" w:sz="8" w:space="0" w:color="000000"/>
              <w:right w:val="single" w:sz="8" w:space="0" w:color="000000"/>
            </w:tcBorders>
            <w:shd w:val="clear" w:color="auto" w:fill="auto"/>
            <w:vAlign w:val="center"/>
          </w:tcPr>
          <w:p w:rsidR="008E445B" w:rsidRPr="008E445B" w:rsidRDefault="008E445B" w:rsidP="0077612E">
            <w:pPr>
              <w:spacing w:line="276" w:lineRule="auto"/>
              <w:jc w:val="center"/>
            </w:pPr>
            <w:r w:rsidRPr="008E445B">
              <w:t>68,75</w:t>
            </w:r>
          </w:p>
        </w:tc>
        <w:tc>
          <w:tcPr>
            <w:tcW w:w="578" w:type="pct"/>
            <w:tcBorders>
              <w:top w:val="single" w:sz="8" w:space="0" w:color="000000"/>
              <w:left w:val="single" w:sz="8" w:space="0" w:color="000000"/>
              <w:bottom w:val="single" w:sz="8" w:space="0" w:color="000000"/>
              <w:right w:val="single" w:sz="8" w:space="0" w:color="000000"/>
            </w:tcBorders>
            <w:shd w:val="clear" w:color="auto" w:fill="auto"/>
            <w:vAlign w:val="center"/>
          </w:tcPr>
          <w:p w:rsidR="008E445B" w:rsidRPr="008E445B" w:rsidRDefault="008E445B" w:rsidP="0077612E">
            <w:pPr>
              <w:spacing w:line="276" w:lineRule="auto"/>
              <w:jc w:val="center"/>
            </w:pPr>
            <w:r w:rsidRPr="008E445B">
              <w:t>87,06</w:t>
            </w:r>
          </w:p>
        </w:tc>
      </w:tr>
      <w:tr w:rsidR="00EA5EB3" w:rsidRPr="008E445B" w:rsidTr="00EA5EB3">
        <w:trPr>
          <w:cantSplit/>
          <w:trHeight w:val="149"/>
          <w:jc w:val="right"/>
        </w:trPr>
        <w:tc>
          <w:tcPr>
            <w:tcW w:w="352" w:type="pct"/>
            <w:tcBorders>
              <w:top w:val="single" w:sz="8" w:space="0" w:color="000000"/>
              <w:left w:val="single" w:sz="8" w:space="0" w:color="000000"/>
              <w:bottom w:val="single" w:sz="8" w:space="0" w:color="000000"/>
              <w:right w:val="single" w:sz="8" w:space="0" w:color="000000"/>
            </w:tcBorders>
            <w:shd w:val="clear" w:color="auto" w:fill="auto"/>
            <w:vAlign w:val="center"/>
          </w:tcPr>
          <w:p w:rsidR="008E445B" w:rsidRPr="008E445B" w:rsidRDefault="008E445B" w:rsidP="0077612E">
            <w:pPr>
              <w:autoSpaceDE w:val="0"/>
              <w:autoSpaceDN w:val="0"/>
              <w:adjustRightInd w:val="0"/>
              <w:spacing w:line="276" w:lineRule="auto"/>
              <w:ind w:firstLine="67"/>
              <w:jc w:val="center"/>
            </w:pPr>
            <w:r w:rsidRPr="008E445B">
              <w:t>28</w:t>
            </w:r>
          </w:p>
        </w:tc>
        <w:tc>
          <w:tcPr>
            <w:tcW w:w="1957" w:type="pct"/>
            <w:tcBorders>
              <w:top w:val="single" w:sz="8" w:space="0" w:color="000000"/>
              <w:left w:val="single" w:sz="8" w:space="0" w:color="000000"/>
              <w:bottom w:val="single" w:sz="8" w:space="0" w:color="000000"/>
              <w:right w:val="single" w:sz="8" w:space="0" w:color="000000"/>
            </w:tcBorders>
            <w:shd w:val="clear" w:color="auto" w:fill="auto"/>
            <w:vAlign w:val="center"/>
          </w:tcPr>
          <w:p w:rsidR="008E445B" w:rsidRPr="008E445B" w:rsidRDefault="008E445B" w:rsidP="0077612E">
            <w:pPr>
              <w:autoSpaceDE w:val="0"/>
              <w:autoSpaceDN w:val="0"/>
              <w:adjustRightInd w:val="0"/>
              <w:spacing w:line="276" w:lineRule="auto"/>
              <w:ind w:firstLine="67"/>
            </w:pPr>
            <w:r w:rsidRPr="008E445B">
              <w:t>Механика - квантовая физика (качественная задача)</w:t>
            </w:r>
          </w:p>
        </w:tc>
        <w:tc>
          <w:tcPr>
            <w:tcW w:w="429" w:type="pct"/>
            <w:tcBorders>
              <w:top w:val="single" w:sz="8" w:space="0" w:color="000000"/>
              <w:left w:val="single" w:sz="8" w:space="0" w:color="000000"/>
              <w:bottom w:val="single" w:sz="8" w:space="0" w:color="000000"/>
              <w:right w:val="single" w:sz="8" w:space="0" w:color="000000"/>
            </w:tcBorders>
            <w:shd w:val="clear" w:color="auto" w:fill="auto"/>
            <w:vAlign w:val="center"/>
          </w:tcPr>
          <w:p w:rsidR="008E445B" w:rsidRPr="008E445B" w:rsidRDefault="008E445B" w:rsidP="0077612E">
            <w:pPr>
              <w:autoSpaceDE w:val="0"/>
              <w:autoSpaceDN w:val="0"/>
              <w:adjustRightInd w:val="0"/>
              <w:spacing w:line="276" w:lineRule="auto"/>
              <w:ind w:hanging="112"/>
              <w:jc w:val="center"/>
            </w:pPr>
            <w:proofErr w:type="gramStart"/>
            <w:r w:rsidRPr="008E445B">
              <w:t>П</w:t>
            </w:r>
            <w:proofErr w:type="gramEnd"/>
          </w:p>
        </w:tc>
        <w:tc>
          <w:tcPr>
            <w:tcW w:w="561" w:type="pct"/>
            <w:tcBorders>
              <w:top w:val="single" w:sz="8" w:space="0" w:color="000000"/>
              <w:left w:val="single" w:sz="8" w:space="0" w:color="000000"/>
              <w:bottom w:val="single" w:sz="8" w:space="0" w:color="000000"/>
              <w:right w:val="single" w:sz="8" w:space="0" w:color="000000"/>
            </w:tcBorders>
            <w:shd w:val="clear" w:color="auto" w:fill="auto"/>
            <w:vAlign w:val="center"/>
          </w:tcPr>
          <w:p w:rsidR="008E445B" w:rsidRPr="008E445B" w:rsidRDefault="008E445B" w:rsidP="0077612E">
            <w:pPr>
              <w:autoSpaceDE w:val="0"/>
              <w:autoSpaceDN w:val="0"/>
              <w:adjustRightInd w:val="0"/>
              <w:spacing w:line="276" w:lineRule="auto"/>
              <w:ind w:firstLine="67"/>
              <w:jc w:val="center"/>
            </w:pPr>
            <w:r w:rsidRPr="008E445B">
              <w:t>36,06</w:t>
            </w:r>
          </w:p>
        </w:tc>
        <w:tc>
          <w:tcPr>
            <w:tcW w:w="632" w:type="pct"/>
            <w:tcBorders>
              <w:top w:val="single" w:sz="8" w:space="0" w:color="000000"/>
              <w:left w:val="single" w:sz="8" w:space="0" w:color="000000"/>
              <w:bottom w:val="single" w:sz="8" w:space="0" w:color="000000"/>
              <w:right w:val="single" w:sz="8" w:space="0" w:color="000000"/>
            </w:tcBorders>
            <w:shd w:val="clear" w:color="auto" w:fill="auto"/>
            <w:vAlign w:val="center"/>
          </w:tcPr>
          <w:p w:rsidR="008E445B" w:rsidRPr="008E445B" w:rsidRDefault="008E445B" w:rsidP="0077612E">
            <w:pPr>
              <w:spacing w:line="276" w:lineRule="auto"/>
              <w:jc w:val="center"/>
            </w:pPr>
            <w:r w:rsidRPr="008E445B">
              <w:t>0,00</w:t>
            </w:r>
          </w:p>
        </w:tc>
        <w:tc>
          <w:tcPr>
            <w:tcW w:w="491" w:type="pct"/>
            <w:tcBorders>
              <w:top w:val="single" w:sz="8" w:space="0" w:color="000000"/>
              <w:left w:val="single" w:sz="8" w:space="0" w:color="000000"/>
              <w:bottom w:val="single" w:sz="8" w:space="0" w:color="000000"/>
              <w:right w:val="single" w:sz="8" w:space="0" w:color="000000"/>
            </w:tcBorders>
            <w:shd w:val="clear" w:color="auto" w:fill="auto"/>
            <w:vAlign w:val="center"/>
          </w:tcPr>
          <w:p w:rsidR="008E445B" w:rsidRPr="008E445B" w:rsidRDefault="008E445B" w:rsidP="0077612E">
            <w:pPr>
              <w:spacing w:line="276" w:lineRule="auto"/>
              <w:jc w:val="center"/>
            </w:pPr>
            <w:r w:rsidRPr="008E445B">
              <w:t>69,27</w:t>
            </w:r>
          </w:p>
        </w:tc>
        <w:tc>
          <w:tcPr>
            <w:tcW w:w="578" w:type="pct"/>
            <w:tcBorders>
              <w:top w:val="single" w:sz="8" w:space="0" w:color="000000"/>
              <w:left w:val="single" w:sz="8" w:space="0" w:color="000000"/>
              <w:bottom w:val="single" w:sz="8" w:space="0" w:color="000000"/>
              <w:right w:val="single" w:sz="8" w:space="0" w:color="000000"/>
            </w:tcBorders>
            <w:shd w:val="clear" w:color="auto" w:fill="auto"/>
            <w:vAlign w:val="center"/>
          </w:tcPr>
          <w:p w:rsidR="008E445B" w:rsidRPr="008E445B" w:rsidRDefault="008E445B" w:rsidP="0077612E">
            <w:pPr>
              <w:spacing w:line="276" w:lineRule="auto"/>
              <w:jc w:val="center"/>
            </w:pPr>
            <w:r w:rsidRPr="008E445B">
              <w:t>85,49</w:t>
            </w:r>
          </w:p>
        </w:tc>
      </w:tr>
      <w:tr w:rsidR="00EA5EB3" w:rsidRPr="008E445B" w:rsidTr="00EA5EB3">
        <w:trPr>
          <w:cantSplit/>
          <w:trHeight w:val="149"/>
          <w:jc w:val="right"/>
        </w:trPr>
        <w:tc>
          <w:tcPr>
            <w:tcW w:w="352" w:type="pct"/>
            <w:tcBorders>
              <w:top w:val="single" w:sz="8" w:space="0" w:color="000000"/>
              <w:left w:val="single" w:sz="8" w:space="0" w:color="000000"/>
              <w:bottom w:val="single" w:sz="8" w:space="0" w:color="000000"/>
              <w:right w:val="single" w:sz="8" w:space="0" w:color="000000"/>
            </w:tcBorders>
            <w:shd w:val="clear" w:color="auto" w:fill="auto"/>
            <w:vAlign w:val="center"/>
          </w:tcPr>
          <w:p w:rsidR="008E445B" w:rsidRPr="008E445B" w:rsidRDefault="008E445B" w:rsidP="0077612E">
            <w:pPr>
              <w:autoSpaceDE w:val="0"/>
              <w:autoSpaceDN w:val="0"/>
              <w:adjustRightInd w:val="0"/>
              <w:spacing w:line="276" w:lineRule="auto"/>
              <w:ind w:firstLine="67"/>
              <w:jc w:val="center"/>
            </w:pPr>
            <w:r w:rsidRPr="008E445B">
              <w:t>29</w:t>
            </w:r>
          </w:p>
        </w:tc>
        <w:tc>
          <w:tcPr>
            <w:tcW w:w="1957" w:type="pct"/>
            <w:tcBorders>
              <w:top w:val="single" w:sz="8" w:space="0" w:color="000000"/>
              <w:left w:val="single" w:sz="8" w:space="0" w:color="000000"/>
              <w:bottom w:val="single" w:sz="8" w:space="0" w:color="000000"/>
              <w:right w:val="single" w:sz="8" w:space="0" w:color="000000"/>
            </w:tcBorders>
            <w:shd w:val="clear" w:color="auto" w:fill="auto"/>
            <w:vAlign w:val="center"/>
          </w:tcPr>
          <w:p w:rsidR="008E445B" w:rsidRPr="008E445B" w:rsidRDefault="008E445B" w:rsidP="0077612E">
            <w:pPr>
              <w:autoSpaceDE w:val="0"/>
              <w:autoSpaceDN w:val="0"/>
              <w:adjustRightInd w:val="0"/>
              <w:spacing w:line="276" w:lineRule="auto"/>
              <w:ind w:firstLine="67"/>
            </w:pPr>
            <w:r w:rsidRPr="008E445B">
              <w:t>Механика (расчетная задача)</w:t>
            </w:r>
          </w:p>
        </w:tc>
        <w:tc>
          <w:tcPr>
            <w:tcW w:w="429" w:type="pct"/>
            <w:tcBorders>
              <w:top w:val="single" w:sz="8" w:space="0" w:color="000000"/>
              <w:left w:val="single" w:sz="8" w:space="0" w:color="000000"/>
              <w:bottom w:val="single" w:sz="8" w:space="0" w:color="000000"/>
              <w:right w:val="single" w:sz="8" w:space="0" w:color="000000"/>
            </w:tcBorders>
            <w:shd w:val="clear" w:color="auto" w:fill="auto"/>
            <w:vAlign w:val="center"/>
          </w:tcPr>
          <w:p w:rsidR="008E445B" w:rsidRPr="008E445B" w:rsidRDefault="008E445B" w:rsidP="0077612E">
            <w:pPr>
              <w:autoSpaceDE w:val="0"/>
              <w:autoSpaceDN w:val="0"/>
              <w:adjustRightInd w:val="0"/>
              <w:spacing w:line="276" w:lineRule="auto"/>
              <w:ind w:hanging="112"/>
              <w:jc w:val="center"/>
            </w:pPr>
            <w:r w:rsidRPr="008E445B">
              <w:t>В</w:t>
            </w:r>
          </w:p>
        </w:tc>
        <w:tc>
          <w:tcPr>
            <w:tcW w:w="561" w:type="pct"/>
            <w:tcBorders>
              <w:top w:val="single" w:sz="8" w:space="0" w:color="000000"/>
              <w:left w:val="single" w:sz="8" w:space="0" w:color="000000"/>
              <w:bottom w:val="single" w:sz="8" w:space="0" w:color="000000"/>
              <w:right w:val="single" w:sz="8" w:space="0" w:color="000000"/>
            </w:tcBorders>
            <w:shd w:val="clear" w:color="auto" w:fill="auto"/>
            <w:vAlign w:val="center"/>
          </w:tcPr>
          <w:p w:rsidR="008E445B" w:rsidRPr="008E445B" w:rsidRDefault="008E445B" w:rsidP="0077612E">
            <w:pPr>
              <w:autoSpaceDE w:val="0"/>
              <w:autoSpaceDN w:val="0"/>
              <w:adjustRightInd w:val="0"/>
              <w:spacing w:line="276" w:lineRule="auto"/>
              <w:ind w:firstLine="67"/>
              <w:jc w:val="center"/>
            </w:pPr>
            <w:r w:rsidRPr="008E445B">
              <w:t>28,75</w:t>
            </w:r>
          </w:p>
        </w:tc>
        <w:tc>
          <w:tcPr>
            <w:tcW w:w="632" w:type="pct"/>
            <w:tcBorders>
              <w:top w:val="single" w:sz="8" w:space="0" w:color="000000"/>
              <w:left w:val="single" w:sz="8" w:space="0" w:color="000000"/>
              <w:bottom w:val="single" w:sz="8" w:space="0" w:color="000000"/>
              <w:right w:val="single" w:sz="8" w:space="0" w:color="000000"/>
            </w:tcBorders>
            <w:shd w:val="clear" w:color="auto" w:fill="auto"/>
            <w:vAlign w:val="center"/>
          </w:tcPr>
          <w:p w:rsidR="008E445B" w:rsidRPr="008E445B" w:rsidRDefault="008E445B" w:rsidP="0077612E">
            <w:pPr>
              <w:spacing w:line="276" w:lineRule="auto"/>
              <w:jc w:val="center"/>
            </w:pPr>
            <w:r w:rsidRPr="008E445B">
              <w:t>0,00</w:t>
            </w:r>
          </w:p>
        </w:tc>
        <w:tc>
          <w:tcPr>
            <w:tcW w:w="491" w:type="pct"/>
            <w:tcBorders>
              <w:top w:val="single" w:sz="8" w:space="0" w:color="000000"/>
              <w:left w:val="single" w:sz="8" w:space="0" w:color="000000"/>
              <w:bottom w:val="single" w:sz="8" w:space="0" w:color="000000"/>
              <w:right w:val="single" w:sz="8" w:space="0" w:color="000000"/>
            </w:tcBorders>
            <w:shd w:val="clear" w:color="auto" w:fill="auto"/>
            <w:vAlign w:val="center"/>
          </w:tcPr>
          <w:p w:rsidR="008E445B" w:rsidRPr="008E445B" w:rsidRDefault="008E445B" w:rsidP="0077612E">
            <w:pPr>
              <w:spacing w:line="276" w:lineRule="auto"/>
              <w:jc w:val="center"/>
            </w:pPr>
            <w:r w:rsidRPr="008E445B">
              <w:t>54,69</w:t>
            </w:r>
          </w:p>
        </w:tc>
        <w:tc>
          <w:tcPr>
            <w:tcW w:w="578" w:type="pct"/>
            <w:tcBorders>
              <w:top w:val="single" w:sz="8" w:space="0" w:color="000000"/>
              <w:left w:val="single" w:sz="8" w:space="0" w:color="000000"/>
              <w:bottom w:val="single" w:sz="8" w:space="0" w:color="000000"/>
              <w:right w:val="single" w:sz="8" w:space="0" w:color="000000"/>
            </w:tcBorders>
            <w:shd w:val="clear" w:color="auto" w:fill="auto"/>
            <w:vAlign w:val="center"/>
          </w:tcPr>
          <w:p w:rsidR="008E445B" w:rsidRPr="008E445B" w:rsidRDefault="008E445B" w:rsidP="0077612E">
            <w:pPr>
              <w:spacing w:line="276" w:lineRule="auto"/>
              <w:jc w:val="center"/>
            </w:pPr>
            <w:r w:rsidRPr="008E445B">
              <w:t>87,84</w:t>
            </w:r>
          </w:p>
        </w:tc>
      </w:tr>
      <w:tr w:rsidR="00EA5EB3" w:rsidRPr="008E445B" w:rsidTr="00EA5EB3">
        <w:trPr>
          <w:cantSplit/>
          <w:trHeight w:val="149"/>
          <w:jc w:val="right"/>
        </w:trPr>
        <w:tc>
          <w:tcPr>
            <w:tcW w:w="352" w:type="pct"/>
            <w:tcBorders>
              <w:top w:val="single" w:sz="8" w:space="0" w:color="000000"/>
              <w:left w:val="single" w:sz="8" w:space="0" w:color="000000"/>
              <w:bottom w:val="single" w:sz="8" w:space="0" w:color="000000"/>
              <w:right w:val="single" w:sz="8" w:space="0" w:color="000000"/>
            </w:tcBorders>
            <w:shd w:val="clear" w:color="auto" w:fill="auto"/>
            <w:vAlign w:val="center"/>
          </w:tcPr>
          <w:p w:rsidR="008E445B" w:rsidRPr="008E445B" w:rsidRDefault="008E445B" w:rsidP="0077612E">
            <w:pPr>
              <w:autoSpaceDE w:val="0"/>
              <w:autoSpaceDN w:val="0"/>
              <w:adjustRightInd w:val="0"/>
              <w:spacing w:line="276" w:lineRule="auto"/>
              <w:ind w:firstLine="67"/>
              <w:jc w:val="center"/>
            </w:pPr>
            <w:r w:rsidRPr="008E445B">
              <w:t>30</w:t>
            </w:r>
          </w:p>
        </w:tc>
        <w:tc>
          <w:tcPr>
            <w:tcW w:w="1957" w:type="pct"/>
            <w:tcBorders>
              <w:top w:val="single" w:sz="8" w:space="0" w:color="000000"/>
              <w:left w:val="single" w:sz="8" w:space="0" w:color="000000"/>
              <w:bottom w:val="single" w:sz="8" w:space="0" w:color="000000"/>
              <w:right w:val="single" w:sz="8" w:space="0" w:color="000000"/>
            </w:tcBorders>
            <w:shd w:val="clear" w:color="auto" w:fill="auto"/>
            <w:vAlign w:val="center"/>
          </w:tcPr>
          <w:p w:rsidR="008E445B" w:rsidRPr="008E445B" w:rsidRDefault="008E445B" w:rsidP="0077612E">
            <w:pPr>
              <w:autoSpaceDE w:val="0"/>
              <w:autoSpaceDN w:val="0"/>
              <w:adjustRightInd w:val="0"/>
              <w:spacing w:line="276" w:lineRule="auto"/>
              <w:ind w:firstLine="67"/>
            </w:pPr>
            <w:r w:rsidRPr="008E445B">
              <w:t>Молекулярная физика (расчетная задача)</w:t>
            </w:r>
          </w:p>
        </w:tc>
        <w:tc>
          <w:tcPr>
            <w:tcW w:w="429" w:type="pct"/>
            <w:tcBorders>
              <w:top w:val="single" w:sz="8" w:space="0" w:color="000000"/>
              <w:left w:val="single" w:sz="8" w:space="0" w:color="000000"/>
              <w:bottom w:val="single" w:sz="8" w:space="0" w:color="000000"/>
              <w:right w:val="single" w:sz="8" w:space="0" w:color="000000"/>
            </w:tcBorders>
            <w:shd w:val="clear" w:color="auto" w:fill="auto"/>
            <w:vAlign w:val="center"/>
          </w:tcPr>
          <w:p w:rsidR="008E445B" w:rsidRPr="008E445B" w:rsidRDefault="008E445B" w:rsidP="0077612E">
            <w:pPr>
              <w:autoSpaceDE w:val="0"/>
              <w:autoSpaceDN w:val="0"/>
              <w:adjustRightInd w:val="0"/>
              <w:spacing w:line="276" w:lineRule="auto"/>
              <w:ind w:hanging="112"/>
              <w:jc w:val="center"/>
            </w:pPr>
            <w:r w:rsidRPr="008E445B">
              <w:t>В</w:t>
            </w:r>
          </w:p>
        </w:tc>
        <w:tc>
          <w:tcPr>
            <w:tcW w:w="561" w:type="pct"/>
            <w:tcBorders>
              <w:top w:val="single" w:sz="8" w:space="0" w:color="000000"/>
              <w:left w:val="single" w:sz="8" w:space="0" w:color="000000"/>
              <w:bottom w:val="single" w:sz="8" w:space="0" w:color="000000"/>
              <w:right w:val="single" w:sz="8" w:space="0" w:color="000000"/>
            </w:tcBorders>
            <w:shd w:val="clear" w:color="auto" w:fill="auto"/>
            <w:vAlign w:val="center"/>
          </w:tcPr>
          <w:p w:rsidR="008E445B" w:rsidRPr="008E445B" w:rsidRDefault="008E445B" w:rsidP="0077612E">
            <w:pPr>
              <w:autoSpaceDE w:val="0"/>
              <w:autoSpaceDN w:val="0"/>
              <w:adjustRightInd w:val="0"/>
              <w:spacing w:line="276" w:lineRule="auto"/>
              <w:ind w:firstLine="67"/>
              <w:jc w:val="center"/>
            </w:pPr>
            <w:r w:rsidRPr="008E445B">
              <w:t>22,66</w:t>
            </w:r>
          </w:p>
        </w:tc>
        <w:tc>
          <w:tcPr>
            <w:tcW w:w="632" w:type="pct"/>
            <w:tcBorders>
              <w:top w:val="single" w:sz="8" w:space="0" w:color="000000"/>
              <w:left w:val="single" w:sz="8" w:space="0" w:color="000000"/>
              <w:bottom w:val="single" w:sz="8" w:space="0" w:color="000000"/>
              <w:right w:val="single" w:sz="8" w:space="0" w:color="000000"/>
            </w:tcBorders>
            <w:shd w:val="clear" w:color="auto" w:fill="auto"/>
            <w:vAlign w:val="center"/>
          </w:tcPr>
          <w:p w:rsidR="008E445B" w:rsidRPr="008E445B" w:rsidRDefault="008E445B" w:rsidP="0077612E">
            <w:pPr>
              <w:spacing w:line="276" w:lineRule="auto"/>
              <w:jc w:val="center"/>
            </w:pPr>
            <w:r w:rsidRPr="008E445B">
              <w:t>0,00</w:t>
            </w:r>
          </w:p>
        </w:tc>
        <w:tc>
          <w:tcPr>
            <w:tcW w:w="491" w:type="pct"/>
            <w:tcBorders>
              <w:top w:val="single" w:sz="8" w:space="0" w:color="000000"/>
              <w:left w:val="single" w:sz="8" w:space="0" w:color="000000"/>
              <w:bottom w:val="single" w:sz="8" w:space="0" w:color="000000"/>
              <w:right w:val="single" w:sz="8" w:space="0" w:color="000000"/>
            </w:tcBorders>
            <w:shd w:val="clear" w:color="auto" w:fill="auto"/>
            <w:vAlign w:val="center"/>
          </w:tcPr>
          <w:p w:rsidR="008E445B" w:rsidRPr="008E445B" w:rsidRDefault="008E445B" w:rsidP="0077612E">
            <w:pPr>
              <w:spacing w:line="276" w:lineRule="auto"/>
              <w:jc w:val="center"/>
            </w:pPr>
            <w:r w:rsidRPr="008E445B">
              <w:t>47,22</w:t>
            </w:r>
          </w:p>
        </w:tc>
        <w:tc>
          <w:tcPr>
            <w:tcW w:w="578" w:type="pct"/>
            <w:tcBorders>
              <w:top w:val="single" w:sz="8" w:space="0" w:color="000000"/>
              <w:left w:val="single" w:sz="8" w:space="0" w:color="000000"/>
              <w:bottom w:val="single" w:sz="8" w:space="0" w:color="000000"/>
              <w:right w:val="single" w:sz="8" w:space="0" w:color="000000"/>
            </w:tcBorders>
            <w:shd w:val="clear" w:color="auto" w:fill="auto"/>
            <w:vAlign w:val="center"/>
          </w:tcPr>
          <w:p w:rsidR="008E445B" w:rsidRPr="008E445B" w:rsidRDefault="008E445B" w:rsidP="0077612E">
            <w:pPr>
              <w:spacing w:line="276" w:lineRule="auto"/>
              <w:jc w:val="center"/>
            </w:pPr>
            <w:r w:rsidRPr="008E445B">
              <w:t>85,88</w:t>
            </w:r>
          </w:p>
        </w:tc>
      </w:tr>
      <w:tr w:rsidR="00EA5EB3" w:rsidRPr="008E445B" w:rsidTr="00EA5EB3">
        <w:trPr>
          <w:cantSplit/>
          <w:trHeight w:val="149"/>
          <w:jc w:val="right"/>
        </w:trPr>
        <w:tc>
          <w:tcPr>
            <w:tcW w:w="352" w:type="pct"/>
            <w:tcBorders>
              <w:top w:val="single" w:sz="8" w:space="0" w:color="000000"/>
              <w:left w:val="single" w:sz="8" w:space="0" w:color="000000"/>
              <w:bottom w:val="single" w:sz="8" w:space="0" w:color="000000"/>
              <w:right w:val="single" w:sz="8" w:space="0" w:color="000000"/>
            </w:tcBorders>
            <w:shd w:val="clear" w:color="auto" w:fill="auto"/>
            <w:vAlign w:val="center"/>
          </w:tcPr>
          <w:p w:rsidR="008E445B" w:rsidRPr="008E445B" w:rsidRDefault="008E445B" w:rsidP="0077612E">
            <w:pPr>
              <w:autoSpaceDE w:val="0"/>
              <w:autoSpaceDN w:val="0"/>
              <w:adjustRightInd w:val="0"/>
              <w:spacing w:line="276" w:lineRule="auto"/>
              <w:ind w:firstLine="67"/>
              <w:jc w:val="center"/>
            </w:pPr>
            <w:r w:rsidRPr="008E445B">
              <w:t>31</w:t>
            </w:r>
          </w:p>
        </w:tc>
        <w:tc>
          <w:tcPr>
            <w:tcW w:w="1957" w:type="pct"/>
            <w:tcBorders>
              <w:top w:val="single" w:sz="8" w:space="0" w:color="000000"/>
              <w:left w:val="single" w:sz="8" w:space="0" w:color="000000"/>
              <w:bottom w:val="single" w:sz="8" w:space="0" w:color="000000"/>
              <w:right w:val="single" w:sz="8" w:space="0" w:color="000000"/>
            </w:tcBorders>
            <w:shd w:val="clear" w:color="auto" w:fill="auto"/>
            <w:vAlign w:val="center"/>
          </w:tcPr>
          <w:p w:rsidR="008E445B" w:rsidRPr="008E445B" w:rsidRDefault="008E445B" w:rsidP="0077612E">
            <w:pPr>
              <w:autoSpaceDE w:val="0"/>
              <w:autoSpaceDN w:val="0"/>
              <w:adjustRightInd w:val="0"/>
              <w:spacing w:line="276" w:lineRule="auto"/>
              <w:ind w:firstLine="67"/>
            </w:pPr>
            <w:r w:rsidRPr="008E445B">
              <w:t>Электродинамика (расчетная задача)</w:t>
            </w:r>
          </w:p>
        </w:tc>
        <w:tc>
          <w:tcPr>
            <w:tcW w:w="429" w:type="pct"/>
            <w:tcBorders>
              <w:top w:val="single" w:sz="8" w:space="0" w:color="000000"/>
              <w:left w:val="single" w:sz="8" w:space="0" w:color="000000"/>
              <w:bottom w:val="single" w:sz="8" w:space="0" w:color="000000"/>
              <w:right w:val="single" w:sz="8" w:space="0" w:color="000000"/>
            </w:tcBorders>
            <w:shd w:val="clear" w:color="auto" w:fill="auto"/>
            <w:vAlign w:val="center"/>
          </w:tcPr>
          <w:p w:rsidR="008E445B" w:rsidRPr="008E445B" w:rsidRDefault="008E445B" w:rsidP="0077612E">
            <w:pPr>
              <w:autoSpaceDE w:val="0"/>
              <w:autoSpaceDN w:val="0"/>
              <w:adjustRightInd w:val="0"/>
              <w:spacing w:line="276" w:lineRule="auto"/>
              <w:ind w:hanging="112"/>
              <w:jc w:val="center"/>
            </w:pPr>
            <w:r w:rsidRPr="008E445B">
              <w:t>В</w:t>
            </w:r>
          </w:p>
        </w:tc>
        <w:tc>
          <w:tcPr>
            <w:tcW w:w="561" w:type="pct"/>
            <w:tcBorders>
              <w:top w:val="single" w:sz="8" w:space="0" w:color="000000"/>
              <w:left w:val="single" w:sz="8" w:space="0" w:color="000000"/>
              <w:bottom w:val="single" w:sz="8" w:space="0" w:color="000000"/>
              <w:right w:val="single" w:sz="8" w:space="0" w:color="000000"/>
            </w:tcBorders>
            <w:shd w:val="clear" w:color="auto" w:fill="auto"/>
            <w:vAlign w:val="center"/>
          </w:tcPr>
          <w:p w:rsidR="008E445B" w:rsidRPr="008E445B" w:rsidRDefault="008E445B" w:rsidP="0077612E">
            <w:pPr>
              <w:autoSpaceDE w:val="0"/>
              <w:autoSpaceDN w:val="0"/>
              <w:adjustRightInd w:val="0"/>
              <w:spacing w:line="276" w:lineRule="auto"/>
              <w:ind w:firstLine="67"/>
              <w:jc w:val="center"/>
            </w:pPr>
            <w:r w:rsidRPr="008E445B">
              <w:t>21,63</w:t>
            </w:r>
          </w:p>
        </w:tc>
        <w:tc>
          <w:tcPr>
            <w:tcW w:w="632" w:type="pct"/>
            <w:tcBorders>
              <w:top w:val="single" w:sz="8" w:space="0" w:color="000000"/>
              <w:left w:val="single" w:sz="8" w:space="0" w:color="000000"/>
              <w:bottom w:val="single" w:sz="8" w:space="0" w:color="000000"/>
              <w:right w:val="single" w:sz="8" w:space="0" w:color="000000"/>
            </w:tcBorders>
            <w:shd w:val="clear" w:color="auto" w:fill="auto"/>
            <w:vAlign w:val="center"/>
          </w:tcPr>
          <w:p w:rsidR="008E445B" w:rsidRPr="008E445B" w:rsidRDefault="008E445B" w:rsidP="0077612E">
            <w:pPr>
              <w:spacing w:line="276" w:lineRule="auto"/>
              <w:jc w:val="center"/>
            </w:pPr>
            <w:r w:rsidRPr="008E445B">
              <w:t>0,00</w:t>
            </w:r>
          </w:p>
        </w:tc>
        <w:tc>
          <w:tcPr>
            <w:tcW w:w="491" w:type="pct"/>
            <w:tcBorders>
              <w:top w:val="single" w:sz="8" w:space="0" w:color="000000"/>
              <w:left w:val="single" w:sz="8" w:space="0" w:color="000000"/>
              <w:bottom w:val="single" w:sz="8" w:space="0" w:color="000000"/>
              <w:right w:val="single" w:sz="8" w:space="0" w:color="000000"/>
            </w:tcBorders>
            <w:shd w:val="clear" w:color="auto" w:fill="auto"/>
            <w:vAlign w:val="center"/>
          </w:tcPr>
          <w:p w:rsidR="008E445B" w:rsidRPr="008E445B" w:rsidRDefault="008E445B" w:rsidP="0077612E">
            <w:pPr>
              <w:spacing w:line="276" w:lineRule="auto"/>
              <w:jc w:val="center"/>
            </w:pPr>
            <w:r w:rsidRPr="008E445B">
              <w:t>44,97</w:t>
            </w:r>
          </w:p>
        </w:tc>
        <w:tc>
          <w:tcPr>
            <w:tcW w:w="578" w:type="pct"/>
            <w:tcBorders>
              <w:top w:val="single" w:sz="8" w:space="0" w:color="000000"/>
              <w:left w:val="single" w:sz="8" w:space="0" w:color="000000"/>
              <w:bottom w:val="single" w:sz="8" w:space="0" w:color="000000"/>
              <w:right w:val="single" w:sz="8" w:space="0" w:color="000000"/>
            </w:tcBorders>
            <w:shd w:val="clear" w:color="auto" w:fill="auto"/>
            <w:vAlign w:val="center"/>
          </w:tcPr>
          <w:p w:rsidR="008E445B" w:rsidRPr="008E445B" w:rsidRDefault="008E445B" w:rsidP="0077612E">
            <w:pPr>
              <w:spacing w:line="276" w:lineRule="auto"/>
              <w:jc w:val="center"/>
            </w:pPr>
            <w:r w:rsidRPr="008E445B">
              <w:t>85,10</w:t>
            </w:r>
          </w:p>
        </w:tc>
      </w:tr>
      <w:tr w:rsidR="00EA5EB3" w:rsidRPr="008E445B" w:rsidTr="00EA5EB3">
        <w:trPr>
          <w:cantSplit/>
          <w:trHeight w:val="149"/>
          <w:jc w:val="right"/>
        </w:trPr>
        <w:tc>
          <w:tcPr>
            <w:tcW w:w="352" w:type="pct"/>
            <w:tcBorders>
              <w:top w:val="single" w:sz="8" w:space="0" w:color="000000"/>
              <w:left w:val="single" w:sz="8" w:space="0" w:color="000000"/>
              <w:bottom w:val="single" w:sz="8" w:space="0" w:color="000000"/>
              <w:right w:val="single" w:sz="8" w:space="0" w:color="000000"/>
            </w:tcBorders>
            <w:shd w:val="clear" w:color="auto" w:fill="auto"/>
            <w:vAlign w:val="center"/>
          </w:tcPr>
          <w:p w:rsidR="008E445B" w:rsidRPr="008E445B" w:rsidRDefault="008E445B" w:rsidP="0077612E">
            <w:pPr>
              <w:autoSpaceDE w:val="0"/>
              <w:autoSpaceDN w:val="0"/>
              <w:adjustRightInd w:val="0"/>
              <w:spacing w:line="276" w:lineRule="auto"/>
              <w:ind w:firstLine="67"/>
              <w:jc w:val="center"/>
            </w:pPr>
            <w:r w:rsidRPr="008E445B">
              <w:t>32</w:t>
            </w:r>
          </w:p>
        </w:tc>
        <w:tc>
          <w:tcPr>
            <w:tcW w:w="1957" w:type="pct"/>
            <w:tcBorders>
              <w:top w:val="single" w:sz="8" w:space="0" w:color="000000"/>
              <w:left w:val="single" w:sz="8" w:space="0" w:color="000000"/>
              <w:bottom w:val="single" w:sz="8" w:space="0" w:color="000000"/>
              <w:right w:val="single" w:sz="8" w:space="0" w:color="000000"/>
            </w:tcBorders>
            <w:shd w:val="clear" w:color="auto" w:fill="auto"/>
            <w:vAlign w:val="center"/>
          </w:tcPr>
          <w:p w:rsidR="008E445B" w:rsidRPr="008E445B" w:rsidRDefault="008E445B" w:rsidP="0077612E">
            <w:pPr>
              <w:autoSpaceDE w:val="0"/>
              <w:autoSpaceDN w:val="0"/>
              <w:adjustRightInd w:val="0"/>
              <w:spacing w:line="276" w:lineRule="auto"/>
              <w:ind w:firstLine="67"/>
            </w:pPr>
            <w:r w:rsidRPr="008E445B">
              <w:t>Электродинамика, квантовая физика (расчетная задача)</w:t>
            </w:r>
          </w:p>
        </w:tc>
        <w:tc>
          <w:tcPr>
            <w:tcW w:w="429" w:type="pct"/>
            <w:tcBorders>
              <w:top w:val="single" w:sz="8" w:space="0" w:color="000000"/>
              <w:left w:val="single" w:sz="8" w:space="0" w:color="000000"/>
              <w:bottom w:val="single" w:sz="8" w:space="0" w:color="000000"/>
              <w:right w:val="single" w:sz="8" w:space="0" w:color="000000"/>
            </w:tcBorders>
            <w:shd w:val="clear" w:color="auto" w:fill="auto"/>
            <w:vAlign w:val="center"/>
          </w:tcPr>
          <w:p w:rsidR="008E445B" w:rsidRPr="008E445B" w:rsidRDefault="008E445B" w:rsidP="0077612E">
            <w:pPr>
              <w:autoSpaceDE w:val="0"/>
              <w:autoSpaceDN w:val="0"/>
              <w:adjustRightInd w:val="0"/>
              <w:spacing w:line="276" w:lineRule="auto"/>
              <w:ind w:hanging="112"/>
              <w:jc w:val="center"/>
            </w:pPr>
            <w:r w:rsidRPr="008E445B">
              <w:t>В</w:t>
            </w:r>
          </w:p>
        </w:tc>
        <w:tc>
          <w:tcPr>
            <w:tcW w:w="561" w:type="pct"/>
            <w:tcBorders>
              <w:top w:val="single" w:sz="8" w:space="0" w:color="000000"/>
              <w:left w:val="single" w:sz="8" w:space="0" w:color="000000"/>
              <w:bottom w:val="single" w:sz="8" w:space="0" w:color="000000"/>
              <w:right w:val="single" w:sz="8" w:space="0" w:color="000000"/>
            </w:tcBorders>
            <w:shd w:val="clear" w:color="auto" w:fill="auto"/>
            <w:vAlign w:val="center"/>
          </w:tcPr>
          <w:p w:rsidR="008E445B" w:rsidRPr="008E445B" w:rsidRDefault="008E445B" w:rsidP="0077612E">
            <w:pPr>
              <w:autoSpaceDE w:val="0"/>
              <w:autoSpaceDN w:val="0"/>
              <w:adjustRightInd w:val="0"/>
              <w:spacing w:line="276" w:lineRule="auto"/>
              <w:ind w:firstLine="67"/>
              <w:jc w:val="center"/>
            </w:pPr>
            <w:r w:rsidRPr="008E445B">
              <w:t>10,12</w:t>
            </w:r>
          </w:p>
        </w:tc>
        <w:tc>
          <w:tcPr>
            <w:tcW w:w="632" w:type="pct"/>
            <w:tcBorders>
              <w:top w:val="single" w:sz="8" w:space="0" w:color="000000"/>
              <w:left w:val="single" w:sz="8" w:space="0" w:color="000000"/>
              <w:bottom w:val="single" w:sz="8" w:space="0" w:color="000000"/>
              <w:right w:val="single" w:sz="8" w:space="0" w:color="000000"/>
            </w:tcBorders>
            <w:shd w:val="clear" w:color="auto" w:fill="auto"/>
            <w:vAlign w:val="center"/>
          </w:tcPr>
          <w:p w:rsidR="008E445B" w:rsidRPr="008E445B" w:rsidRDefault="008E445B" w:rsidP="0077612E">
            <w:pPr>
              <w:spacing w:line="276" w:lineRule="auto"/>
              <w:jc w:val="center"/>
            </w:pPr>
            <w:r w:rsidRPr="008E445B">
              <w:t>0,00</w:t>
            </w:r>
          </w:p>
        </w:tc>
        <w:tc>
          <w:tcPr>
            <w:tcW w:w="491" w:type="pct"/>
            <w:tcBorders>
              <w:top w:val="single" w:sz="8" w:space="0" w:color="000000"/>
              <w:left w:val="single" w:sz="8" w:space="0" w:color="000000"/>
              <w:bottom w:val="single" w:sz="8" w:space="0" w:color="000000"/>
              <w:right w:val="single" w:sz="8" w:space="0" w:color="000000"/>
            </w:tcBorders>
            <w:shd w:val="clear" w:color="auto" w:fill="auto"/>
            <w:vAlign w:val="center"/>
          </w:tcPr>
          <w:p w:rsidR="008E445B" w:rsidRPr="008E445B" w:rsidRDefault="008E445B" w:rsidP="0077612E">
            <w:pPr>
              <w:spacing w:line="276" w:lineRule="auto"/>
              <w:jc w:val="center"/>
            </w:pPr>
            <w:r w:rsidRPr="008E445B">
              <w:t>16,32</w:t>
            </w:r>
          </w:p>
        </w:tc>
        <w:tc>
          <w:tcPr>
            <w:tcW w:w="578" w:type="pct"/>
            <w:tcBorders>
              <w:top w:val="single" w:sz="8" w:space="0" w:color="000000"/>
              <w:left w:val="single" w:sz="8" w:space="0" w:color="000000"/>
              <w:bottom w:val="single" w:sz="8" w:space="0" w:color="000000"/>
              <w:right w:val="single" w:sz="8" w:space="0" w:color="000000"/>
            </w:tcBorders>
            <w:shd w:val="clear" w:color="auto" w:fill="auto"/>
            <w:vAlign w:val="center"/>
          </w:tcPr>
          <w:p w:rsidR="008E445B" w:rsidRPr="008E445B" w:rsidRDefault="008E445B" w:rsidP="0077612E">
            <w:pPr>
              <w:spacing w:line="276" w:lineRule="auto"/>
              <w:jc w:val="center"/>
            </w:pPr>
            <w:r w:rsidRPr="008E445B">
              <w:t>50,59</w:t>
            </w:r>
          </w:p>
        </w:tc>
      </w:tr>
    </w:tbl>
    <w:p w:rsidR="0084145B" w:rsidRDefault="0084145B" w:rsidP="0077612E">
      <w:pPr>
        <w:spacing w:line="276" w:lineRule="auto"/>
        <w:jc w:val="both"/>
      </w:pPr>
    </w:p>
    <w:p w:rsidR="00F21913" w:rsidRDefault="00070B4D" w:rsidP="0077612E">
      <w:pPr>
        <w:spacing w:line="276" w:lineRule="auto"/>
        <w:ind w:left="-567" w:firstLine="567"/>
        <w:jc w:val="both"/>
      </w:pPr>
      <w:r w:rsidRPr="003A39FE">
        <w:t xml:space="preserve">Для проведения предметно-содержательного анализа использовался открытый вариант 310. </w:t>
      </w:r>
    </w:p>
    <w:p w:rsidR="00B7567E" w:rsidRDefault="00070B4D" w:rsidP="00FA1201">
      <w:pPr>
        <w:spacing w:line="276" w:lineRule="auto"/>
        <w:ind w:firstLine="567"/>
        <w:jc w:val="both"/>
      </w:pPr>
      <w:r w:rsidRPr="003A39FE">
        <w:t>Результаты выполнения заданий базового уровня</w:t>
      </w:r>
      <w:r w:rsidR="003A39FE">
        <w:t>, направленных на проверку усвоения наиболее важных физических понятий, моделей, явлений и законов</w:t>
      </w:r>
      <w:r w:rsidRPr="003A39FE">
        <w:t xml:space="preserve"> раздела «Механика»</w:t>
      </w:r>
      <w:r w:rsidR="00EA5EB3">
        <w:t>,</w:t>
      </w:r>
      <w:r w:rsidRPr="003A39FE">
        <w:t xml:space="preserve"> свидетельствуют о высоком уровне </w:t>
      </w:r>
      <w:r w:rsidR="003A39FE">
        <w:t>их о</w:t>
      </w:r>
      <w:r w:rsidRPr="003A39FE">
        <w:t>своения учащимися Мурманской области</w:t>
      </w:r>
      <w:r w:rsidR="003A39FE">
        <w:t xml:space="preserve">. </w:t>
      </w:r>
      <w:proofErr w:type="gramStart"/>
      <w:r w:rsidR="003A39FE">
        <w:t xml:space="preserve">Наиболее </w:t>
      </w:r>
      <w:r w:rsidR="00CC6C9A">
        <w:t>эффективно выпускники выполнили задание № 2, определив коэффициент трения на основе представленной графической зависимости модуля силы трения скольжения бруска от модуля силы нормального давления</w:t>
      </w:r>
      <w:r w:rsidR="003A39FE">
        <w:t xml:space="preserve"> (</w:t>
      </w:r>
      <w:r w:rsidR="00CC6C9A">
        <w:t xml:space="preserve">средний процент выполнения </w:t>
      </w:r>
      <w:r w:rsidR="003A39FE">
        <w:t>94,42</w:t>
      </w:r>
      <w:r w:rsidR="00EA5EB3">
        <w:t xml:space="preserve"> </w:t>
      </w:r>
      <w:r w:rsidR="00CA1F5F">
        <w:t>%</w:t>
      </w:r>
      <w:r w:rsidR="003A39FE">
        <w:t>)</w:t>
      </w:r>
      <w:r w:rsidR="00CC6C9A">
        <w:t>,</w:t>
      </w:r>
      <w:r w:rsidR="003A39FE">
        <w:t xml:space="preserve"> и</w:t>
      </w:r>
      <w:r w:rsidR="00CC6C9A">
        <w:t xml:space="preserve"> задание</w:t>
      </w:r>
      <w:r w:rsidR="003A39FE">
        <w:t xml:space="preserve"> </w:t>
      </w:r>
      <w:r w:rsidR="00CC6C9A">
        <w:t xml:space="preserve">№ </w:t>
      </w:r>
      <w:r w:rsidR="003A39FE">
        <w:t>3</w:t>
      </w:r>
      <w:r w:rsidR="00CC6C9A">
        <w:t>, определив кинетическую энергию тела известной массы</w:t>
      </w:r>
      <w:r w:rsidR="003A39FE">
        <w:t xml:space="preserve"> (</w:t>
      </w:r>
      <w:r w:rsidR="00CC6C9A">
        <w:t xml:space="preserve">средний процент выполнения </w:t>
      </w:r>
      <w:r w:rsidR="003A39FE">
        <w:t>88,97</w:t>
      </w:r>
      <w:r w:rsidR="00EA5EB3">
        <w:t xml:space="preserve"> </w:t>
      </w:r>
      <w:r w:rsidR="00CA1F5F">
        <w:t>%</w:t>
      </w:r>
      <w:r w:rsidR="003A39FE">
        <w:t>)</w:t>
      </w:r>
      <w:r w:rsidR="00CC6C9A">
        <w:t>.</w:t>
      </w:r>
      <w:proofErr w:type="gramEnd"/>
      <w:r w:rsidR="00CC6C9A">
        <w:t xml:space="preserve"> Более </w:t>
      </w:r>
      <w:r w:rsidR="001021A6">
        <w:t xml:space="preserve">половины выпускников, выполнявших экзаменационную работу, определили скорость одного автомобиля в системе отсчета, связанной со вторым автомобилем, </w:t>
      </w:r>
      <w:r w:rsidR="001021A6">
        <w:lastRenderedPageBreak/>
        <w:t xml:space="preserve">используя график изменения расстояния между автомобилями с течением времени </w:t>
      </w:r>
      <w:r w:rsidR="00CC6C9A">
        <w:t>(</w:t>
      </w:r>
      <w:r w:rsidR="001021A6">
        <w:t xml:space="preserve">средний процент выполнения </w:t>
      </w:r>
      <w:r w:rsidR="00CC6C9A">
        <w:t>62,63</w:t>
      </w:r>
      <w:r w:rsidR="00EA5EB3">
        <w:t xml:space="preserve"> </w:t>
      </w:r>
      <w:r w:rsidR="00CA1F5F">
        <w:t>%</w:t>
      </w:r>
      <w:r w:rsidR="00CC6C9A">
        <w:t>)</w:t>
      </w:r>
      <w:r w:rsidR="001021A6">
        <w:t>, а также изменение периода малых свободных колебаний математического маятника при изменении длины нити</w:t>
      </w:r>
      <w:r w:rsidR="00CC6C9A">
        <w:t xml:space="preserve"> (</w:t>
      </w:r>
      <w:r w:rsidR="001021A6">
        <w:t xml:space="preserve">средний процент выполнения </w:t>
      </w:r>
      <w:r w:rsidR="00CC6C9A">
        <w:t>70,23</w:t>
      </w:r>
      <w:r w:rsidR="00EA5EB3">
        <w:t xml:space="preserve"> </w:t>
      </w:r>
      <w:r w:rsidR="00CA1F5F">
        <w:t>%</w:t>
      </w:r>
      <w:r w:rsidR="00CC6C9A">
        <w:t>)</w:t>
      </w:r>
      <w:r w:rsidR="001021A6">
        <w:t xml:space="preserve">. Таким образом, все проверяемые элементы содержания раздела «Механика» усвоены на базовом уровне. По сравнению с качеством выполнения аналогичных заданий в </w:t>
      </w:r>
      <w:r w:rsidR="001021A6" w:rsidRPr="00A158D0">
        <w:t>2018 году отмечается сохранени</w:t>
      </w:r>
      <w:r w:rsidR="00A158D0" w:rsidRPr="00A158D0">
        <w:t>е</w:t>
      </w:r>
      <w:r w:rsidR="001021A6" w:rsidRPr="00A158D0">
        <w:t xml:space="preserve"> относительн</w:t>
      </w:r>
      <w:r w:rsidR="00A158D0" w:rsidRPr="00A158D0">
        <w:t xml:space="preserve">ой </w:t>
      </w:r>
      <w:r w:rsidR="001021A6" w:rsidRPr="00A158D0">
        <w:t>стабильност</w:t>
      </w:r>
      <w:r w:rsidR="00A158D0" w:rsidRPr="00A158D0">
        <w:t>и</w:t>
      </w:r>
      <w:r w:rsidR="001021A6" w:rsidRPr="00A158D0">
        <w:t xml:space="preserve"> в средних результатах их выполнения выпускниками 2019</w:t>
      </w:r>
      <w:r w:rsidR="001021A6">
        <w:t xml:space="preserve"> года. Все учащиеся, преодолевшие минимально установленный порог, справились с группой заданий, проверяющих усвоение элементов содержания раздела «Механика». </w:t>
      </w:r>
      <w:proofErr w:type="gramStart"/>
      <w:r w:rsidR="001021A6">
        <w:t>Если для группы учащихся, получивших от 81 до 100 баллов по результатам выполнения экзаменационной работы</w:t>
      </w:r>
      <w:r w:rsidR="00A70539">
        <w:t>,</w:t>
      </w:r>
      <w:r w:rsidR="001021A6">
        <w:t xml:space="preserve"> средний процент выполнения составил от 91,76</w:t>
      </w:r>
      <w:r w:rsidR="00A70539">
        <w:t xml:space="preserve"> </w:t>
      </w:r>
      <w:r w:rsidR="00CA1F5F">
        <w:t>%</w:t>
      </w:r>
      <w:r w:rsidR="001021A6">
        <w:t xml:space="preserve"> до 100</w:t>
      </w:r>
      <w:r w:rsidR="00A70539">
        <w:t xml:space="preserve"> </w:t>
      </w:r>
      <w:r w:rsidR="00CA1F5F">
        <w:t>%</w:t>
      </w:r>
      <w:r w:rsidR="001021A6">
        <w:t>, для группы выпускников, получивших от 61 до 80 баллов – от 76,56</w:t>
      </w:r>
      <w:r w:rsidR="00A70539">
        <w:t xml:space="preserve"> </w:t>
      </w:r>
      <w:r w:rsidR="00CA1F5F">
        <w:t>%</w:t>
      </w:r>
      <w:r w:rsidR="001021A6">
        <w:t xml:space="preserve"> до 100</w:t>
      </w:r>
      <w:r w:rsidR="00A70539">
        <w:t xml:space="preserve"> </w:t>
      </w:r>
      <w:r w:rsidR="00CA1F5F">
        <w:t>%</w:t>
      </w:r>
      <w:r w:rsidR="001021A6">
        <w:t>, то в группе участников, не преодолевших</w:t>
      </w:r>
      <w:r w:rsidR="002A3AAE">
        <w:t xml:space="preserve"> минимально установленный балл, средний процент выполнения составил от 14,81 до 37,04</w:t>
      </w:r>
      <w:r w:rsidR="00A70539">
        <w:t xml:space="preserve"> </w:t>
      </w:r>
      <w:r w:rsidR="00CA1F5F">
        <w:t>%</w:t>
      </w:r>
      <w:r w:rsidR="002A3AAE">
        <w:t>. Наибольшие затруднения у последней группы учащихся вызвало</w:t>
      </w:r>
      <w:proofErr w:type="gramEnd"/>
      <w:r w:rsidR="002A3AAE">
        <w:t xml:space="preserve"> задание № 1, предполагавшее определение скорости одного тела в системе отсчета другого с использованием графика (14,81</w:t>
      </w:r>
      <w:r w:rsidR="00A70539">
        <w:t xml:space="preserve"> </w:t>
      </w:r>
      <w:r w:rsidR="00CA1F5F">
        <w:t>%</w:t>
      </w:r>
      <w:r w:rsidR="002A3AAE">
        <w:t xml:space="preserve">). Данное задание вызывало относительные затруднения у всех участников экзамена – для всех групп выпускников средние проценты выполнения ниже в сравнении с качеством выполнения других заданий, построенных на содержании раздела «Механика». </w:t>
      </w:r>
      <w:proofErr w:type="gramStart"/>
      <w:r w:rsidR="002A3AAE" w:rsidRPr="00A158D0">
        <w:t>Более</w:t>
      </w:r>
      <w:r w:rsidR="002A3AAE">
        <w:t xml:space="preserve"> эффективно учащиеся всех групп подготовки справились с заданием № 2, направленным на использование соотношения для силы трения скольжения с использованием графика зависимости физических величин</w:t>
      </w:r>
      <w:r w:rsidR="00A158D0">
        <w:t>:</w:t>
      </w:r>
      <w:r w:rsidR="002A3AAE">
        <w:t xml:space="preserve"> в группах выпускников, получивших от 61 до 80 и от 81 до 100 баллов</w:t>
      </w:r>
      <w:r w:rsidR="00A158D0">
        <w:t>,</w:t>
      </w:r>
      <w:r w:rsidR="002A3AAE">
        <w:t xml:space="preserve"> средний процент выполнения составил 100</w:t>
      </w:r>
      <w:r w:rsidR="00A158D0">
        <w:t xml:space="preserve"> </w:t>
      </w:r>
      <w:r w:rsidR="00CA1F5F">
        <w:t>%</w:t>
      </w:r>
      <w:r w:rsidR="00B7567E">
        <w:t>;</w:t>
      </w:r>
      <w:r w:rsidR="002A3AAE">
        <w:t xml:space="preserve"> в группе выпускников, получивших от минимального до 61 балл</w:t>
      </w:r>
      <w:r w:rsidR="00A158D0">
        <w:t>а, -</w:t>
      </w:r>
      <w:r w:rsidR="002A3AAE">
        <w:t xml:space="preserve"> 95,24</w:t>
      </w:r>
      <w:r w:rsidR="00CA1F5F">
        <w:t>%</w:t>
      </w:r>
      <w:r w:rsidR="002A3AAE">
        <w:t>;</w:t>
      </w:r>
      <w:proofErr w:type="gramEnd"/>
      <w:r w:rsidR="00B7567E">
        <w:t xml:space="preserve"> треть учащихся (37,04</w:t>
      </w:r>
      <w:r w:rsidR="00CA1F5F">
        <w:t>%</w:t>
      </w:r>
      <w:r w:rsidR="00B7567E">
        <w:t>), не перешедших минимально установленный порог, справилось с заданием.</w:t>
      </w:r>
    </w:p>
    <w:p w:rsidR="00F21913" w:rsidRDefault="00F21913" w:rsidP="00FA1201">
      <w:pPr>
        <w:spacing w:line="276" w:lineRule="auto"/>
        <w:ind w:firstLine="567"/>
        <w:jc w:val="both"/>
      </w:pPr>
      <w:r>
        <w:t>Средний процент выполнения заданий, п</w:t>
      </w:r>
      <w:r w:rsidR="00A158D0">
        <w:t>р</w:t>
      </w:r>
      <w:r>
        <w:t>оверяющих усвоение элементов содержания раздела «Молекулярная физика», составил в 2019 году от 57,89</w:t>
      </w:r>
      <w:r w:rsidR="00A158D0">
        <w:t xml:space="preserve"> </w:t>
      </w:r>
      <w:r w:rsidR="00CA1F5F">
        <w:t>%</w:t>
      </w:r>
      <w:r>
        <w:t xml:space="preserve"> </w:t>
      </w:r>
      <w:r w:rsidR="00A62174">
        <w:t>до 71,06</w:t>
      </w:r>
      <w:r w:rsidR="00A158D0">
        <w:t xml:space="preserve"> </w:t>
      </w:r>
      <w:r w:rsidR="00CA1F5F">
        <w:t>%</w:t>
      </w:r>
      <w:r w:rsidR="00A62174">
        <w:t>. Наиболее эффективно учащиеся справились с заданием № 9 на определение работы внешних сил при известном значении полученного количества теплоты и увеличения внутренней энергии идеального газа. В экзаменационных работах 71,06</w:t>
      </w:r>
      <w:r w:rsidR="00A158D0">
        <w:t xml:space="preserve"> </w:t>
      </w:r>
      <w:r w:rsidR="00CA1F5F">
        <w:t>%</w:t>
      </w:r>
      <w:r w:rsidR="00A62174">
        <w:t xml:space="preserve"> </w:t>
      </w:r>
      <w:proofErr w:type="gramStart"/>
      <w:r w:rsidR="00A62174">
        <w:t>выпускников</w:t>
      </w:r>
      <w:proofErr w:type="gramEnd"/>
      <w:r w:rsidR="00A62174">
        <w:t xml:space="preserve"> верно использова</w:t>
      </w:r>
      <w:r w:rsidR="00A158D0">
        <w:t>ли</w:t>
      </w:r>
      <w:r w:rsidR="00A62174">
        <w:t xml:space="preserve"> первый закон термодинамики. </w:t>
      </w:r>
      <w:proofErr w:type="gramStart"/>
      <w:r w:rsidR="00A62174">
        <w:t>Следует отметить незначительное снижение качества выполнения данного задания в текущем году по сравнению с 2018 годом на 5,08</w:t>
      </w:r>
      <w:r w:rsidR="00A158D0">
        <w:t xml:space="preserve"> </w:t>
      </w:r>
      <w:r w:rsidR="00CA1F5F">
        <w:t>%</w:t>
      </w:r>
      <w:r w:rsidR="00BF5E12">
        <w:t>. Б</w:t>
      </w:r>
      <w:r w:rsidR="00A62174">
        <w:t>олее значимое снижение характеризует качество выполнения задания № 8: если в предыдущем году с ним справились 76,14</w:t>
      </w:r>
      <w:r w:rsidR="00CA1F5F">
        <w:t>%</w:t>
      </w:r>
      <w:r w:rsidR="00A62174">
        <w:t xml:space="preserve"> участников экзамена, то в 2019 году – 57,89</w:t>
      </w:r>
      <w:r w:rsidR="00A158D0">
        <w:t xml:space="preserve"> </w:t>
      </w:r>
      <w:r w:rsidR="00CA1F5F">
        <w:t>%</w:t>
      </w:r>
      <w:r w:rsidR="00A62174">
        <w:t>. Учащимся необходимо было определить изменение среднеквадратичной скорости теплового движения молекул газа при известном изменении его абсолютной температуры.</w:t>
      </w:r>
      <w:proofErr w:type="gramEnd"/>
      <w:r w:rsidR="000C5DBE">
        <w:t xml:space="preserve"> </w:t>
      </w:r>
      <w:proofErr w:type="gramStart"/>
      <w:r w:rsidR="000C5DBE">
        <w:t>Следует отметить значительный рос</w:t>
      </w:r>
      <w:r w:rsidR="009C25BE">
        <w:t>т качества выполнения задания №</w:t>
      </w:r>
      <w:r w:rsidR="00A158D0">
        <w:t xml:space="preserve"> </w:t>
      </w:r>
      <w:r w:rsidR="000C5DBE">
        <w:t>10 в 2019 году: если в 2018 году с ним справил</w:t>
      </w:r>
      <w:r w:rsidR="00A158D0">
        <w:t>и</w:t>
      </w:r>
      <w:r w:rsidR="000C5DBE">
        <w:t>сь менее половины участников (45,45</w:t>
      </w:r>
      <w:r w:rsidR="00CA1F5F">
        <w:t>%</w:t>
      </w:r>
      <w:r w:rsidR="000C5DBE">
        <w:t xml:space="preserve">), то в текущем </w:t>
      </w:r>
      <w:r w:rsidR="00A158D0">
        <w:t xml:space="preserve">году </w:t>
      </w:r>
      <w:r w:rsidR="000C5DBE">
        <w:t>средний процент выполнения задания составил 61,45</w:t>
      </w:r>
      <w:r w:rsidR="00A158D0">
        <w:t xml:space="preserve"> </w:t>
      </w:r>
      <w:r w:rsidR="00CA1F5F">
        <w:t>%</w:t>
      </w:r>
      <w:r w:rsidR="007D7188">
        <w:t>. Учащимся предлагалось определить удельную теплоту плавления твердого вещества известной массы, исходя из графика изменения температуры вещества по мере поглощения им количества теплоты.</w:t>
      </w:r>
      <w:proofErr w:type="gramEnd"/>
      <w:r w:rsidR="007D7188">
        <w:t xml:space="preserve"> При этом график включал этапы нагревания вещества в твердом состоянии, плавления и последующего нагревания жидкости. </w:t>
      </w:r>
      <w:proofErr w:type="gramStart"/>
      <w:r w:rsidR="007D7188">
        <w:t>Значительно больш</w:t>
      </w:r>
      <w:r w:rsidR="00A158D0">
        <w:t>ая</w:t>
      </w:r>
      <w:proofErr w:type="gramEnd"/>
      <w:r w:rsidR="007D7188">
        <w:t xml:space="preserve"> </w:t>
      </w:r>
      <w:r w:rsidR="00A158D0">
        <w:t>часть</w:t>
      </w:r>
      <w:r w:rsidR="007D7188">
        <w:t xml:space="preserve"> учащихся эффективно определил</w:t>
      </w:r>
      <w:r w:rsidR="00A158D0">
        <w:t>а</w:t>
      </w:r>
      <w:r w:rsidR="007D7188">
        <w:t xml:space="preserve"> участок, на котором был изображен процесс плавления, и использовал</w:t>
      </w:r>
      <w:r w:rsidR="00A158D0">
        <w:t>а</w:t>
      </w:r>
      <w:r w:rsidR="007D7188">
        <w:t xml:space="preserve"> формулу, связывающую количество поглощенного количества теплоты</w:t>
      </w:r>
      <w:r w:rsidR="001E33C1">
        <w:t xml:space="preserve"> при температуре плавления и массу вещества. В целом с</w:t>
      </w:r>
      <w:r w:rsidR="007D7188">
        <w:t>редний процент выполнения заданий, проверяющих знание /</w:t>
      </w:r>
      <w:r w:rsidR="001E33C1">
        <w:t xml:space="preserve"> </w:t>
      </w:r>
      <w:r w:rsidR="007D7188">
        <w:t>понимание и применение элементов содержания раздела «Молекулярная физика»</w:t>
      </w:r>
      <w:r w:rsidR="006C3332">
        <w:t>,</w:t>
      </w:r>
      <w:r w:rsidR="007D7188">
        <w:t xml:space="preserve"> </w:t>
      </w:r>
      <w:r w:rsidR="007D7188">
        <w:lastRenderedPageBreak/>
        <w:t>превышает 50</w:t>
      </w:r>
      <w:r w:rsidR="006C3332">
        <w:t xml:space="preserve"> </w:t>
      </w:r>
      <w:r w:rsidR="00CA1F5F">
        <w:t>%</w:t>
      </w:r>
      <w:r w:rsidR="007D7188">
        <w:t xml:space="preserve">, что свидетельствует об освоении рассматриваемых элементов содержания. </w:t>
      </w:r>
      <w:r w:rsidR="001A404D">
        <w:t>В г</w:t>
      </w:r>
      <w:r w:rsidR="001E33C1">
        <w:t>рупп</w:t>
      </w:r>
      <w:r w:rsidR="001A404D">
        <w:t>е</w:t>
      </w:r>
      <w:r w:rsidR="001E33C1">
        <w:t xml:space="preserve"> учащихся, получивших от 81 до 100 баллов,</w:t>
      </w:r>
      <w:r w:rsidR="001A404D">
        <w:t xml:space="preserve"> </w:t>
      </w:r>
      <w:r w:rsidR="001E33C1">
        <w:t>эффективно примен</w:t>
      </w:r>
      <w:r w:rsidR="001A404D">
        <w:t>ен</w:t>
      </w:r>
      <w:r w:rsidR="001E33C1">
        <w:t xml:space="preserve"> первый закон термодинамики (сре</w:t>
      </w:r>
      <w:r w:rsidR="001A404D">
        <w:t>дний процент выполнения 95,29</w:t>
      </w:r>
      <w:r w:rsidR="006C3332">
        <w:t xml:space="preserve"> </w:t>
      </w:r>
      <w:r w:rsidR="00CA1F5F">
        <w:t>%</w:t>
      </w:r>
      <w:r w:rsidR="001A404D">
        <w:t xml:space="preserve">), использование </w:t>
      </w:r>
      <w:r w:rsidR="001E33C1">
        <w:t>формул</w:t>
      </w:r>
      <w:r w:rsidR="001A404D">
        <w:t>ы</w:t>
      </w:r>
      <w:r w:rsidR="001E33C1">
        <w:t xml:space="preserve"> связи количества теплоты и массы при плавлении вещества</w:t>
      </w:r>
      <w:r w:rsidR="001A404D">
        <w:t xml:space="preserve"> характеризуют более низкие результаты</w:t>
      </w:r>
      <w:r w:rsidR="001E33C1">
        <w:t xml:space="preserve"> (средний процент выполнения 92,94</w:t>
      </w:r>
      <w:r w:rsidR="00CA1F5F">
        <w:t>%</w:t>
      </w:r>
      <w:r w:rsidR="001E33C1">
        <w:t xml:space="preserve">), </w:t>
      </w:r>
      <w:r w:rsidR="001A404D">
        <w:t>при применении</w:t>
      </w:r>
      <w:r w:rsidR="001E33C1">
        <w:t xml:space="preserve"> основно</w:t>
      </w:r>
      <w:r w:rsidR="001A404D">
        <w:t>го</w:t>
      </w:r>
      <w:r w:rsidR="001E33C1">
        <w:t xml:space="preserve"> уравнени</w:t>
      </w:r>
      <w:r w:rsidR="001A404D">
        <w:t xml:space="preserve">я МКТ допущено больше ошибок </w:t>
      </w:r>
      <w:r w:rsidR="001E33C1">
        <w:t>(средний пр</w:t>
      </w:r>
      <w:r w:rsidR="001A404D">
        <w:t>оцент выполнения 84,71</w:t>
      </w:r>
      <w:r w:rsidR="006C3332">
        <w:t xml:space="preserve"> </w:t>
      </w:r>
      <w:r w:rsidR="00CA1F5F">
        <w:t>%</w:t>
      </w:r>
      <w:r w:rsidR="001A404D">
        <w:t>). Аналогично</w:t>
      </w:r>
      <w:r w:rsidR="001E33C1">
        <w:t>е распределение результатов</w:t>
      </w:r>
      <w:r w:rsidR="001A404D">
        <w:t xml:space="preserve"> по степени эффективности</w:t>
      </w:r>
      <w:r w:rsidR="001E33C1">
        <w:t xml:space="preserve"> характеризует выполнение заданий № 8-10 </w:t>
      </w:r>
      <w:r w:rsidR="001A404D">
        <w:t>группами учащихс</w:t>
      </w:r>
      <w:r w:rsidR="001E33C1">
        <w:t>я, получивши</w:t>
      </w:r>
      <w:r w:rsidR="006C3332">
        <w:t>х</w:t>
      </w:r>
      <w:r w:rsidR="001E33C1">
        <w:t xml:space="preserve"> от 61 до 80 баллов</w:t>
      </w:r>
      <w:r w:rsidR="00B5128D">
        <w:t xml:space="preserve">, а также от </w:t>
      </w:r>
      <w:proofErr w:type="gramStart"/>
      <w:r w:rsidR="00B5128D">
        <w:t>минимального</w:t>
      </w:r>
      <w:proofErr w:type="gramEnd"/>
      <w:r w:rsidR="00B5128D">
        <w:t xml:space="preserve"> до 60 баллов</w:t>
      </w:r>
      <w:r w:rsidR="001E33C1">
        <w:t>.</w:t>
      </w:r>
      <w:r w:rsidR="00B5128D">
        <w:t xml:space="preserve"> При этом менее половины выпускников последней группы (48,76</w:t>
      </w:r>
      <w:r w:rsidR="006C3332">
        <w:t xml:space="preserve"> </w:t>
      </w:r>
      <w:r w:rsidR="00CA1F5F">
        <w:t>%</w:t>
      </w:r>
      <w:r w:rsidR="00B5128D">
        <w:t>) выполнил</w:t>
      </w:r>
      <w:r w:rsidR="006C3332">
        <w:t>и</w:t>
      </w:r>
      <w:r w:rsidR="00B5128D">
        <w:t xml:space="preserve"> задание на применение основного уравнения МКТ</w:t>
      </w:r>
      <w:r w:rsidR="006C3332">
        <w:t>.</w:t>
      </w:r>
      <w:r w:rsidR="001E33C1">
        <w:t xml:space="preserve"> </w:t>
      </w:r>
      <w:r w:rsidR="001A404D">
        <w:t xml:space="preserve">В группе учащихся, </w:t>
      </w:r>
      <w:r w:rsidR="00B5128D">
        <w:t xml:space="preserve">не </w:t>
      </w:r>
      <w:r w:rsidR="001A404D">
        <w:t>преодолевших минимально установленный</w:t>
      </w:r>
      <w:r w:rsidR="00B5128D">
        <w:t xml:space="preserve"> балл, сравнительно более высокие показатели характеризуют качество выполнения задания № 8 на прямое применение формулы, с которым справил</w:t>
      </w:r>
      <w:r w:rsidR="006C3332">
        <w:t>и</w:t>
      </w:r>
      <w:r w:rsidR="00B5128D">
        <w:t>сь 22,22</w:t>
      </w:r>
      <w:r w:rsidR="006C3332">
        <w:t xml:space="preserve"> </w:t>
      </w:r>
      <w:r w:rsidR="00CA1F5F">
        <w:t>%</w:t>
      </w:r>
      <w:r w:rsidR="00B5128D">
        <w:t xml:space="preserve"> участников группы. Десятая часть учащихся (11,11</w:t>
      </w:r>
      <w:r w:rsidR="006C3332">
        <w:t xml:space="preserve"> </w:t>
      </w:r>
      <w:r w:rsidR="00CA1F5F">
        <w:t>%</w:t>
      </w:r>
      <w:r w:rsidR="00B5128D">
        <w:t>)</w:t>
      </w:r>
      <w:r w:rsidR="007816AB">
        <w:t xml:space="preserve"> верно определила</w:t>
      </w:r>
      <w:r w:rsidR="00B5128D">
        <w:t xml:space="preserve"> величину работы внешних сил</w:t>
      </w:r>
      <w:r w:rsidR="007816AB">
        <w:t xml:space="preserve">, используя первый закон термодинамики. Наконец, самым сложным явилось задание, направленное на расчет удельной теплоты плавления, исходя из предложенного графика. </w:t>
      </w:r>
    </w:p>
    <w:p w:rsidR="006759F6" w:rsidRDefault="006759F6" w:rsidP="00FA1201">
      <w:pPr>
        <w:spacing w:line="276" w:lineRule="auto"/>
        <w:ind w:firstLine="567"/>
        <w:jc w:val="both"/>
      </w:pPr>
      <w:r>
        <w:t xml:space="preserve">При </w:t>
      </w:r>
      <w:r w:rsidR="00B027E1">
        <w:t>решен</w:t>
      </w:r>
      <w:r>
        <w:t xml:space="preserve">ии заданий базового уровня № 13-15 на применение основных понятий, закономерностей и законов раздела «Электродинамика» </w:t>
      </w:r>
      <w:r w:rsidR="00B027E1">
        <w:t>качество выполнения в значительной мере определялось проверяемыми элементами содержания. Значительно возрос уровень выполнения задания № 13, в рамках которого предполагалось использовать принцип суперпозиции электрических полей, а также применить второй закон Ньютона для определения направления ускорения заряда</w:t>
      </w:r>
      <w:r w:rsidR="0024342B">
        <w:t>, находящегося в поле действия двух других зарядов. Качество выполнения возросло на 24,19</w:t>
      </w:r>
      <w:r w:rsidR="006C3332">
        <w:t xml:space="preserve"> </w:t>
      </w:r>
      <w:r w:rsidR="00CA1F5F">
        <w:t>%</w:t>
      </w:r>
      <w:r w:rsidR="0024342B">
        <w:t xml:space="preserve"> и составило 75,33</w:t>
      </w:r>
      <w:r w:rsidR="006C3332">
        <w:t xml:space="preserve"> </w:t>
      </w:r>
      <w:r w:rsidR="00CA1F5F">
        <w:t>%</w:t>
      </w:r>
      <w:r w:rsidR="0024342B">
        <w:t>. Сравнимые результаты получены участниками при выполнении задания № 15, направленного на проверку усвоения формулы Томсона. Отношение периодов свободных незатухающих колебаний определялось изменением индуктивности катушки. Средний процент выполнения в регионе составил 70,46</w:t>
      </w:r>
      <w:r w:rsidR="006C3332">
        <w:t xml:space="preserve"> </w:t>
      </w:r>
      <w:r w:rsidR="00CA1F5F">
        <w:t>%</w:t>
      </w:r>
      <w:r w:rsidR="0024342B">
        <w:t>, что ниже показателей 2018 года. Наибольшие сложности у выпускников вызвало задание № 14, проверявше</w:t>
      </w:r>
      <w:r w:rsidR="006C3332">
        <w:t>е</w:t>
      </w:r>
      <w:r w:rsidR="0024342B">
        <w:t xml:space="preserve"> усвоение элементов содержания темы «Постоянный ток». В экзаменационной работе предлагалось определить напряжение на одном из резисторов</w:t>
      </w:r>
      <w:r w:rsidR="009E4CB7">
        <w:t xml:space="preserve"> в смешанной цепи. Учащиеся, используя величину сопротивления одинаковых резисторов, а также общий ток в цепи, затруднились в определении падения напряжения на резисторе в одной из ветвей параллельной цепи. Средний процент выполнения заданий составил 44,60</w:t>
      </w:r>
      <w:r w:rsidR="006C3332">
        <w:t xml:space="preserve"> </w:t>
      </w:r>
      <w:r w:rsidR="00CA1F5F">
        <w:t>%</w:t>
      </w:r>
      <w:r w:rsidR="009E4CB7">
        <w:t>, что не позволяет говорить об освоении рассматриваемых элементов содержания всеми выпускниками.</w:t>
      </w:r>
      <w:r w:rsidR="000F23E7">
        <w:t xml:space="preserve"> </w:t>
      </w:r>
      <w:proofErr w:type="gramStart"/>
      <w:r w:rsidR="000F23E7">
        <w:t xml:space="preserve">Все группы выпускников, преодолевших минимально установленный порог, </w:t>
      </w:r>
      <w:r w:rsidR="00136562">
        <w:t>справились с заданиями, направленными на проверку усвоения принципа</w:t>
      </w:r>
      <w:r w:rsidR="00AE6E14">
        <w:t xml:space="preserve"> суперпозиции электрических полей – средний процент выполнения составил 70,67</w:t>
      </w:r>
      <w:r w:rsidR="006C3332">
        <w:t xml:space="preserve"> </w:t>
      </w:r>
      <w:r w:rsidR="00CA1F5F">
        <w:t>%</w:t>
      </w:r>
      <w:r w:rsidR="00AE6E14">
        <w:t xml:space="preserve"> в группе учащихся, набравших до 60 баллов, 87,50</w:t>
      </w:r>
      <w:r w:rsidR="006C3332">
        <w:t xml:space="preserve"> </w:t>
      </w:r>
      <w:r w:rsidR="00CA1F5F">
        <w:t>%</w:t>
      </w:r>
      <w:r w:rsidR="00AE6E14">
        <w:t xml:space="preserve"> в группе учащихся, набравших от 61 до 80 баллов, и 97,65</w:t>
      </w:r>
      <w:r w:rsidR="006C3332">
        <w:t xml:space="preserve"> </w:t>
      </w:r>
      <w:r w:rsidR="00CA1F5F">
        <w:t>%</w:t>
      </w:r>
      <w:r w:rsidR="00AE6E14">
        <w:t xml:space="preserve"> в группе выпускников, набравших от 81 до</w:t>
      </w:r>
      <w:r w:rsidR="0055056D">
        <w:t xml:space="preserve"> </w:t>
      </w:r>
      <w:r w:rsidR="00AE6E14">
        <w:t>100 баллов.</w:t>
      </w:r>
      <w:proofErr w:type="gramEnd"/>
      <w:r w:rsidR="00AE6E14">
        <w:t xml:space="preserve"> </w:t>
      </w:r>
      <w:proofErr w:type="gramStart"/>
      <w:r w:rsidR="0055056D">
        <w:t>Значительно больш</w:t>
      </w:r>
      <w:r w:rsidR="00CA1F5F">
        <w:t>ая</w:t>
      </w:r>
      <w:proofErr w:type="gramEnd"/>
      <w:r w:rsidR="00CA1F5F">
        <w:t xml:space="preserve"> дифференциация качества подготовки выпускников</w:t>
      </w:r>
      <w:r w:rsidR="0055056D">
        <w:t xml:space="preserve"> наблюдается </w:t>
      </w:r>
      <w:r w:rsidR="00CA1F5F">
        <w:t>в результатах выполнения заданий № 14 и 15</w:t>
      </w:r>
      <w:r w:rsidR="007909B9">
        <w:t>.</w:t>
      </w:r>
      <w:r w:rsidR="00CA1F5F">
        <w:t xml:space="preserve"> Так, при решении задания,</w:t>
      </w:r>
      <w:r w:rsidR="0055056D">
        <w:t xml:space="preserve"> направленного на проверку</w:t>
      </w:r>
      <w:r w:rsidR="0029725F">
        <w:t xml:space="preserve"> усвоения формулы Том</w:t>
      </w:r>
      <w:r w:rsidR="0055056D">
        <w:t>сона</w:t>
      </w:r>
      <w:r w:rsidR="007909B9">
        <w:t xml:space="preserve">, </w:t>
      </w:r>
      <w:r w:rsidR="0055056D">
        <w:t>в группе участников, набравших от минимального балла до 60 баллов, средний процент выполнения составил 61,52</w:t>
      </w:r>
      <w:r w:rsidR="006C3332">
        <w:t xml:space="preserve"> </w:t>
      </w:r>
      <w:r w:rsidR="00CA1F5F">
        <w:t>%</w:t>
      </w:r>
      <w:r w:rsidR="0055056D">
        <w:t xml:space="preserve">, </w:t>
      </w:r>
      <w:r w:rsidR="007909B9">
        <w:t xml:space="preserve">в </w:t>
      </w:r>
      <w:r w:rsidR="0055056D">
        <w:t>то в</w:t>
      </w:r>
      <w:r w:rsidR="007909B9">
        <w:t>ремя</w:t>
      </w:r>
      <w:proofErr w:type="gramStart"/>
      <w:r w:rsidR="007909B9">
        <w:t>,</w:t>
      </w:r>
      <w:proofErr w:type="gramEnd"/>
      <w:r w:rsidR="007909B9">
        <w:t xml:space="preserve"> как в</w:t>
      </w:r>
      <w:r w:rsidR="0055056D">
        <w:t xml:space="preserve"> группах выпускников, набравших от 61 до 80</w:t>
      </w:r>
      <w:r w:rsidR="00CA1F5F">
        <w:t xml:space="preserve"> и от 81 до 100 баллов</w:t>
      </w:r>
      <w:r w:rsidR="007909B9">
        <w:t xml:space="preserve">, </w:t>
      </w:r>
      <w:r w:rsidR="00CA1F5F">
        <w:t>он составил соответственно 94,27</w:t>
      </w:r>
      <w:r w:rsidR="006C3332">
        <w:t xml:space="preserve"> </w:t>
      </w:r>
      <w:r w:rsidR="00CA1F5F">
        <w:t>% и 100</w:t>
      </w:r>
      <w:r w:rsidR="006C3332">
        <w:t xml:space="preserve"> </w:t>
      </w:r>
      <w:r w:rsidR="00CA1F5F">
        <w:t>%.</w:t>
      </w:r>
      <w:r w:rsidR="007909B9">
        <w:t xml:space="preserve"> При работе с заданием, направленным на проверку</w:t>
      </w:r>
      <w:r w:rsidR="00D873D6">
        <w:t xml:space="preserve"> усвоения закона О</w:t>
      </w:r>
      <w:r w:rsidR="007909B9">
        <w:t xml:space="preserve">ма для </w:t>
      </w:r>
      <w:proofErr w:type="gramStart"/>
      <w:r w:rsidR="007909B9">
        <w:t>участка цепи</w:t>
      </w:r>
      <w:r w:rsidR="00D873D6">
        <w:t xml:space="preserve"> и законов параллельного и последовательного соединения проводник</w:t>
      </w:r>
      <w:r w:rsidR="001710C7">
        <w:t>о</w:t>
      </w:r>
      <w:r w:rsidR="00D873D6">
        <w:t>в</w:t>
      </w:r>
      <w:r w:rsidR="001710C7">
        <w:t xml:space="preserve">, </w:t>
      </w:r>
      <w:r w:rsidR="00C97919">
        <w:t>в</w:t>
      </w:r>
      <w:r w:rsidR="001710C7">
        <w:t xml:space="preserve"> группе выпускников, набравших от минимального </w:t>
      </w:r>
      <w:r w:rsidR="009265EE">
        <w:t xml:space="preserve">до 60 баллов, </w:t>
      </w:r>
      <w:r w:rsidR="009265EE">
        <w:lastRenderedPageBreak/>
        <w:t>средний процент выполнения составил</w:t>
      </w:r>
      <w:r w:rsidR="005F5149">
        <w:t xml:space="preserve"> </w:t>
      </w:r>
      <w:r w:rsidR="009265EE">
        <w:t>30,29</w:t>
      </w:r>
      <w:r w:rsidR="005F5149">
        <w:t xml:space="preserve">%, </w:t>
      </w:r>
      <w:r w:rsidR="00C97919">
        <w:t>а</w:t>
      </w:r>
      <w:r w:rsidR="005F5149">
        <w:t xml:space="preserve"> для учащихся, набравших от 61 до 80 и от 81 до 100 баллов, </w:t>
      </w:r>
      <w:r w:rsidR="00C97919">
        <w:t>-</w:t>
      </w:r>
      <w:r w:rsidR="005F5149">
        <w:t xml:space="preserve"> 70,83</w:t>
      </w:r>
      <w:r w:rsidR="00C97919">
        <w:t xml:space="preserve"> </w:t>
      </w:r>
      <w:r w:rsidR="005F5149">
        <w:t>% и 90,59</w:t>
      </w:r>
      <w:r w:rsidR="00C97919">
        <w:t xml:space="preserve"> </w:t>
      </w:r>
      <w:r w:rsidR="005F5149">
        <w:t>%. В группе учащихся, не преодолевших минимально установленный порог, средний процент выполнения заданий не превысил</w:t>
      </w:r>
      <w:r w:rsidR="0029725F">
        <w:t xml:space="preserve"> 29,63</w:t>
      </w:r>
      <w:r w:rsidR="00C97919">
        <w:t xml:space="preserve"> </w:t>
      </w:r>
      <w:r w:rsidR="0029725F">
        <w:t xml:space="preserve">% (выполнение </w:t>
      </w:r>
      <w:r w:rsidR="005F5149">
        <w:t>задани</w:t>
      </w:r>
      <w:r w:rsidR="0029725F">
        <w:t>я</w:t>
      </w:r>
      <w:r w:rsidR="005F5149">
        <w:t xml:space="preserve"> на применение принципа</w:t>
      </w:r>
      <w:proofErr w:type="gramEnd"/>
      <w:r w:rsidR="005F5149">
        <w:t xml:space="preserve"> суперпозиции полей</w:t>
      </w:r>
      <w:r w:rsidR="0029725F">
        <w:t>)</w:t>
      </w:r>
      <w:r w:rsidR="005F5149">
        <w:t>.</w:t>
      </w:r>
      <w:r w:rsidR="0029725F">
        <w:t xml:space="preserve"> Наиболее сложным для выпускников данной группы явилось задание на применение законов и закономерностей постоянного тока (средний процент выполнения 7,41</w:t>
      </w:r>
      <w:r w:rsidR="00C97919">
        <w:t xml:space="preserve"> </w:t>
      </w:r>
      <w:r w:rsidR="0029725F">
        <w:t xml:space="preserve">%). </w:t>
      </w:r>
    </w:p>
    <w:p w:rsidR="00A21025" w:rsidRDefault="00FA4F72" w:rsidP="00FA1201">
      <w:pPr>
        <w:spacing w:line="276" w:lineRule="auto"/>
        <w:ind w:firstLine="567"/>
        <w:jc w:val="both"/>
      </w:pPr>
      <w:r>
        <w:t>По сравнению с данными 2018 года результаты выполнения заданий, проверяющих качество освоения раздела «Квантовая физика», в 2019 году</w:t>
      </w:r>
      <w:r w:rsidR="003922AB">
        <w:t xml:space="preserve"> незначительно снизились. Выпускники испытывали затруднения при работе с фрагментом </w:t>
      </w:r>
      <w:r w:rsidR="00C558F1">
        <w:t>Периодической системы элементов</w:t>
      </w:r>
      <w:r w:rsidR="003922AB">
        <w:t xml:space="preserve"> (задание № 19; средний процент выполнения 70,34</w:t>
      </w:r>
      <w:r w:rsidR="00C97919">
        <w:t xml:space="preserve"> </w:t>
      </w:r>
      <w:r w:rsidR="003922AB">
        <w:t>%). Учащиеся допускали ошибки при определении состава ядра атома наиболее распространенного</w:t>
      </w:r>
      <w:r>
        <w:t xml:space="preserve"> </w:t>
      </w:r>
      <w:r w:rsidR="003922AB">
        <w:t xml:space="preserve">изотопа лития. Более эффективно выполнено задание </w:t>
      </w:r>
      <w:r w:rsidR="000E5565">
        <w:t xml:space="preserve">№ </w:t>
      </w:r>
      <w:r w:rsidR="003922AB">
        <w:t>20, в котором выпускники определяли</w:t>
      </w:r>
      <w:r w:rsidR="000E5565">
        <w:t xml:space="preserve"> период полураспада, используя график зависимости числа нераспавшихся ядер изотопа от времени (средний процент выполнения 84,22</w:t>
      </w:r>
      <w:r w:rsidR="00C97919">
        <w:t xml:space="preserve"> </w:t>
      </w:r>
      <w:r w:rsidR="000E5565">
        <w:t>%). В целом всеми выпускниками, преодолевшими минимально установленный порог баллов, продемонстрировано освоение элементов содержания раздела</w:t>
      </w:r>
      <w:r w:rsidR="00F15D06">
        <w:t xml:space="preserve"> «Квантовая физика». Средний процент выполнения заданий данного раздела в группах участников экзамена, получивших </w:t>
      </w:r>
      <w:r w:rsidR="00C97919">
        <w:t>от</w:t>
      </w:r>
      <w:r w:rsidR="00F15D06">
        <w:t xml:space="preserve"> 61 до 80 и от 81 до 100</w:t>
      </w:r>
      <w:r w:rsidR="00C97919">
        <w:t xml:space="preserve"> баллов</w:t>
      </w:r>
      <w:r w:rsidR="00F15D06">
        <w:t>, находится в диапазоне от 91,15</w:t>
      </w:r>
      <w:r w:rsidR="00C97919">
        <w:t xml:space="preserve"> </w:t>
      </w:r>
      <w:r w:rsidR="00F15D06">
        <w:t>% до 98,82</w:t>
      </w:r>
      <w:r w:rsidR="00C97919">
        <w:t xml:space="preserve"> </w:t>
      </w:r>
      <w:r w:rsidR="00F15D06">
        <w:t>%. Около трети учащихся (29,63</w:t>
      </w:r>
      <w:r w:rsidR="00C97919">
        <w:t xml:space="preserve"> </w:t>
      </w:r>
      <w:r w:rsidR="00F15D06">
        <w:t>%), не преодолевших минимально установленный порог баллов, справил</w:t>
      </w:r>
      <w:r w:rsidR="00C97919">
        <w:t>и</w:t>
      </w:r>
      <w:r w:rsidR="00F15D06">
        <w:t>сь с заданием на использование понятия «период полураспада». Как и в других группах, задание на определение состава ядра атома вызвало затруднение у выпускников данной группы – средний процент выполнения составил 14,81</w:t>
      </w:r>
      <w:r w:rsidR="00C97919">
        <w:t xml:space="preserve"> </w:t>
      </w:r>
      <w:r w:rsidR="00F15D06">
        <w:t>%.</w:t>
      </w:r>
    </w:p>
    <w:p w:rsidR="00B239AE" w:rsidRDefault="00082630" w:rsidP="00FA1201">
      <w:pPr>
        <w:spacing w:line="276" w:lineRule="auto"/>
        <w:ind w:firstLine="567"/>
        <w:jc w:val="both"/>
      </w:pPr>
      <w:r>
        <w:t>Из трех з</w:t>
      </w:r>
      <w:r w:rsidR="00A21025">
        <w:t>адани</w:t>
      </w:r>
      <w:r>
        <w:t>й</w:t>
      </w:r>
      <w:r w:rsidR="00A21025">
        <w:t xml:space="preserve"> № 7, 18, 21</w:t>
      </w:r>
      <w:r>
        <w:t>,</w:t>
      </w:r>
      <w:r w:rsidR="00A21025">
        <w:t xml:space="preserve"> предполага</w:t>
      </w:r>
      <w:r>
        <w:t>вших</w:t>
      </w:r>
      <w:r w:rsidR="00A21025">
        <w:t xml:space="preserve"> установление соответствия между графиками и физическими величинами, физическими величинами и формулами</w:t>
      </w:r>
      <w:r>
        <w:t>, задания, построенные на элементах содержания раздела «Механика» (№ 7) и «Электродинамика» (№ 18), выполнены выпускниками в 2019 году более эффективно, чем в 2018 году</w:t>
      </w:r>
      <w:r w:rsidR="00A21025">
        <w:t xml:space="preserve">. </w:t>
      </w:r>
      <w:proofErr w:type="gramStart"/>
      <w:r w:rsidR="00B239AE">
        <w:t>Если в предыдущем году средний процент выполнения задания № 7 на установление соответствия между графиками и кинематическими величинами, характеризующими движение шайбы, скользящей вверх по гладкой наклонной плоскости</w:t>
      </w:r>
      <w:r w:rsidR="00223DA6">
        <w:t>, составлял 53,41</w:t>
      </w:r>
      <w:r w:rsidR="00C97919">
        <w:t xml:space="preserve"> </w:t>
      </w:r>
      <w:r w:rsidR="00223DA6">
        <w:t>%, то в текущем году он составил 64,65</w:t>
      </w:r>
      <w:r w:rsidR="00C97919">
        <w:t xml:space="preserve"> </w:t>
      </w:r>
      <w:r w:rsidR="00223DA6">
        <w:t>%. Следует отметить, что учащиеся всех групп, преодолевших минимально установленный порог баллов, выполнили задание с результатами, превышающими 50</w:t>
      </w:r>
      <w:r w:rsidR="00C97919">
        <w:t xml:space="preserve"> </w:t>
      </w:r>
      <w:r w:rsidR="00223DA6">
        <w:t>%</w:t>
      </w:r>
      <w:r w:rsidR="00B239AE">
        <w:t>.</w:t>
      </w:r>
      <w:r w:rsidR="00223DA6">
        <w:t xml:space="preserve"> Наиболее высоки результаты в группе выпускников, набравших от</w:t>
      </w:r>
      <w:proofErr w:type="gramEnd"/>
      <w:r w:rsidR="00223DA6">
        <w:t xml:space="preserve"> </w:t>
      </w:r>
      <w:proofErr w:type="gramStart"/>
      <w:r w:rsidR="00223DA6">
        <w:t>81 до 100 баллов – средний процент выполнения составил 99,41</w:t>
      </w:r>
      <w:r w:rsidR="00C97919">
        <w:t xml:space="preserve"> </w:t>
      </w:r>
      <w:r w:rsidR="00223DA6">
        <w:t>%.</w:t>
      </w:r>
      <w:r w:rsidR="00B239AE">
        <w:t xml:space="preserve"> </w:t>
      </w:r>
      <w:r w:rsidR="00EF55E8">
        <w:t>Для группы учащихся, набравших от 60 до 81 балла, результаты выполнения (84,90</w:t>
      </w:r>
      <w:r w:rsidR="00C97919">
        <w:t xml:space="preserve"> </w:t>
      </w:r>
      <w:r w:rsidR="00EF55E8">
        <w:t xml:space="preserve">%) свидетельствуют об отдельных затруднениях при определении принадлежности графика проекции импульса и координаты </w:t>
      </w:r>
      <w:r w:rsidR="00EF55E8" w:rsidRPr="00EF55E8">
        <w:rPr>
          <w:i/>
        </w:rPr>
        <w:t>у</w:t>
      </w:r>
      <w:r w:rsidR="00EF55E8">
        <w:t>. Значительно большие затруднения испытали выпускники, набравшие от минимального балла до 60 – средний процент выполнения составил 57,24</w:t>
      </w:r>
      <w:r w:rsidR="00C97919">
        <w:t xml:space="preserve"> </w:t>
      </w:r>
      <w:r w:rsidR="00EF55E8">
        <w:t>%. В то же время среди учащихся, не преодолевших минимально установленный</w:t>
      </w:r>
      <w:proofErr w:type="gramEnd"/>
      <w:r w:rsidR="00EF55E8">
        <w:t xml:space="preserve"> порог баллов, именно данное задание вызвало наибольшие затруднени</w:t>
      </w:r>
      <w:r w:rsidR="00C97919">
        <w:t>я</w:t>
      </w:r>
      <w:r w:rsidR="00EF55E8">
        <w:t xml:space="preserve"> из </w:t>
      </w:r>
      <w:r w:rsidR="00A6023E">
        <w:t>перечня заданий</w:t>
      </w:r>
      <w:r w:rsidR="00EF55E8">
        <w:t>, направленн</w:t>
      </w:r>
      <w:r w:rsidR="00A6023E">
        <w:t>ых</w:t>
      </w:r>
      <w:r w:rsidR="00EF55E8">
        <w:t xml:space="preserve"> на пр</w:t>
      </w:r>
      <w:r w:rsidR="00A6023E">
        <w:t>ове</w:t>
      </w:r>
      <w:r w:rsidR="00EF55E8">
        <w:t>рку умения сопоставлять графики и физические величины, средний процент выполнения составил 12,96</w:t>
      </w:r>
      <w:r w:rsidR="00C97919">
        <w:t xml:space="preserve"> </w:t>
      </w:r>
      <w:r w:rsidR="00EF55E8">
        <w:t>%</w:t>
      </w:r>
      <w:r w:rsidR="00A6023E">
        <w:t xml:space="preserve"> - большинство участников группы ошибочно указали соответствующие графикам физические величины. </w:t>
      </w:r>
      <w:proofErr w:type="gramStart"/>
      <w:r w:rsidR="00A6023E">
        <w:t>Качество выполнения задания № 18, построенного на элементах содержания раздела «Электродинамика», значительно возросло: если средний процент его выполнения в 2018 году составил 43,7</w:t>
      </w:r>
      <w:r w:rsidR="00C97919">
        <w:t xml:space="preserve"> </w:t>
      </w:r>
      <w:r w:rsidR="00A6023E">
        <w:t>%, то в 2019 он увеличился до 64,65</w:t>
      </w:r>
      <w:r w:rsidR="00C97919">
        <w:t xml:space="preserve"> </w:t>
      </w:r>
      <w:r w:rsidR="00A6023E">
        <w:t xml:space="preserve">%. Учащимся предлагалось сопоставить физические величины (скорость света в воздухе и в воде) и формулы, по которым их можно рассчитать, используя параметры частоты световой волны, </w:t>
      </w:r>
      <w:r w:rsidR="00A6023E">
        <w:lastRenderedPageBreak/>
        <w:t>длины волны в воздухе и показателя преломления</w:t>
      </w:r>
      <w:proofErr w:type="gramEnd"/>
      <w:r w:rsidR="00A6023E">
        <w:t xml:space="preserve"> воды относительно воздуха. </w:t>
      </w:r>
      <w:proofErr w:type="gramStart"/>
      <w:r w:rsidR="00A6023E">
        <w:t xml:space="preserve">Как и для результатов выполнения задания № 7, все выпускники, преодолевшие минимально установленный барьер, справились с ним – средний процент выполнения составил для групп учащихся, набравших до </w:t>
      </w:r>
      <w:r w:rsidR="00C97919">
        <w:t>6</w:t>
      </w:r>
      <w:r w:rsidR="00A6023E">
        <w:t>0, от 61 до 80 и от 81 до 100 баллов</w:t>
      </w:r>
      <w:r w:rsidR="00C97919">
        <w:t>,</w:t>
      </w:r>
      <w:r w:rsidR="00A6023E">
        <w:t xml:space="preserve"> соответственно 58,19</w:t>
      </w:r>
      <w:r w:rsidR="00C97919">
        <w:t xml:space="preserve"> </w:t>
      </w:r>
      <w:r w:rsidR="00A6023E">
        <w:t>%, 77,08</w:t>
      </w:r>
      <w:r w:rsidR="00C97919">
        <w:t xml:space="preserve"> </w:t>
      </w:r>
      <w:r w:rsidR="00A6023E">
        <w:t>% и 93,53</w:t>
      </w:r>
      <w:r w:rsidR="00C97919">
        <w:t xml:space="preserve"> </w:t>
      </w:r>
      <w:r w:rsidR="00A6023E">
        <w:t xml:space="preserve">%. </w:t>
      </w:r>
      <w:r w:rsidR="00FF0BC2">
        <w:t>Максимален и результат выполнения задания среди учащихся, не преодолевших минимально установленный порог – средний процент выполнения составил 27,78</w:t>
      </w:r>
      <w:r w:rsidR="00C97919">
        <w:t xml:space="preserve"> </w:t>
      </w:r>
      <w:r w:rsidR="00FF0BC2">
        <w:t>%. Если в</w:t>
      </w:r>
      <w:proofErr w:type="gramEnd"/>
      <w:r w:rsidR="00FF0BC2">
        <w:t xml:space="preserve"> 2018 году выпускники справ</w:t>
      </w:r>
      <w:r w:rsidR="00C65768">
        <w:t>ились с выполнением задания №</w:t>
      </w:r>
      <w:r w:rsidR="00C97919">
        <w:t xml:space="preserve"> </w:t>
      </w:r>
      <w:r w:rsidR="00C65768">
        <w:t>21 (56,25</w:t>
      </w:r>
      <w:r w:rsidR="00C97919">
        <w:t xml:space="preserve"> </w:t>
      </w:r>
      <w:r w:rsidR="00C65768">
        <w:t>%), построенном на элемента</w:t>
      </w:r>
      <w:r w:rsidR="00BF5E12">
        <w:t>х</w:t>
      </w:r>
      <w:r w:rsidR="00C65768">
        <w:t xml:space="preserve"> содержания раздела «Квантовая физика»,</w:t>
      </w:r>
      <w:r w:rsidR="00FF0BC2">
        <w:t xml:space="preserve"> то </w:t>
      </w:r>
      <w:r w:rsidR="00C97919">
        <w:t xml:space="preserve">в </w:t>
      </w:r>
      <w:r w:rsidR="00FF0BC2">
        <w:t>2019 году в регионе средний процент его выполнения составил 43,48</w:t>
      </w:r>
      <w:r w:rsidR="00C97919">
        <w:t xml:space="preserve"> </w:t>
      </w:r>
      <w:r w:rsidR="00FF0BC2">
        <w:t>%. Учащимся предлагалось сопоставить график и физическую величину в условиях падения пучка монохроматического света на металлическую пластинку</w:t>
      </w:r>
      <w:r w:rsidR="0078375B">
        <w:t xml:space="preserve"> и наблюдения явления фотоэффекта. </w:t>
      </w:r>
      <w:r w:rsidR="00FF0BC2">
        <w:t>К</w:t>
      </w:r>
      <w:r w:rsidR="0078375B">
        <w:t>ачество</w:t>
      </w:r>
      <w:r w:rsidR="00FF0BC2">
        <w:t xml:space="preserve"> выполнения </w:t>
      </w:r>
      <w:r w:rsidR="0078375B">
        <w:t xml:space="preserve">задания </w:t>
      </w:r>
      <w:r w:rsidR="00FF0BC2">
        <w:t xml:space="preserve">характеризует значительные различия в уровне подготовки выпускников. </w:t>
      </w:r>
      <w:proofErr w:type="gramStart"/>
      <w:r w:rsidR="00FF0BC2">
        <w:t>Так, если для групп учащихся, набравших от 61 до 80 баллов и от 81 до 100 баллов, средний процент выполнения составил 59,38</w:t>
      </w:r>
      <w:r w:rsidR="00C97919">
        <w:t xml:space="preserve"> </w:t>
      </w:r>
      <w:r w:rsidR="00FF0BC2">
        <w:t>% и 81,76</w:t>
      </w:r>
      <w:r w:rsidR="00C97919">
        <w:t xml:space="preserve"> </w:t>
      </w:r>
      <w:r w:rsidR="00FF0BC2">
        <w:t>%, то результаты выполнения в группе выпускников, получивших от минимального до 60 баллов</w:t>
      </w:r>
      <w:r w:rsidR="00C97919">
        <w:t>,</w:t>
      </w:r>
      <w:r w:rsidR="00FF0BC2">
        <w:t xml:space="preserve"> </w:t>
      </w:r>
      <w:r w:rsidR="007F1F1A">
        <w:t>составили 33,24</w:t>
      </w:r>
      <w:r w:rsidR="00C97919">
        <w:t xml:space="preserve"> </w:t>
      </w:r>
      <w:r w:rsidR="007F1F1A">
        <w:t>%</w:t>
      </w:r>
      <w:r w:rsidR="00FF0BC2">
        <w:t>, для группы участников, не преодолевших</w:t>
      </w:r>
      <w:r w:rsidR="007F1F1A">
        <w:t xml:space="preserve"> минимально установленный балл</w:t>
      </w:r>
      <w:r w:rsidR="00C97919">
        <w:t>,</w:t>
      </w:r>
      <w:r w:rsidR="00FF0BC2">
        <w:t xml:space="preserve"> – 18,</w:t>
      </w:r>
      <w:r w:rsidR="00C65768">
        <w:t>52</w:t>
      </w:r>
      <w:r w:rsidR="00C97919">
        <w:t xml:space="preserve"> </w:t>
      </w:r>
      <w:r w:rsidR="00C65768">
        <w:t>%.</w:t>
      </w:r>
      <w:proofErr w:type="gramEnd"/>
    </w:p>
    <w:p w:rsidR="00A93520" w:rsidRDefault="00A93520" w:rsidP="00FA1201">
      <w:pPr>
        <w:spacing w:line="276" w:lineRule="auto"/>
        <w:ind w:firstLine="567"/>
        <w:jc w:val="both"/>
      </w:pPr>
      <w:r>
        <w:t>Средний процент выполнения заданий повышенного уровня сложности с множественным выбором, построенных на материале различных разделов физик</w:t>
      </w:r>
      <w:r w:rsidR="00C97919">
        <w:t>и</w:t>
      </w:r>
      <w:r>
        <w:t xml:space="preserve"> </w:t>
      </w:r>
      <w:r w:rsidR="00C97919">
        <w:t>(</w:t>
      </w:r>
      <w:r>
        <w:t>№ 5, 11, 16, 24</w:t>
      </w:r>
      <w:r w:rsidR="00105506">
        <w:t>),</w:t>
      </w:r>
      <w:r>
        <w:t xml:space="preserve"> превышает 50%, что свидетельствует о сформированности умения объяснять явления, интерпретировать результаты опытов, представленных в виде графиков. Наиболее высокие показатели характеризуют качество выполнения заданий № 5 и 11. Средний процент их выполнения составил соответственно 78,05</w:t>
      </w:r>
      <w:r w:rsidR="00105506">
        <w:t xml:space="preserve"> </w:t>
      </w:r>
      <w:r>
        <w:t>% и 76,16</w:t>
      </w:r>
      <w:r w:rsidR="00105506">
        <w:t xml:space="preserve"> </w:t>
      </w:r>
      <w:r>
        <w:t xml:space="preserve">%. Выпускники эффективно охарактеризовали особенности движения тела известной массы, исходя из графика зависимости проекции скорости этого тела от времени. В задании анализировалось перемещение в определенные промежутки времени, проекция равнодействующей сил, ее направление относительно скорости движения тела, работа силы, кинетическая энергия тела. Учащиеся продемонстрировали навыки интерпретации графика циклического процесса, проведенного с одноатомным идеальным газом, представленного в координатах </w:t>
      </w:r>
      <w:r w:rsidRPr="0034652F">
        <w:rPr>
          <w:i/>
          <w:lang w:val="en-US"/>
        </w:rPr>
        <w:t>V</w:t>
      </w:r>
      <w:r w:rsidRPr="0034652F">
        <w:rPr>
          <w:i/>
        </w:rPr>
        <w:t>–</w:t>
      </w:r>
      <w:r w:rsidRPr="0034652F">
        <w:rPr>
          <w:i/>
          <w:lang w:val="en-US"/>
        </w:rPr>
        <w:t>T</w:t>
      </w:r>
      <w:r w:rsidRPr="0034652F">
        <w:t xml:space="preserve">. </w:t>
      </w:r>
      <w:r>
        <w:t>Выпускники анализировали совершенную за цикл работу газа, а также работу внешних сил, совершенную в отдельных процессах, изменение внутренней энергии в отдельных процессах, изменение макропараметров газа. Больше затруднений вызвали задания, построенные на элементах содержания раздела «Электродинамика». Средний процент выполнения задания №16 составил 58,48</w:t>
      </w:r>
      <w:r w:rsidR="00105506">
        <w:t xml:space="preserve"> </w:t>
      </w:r>
      <w:r>
        <w:t xml:space="preserve">%. Исходя из представленного графика зависимости расстояния между пластинами от времени, учащимся предлагалось охарактеризовать параметры плоского воздушного конденсатора известной емкости, подключенного к источнику постоянного напряжения. Учитывая относительную сложность анализа характеристик конденсатора, осознания физических процессов, происходящих с его электрическим полем, качество выполнения является достаточно высоким. Выпускники анализировали изменение емкости, заряда конденсатора в отдельные промежутки времени, а также характер изменения энергии, напряженности электрического поля между пластинами. Во всех группах подготовки учащихся, преодолевших минимально установленный балл, сформировано умение объяснять явления, интерпретировать результаты опытов, представленных в виде графиков. </w:t>
      </w:r>
      <w:proofErr w:type="gramStart"/>
      <w:r>
        <w:t>Так, подавляющее большинство выпускников, набравших от 61 до 80 и от 81 до 100 баллов</w:t>
      </w:r>
      <w:r w:rsidR="00105506">
        <w:t>,</w:t>
      </w:r>
      <w:r>
        <w:t xml:space="preserve"> полностью справились с заданиями № 5 и 11: в первой группе средние проценты выполнения составили соответственно 91,67</w:t>
      </w:r>
      <w:r w:rsidR="00105506">
        <w:t xml:space="preserve"> </w:t>
      </w:r>
      <w:r>
        <w:t>% и 92,71</w:t>
      </w:r>
      <w:r w:rsidR="00105506">
        <w:t xml:space="preserve"> </w:t>
      </w:r>
      <w:r>
        <w:t>%, во второй – 98,24</w:t>
      </w:r>
      <w:r w:rsidR="00105506">
        <w:t xml:space="preserve"> </w:t>
      </w:r>
      <w:r>
        <w:t xml:space="preserve">% и 98,82%. Высока результативность выполнения заданий в группе </w:t>
      </w:r>
      <w:r>
        <w:lastRenderedPageBreak/>
        <w:t>учащихся, набравших количество баллов от минимального до 60 (средний процент выполнения составил соответственно 73,24</w:t>
      </w:r>
      <w:r w:rsidR="00105506">
        <w:t xml:space="preserve"> </w:t>
      </w:r>
      <w:r>
        <w:t>% и 68,67</w:t>
      </w:r>
      <w:proofErr w:type="gramEnd"/>
      <w:r>
        <w:t>%). В группе учащихся, не набравших минимально установленный балл, средний процент выполнения задания № 11, построенного на материал</w:t>
      </w:r>
      <w:r w:rsidR="00105506">
        <w:t>е</w:t>
      </w:r>
      <w:r>
        <w:t xml:space="preserve"> раздела «Молекулярная физика», наиболее высок и близок к половине (46,30</w:t>
      </w:r>
      <w:r w:rsidR="00105506">
        <w:t xml:space="preserve"> </w:t>
      </w:r>
      <w:r>
        <w:t xml:space="preserve">%), что свидетельствует об усвоении отдельных элементов умения интерпретировать графики </w:t>
      </w:r>
      <w:proofErr w:type="spellStart"/>
      <w:r>
        <w:t>изопроцессов</w:t>
      </w:r>
      <w:proofErr w:type="spellEnd"/>
      <w:r>
        <w:t xml:space="preserve"> с применением первого закона термодинамики. Частично учащиеся данной группы справились с заданием № 5 (25,93</w:t>
      </w:r>
      <w:r w:rsidR="00105506">
        <w:t xml:space="preserve"> </w:t>
      </w:r>
      <w:r>
        <w:t>%). Как и в других группах подготовки, наиболее сложным для выпускников оказалось задание № 16, требовавшее применение знаний о емкости плоского конденсатора и его характеристиках (средний процент выполнения 12,94%). Максимальные значения выполнения данного задания (88,24%)</w:t>
      </w:r>
      <w:r w:rsidR="00105506">
        <w:t xml:space="preserve"> </w:t>
      </w:r>
      <w:r>
        <w:t>представлены группой учащихся, набравших от 81 до 100 баллов. Несколько ниже результаты в группе учащихся, набравших от 61 до 80 баллов (79,79</w:t>
      </w:r>
      <w:r w:rsidR="00105506">
        <w:t xml:space="preserve"> </w:t>
      </w:r>
      <w:r>
        <w:t>%).</w:t>
      </w:r>
    </w:p>
    <w:p w:rsidR="00A93520" w:rsidRPr="0034652F" w:rsidRDefault="00A93520" w:rsidP="00FA1201">
      <w:pPr>
        <w:spacing w:line="276" w:lineRule="auto"/>
        <w:ind w:firstLine="567"/>
        <w:jc w:val="both"/>
      </w:pPr>
      <w:r>
        <w:t>Задание № 24, также направленное на проверку умения объяснять явления, интерпретировать результаты опытов</w:t>
      </w:r>
      <w:r w:rsidR="00EF1C7C">
        <w:t>, представленных в виде таблиц, выполнено всеми категориями учащихся на достаточном уровне эффективности. Средний процент выполнения составил 65,60</w:t>
      </w:r>
      <w:r w:rsidR="00105506">
        <w:t xml:space="preserve"> </w:t>
      </w:r>
      <w:r w:rsidR="00EF1C7C">
        <w:t xml:space="preserve">%, что говорит о сформированности навыка интерпретации табличной информации. Учащимся предлагался анализ таблицы, содержащей сведения о ярких звездах, на основании которой требовалось сделать вывод о средней плотности звезд, </w:t>
      </w:r>
      <w:r w:rsidR="00EF3888">
        <w:t>принадлежности</w:t>
      </w:r>
      <w:r w:rsidR="00EF1C7C">
        <w:t xml:space="preserve"> к главной последовательности, спектральному классу. </w:t>
      </w:r>
      <w:r w:rsidR="00EF3888">
        <w:t xml:space="preserve">Следует отметить близкие значения результатов выполнения задания различными группами учащихся. </w:t>
      </w:r>
      <w:proofErr w:type="gramStart"/>
      <w:r w:rsidR="00EF3888">
        <w:t>Так, средний процент выполнения заданий в группе выпускников, не преодолевши</w:t>
      </w:r>
      <w:r w:rsidR="00105506">
        <w:t>х</w:t>
      </w:r>
      <w:r w:rsidR="00EF3888">
        <w:t xml:space="preserve"> минимально установленный порог, составил 40,74</w:t>
      </w:r>
      <w:r w:rsidR="00105506">
        <w:t xml:space="preserve"> </w:t>
      </w:r>
      <w:r w:rsidR="00EF3888">
        <w:t>%. В</w:t>
      </w:r>
      <w:r w:rsidR="003F36CA">
        <w:t xml:space="preserve"> </w:t>
      </w:r>
      <w:r w:rsidR="00EF3888">
        <w:t xml:space="preserve">группах </w:t>
      </w:r>
      <w:r w:rsidR="006B49AB">
        <w:t xml:space="preserve">выпускников, набравших </w:t>
      </w:r>
      <w:r w:rsidR="003F36CA">
        <w:t xml:space="preserve">от минимального балла и выше, средний процент выполнения варьируется от 60,00 </w:t>
      </w:r>
      <w:r w:rsidR="00105506">
        <w:t xml:space="preserve">% </w:t>
      </w:r>
      <w:r w:rsidR="003F36CA">
        <w:t xml:space="preserve">для учащихся с низким уровнем подготовки, 77,60% </w:t>
      </w:r>
      <w:r w:rsidR="00105506">
        <w:t xml:space="preserve">- </w:t>
      </w:r>
      <w:r w:rsidR="003F36CA">
        <w:t>в группе учащихся, набравших от 61 до 80 баллов, до 86,47</w:t>
      </w:r>
      <w:r w:rsidR="00105506">
        <w:t xml:space="preserve"> </w:t>
      </w:r>
      <w:r w:rsidR="003F36CA">
        <w:t>% в группе учащихся с высоким уровнем подготовки.</w:t>
      </w:r>
      <w:proofErr w:type="gramEnd"/>
      <w:r w:rsidR="007C4684">
        <w:t xml:space="preserve"> Таким образом, задание незначительно дифференцирует степень подготовки учащихся по уровням.</w:t>
      </w:r>
    </w:p>
    <w:p w:rsidR="00A21025" w:rsidRDefault="00291830" w:rsidP="00FA1201">
      <w:pPr>
        <w:spacing w:line="276" w:lineRule="auto"/>
        <w:ind w:firstLine="567"/>
        <w:jc w:val="both"/>
        <w:rPr>
          <w:rFonts w:eastAsia="TimesNewRomanPSMT"/>
          <w:color w:val="000000"/>
          <w:szCs w:val="28"/>
        </w:rPr>
      </w:pPr>
      <w:r>
        <w:t>Все з</w:t>
      </w:r>
      <w:r w:rsidR="00A21025">
        <w:t xml:space="preserve">адания </w:t>
      </w:r>
      <w:r w:rsidR="003B39B7">
        <w:t xml:space="preserve">базового уровня сложности </w:t>
      </w:r>
      <w:r w:rsidR="00A21025">
        <w:t>№ 6, 12, 17</w:t>
      </w:r>
      <w:r>
        <w:t>,</w:t>
      </w:r>
      <w:r w:rsidR="00A21025">
        <w:t xml:space="preserve"> направлен</w:t>
      </w:r>
      <w:r>
        <w:t>ные</w:t>
      </w:r>
      <w:r w:rsidR="00A21025">
        <w:t xml:space="preserve"> на проверку умения анализировать изменение физических величин в процессах</w:t>
      </w:r>
      <w:r w:rsidR="00105506">
        <w:t>,</w:t>
      </w:r>
      <w:r>
        <w:t xml:space="preserve"> в 2019 году выполнены более эффективно, чем в 2018 году</w:t>
      </w:r>
      <w:r w:rsidR="00A21025">
        <w:t>.</w:t>
      </w:r>
      <w:r w:rsidR="00A21025" w:rsidRPr="001260A8">
        <w:rPr>
          <w:rFonts w:eastAsia="TimesNewRomanPSMT"/>
          <w:color w:val="000000"/>
          <w:szCs w:val="28"/>
        </w:rPr>
        <w:t xml:space="preserve"> </w:t>
      </w:r>
      <w:r>
        <w:rPr>
          <w:rFonts w:eastAsia="TimesNewRomanPSMT"/>
          <w:color w:val="000000"/>
          <w:szCs w:val="28"/>
        </w:rPr>
        <w:t>Результаты свидетельствуют об усвоении умения учащимися региона. Возрос на 3,32</w:t>
      </w:r>
      <w:r w:rsidR="00105506">
        <w:rPr>
          <w:rFonts w:eastAsia="TimesNewRomanPSMT"/>
          <w:color w:val="000000"/>
          <w:szCs w:val="28"/>
        </w:rPr>
        <w:t xml:space="preserve"> </w:t>
      </w:r>
      <w:r>
        <w:rPr>
          <w:rFonts w:eastAsia="TimesNewRomanPSMT"/>
          <w:color w:val="000000"/>
          <w:szCs w:val="28"/>
        </w:rPr>
        <w:t>% и достиг 69,93</w:t>
      </w:r>
      <w:r w:rsidR="00105506">
        <w:rPr>
          <w:rFonts w:eastAsia="TimesNewRomanPSMT"/>
          <w:color w:val="000000"/>
          <w:szCs w:val="28"/>
        </w:rPr>
        <w:t xml:space="preserve"> </w:t>
      </w:r>
      <w:r>
        <w:rPr>
          <w:rFonts w:eastAsia="TimesNewRomanPSMT"/>
          <w:color w:val="000000"/>
          <w:szCs w:val="28"/>
        </w:rPr>
        <w:t>% средний процент выполнения задания № 6, в котором учащимся необходимо было определить изменение радиуса орбиты и потенциальной энергии спутника при переходе на другую орбиту с уменьшением скорости движения. Все учащиеся</w:t>
      </w:r>
      <w:r w:rsidR="00105506">
        <w:rPr>
          <w:rFonts w:eastAsia="TimesNewRomanPSMT"/>
          <w:color w:val="000000"/>
          <w:szCs w:val="28"/>
        </w:rPr>
        <w:t>,</w:t>
      </w:r>
      <w:r>
        <w:rPr>
          <w:rFonts w:eastAsia="TimesNewRomanPSMT"/>
          <w:color w:val="000000"/>
          <w:szCs w:val="28"/>
        </w:rPr>
        <w:t xml:space="preserve"> преодолевшие минимально установленный порог баллов</w:t>
      </w:r>
      <w:r w:rsidR="00105506">
        <w:rPr>
          <w:rFonts w:eastAsia="TimesNewRomanPSMT"/>
          <w:color w:val="000000"/>
          <w:szCs w:val="28"/>
        </w:rPr>
        <w:t>,</w:t>
      </w:r>
      <w:r>
        <w:rPr>
          <w:rFonts w:eastAsia="TimesNewRomanPSMT"/>
          <w:color w:val="000000"/>
          <w:szCs w:val="28"/>
        </w:rPr>
        <w:t xml:space="preserve"> продемонстрировали владение навыками анализа характеристик движения тела в гравитационном поле Земли (средний процент выполнения составил от 67,81</w:t>
      </w:r>
      <w:r w:rsidR="00105506">
        <w:rPr>
          <w:rFonts w:eastAsia="TimesNewRomanPSMT"/>
          <w:color w:val="000000"/>
          <w:szCs w:val="28"/>
        </w:rPr>
        <w:t xml:space="preserve"> </w:t>
      </w:r>
      <w:r>
        <w:rPr>
          <w:rFonts w:eastAsia="TimesNewRomanPSMT"/>
          <w:color w:val="000000"/>
          <w:szCs w:val="28"/>
        </w:rPr>
        <w:t>% до 82,94</w:t>
      </w:r>
      <w:r w:rsidR="00105506">
        <w:rPr>
          <w:rFonts w:eastAsia="TimesNewRomanPSMT"/>
          <w:color w:val="000000"/>
          <w:szCs w:val="28"/>
        </w:rPr>
        <w:t xml:space="preserve"> </w:t>
      </w:r>
      <w:r>
        <w:rPr>
          <w:rFonts w:eastAsia="TimesNewRomanPSMT"/>
          <w:color w:val="000000"/>
          <w:szCs w:val="28"/>
        </w:rPr>
        <w:t>%).</w:t>
      </w:r>
      <w:r w:rsidR="003B39B7">
        <w:rPr>
          <w:rFonts w:eastAsia="TimesNewRomanPSMT"/>
          <w:color w:val="000000"/>
          <w:szCs w:val="28"/>
        </w:rPr>
        <w:t xml:space="preserve"> Сравнительно высокие показатели (33,33</w:t>
      </w:r>
      <w:r w:rsidR="00105506">
        <w:rPr>
          <w:rFonts w:eastAsia="TimesNewRomanPSMT"/>
          <w:color w:val="000000"/>
          <w:szCs w:val="28"/>
        </w:rPr>
        <w:t xml:space="preserve"> </w:t>
      </w:r>
      <w:r w:rsidR="003B39B7">
        <w:rPr>
          <w:rFonts w:eastAsia="TimesNewRomanPSMT"/>
          <w:color w:val="000000"/>
          <w:szCs w:val="28"/>
        </w:rPr>
        <w:t>%) характеризуют выполнение данного задания в группе учащихся, не набравших минимально установленного количества баллов. Результаты свидетельствуют о сформированности отдельных элементов проведения анализа изменения физических величин на материале раздела «Механика». Более значительна дифференциация результатов выполнения задания № 12, включающего элементы содержания раздела «Молекулярная физика». Средний процент вы</w:t>
      </w:r>
      <w:r w:rsidR="009352CC">
        <w:rPr>
          <w:rFonts w:eastAsia="TimesNewRomanPSMT"/>
          <w:color w:val="000000"/>
          <w:szCs w:val="28"/>
        </w:rPr>
        <w:t>полнения возрос на 1,54</w:t>
      </w:r>
      <w:r w:rsidR="00105506">
        <w:rPr>
          <w:rFonts w:eastAsia="TimesNewRomanPSMT"/>
          <w:color w:val="000000"/>
          <w:szCs w:val="28"/>
        </w:rPr>
        <w:t xml:space="preserve"> </w:t>
      </w:r>
      <w:r w:rsidR="009352CC">
        <w:rPr>
          <w:rFonts w:eastAsia="TimesNewRomanPSMT"/>
          <w:color w:val="000000"/>
          <w:szCs w:val="28"/>
        </w:rPr>
        <w:t>% и составил 66,31</w:t>
      </w:r>
      <w:r w:rsidR="00105506">
        <w:rPr>
          <w:rFonts w:eastAsia="TimesNewRomanPSMT"/>
          <w:color w:val="000000"/>
          <w:szCs w:val="28"/>
        </w:rPr>
        <w:t xml:space="preserve"> </w:t>
      </w:r>
      <w:r w:rsidR="009352CC">
        <w:rPr>
          <w:rFonts w:eastAsia="TimesNewRomanPSMT"/>
          <w:color w:val="000000"/>
          <w:szCs w:val="28"/>
        </w:rPr>
        <w:t xml:space="preserve">%. Выпускники продемонстрировали владение навыками анализа изменения КПД и работы газа за цикл для тепловой машины, работающей по циклу Карно при понижении температуры нагревателя и </w:t>
      </w:r>
      <w:proofErr w:type="gramStart"/>
      <w:r w:rsidR="009352CC">
        <w:rPr>
          <w:rFonts w:eastAsia="TimesNewRomanPSMT"/>
          <w:color w:val="000000"/>
          <w:szCs w:val="28"/>
        </w:rPr>
        <w:t>неизменных</w:t>
      </w:r>
      <w:proofErr w:type="gramEnd"/>
      <w:r w:rsidR="009352CC">
        <w:rPr>
          <w:rFonts w:eastAsia="TimesNewRomanPSMT"/>
          <w:color w:val="000000"/>
          <w:szCs w:val="28"/>
        </w:rPr>
        <w:t xml:space="preserve"> температуре холодильника и количестве отданно</w:t>
      </w:r>
      <w:r w:rsidR="00D13899">
        <w:rPr>
          <w:rFonts w:eastAsia="TimesNewRomanPSMT"/>
          <w:color w:val="000000"/>
          <w:szCs w:val="28"/>
        </w:rPr>
        <w:t>й</w:t>
      </w:r>
      <w:r w:rsidR="009352CC">
        <w:rPr>
          <w:rFonts w:eastAsia="TimesNewRomanPSMT"/>
          <w:color w:val="000000"/>
          <w:szCs w:val="28"/>
        </w:rPr>
        <w:t xml:space="preserve"> газом теплоты за цикл. Наиболее доступным для выполнени</w:t>
      </w:r>
      <w:r w:rsidR="00D20BCA">
        <w:rPr>
          <w:rFonts w:eastAsia="TimesNewRomanPSMT"/>
          <w:color w:val="000000"/>
          <w:szCs w:val="28"/>
        </w:rPr>
        <w:t>я</w:t>
      </w:r>
      <w:r w:rsidR="009352CC">
        <w:rPr>
          <w:rFonts w:eastAsia="TimesNewRomanPSMT"/>
          <w:color w:val="000000"/>
          <w:szCs w:val="28"/>
        </w:rPr>
        <w:t xml:space="preserve"> данное задание явилось для учащихся, набравших от 81 до 100 баллов (средний процент выполнения составил 95,29</w:t>
      </w:r>
      <w:r w:rsidR="00D13899">
        <w:rPr>
          <w:rFonts w:eastAsia="TimesNewRomanPSMT"/>
          <w:color w:val="000000"/>
          <w:szCs w:val="28"/>
        </w:rPr>
        <w:t xml:space="preserve"> </w:t>
      </w:r>
      <w:r w:rsidR="009352CC">
        <w:rPr>
          <w:rFonts w:eastAsia="TimesNewRomanPSMT"/>
          <w:color w:val="000000"/>
          <w:szCs w:val="28"/>
        </w:rPr>
        <w:t xml:space="preserve">%). Больше </w:t>
      </w:r>
      <w:r w:rsidR="009352CC">
        <w:rPr>
          <w:rFonts w:eastAsia="TimesNewRomanPSMT"/>
          <w:color w:val="000000"/>
          <w:szCs w:val="28"/>
        </w:rPr>
        <w:lastRenderedPageBreak/>
        <w:t>ошибочных выводов сделано учащимися, набравшим</w:t>
      </w:r>
      <w:r w:rsidR="00D13899">
        <w:rPr>
          <w:rFonts w:eastAsia="TimesNewRomanPSMT"/>
          <w:color w:val="000000"/>
          <w:szCs w:val="28"/>
        </w:rPr>
        <w:t>и</w:t>
      </w:r>
      <w:r w:rsidR="009352CC">
        <w:rPr>
          <w:rFonts w:eastAsia="TimesNewRomanPSMT"/>
          <w:color w:val="000000"/>
          <w:szCs w:val="28"/>
        </w:rPr>
        <w:t xml:space="preserve"> от 61</w:t>
      </w:r>
      <w:r w:rsidR="00D13899">
        <w:rPr>
          <w:rFonts w:eastAsia="TimesNewRomanPSMT"/>
          <w:color w:val="000000"/>
          <w:szCs w:val="28"/>
        </w:rPr>
        <w:t xml:space="preserve"> </w:t>
      </w:r>
      <w:r w:rsidR="009352CC">
        <w:rPr>
          <w:rFonts w:eastAsia="TimesNewRomanPSMT"/>
          <w:color w:val="000000"/>
          <w:szCs w:val="28"/>
        </w:rPr>
        <w:t>до 80 баллов (средний процент выполнения 83,85</w:t>
      </w:r>
      <w:r w:rsidR="00D13899">
        <w:rPr>
          <w:rFonts w:eastAsia="TimesNewRomanPSMT"/>
          <w:color w:val="000000"/>
          <w:szCs w:val="28"/>
        </w:rPr>
        <w:t xml:space="preserve"> </w:t>
      </w:r>
      <w:r w:rsidR="009352CC">
        <w:rPr>
          <w:rFonts w:eastAsia="TimesNewRomanPSMT"/>
          <w:color w:val="000000"/>
          <w:szCs w:val="28"/>
        </w:rPr>
        <w:t>%). Наибольшие трудности вызвало задание у группы учащихся, преодолевших минимально установленный балл и набравших не более 61 балла (57,43</w:t>
      </w:r>
      <w:r w:rsidR="00D13899">
        <w:rPr>
          <w:rFonts w:eastAsia="TimesNewRomanPSMT"/>
          <w:color w:val="000000"/>
          <w:szCs w:val="28"/>
        </w:rPr>
        <w:t xml:space="preserve"> </w:t>
      </w:r>
      <w:r w:rsidR="009352CC">
        <w:rPr>
          <w:rFonts w:eastAsia="TimesNewRomanPSMT"/>
          <w:color w:val="000000"/>
          <w:szCs w:val="28"/>
        </w:rPr>
        <w:t>%). Отдельные характеристики работы тепловой машины проанализированы учащимися, не набравшими минимально установленный балл</w:t>
      </w:r>
      <w:r w:rsidR="00D13899">
        <w:rPr>
          <w:rFonts w:eastAsia="TimesNewRomanPSMT"/>
          <w:color w:val="000000"/>
          <w:szCs w:val="28"/>
        </w:rPr>
        <w:t>,</w:t>
      </w:r>
      <w:r w:rsidR="009352CC">
        <w:rPr>
          <w:rFonts w:eastAsia="TimesNewRomanPSMT"/>
          <w:color w:val="000000"/>
          <w:szCs w:val="28"/>
        </w:rPr>
        <w:t xml:space="preserve"> – средний процент выполнения составил 31,48</w:t>
      </w:r>
      <w:r w:rsidR="00D13899">
        <w:rPr>
          <w:rFonts w:eastAsia="TimesNewRomanPSMT"/>
          <w:color w:val="000000"/>
          <w:szCs w:val="28"/>
        </w:rPr>
        <w:t xml:space="preserve"> </w:t>
      </w:r>
      <w:r w:rsidR="009352CC">
        <w:rPr>
          <w:rFonts w:eastAsia="TimesNewRomanPSMT"/>
          <w:color w:val="000000"/>
          <w:szCs w:val="28"/>
        </w:rPr>
        <w:t xml:space="preserve">%. Учащиеся региона справились с заданием на анализ изменения характеристик движения альфа-частицы по окружности в однородном магнитном </w:t>
      </w:r>
      <w:r w:rsidR="00D13899">
        <w:rPr>
          <w:rFonts w:eastAsia="TimesNewRomanPSMT"/>
          <w:color w:val="000000"/>
          <w:szCs w:val="28"/>
        </w:rPr>
        <w:t>п</w:t>
      </w:r>
      <w:r w:rsidR="009352CC">
        <w:rPr>
          <w:rFonts w:eastAsia="TimesNewRomanPSMT"/>
          <w:color w:val="000000"/>
          <w:szCs w:val="28"/>
        </w:rPr>
        <w:t>оле при уменьшении ее кинетической энергии. Если в 2018 году средний процент выполнения составил 38,64</w:t>
      </w:r>
      <w:r w:rsidR="00D13899">
        <w:rPr>
          <w:rFonts w:eastAsia="TimesNewRomanPSMT"/>
          <w:color w:val="000000"/>
          <w:szCs w:val="28"/>
        </w:rPr>
        <w:t xml:space="preserve"> </w:t>
      </w:r>
      <w:r w:rsidR="009352CC">
        <w:rPr>
          <w:rFonts w:eastAsia="TimesNewRomanPSMT"/>
          <w:color w:val="000000"/>
          <w:szCs w:val="28"/>
        </w:rPr>
        <w:t>%, то в 2019 году он возрос до 54,86%</w:t>
      </w:r>
      <w:r w:rsidR="00C458EF">
        <w:rPr>
          <w:rFonts w:eastAsia="TimesNewRomanPSMT"/>
          <w:color w:val="000000"/>
          <w:szCs w:val="28"/>
        </w:rPr>
        <w:t>. Выпускники проанализировал</w:t>
      </w:r>
      <w:r w:rsidR="00D13899">
        <w:rPr>
          <w:rFonts w:eastAsia="TimesNewRomanPSMT"/>
          <w:color w:val="000000"/>
          <w:szCs w:val="28"/>
        </w:rPr>
        <w:t>и</w:t>
      </w:r>
      <w:r w:rsidR="00C458EF">
        <w:rPr>
          <w:rFonts w:eastAsia="TimesNewRomanPSMT"/>
          <w:color w:val="000000"/>
          <w:szCs w:val="28"/>
        </w:rPr>
        <w:t xml:space="preserve"> изменение ускорения частицы и частоты ее обращения. </w:t>
      </w:r>
      <w:proofErr w:type="gramStart"/>
      <w:r w:rsidR="00C458EF">
        <w:rPr>
          <w:rFonts w:eastAsia="TimesNewRomanPSMT"/>
          <w:color w:val="000000"/>
          <w:szCs w:val="28"/>
        </w:rPr>
        <w:t>Если для групп учащихся, набравших от 61 до 80 и от 81 до 100 баллов</w:t>
      </w:r>
      <w:r w:rsidR="00D20BCA">
        <w:rPr>
          <w:rFonts w:eastAsia="TimesNewRomanPSMT"/>
          <w:color w:val="000000"/>
          <w:szCs w:val="28"/>
        </w:rPr>
        <w:t>,</w:t>
      </w:r>
      <w:r w:rsidR="00C458EF">
        <w:rPr>
          <w:rFonts w:eastAsia="TimesNewRomanPSMT"/>
          <w:color w:val="000000"/>
          <w:szCs w:val="28"/>
        </w:rPr>
        <w:t xml:space="preserve"> средний процент выполнения составил соответственно 65,36</w:t>
      </w:r>
      <w:r w:rsidR="00D13899">
        <w:rPr>
          <w:rFonts w:eastAsia="TimesNewRomanPSMT"/>
          <w:color w:val="000000"/>
          <w:szCs w:val="28"/>
        </w:rPr>
        <w:t xml:space="preserve"> </w:t>
      </w:r>
      <w:r w:rsidR="00C458EF">
        <w:rPr>
          <w:rFonts w:eastAsia="TimesNewRomanPSMT"/>
          <w:color w:val="000000"/>
          <w:szCs w:val="28"/>
        </w:rPr>
        <w:t>% и 82,94</w:t>
      </w:r>
      <w:r w:rsidR="00D13899">
        <w:rPr>
          <w:rFonts w:eastAsia="TimesNewRomanPSMT"/>
          <w:color w:val="000000"/>
          <w:szCs w:val="28"/>
        </w:rPr>
        <w:t xml:space="preserve"> </w:t>
      </w:r>
      <w:r w:rsidR="00C458EF">
        <w:rPr>
          <w:rFonts w:eastAsia="TimesNewRomanPSMT"/>
          <w:color w:val="000000"/>
          <w:szCs w:val="28"/>
        </w:rPr>
        <w:t>%, то для учащихся</w:t>
      </w:r>
      <w:r w:rsidR="00D20BCA">
        <w:rPr>
          <w:rFonts w:eastAsia="TimesNewRomanPSMT"/>
          <w:color w:val="000000"/>
          <w:szCs w:val="28"/>
        </w:rPr>
        <w:t>,</w:t>
      </w:r>
      <w:r w:rsidR="00C458EF">
        <w:rPr>
          <w:rFonts w:eastAsia="TimesNewRomanPSMT"/>
          <w:color w:val="000000"/>
          <w:szCs w:val="28"/>
        </w:rPr>
        <w:t xml:space="preserve"> преодолевших минимально установле</w:t>
      </w:r>
      <w:r w:rsidR="00D20BCA">
        <w:rPr>
          <w:rFonts w:eastAsia="TimesNewRomanPSMT"/>
          <w:color w:val="000000"/>
          <w:szCs w:val="28"/>
        </w:rPr>
        <w:t>нный балл и набравших</w:t>
      </w:r>
      <w:r w:rsidR="00C458EF">
        <w:rPr>
          <w:rFonts w:eastAsia="TimesNewRomanPSMT"/>
          <w:color w:val="000000"/>
          <w:szCs w:val="28"/>
        </w:rPr>
        <w:t xml:space="preserve"> до 60 баллов</w:t>
      </w:r>
      <w:r w:rsidR="00D20BCA">
        <w:rPr>
          <w:rFonts w:eastAsia="TimesNewRomanPSMT"/>
          <w:color w:val="000000"/>
          <w:szCs w:val="28"/>
        </w:rPr>
        <w:t>,</w:t>
      </w:r>
      <w:r w:rsidR="00C458EF">
        <w:rPr>
          <w:rFonts w:eastAsia="TimesNewRomanPSMT"/>
          <w:color w:val="000000"/>
          <w:szCs w:val="28"/>
        </w:rPr>
        <w:t xml:space="preserve"> задание вызвало большие сложности – средний процент выполнения 48,76</w:t>
      </w:r>
      <w:r w:rsidR="00D13899">
        <w:rPr>
          <w:rFonts w:eastAsia="TimesNewRomanPSMT"/>
          <w:color w:val="000000"/>
          <w:szCs w:val="28"/>
        </w:rPr>
        <w:t xml:space="preserve"> </w:t>
      </w:r>
      <w:r w:rsidR="00C458EF">
        <w:rPr>
          <w:rFonts w:eastAsia="TimesNewRomanPSMT"/>
          <w:color w:val="000000"/>
          <w:szCs w:val="28"/>
        </w:rPr>
        <w:t>%. Для учащихся, не набравших минимально установленный балл, задание явилось наиболее сложным – средний процент выполнения составил 16,67</w:t>
      </w:r>
      <w:r w:rsidR="00D13899">
        <w:rPr>
          <w:rFonts w:eastAsia="TimesNewRomanPSMT"/>
          <w:color w:val="000000"/>
          <w:szCs w:val="28"/>
        </w:rPr>
        <w:t xml:space="preserve"> </w:t>
      </w:r>
      <w:r w:rsidR="00C458EF">
        <w:rPr>
          <w:rFonts w:eastAsia="TimesNewRomanPSMT"/>
          <w:color w:val="000000"/>
          <w:szCs w:val="28"/>
        </w:rPr>
        <w:t>%. Таким</w:t>
      </w:r>
      <w:proofErr w:type="gramEnd"/>
      <w:r w:rsidR="00C458EF">
        <w:rPr>
          <w:rFonts w:eastAsia="TimesNewRomanPSMT"/>
          <w:color w:val="000000"/>
          <w:szCs w:val="28"/>
        </w:rPr>
        <w:t xml:space="preserve"> образом, для всех категорий выпускников анализ изменения физических величин в процессах наиболее сложно проводить с опорой на элементы содержания раздела «Электродинамика» (движение заряженны</w:t>
      </w:r>
      <w:r w:rsidR="00D13899">
        <w:rPr>
          <w:rFonts w:eastAsia="TimesNewRomanPSMT"/>
          <w:color w:val="000000"/>
          <w:szCs w:val="28"/>
        </w:rPr>
        <w:t>х</w:t>
      </w:r>
      <w:r w:rsidR="00C458EF">
        <w:rPr>
          <w:rFonts w:eastAsia="TimesNewRomanPSMT"/>
          <w:color w:val="000000"/>
          <w:szCs w:val="28"/>
        </w:rPr>
        <w:t xml:space="preserve"> частиц в магнитном поле).</w:t>
      </w:r>
    </w:p>
    <w:p w:rsidR="00A21025" w:rsidRDefault="00394126" w:rsidP="00FA1201">
      <w:pPr>
        <w:spacing w:line="276" w:lineRule="auto"/>
        <w:ind w:firstLine="567"/>
        <w:jc w:val="both"/>
        <w:rPr>
          <w:rFonts w:eastAsia="TimesNewRomanPSMT"/>
          <w:color w:val="000000"/>
          <w:szCs w:val="28"/>
        </w:rPr>
      </w:pPr>
      <w:r>
        <w:rPr>
          <w:rFonts w:eastAsia="TimesNewRomanPSMT"/>
          <w:color w:val="000000"/>
          <w:szCs w:val="28"/>
        </w:rPr>
        <w:t>Выполнение заданий базового уровня, направленных на проверку в</w:t>
      </w:r>
      <w:r w:rsidR="00A21025">
        <w:rPr>
          <w:rFonts w:eastAsia="TimesNewRomanPSMT"/>
          <w:color w:val="000000"/>
          <w:szCs w:val="28"/>
        </w:rPr>
        <w:t>ладени</w:t>
      </w:r>
      <w:r>
        <w:rPr>
          <w:rFonts w:eastAsia="TimesNewRomanPSMT"/>
          <w:color w:val="000000"/>
          <w:szCs w:val="28"/>
        </w:rPr>
        <w:t>я</w:t>
      </w:r>
      <w:r w:rsidR="00A21025">
        <w:rPr>
          <w:rFonts w:eastAsia="TimesNewRomanPSMT"/>
          <w:color w:val="000000"/>
          <w:szCs w:val="28"/>
        </w:rPr>
        <w:t xml:space="preserve"> основами знаний о методах научного познания</w:t>
      </w:r>
      <w:r>
        <w:rPr>
          <w:rFonts w:eastAsia="TimesNewRomanPSMT"/>
          <w:color w:val="000000"/>
          <w:szCs w:val="28"/>
        </w:rPr>
        <w:t>, показало, что учащиеся</w:t>
      </w:r>
      <w:r w:rsidR="00A21025">
        <w:rPr>
          <w:rFonts w:eastAsia="TimesNewRomanPSMT"/>
          <w:color w:val="000000"/>
          <w:szCs w:val="28"/>
        </w:rPr>
        <w:t xml:space="preserve"> </w:t>
      </w:r>
      <w:r>
        <w:rPr>
          <w:rFonts w:eastAsia="TimesNewRomanPSMT"/>
          <w:color w:val="000000"/>
          <w:szCs w:val="28"/>
        </w:rPr>
        <w:t xml:space="preserve">владеют знаниями об условиях проведения физического эксперимента </w:t>
      </w:r>
      <w:r w:rsidR="009D668B">
        <w:rPr>
          <w:rFonts w:eastAsia="TimesNewRomanPSMT"/>
          <w:color w:val="000000"/>
          <w:szCs w:val="28"/>
        </w:rPr>
        <w:t>–</w:t>
      </w:r>
      <w:r>
        <w:rPr>
          <w:rFonts w:eastAsia="TimesNewRomanPSMT"/>
          <w:color w:val="000000"/>
          <w:szCs w:val="28"/>
        </w:rPr>
        <w:t xml:space="preserve"> </w:t>
      </w:r>
      <w:r w:rsidR="009D668B">
        <w:rPr>
          <w:rFonts w:eastAsia="TimesNewRomanPSMT"/>
          <w:color w:val="000000"/>
          <w:szCs w:val="28"/>
        </w:rPr>
        <w:t>83,39</w:t>
      </w:r>
      <w:r w:rsidR="00D13899">
        <w:rPr>
          <w:rFonts w:eastAsia="TimesNewRomanPSMT"/>
          <w:color w:val="000000"/>
          <w:szCs w:val="28"/>
        </w:rPr>
        <w:t xml:space="preserve"> </w:t>
      </w:r>
      <w:r w:rsidR="009D668B">
        <w:rPr>
          <w:rFonts w:eastAsia="TimesNewRomanPSMT"/>
          <w:color w:val="000000"/>
          <w:szCs w:val="28"/>
        </w:rPr>
        <w:t xml:space="preserve">% </w:t>
      </w:r>
      <w:proofErr w:type="gramStart"/>
      <w:r w:rsidR="009D668B">
        <w:rPr>
          <w:rFonts w:eastAsia="TimesNewRomanPSMT"/>
          <w:color w:val="000000"/>
          <w:szCs w:val="28"/>
        </w:rPr>
        <w:t>выпускников</w:t>
      </w:r>
      <w:proofErr w:type="gramEnd"/>
      <w:r w:rsidR="009D668B">
        <w:rPr>
          <w:rFonts w:eastAsia="TimesNewRomanPSMT"/>
          <w:color w:val="000000"/>
          <w:szCs w:val="28"/>
        </w:rPr>
        <w:t xml:space="preserve"> верно определили электрические цепи, которые необходимы для проведения исследования зависимости силы тока, </w:t>
      </w:r>
      <w:r w:rsidR="00D13899">
        <w:rPr>
          <w:rFonts w:eastAsia="TimesNewRomanPSMT"/>
          <w:color w:val="000000"/>
          <w:szCs w:val="28"/>
        </w:rPr>
        <w:t>протека</w:t>
      </w:r>
      <w:r w:rsidR="009D668B">
        <w:rPr>
          <w:rFonts w:eastAsia="TimesNewRomanPSMT"/>
          <w:color w:val="000000"/>
          <w:szCs w:val="28"/>
        </w:rPr>
        <w:t>ющего в цепи, от внешнего сопротивления. Учащи</w:t>
      </w:r>
      <w:r w:rsidR="00D13899">
        <w:rPr>
          <w:rFonts w:eastAsia="TimesNewRomanPSMT"/>
          <w:color w:val="000000"/>
          <w:szCs w:val="28"/>
        </w:rPr>
        <w:t>е</w:t>
      </w:r>
      <w:r w:rsidR="009D668B">
        <w:rPr>
          <w:rFonts w:eastAsia="TimesNewRomanPSMT"/>
          <w:color w:val="000000"/>
          <w:szCs w:val="28"/>
        </w:rPr>
        <w:t xml:space="preserve">ся использовали представленную электрическую схему и таблицу, содержащую характеристики цепи (ЭДС источника, внутреннее сопротивление источника и внешнее сопротивление). </w:t>
      </w:r>
      <w:proofErr w:type="gramStart"/>
      <w:r w:rsidR="009D668B">
        <w:rPr>
          <w:rFonts w:eastAsia="TimesNewRomanPSMT"/>
          <w:color w:val="000000"/>
          <w:szCs w:val="28"/>
        </w:rPr>
        <w:t xml:space="preserve">Для всех групп подготовки учащихся, набравших минимально установленный балл, качество выполнения </w:t>
      </w:r>
      <w:r w:rsidR="001945E3">
        <w:rPr>
          <w:rFonts w:eastAsia="TimesNewRomanPSMT"/>
          <w:color w:val="000000"/>
          <w:szCs w:val="28"/>
        </w:rPr>
        <w:t xml:space="preserve">задания № 23 </w:t>
      </w:r>
      <w:r w:rsidR="009D668B">
        <w:rPr>
          <w:rFonts w:eastAsia="TimesNewRomanPSMT"/>
          <w:color w:val="000000"/>
          <w:szCs w:val="28"/>
        </w:rPr>
        <w:t xml:space="preserve">высокое и составило от 80,95% в группе учащихся, набравших до </w:t>
      </w:r>
      <w:r w:rsidR="00CE3339">
        <w:rPr>
          <w:rFonts w:eastAsia="TimesNewRomanPSMT"/>
          <w:color w:val="000000"/>
          <w:szCs w:val="28"/>
        </w:rPr>
        <w:t>60 балов</w:t>
      </w:r>
      <w:r w:rsidR="009D668B">
        <w:rPr>
          <w:rFonts w:eastAsia="TimesNewRomanPSMT"/>
          <w:color w:val="000000"/>
          <w:szCs w:val="28"/>
        </w:rPr>
        <w:t>, 95,31</w:t>
      </w:r>
      <w:r w:rsidR="00D13899">
        <w:rPr>
          <w:rFonts w:eastAsia="TimesNewRomanPSMT"/>
          <w:color w:val="000000"/>
          <w:szCs w:val="28"/>
        </w:rPr>
        <w:t xml:space="preserve"> </w:t>
      </w:r>
      <w:r w:rsidR="00CE3339">
        <w:rPr>
          <w:rFonts w:eastAsia="TimesNewRomanPSMT"/>
          <w:color w:val="000000"/>
          <w:szCs w:val="28"/>
        </w:rPr>
        <w:t>% в группе учащихся, набравших от 61 до 80 баллов, до 100</w:t>
      </w:r>
      <w:r w:rsidR="00D13899">
        <w:rPr>
          <w:rFonts w:eastAsia="TimesNewRomanPSMT"/>
          <w:color w:val="000000"/>
          <w:szCs w:val="28"/>
        </w:rPr>
        <w:t xml:space="preserve"> </w:t>
      </w:r>
      <w:r w:rsidR="00CE3339">
        <w:rPr>
          <w:rFonts w:eastAsia="TimesNewRomanPSMT"/>
          <w:color w:val="000000"/>
          <w:szCs w:val="28"/>
        </w:rPr>
        <w:t xml:space="preserve">% в группе учащихся, набравших от 81 до </w:t>
      </w:r>
      <w:r w:rsidR="009D668B">
        <w:rPr>
          <w:rFonts w:eastAsia="TimesNewRomanPSMT"/>
          <w:color w:val="000000"/>
          <w:szCs w:val="28"/>
        </w:rPr>
        <w:t>100</w:t>
      </w:r>
      <w:r w:rsidR="00CE3339">
        <w:rPr>
          <w:rFonts w:eastAsia="TimesNewRomanPSMT"/>
          <w:color w:val="000000"/>
          <w:szCs w:val="28"/>
        </w:rPr>
        <w:t xml:space="preserve"> баллов.</w:t>
      </w:r>
      <w:proofErr w:type="gramEnd"/>
      <w:r w:rsidR="001945E3">
        <w:rPr>
          <w:rFonts w:eastAsia="TimesNewRomanPSMT"/>
          <w:color w:val="000000"/>
          <w:szCs w:val="28"/>
        </w:rPr>
        <w:t xml:space="preserve"> Другая составляющая методологических умений, характеризующая навык представления результатов измерений с учетом их погрешностей, недостаточно усвоена. Значительное снижение качества выполнения задания (</w:t>
      </w:r>
      <w:r w:rsidR="00B5343E">
        <w:rPr>
          <w:rFonts w:eastAsia="TimesNewRomanPSMT"/>
          <w:color w:val="000000"/>
          <w:szCs w:val="28"/>
        </w:rPr>
        <w:t>80,68</w:t>
      </w:r>
      <w:r w:rsidR="00D13899">
        <w:rPr>
          <w:rFonts w:eastAsia="TimesNewRomanPSMT"/>
          <w:color w:val="000000"/>
          <w:szCs w:val="28"/>
        </w:rPr>
        <w:t xml:space="preserve"> </w:t>
      </w:r>
      <w:r w:rsidR="00B5343E">
        <w:rPr>
          <w:rFonts w:eastAsia="TimesNewRomanPSMT"/>
          <w:color w:val="000000"/>
          <w:szCs w:val="28"/>
        </w:rPr>
        <w:t>% – в 2018 году, 25,27</w:t>
      </w:r>
      <w:r w:rsidR="00D13899">
        <w:rPr>
          <w:rFonts w:eastAsia="TimesNewRomanPSMT"/>
          <w:color w:val="000000"/>
          <w:szCs w:val="28"/>
        </w:rPr>
        <w:t xml:space="preserve"> </w:t>
      </w:r>
      <w:r w:rsidR="00B5343E">
        <w:rPr>
          <w:rFonts w:eastAsia="TimesNewRomanPSMT"/>
          <w:color w:val="000000"/>
          <w:szCs w:val="28"/>
        </w:rPr>
        <w:t>% – в 2019 году) определяется содержанием задания № 23: учащимся предлагалось определить диаметр проволоки с учетом погрешности по результатам измерения линейкой длины намотки. Если в группе учащихся, набравших от 81 до 100 баллов</w:t>
      </w:r>
      <w:r w:rsidR="00CD3B76">
        <w:rPr>
          <w:rFonts w:eastAsia="TimesNewRomanPSMT"/>
          <w:color w:val="000000"/>
          <w:szCs w:val="28"/>
        </w:rPr>
        <w:t>, качество выполнения составило 55,29</w:t>
      </w:r>
      <w:r w:rsidR="00D13899">
        <w:rPr>
          <w:rFonts w:eastAsia="TimesNewRomanPSMT"/>
          <w:color w:val="000000"/>
          <w:szCs w:val="28"/>
        </w:rPr>
        <w:t xml:space="preserve"> </w:t>
      </w:r>
      <w:r w:rsidR="00CD3B76">
        <w:rPr>
          <w:rFonts w:eastAsia="TimesNewRomanPSMT"/>
          <w:color w:val="000000"/>
          <w:szCs w:val="28"/>
        </w:rPr>
        <w:t>%, что свидетельствует об усвоении навыка, то выпускники других групп подготовки продемонстрировали недостаточный уровень освоения</w:t>
      </w:r>
      <w:r w:rsidR="000B5F30">
        <w:rPr>
          <w:rFonts w:eastAsia="TimesNewRomanPSMT"/>
          <w:color w:val="000000"/>
          <w:szCs w:val="28"/>
        </w:rPr>
        <w:t>. Если в группе учащихся, набравших от 61 до 80 баллов, с заданием справил</w:t>
      </w:r>
      <w:r w:rsidR="00D13899">
        <w:rPr>
          <w:rFonts w:eastAsia="TimesNewRomanPSMT"/>
          <w:color w:val="000000"/>
          <w:szCs w:val="28"/>
        </w:rPr>
        <w:t>и</w:t>
      </w:r>
      <w:r w:rsidR="000B5F30">
        <w:rPr>
          <w:rFonts w:eastAsia="TimesNewRomanPSMT"/>
          <w:color w:val="000000"/>
          <w:szCs w:val="28"/>
        </w:rPr>
        <w:t>сь 38,02</w:t>
      </w:r>
      <w:r w:rsidR="00D13899">
        <w:rPr>
          <w:rFonts w:eastAsia="TimesNewRomanPSMT"/>
          <w:color w:val="000000"/>
          <w:szCs w:val="28"/>
        </w:rPr>
        <w:t xml:space="preserve"> </w:t>
      </w:r>
      <w:r w:rsidR="000B5F30">
        <w:rPr>
          <w:rFonts w:eastAsia="TimesNewRomanPSMT"/>
          <w:color w:val="000000"/>
          <w:szCs w:val="28"/>
        </w:rPr>
        <w:t>%, в группе учащихся с низким уровнем подготовки – 17,52</w:t>
      </w:r>
      <w:r w:rsidR="00D13899">
        <w:rPr>
          <w:rFonts w:eastAsia="TimesNewRomanPSMT"/>
          <w:color w:val="000000"/>
          <w:szCs w:val="28"/>
        </w:rPr>
        <w:t xml:space="preserve"> </w:t>
      </w:r>
      <w:r w:rsidR="000B5F30">
        <w:rPr>
          <w:rFonts w:eastAsia="TimesNewRomanPSMT"/>
          <w:color w:val="000000"/>
          <w:szCs w:val="28"/>
        </w:rPr>
        <w:t>%, то среди выпускников, не набравших минимальное число баллов, никто не выполнил указанное задание.</w:t>
      </w:r>
    </w:p>
    <w:p w:rsidR="00FD40B9" w:rsidRDefault="006161C1" w:rsidP="00FA1201">
      <w:pPr>
        <w:spacing w:line="276" w:lineRule="auto"/>
        <w:ind w:firstLine="567"/>
        <w:jc w:val="both"/>
        <w:rPr>
          <w:rFonts w:eastAsia="TimesNewRomanPSMT"/>
          <w:color w:val="000000"/>
          <w:szCs w:val="28"/>
        </w:rPr>
      </w:pPr>
      <w:proofErr w:type="gramStart"/>
      <w:r>
        <w:rPr>
          <w:rFonts w:eastAsia="TimesNewRomanPSMT"/>
          <w:color w:val="000000"/>
          <w:szCs w:val="28"/>
        </w:rPr>
        <w:t xml:space="preserve">Сравнивая результаты выполнения </w:t>
      </w:r>
      <w:r w:rsidR="00A21025">
        <w:rPr>
          <w:rFonts w:eastAsia="TimesNewRomanPSMT"/>
          <w:color w:val="000000"/>
          <w:szCs w:val="28"/>
        </w:rPr>
        <w:t xml:space="preserve">заданий повышенного уровня сложности, направленных на проверку уровня сформированности умения решать задачи, </w:t>
      </w:r>
      <w:r>
        <w:rPr>
          <w:rFonts w:eastAsia="TimesNewRomanPSMT"/>
          <w:color w:val="000000"/>
          <w:szCs w:val="28"/>
        </w:rPr>
        <w:t xml:space="preserve">следует отметить, что в текущем году отсутствует разница в качестве выполнения заданий с кратким ответом – средний процент выполнения каждой из задач </w:t>
      </w:r>
      <w:r w:rsidR="00A21025">
        <w:rPr>
          <w:rFonts w:eastAsia="TimesNewRomanPSMT"/>
          <w:color w:val="000000"/>
          <w:szCs w:val="28"/>
        </w:rPr>
        <w:t xml:space="preserve">№ 25-27 </w:t>
      </w:r>
      <w:r>
        <w:rPr>
          <w:rFonts w:eastAsia="TimesNewRomanPSMT"/>
          <w:color w:val="000000"/>
          <w:szCs w:val="28"/>
        </w:rPr>
        <w:t>составил от 34,99</w:t>
      </w:r>
      <w:r w:rsidR="00D13899">
        <w:rPr>
          <w:rFonts w:eastAsia="TimesNewRomanPSMT"/>
          <w:color w:val="000000"/>
          <w:szCs w:val="28"/>
        </w:rPr>
        <w:t xml:space="preserve"> </w:t>
      </w:r>
      <w:r>
        <w:rPr>
          <w:rFonts w:eastAsia="TimesNewRomanPSMT"/>
          <w:color w:val="000000"/>
          <w:szCs w:val="28"/>
        </w:rPr>
        <w:t>% до 37,60</w:t>
      </w:r>
      <w:r w:rsidR="00D13899">
        <w:rPr>
          <w:rFonts w:eastAsia="TimesNewRomanPSMT"/>
          <w:color w:val="000000"/>
          <w:szCs w:val="28"/>
        </w:rPr>
        <w:t xml:space="preserve"> </w:t>
      </w:r>
      <w:r>
        <w:rPr>
          <w:rFonts w:eastAsia="TimesNewRomanPSMT"/>
          <w:color w:val="000000"/>
          <w:szCs w:val="28"/>
        </w:rPr>
        <w:t xml:space="preserve">%. Если в 2018 году результаты выполнения задачи № 25, </w:t>
      </w:r>
      <w:r w:rsidR="00A21025">
        <w:rPr>
          <w:rFonts w:eastAsia="TimesNewRomanPSMT"/>
          <w:color w:val="000000"/>
          <w:szCs w:val="28"/>
        </w:rPr>
        <w:t>предполага</w:t>
      </w:r>
      <w:r>
        <w:rPr>
          <w:rFonts w:eastAsia="TimesNewRomanPSMT"/>
          <w:color w:val="000000"/>
          <w:szCs w:val="28"/>
        </w:rPr>
        <w:t>вшей</w:t>
      </w:r>
      <w:r w:rsidR="00A21025">
        <w:rPr>
          <w:rFonts w:eastAsia="TimesNewRomanPSMT"/>
          <w:color w:val="000000"/>
          <w:szCs w:val="28"/>
        </w:rPr>
        <w:t xml:space="preserve"> применение одного-двух законов (формул) раздел</w:t>
      </w:r>
      <w:r>
        <w:rPr>
          <w:rFonts w:eastAsia="TimesNewRomanPSMT"/>
          <w:color w:val="000000"/>
          <w:szCs w:val="28"/>
        </w:rPr>
        <w:t>а</w:t>
      </w:r>
      <w:r w:rsidR="00A21025">
        <w:rPr>
          <w:rFonts w:eastAsia="TimesNewRomanPSMT"/>
          <w:color w:val="000000"/>
          <w:szCs w:val="28"/>
        </w:rPr>
        <w:t xml:space="preserve"> «Механика»</w:t>
      </w:r>
      <w:r>
        <w:rPr>
          <w:rFonts w:eastAsia="TimesNewRomanPSMT"/>
          <w:color w:val="000000"/>
          <w:szCs w:val="28"/>
        </w:rPr>
        <w:t>, значительно отличались от</w:t>
      </w:r>
      <w:proofErr w:type="gramEnd"/>
      <w:r>
        <w:rPr>
          <w:rFonts w:eastAsia="TimesNewRomanPSMT"/>
          <w:color w:val="000000"/>
          <w:szCs w:val="28"/>
        </w:rPr>
        <w:t xml:space="preserve"> качества решения задач, построенных на элементах содержания других разделов физики, то в 2019 </w:t>
      </w:r>
      <w:r>
        <w:rPr>
          <w:rFonts w:eastAsia="TimesNewRomanPSMT"/>
          <w:color w:val="000000"/>
          <w:szCs w:val="28"/>
        </w:rPr>
        <w:lastRenderedPageBreak/>
        <w:t>году</w:t>
      </w:r>
      <w:r w:rsidR="0015477E">
        <w:rPr>
          <w:rFonts w:eastAsia="TimesNewRomanPSMT"/>
          <w:color w:val="000000"/>
          <w:szCs w:val="28"/>
        </w:rPr>
        <w:t xml:space="preserve"> средний процент выполнения снизился до 37,60% - около трети участников </w:t>
      </w:r>
      <w:proofErr w:type="gramStart"/>
      <w:r w:rsidR="0015477E">
        <w:rPr>
          <w:rFonts w:eastAsia="TimesNewRomanPSMT"/>
          <w:color w:val="000000"/>
          <w:szCs w:val="28"/>
        </w:rPr>
        <w:t>экзамена</w:t>
      </w:r>
      <w:proofErr w:type="gramEnd"/>
      <w:r w:rsidR="0015477E">
        <w:rPr>
          <w:rFonts w:eastAsia="TimesNewRomanPSMT"/>
          <w:color w:val="000000"/>
          <w:szCs w:val="28"/>
        </w:rPr>
        <w:t xml:space="preserve"> верно применили закон сохранения импульса для определения массы снаряда до разрыва на два осколка, разлетевшихся под различными углами к первоначальному направлению.</w:t>
      </w:r>
      <w:r w:rsidR="00A21025">
        <w:rPr>
          <w:rFonts w:eastAsia="TimesNewRomanPSMT"/>
          <w:color w:val="000000"/>
          <w:szCs w:val="28"/>
        </w:rPr>
        <w:t xml:space="preserve"> </w:t>
      </w:r>
      <w:r w:rsidR="004F1FAC">
        <w:rPr>
          <w:rFonts w:eastAsia="TimesNewRomanPSMT"/>
          <w:color w:val="000000"/>
          <w:szCs w:val="28"/>
        </w:rPr>
        <w:t xml:space="preserve">Сходные результаты характеризуют качество решения задачи № 26 на применение </w:t>
      </w:r>
      <w:r w:rsidR="000457C5">
        <w:rPr>
          <w:rFonts w:eastAsia="TimesNewRomanPSMT"/>
          <w:color w:val="000000"/>
          <w:szCs w:val="28"/>
        </w:rPr>
        <w:t>законов постоянного тока. 37,13</w:t>
      </w:r>
      <w:r w:rsidR="00D13899">
        <w:rPr>
          <w:rFonts w:eastAsia="TimesNewRomanPSMT"/>
          <w:color w:val="000000"/>
          <w:szCs w:val="28"/>
        </w:rPr>
        <w:t xml:space="preserve"> </w:t>
      </w:r>
      <w:r w:rsidR="000457C5">
        <w:rPr>
          <w:rFonts w:eastAsia="TimesNewRomanPSMT"/>
          <w:color w:val="000000"/>
          <w:szCs w:val="28"/>
        </w:rPr>
        <w:t xml:space="preserve">% </w:t>
      </w:r>
      <w:proofErr w:type="gramStart"/>
      <w:r w:rsidR="000457C5">
        <w:rPr>
          <w:rFonts w:eastAsia="TimesNewRomanPSMT"/>
          <w:color w:val="000000"/>
          <w:szCs w:val="28"/>
        </w:rPr>
        <w:t>выпускников</w:t>
      </w:r>
      <w:proofErr w:type="gramEnd"/>
      <w:r w:rsidR="000457C5">
        <w:rPr>
          <w:rFonts w:eastAsia="TimesNewRomanPSMT"/>
          <w:color w:val="000000"/>
          <w:szCs w:val="28"/>
        </w:rPr>
        <w:t xml:space="preserve"> верно применили закон Ома для полной цепи и для участка цепи, а также соотношения для последовательного соединения резисторов. Больше затруднени</w:t>
      </w:r>
      <w:r w:rsidR="00943611">
        <w:rPr>
          <w:rFonts w:eastAsia="TimesNewRomanPSMT"/>
          <w:color w:val="000000"/>
          <w:szCs w:val="28"/>
        </w:rPr>
        <w:t>й</w:t>
      </w:r>
      <w:r w:rsidR="000457C5">
        <w:rPr>
          <w:rFonts w:eastAsia="TimesNewRomanPSMT"/>
          <w:color w:val="000000"/>
          <w:szCs w:val="28"/>
        </w:rPr>
        <w:t xml:space="preserve"> вызвала задача № 27, в которой участники использ</w:t>
      </w:r>
      <w:r w:rsidR="00943611">
        <w:rPr>
          <w:rFonts w:eastAsia="TimesNewRomanPSMT"/>
          <w:color w:val="000000"/>
          <w:szCs w:val="28"/>
        </w:rPr>
        <w:t>овали</w:t>
      </w:r>
      <w:r w:rsidR="000457C5">
        <w:rPr>
          <w:rFonts w:eastAsia="TimesNewRomanPSMT"/>
          <w:color w:val="000000"/>
          <w:szCs w:val="28"/>
        </w:rPr>
        <w:t xml:space="preserve"> формулу тонкой линзы и соотношение для увеличения</w:t>
      </w:r>
      <w:r w:rsidR="00A21025">
        <w:rPr>
          <w:rFonts w:eastAsia="TimesNewRomanPSMT"/>
          <w:color w:val="000000"/>
          <w:szCs w:val="28"/>
        </w:rPr>
        <w:t>,</w:t>
      </w:r>
      <w:r w:rsidR="000457C5">
        <w:rPr>
          <w:rFonts w:eastAsia="TimesNewRomanPSMT"/>
          <w:color w:val="000000"/>
          <w:szCs w:val="28"/>
        </w:rPr>
        <w:t xml:space="preserve"> даваемого линзой. С решением справил</w:t>
      </w:r>
      <w:r w:rsidR="00943611">
        <w:rPr>
          <w:rFonts w:eastAsia="TimesNewRomanPSMT"/>
          <w:color w:val="000000"/>
          <w:szCs w:val="28"/>
        </w:rPr>
        <w:t>и</w:t>
      </w:r>
      <w:r w:rsidR="000457C5">
        <w:rPr>
          <w:rFonts w:eastAsia="TimesNewRomanPSMT"/>
          <w:color w:val="000000"/>
          <w:szCs w:val="28"/>
        </w:rPr>
        <w:t>сь 34,99</w:t>
      </w:r>
      <w:r w:rsidR="00943611">
        <w:rPr>
          <w:rFonts w:eastAsia="TimesNewRomanPSMT"/>
          <w:color w:val="000000"/>
          <w:szCs w:val="28"/>
        </w:rPr>
        <w:t xml:space="preserve"> </w:t>
      </w:r>
      <w:r w:rsidR="000457C5">
        <w:rPr>
          <w:rFonts w:eastAsia="TimesNewRomanPSMT"/>
          <w:color w:val="000000"/>
          <w:szCs w:val="28"/>
        </w:rPr>
        <w:t>% выпускников</w:t>
      </w:r>
      <w:r w:rsidR="00B81CC5">
        <w:rPr>
          <w:rFonts w:eastAsia="TimesNewRomanPSMT"/>
          <w:color w:val="000000"/>
          <w:szCs w:val="28"/>
        </w:rPr>
        <w:t xml:space="preserve">. В целом навык решения задач повышенного уровня сложности сформирован у учащихся, набравших от 61 </w:t>
      </w:r>
      <w:r w:rsidR="00903674">
        <w:rPr>
          <w:rFonts w:eastAsia="TimesNewRomanPSMT"/>
          <w:color w:val="000000"/>
          <w:szCs w:val="28"/>
        </w:rPr>
        <w:t xml:space="preserve">до 80 </w:t>
      </w:r>
      <w:r w:rsidR="00B81CC5">
        <w:rPr>
          <w:rFonts w:eastAsia="TimesNewRomanPSMT"/>
          <w:color w:val="000000"/>
          <w:szCs w:val="28"/>
        </w:rPr>
        <w:t>балл</w:t>
      </w:r>
      <w:r w:rsidR="00903674">
        <w:rPr>
          <w:rFonts w:eastAsia="TimesNewRomanPSMT"/>
          <w:color w:val="000000"/>
          <w:szCs w:val="28"/>
        </w:rPr>
        <w:t>ов (средний процент выполнения составил от 65,63</w:t>
      </w:r>
      <w:r w:rsidR="00943611">
        <w:rPr>
          <w:rFonts w:eastAsia="TimesNewRomanPSMT"/>
          <w:color w:val="000000"/>
          <w:szCs w:val="28"/>
        </w:rPr>
        <w:t xml:space="preserve"> </w:t>
      </w:r>
      <w:r w:rsidR="00903674">
        <w:rPr>
          <w:rFonts w:eastAsia="TimesNewRomanPSMT"/>
          <w:color w:val="000000"/>
          <w:szCs w:val="28"/>
        </w:rPr>
        <w:t>% до 68,75</w:t>
      </w:r>
      <w:r w:rsidR="00943611">
        <w:rPr>
          <w:rFonts w:eastAsia="TimesNewRomanPSMT"/>
          <w:color w:val="000000"/>
          <w:szCs w:val="28"/>
        </w:rPr>
        <w:t xml:space="preserve"> </w:t>
      </w:r>
      <w:r w:rsidR="00903674">
        <w:rPr>
          <w:rFonts w:eastAsia="TimesNewRomanPSMT"/>
          <w:color w:val="000000"/>
          <w:szCs w:val="28"/>
        </w:rPr>
        <w:t xml:space="preserve">%) и от 81 до100 баллов (средний процент выполнения составил </w:t>
      </w:r>
      <w:proofErr w:type="gramStart"/>
      <w:r w:rsidR="00903674">
        <w:rPr>
          <w:rFonts w:eastAsia="TimesNewRomanPSMT"/>
          <w:color w:val="000000"/>
          <w:szCs w:val="28"/>
        </w:rPr>
        <w:t>от</w:t>
      </w:r>
      <w:proofErr w:type="gramEnd"/>
      <w:r w:rsidR="00903674">
        <w:rPr>
          <w:rFonts w:eastAsia="TimesNewRomanPSMT"/>
          <w:color w:val="000000"/>
          <w:szCs w:val="28"/>
        </w:rPr>
        <w:t xml:space="preserve"> 82,35</w:t>
      </w:r>
      <w:r w:rsidR="00943611">
        <w:rPr>
          <w:rFonts w:eastAsia="TimesNewRomanPSMT"/>
          <w:color w:val="000000"/>
          <w:szCs w:val="28"/>
        </w:rPr>
        <w:t xml:space="preserve"> </w:t>
      </w:r>
      <w:r w:rsidR="00903674">
        <w:rPr>
          <w:rFonts w:eastAsia="TimesNewRomanPSMT"/>
          <w:color w:val="000000"/>
          <w:szCs w:val="28"/>
        </w:rPr>
        <w:t>% до 87,06</w:t>
      </w:r>
      <w:r w:rsidR="00943611">
        <w:rPr>
          <w:rFonts w:eastAsia="TimesNewRomanPSMT"/>
          <w:color w:val="000000"/>
          <w:szCs w:val="28"/>
        </w:rPr>
        <w:t xml:space="preserve"> </w:t>
      </w:r>
      <w:r w:rsidR="00903674">
        <w:rPr>
          <w:rFonts w:eastAsia="TimesNewRomanPSMT"/>
          <w:color w:val="000000"/>
          <w:szCs w:val="28"/>
        </w:rPr>
        <w:t>%). В группах учащихся</w:t>
      </w:r>
      <w:r w:rsidR="00943611">
        <w:rPr>
          <w:rFonts w:eastAsia="TimesNewRomanPSMT"/>
          <w:color w:val="000000"/>
          <w:szCs w:val="28"/>
        </w:rPr>
        <w:t>,</w:t>
      </w:r>
      <w:r w:rsidR="00903674">
        <w:rPr>
          <w:rFonts w:eastAsia="TimesNewRomanPSMT"/>
          <w:color w:val="000000"/>
          <w:szCs w:val="28"/>
        </w:rPr>
        <w:t xml:space="preserve"> получивших менее 60 баллов</w:t>
      </w:r>
      <w:r w:rsidR="00943611">
        <w:rPr>
          <w:rFonts w:eastAsia="TimesNewRomanPSMT"/>
          <w:color w:val="000000"/>
          <w:szCs w:val="28"/>
        </w:rPr>
        <w:t>,</w:t>
      </w:r>
      <w:r w:rsidR="00903674">
        <w:rPr>
          <w:rFonts w:eastAsia="TimesNewRomanPSMT"/>
          <w:color w:val="000000"/>
          <w:szCs w:val="28"/>
        </w:rPr>
        <w:t xml:space="preserve"> навык решения задач с применением стандартных алгоритмов не сформирован – максимальный процент выполнения составил 22,10</w:t>
      </w:r>
      <w:r w:rsidR="00943611">
        <w:rPr>
          <w:rFonts w:eastAsia="TimesNewRomanPSMT"/>
          <w:color w:val="000000"/>
          <w:szCs w:val="28"/>
        </w:rPr>
        <w:t xml:space="preserve"> </w:t>
      </w:r>
      <w:r w:rsidR="00903674">
        <w:rPr>
          <w:rFonts w:eastAsia="TimesNewRomanPSMT"/>
          <w:color w:val="000000"/>
          <w:szCs w:val="28"/>
        </w:rPr>
        <w:t>% в группе учащихся, преодолевших минимально установленный порог баллов.</w:t>
      </w:r>
      <w:r w:rsidR="006A60A1">
        <w:rPr>
          <w:rFonts w:eastAsia="TimesNewRomanPSMT"/>
          <w:color w:val="000000"/>
          <w:szCs w:val="28"/>
        </w:rPr>
        <w:t xml:space="preserve"> Задание на применение формулы тонкой линзы выполнил</w:t>
      </w:r>
      <w:r w:rsidR="00943611">
        <w:rPr>
          <w:rFonts w:eastAsia="TimesNewRomanPSMT"/>
          <w:color w:val="000000"/>
          <w:szCs w:val="28"/>
        </w:rPr>
        <w:t>и</w:t>
      </w:r>
      <w:r w:rsidR="006A60A1">
        <w:rPr>
          <w:rFonts w:eastAsia="TimesNewRomanPSMT"/>
          <w:color w:val="000000"/>
          <w:szCs w:val="28"/>
        </w:rPr>
        <w:t xml:space="preserve"> лишь 16,57</w:t>
      </w:r>
      <w:r w:rsidR="00943611">
        <w:rPr>
          <w:rFonts w:eastAsia="TimesNewRomanPSMT"/>
          <w:color w:val="000000"/>
          <w:szCs w:val="28"/>
        </w:rPr>
        <w:t xml:space="preserve"> </w:t>
      </w:r>
      <w:r w:rsidR="006A60A1">
        <w:rPr>
          <w:rFonts w:eastAsia="TimesNewRomanPSMT"/>
          <w:color w:val="000000"/>
          <w:szCs w:val="28"/>
        </w:rPr>
        <w:t xml:space="preserve">% выпускников данной группы. </w:t>
      </w:r>
      <w:proofErr w:type="gramStart"/>
      <w:r w:rsidR="006A60A1">
        <w:rPr>
          <w:rFonts w:eastAsia="TimesNewRomanPSMT"/>
          <w:color w:val="000000"/>
          <w:szCs w:val="28"/>
        </w:rPr>
        <w:t>Среди участников экзамена, не набравших минимально установленное количество баллов, максимальные показатели характеризуют решение задачи на применение закона сохранения импульса, с которой справил</w:t>
      </w:r>
      <w:r w:rsidR="00943611">
        <w:rPr>
          <w:rFonts w:eastAsia="TimesNewRomanPSMT"/>
          <w:color w:val="000000"/>
          <w:szCs w:val="28"/>
        </w:rPr>
        <w:t>и</w:t>
      </w:r>
      <w:r w:rsidR="006A60A1">
        <w:rPr>
          <w:rFonts w:eastAsia="TimesNewRomanPSMT"/>
          <w:color w:val="000000"/>
          <w:szCs w:val="28"/>
        </w:rPr>
        <w:t>сь 7,41</w:t>
      </w:r>
      <w:r w:rsidR="00943611">
        <w:rPr>
          <w:rFonts w:eastAsia="TimesNewRomanPSMT"/>
          <w:color w:val="000000"/>
          <w:szCs w:val="28"/>
        </w:rPr>
        <w:t xml:space="preserve"> </w:t>
      </w:r>
      <w:r w:rsidR="006A60A1">
        <w:rPr>
          <w:rFonts w:eastAsia="TimesNewRomanPSMT"/>
          <w:color w:val="000000"/>
          <w:szCs w:val="28"/>
        </w:rPr>
        <w:t>% учащихся.</w:t>
      </w:r>
      <w:proofErr w:type="gramEnd"/>
      <w:r w:rsidR="006A60A1">
        <w:rPr>
          <w:rFonts w:eastAsia="TimesNewRomanPSMT"/>
          <w:color w:val="000000"/>
          <w:szCs w:val="28"/>
        </w:rPr>
        <w:t xml:space="preserve"> </w:t>
      </w:r>
      <w:proofErr w:type="gramStart"/>
      <w:r w:rsidR="006A60A1">
        <w:rPr>
          <w:rFonts w:eastAsia="TimesNewRomanPSMT"/>
          <w:color w:val="000000"/>
          <w:szCs w:val="28"/>
        </w:rPr>
        <w:t>Верно</w:t>
      </w:r>
      <w:proofErr w:type="gramEnd"/>
      <w:r w:rsidR="006A60A1">
        <w:rPr>
          <w:rFonts w:eastAsia="TimesNewRomanPSMT"/>
          <w:color w:val="000000"/>
          <w:szCs w:val="28"/>
        </w:rPr>
        <w:t xml:space="preserve"> использовали законы постоянного тока для решения задачи 3,70</w:t>
      </w:r>
      <w:r w:rsidR="00943611">
        <w:rPr>
          <w:rFonts w:eastAsia="TimesNewRomanPSMT"/>
          <w:color w:val="000000"/>
          <w:szCs w:val="28"/>
        </w:rPr>
        <w:t xml:space="preserve"> </w:t>
      </w:r>
      <w:r w:rsidR="006A60A1">
        <w:rPr>
          <w:rFonts w:eastAsia="TimesNewRomanPSMT"/>
          <w:color w:val="000000"/>
          <w:szCs w:val="28"/>
        </w:rPr>
        <w:t>% выпускников данной группы. С заданием на применение формулы тонкой линзы не справился ни один из выпускников с недостаточным уровнем подготовки.</w:t>
      </w:r>
    </w:p>
    <w:p w:rsidR="00105718" w:rsidRDefault="00C85709" w:rsidP="00FA1201">
      <w:pPr>
        <w:pStyle w:val="11"/>
        <w:spacing w:after="0"/>
        <w:ind w:left="0" w:firstLine="567"/>
        <w:jc w:val="both"/>
        <w:rPr>
          <w:rFonts w:ascii="Times New Roman" w:eastAsia="TimesNewRomanPSMT" w:hAnsi="Times New Roman"/>
          <w:color w:val="000000"/>
          <w:sz w:val="24"/>
          <w:szCs w:val="28"/>
          <w:lang w:eastAsia="ru-RU"/>
        </w:rPr>
      </w:pPr>
      <w:r w:rsidRPr="00105718">
        <w:rPr>
          <w:rFonts w:ascii="Times New Roman" w:eastAsia="TimesNewRomanPSMT" w:hAnsi="Times New Roman"/>
          <w:color w:val="000000"/>
          <w:sz w:val="24"/>
          <w:szCs w:val="28"/>
          <w:lang w:eastAsia="ru-RU"/>
        </w:rPr>
        <w:t>З</w:t>
      </w:r>
      <w:r w:rsidR="00393A35" w:rsidRPr="00105718">
        <w:rPr>
          <w:rFonts w:ascii="Times New Roman" w:eastAsia="TimesNewRomanPSMT" w:hAnsi="Times New Roman"/>
          <w:color w:val="000000"/>
          <w:sz w:val="24"/>
          <w:szCs w:val="28"/>
          <w:lang w:eastAsia="ru-RU"/>
        </w:rPr>
        <w:t>адани</w:t>
      </w:r>
      <w:r w:rsidRPr="00105718">
        <w:rPr>
          <w:rFonts w:ascii="Times New Roman" w:eastAsia="TimesNewRomanPSMT" w:hAnsi="Times New Roman"/>
          <w:color w:val="000000"/>
          <w:sz w:val="24"/>
          <w:szCs w:val="28"/>
          <w:lang w:eastAsia="ru-RU"/>
        </w:rPr>
        <w:t>я № 28, 29, 31</w:t>
      </w:r>
      <w:r w:rsidR="00393A35" w:rsidRPr="00105718">
        <w:rPr>
          <w:rFonts w:ascii="Times New Roman" w:eastAsia="TimesNewRomanPSMT" w:hAnsi="Times New Roman"/>
          <w:color w:val="000000"/>
          <w:sz w:val="24"/>
          <w:szCs w:val="28"/>
          <w:lang w:eastAsia="ru-RU"/>
        </w:rPr>
        <w:t xml:space="preserve"> с развернутым вариантом ответа в 2019 году выполнены эффективнее</w:t>
      </w:r>
      <w:r w:rsidRPr="00105718">
        <w:rPr>
          <w:rFonts w:ascii="Times New Roman" w:eastAsia="TimesNewRomanPSMT" w:hAnsi="Times New Roman"/>
          <w:color w:val="000000"/>
          <w:sz w:val="24"/>
          <w:szCs w:val="28"/>
          <w:lang w:eastAsia="ru-RU"/>
        </w:rPr>
        <w:t>, чем в 2018 году</w:t>
      </w:r>
      <w:r w:rsidR="00393A35" w:rsidRPr="00105718">
        <w:rPr>
          <w:rFonts w:ascii="Times New Roman" w:eastAsia="TimesNewRomanPSMT" w:hAnsi="Times New Roman"/>
          <w:color w:val="000000"/>
          <w:sz w:val="24"/>
          <w:szCs w:val="28"/>
          <w:lang w:eastAsia="ru-RU"/>
        </w:rPr>
        <w:t xml:space="preserve">. Так, </w:t>
      </w:r>
      <w:r w:rsidRPr="00105718">
        <w:rPr>
          <w:rFonts w:ascii="Times New Roman" w:eastAsia="TimesNewRomanPSMT" w:hAnsi="Times New Roman"/>
          <w:color w:val="000000"/>
          <w:sz w:val="24"/>
          <w:szCs w:val="28"/>
          <w:lang w:eastAsia="ru-RU"/>
        </w:rPr>
        <w:t xml:space="preserve">средний процент выполнения </w:t>
      </w:r>
      <w:r w:rsidR="00393A35" w:rsidRPr="00105718">
        <w:rPr>
          <w:rFonts w:ascii="Times New Roman" w:eastAsia="TimesNewRomanPSMT" w:hAnsi="Times New Roman"/>
          <w:color w:val="000000"/>
          <w:sz w:val="24"/>
          <w:szCs w:val="28"/>
          <w:lang w:eastAsia="ru-RU"/>
        </w:rPr>
        <w:t>задани</w:t>
      </w:r>
      <w:r w:rsidRPr="00105718">
        <w:rPr>
          <w:rFonts w:ascii="Times New Roman" w:eastAsia="TimesNewRomanPSMT" w:hAnsi="Times New Roman"/>
          <w:color w:val="000000"/>
          <w:sz w:val="24"/>
          <w:szCs w:val="28"/>
          <w:lang w:eastAsia="ru-RU"/>
        </w:rPr>
        <w:t>я</w:t>
      </w:r>
      <w:r w:rsidR="00393A35" w:rsidRPr="00105718">
        <w:rPr>
          <w:rFonts w:ascii="Times New Roman" w:eastAsia="TimesNewRomanPSMT" w:hAnsi="Times New Roman"/>
          <w:color w:val="000000"/>
          <w:sz w:val="24"/>
          <w:szCs w:val="28"/>
          <w:lang w:eastAsia="ru-RU"/>
        </w:rPr>
        <w:t xml:space="preserve"> </w:t>
      </w:r>
      <w:r w:rsidR="00A21025" w:rsidRPr="00105718">
        <w:rPr>
          <w:rFonts w:ascii="Times New Roman" w:eastAsia="TimesNewRomanPSMT" w:hAnsi="Times New Roman"/>
          <w:color w:val="000000"/>
          <w:sz w:val="24"/>
          <w:szCs w:val="28"/>
          <w:lang w:eastAsia="ru-RU"/>
        </w:rPr>
        <w:t>№ 28</w:t>
      </w:r>
      <w:r w:rsidR="00393A35" w:rsidRPr="00105718">
        <w:rPr>
          <w:rFonts w:ascii="Times New Roman" w:eastAsia="TimesNewRomanPSMT" w:hAnsi="Times New Roman"/>
          <w:color w:val="000000"/>
          <w:sz w:val="24"/>
          <w:szCs w:val="28"/>
          <w:lang w:eastAsia="ru-RU"/>
        </w:rPr>
        <w:t xml:space="preserve"> повышенного уровня сложности</w:t>
      </w:r>
      <w:r w:rsidR="00A21025" w:rsidRPr="00105718">
        <w:rPr>
          <w:rFonts w:ascii="Times New Roman" w:eastAsia="TimesNewRomanPSMT" w:hAnsi="Times New Roman"/>
          <w:color w:val="000000"/>
          <w:sz w:val="24"/>
          <w:szCs w:val="28"/>
          <w:lang w:eastAsia="ru-RU"/>
        </w:rPr>
        <w:t>, являвше</w:t>
      </w:r>
      <w:r w:rsidR="00943611">
        <w:rPr>
          <w:rFonts w:ascii="Times New Roman" w:eastAsia="TimesNewRomanPSMT" w:hAnsi="Times New Roman"/>
          <w:color w:val="000000"/>
          <w:sz w:val="24"/>
          <w:szCs w:val="28"/>
          <w:lang w:eastAsia="ru-RU"/>
        </w:rPr>
        <w:t>го</w:t>
      </w:r>
      <w:r w:rsidR="00A21025" w:rsidRPr="00105718">
        <w:rPr>
          <w:rFonts w:ascii="Times New Roman" w:eastAsia="TimesNewRomanPSMT" w:hAnsi="Times New Roman"/>
          <w:color w:val="000000"/>
          <w:sz w:val="24"/>
          <w:szCs w:val="28"/>
          <w:lang w:eastAsia="ru-RU"/>
        </w:rPr>
        <w:t xml:space="preserve">ся качественной задачей, </w:t>
      </w:r>
      <w:r w:rsidRPr="00105718">
        <w:rPr>
          <w:rFonts w:ascii="Times New Roman" w:eastAsia="TimesNewRomanPSMT" w:hAnsi="Times New Roman"/>
          <w:color w:val="000000"/>
          <w:sz w:val="24"/>
          <w:szCs w:val="28"/>
          <w:lang w:eastAsia="ru-RU"/>
        </w:rPr>
        <w:t>составил 36,06</w:t>
      </w:r>
      <w:r w:rsidR="00943611">
        <w:rPr>
          <w:rFonts w:ascii="Times New Roman" w:eastAsia="TimesNewRomanPSMT" w:hAnsi="Times New Roman"/>
          <w:color w:val="000000"/>
          <w:sz w:val="24"/>
          <w:szCs w:val="28"/>
          <w:lang w:eastAsia="ru-RU"/>
        </w:rPr>
        <w:t xml:space="preserve"> </w:t>
      </w:r>
      <w:r w:rsidRPr="00105718">
        <w:rPr>
          <w:rFonts w:ascii="Times New Roman" w:eastAsia="TimesNewRomanPSMT" w:hAnsi="Times New Roman"/>
          <w:color w:val="000000"/>
          <w:sz w:val="24"/>
          <w:szCs w:val="28"/>
          <w:lang w:eastAsia="ru-RU"/>
        </w:rPr>
        <w:t>% (в 2018 году – 5,68</w:t>
      </w:r>
      <w:r w:rsidR="00943611">
        <w:rPr>
          <w:rFonts w:ascii="Times New Roman" w:eastAsia="TimesNewRomanPSMT" w:hAnsi="Times New Roman"/>
          <w:color w:val="000000"/>
          <w:sz w:val="24"/>
          <w:szCs w:val="28"/>
          <w:lang w:eastAsia="ru-RU"/>
        </w:rPr>
        <w:t xml:space="preserve"> </w:t>
      </w:r>
      <w:r w:rsidRPr="00105718">
        <w:rPr>
          <w:rFonts w:ascii="Times New Roman" w:eastAsia="TimesNewRomanPSMT" w:hAnsi="Times New Roman"/>
          <w:color w:val="000000"/>
          <w:sz w:val="24"/>
          <w:szCs w:val="28"/>
          <w:lang w:eastAsia="ru-RU"/>
        </w:rPr>
        <w:t>%)</w:t>
      </w:r>
      <w:r w:rsidR="00FD40B9" w:rsidRPr="00105718">
        <w:rPr>
          <w:rFonts w:ascii="Times New Roman" w:eastAsia="TimesNewRomanPSMT" w:hAnsi="Times New Roman"/>
          <w:color w:val="000000"/>
          <w:sz w:val="24"/>
          <w:szCs w:val="28"/>
          <w:lang w:eastAsia="ru-RU"/>
        </w:rPr>
        <w:t xml:space="preserve">. </w:t>
      </w:r>
      <w:r w:rsidRPr="00105718">
        <w:rPr>
          <w:rFonts w:ascii="Times New Roman" w:eastAsia="TimesNewRomanPSMT" w:hAnsi="Times New Roman"/>
          <w:color w:val="000000"/>
          <w:sz w:val="24"/>
          <w:szCs w:val="28"/>
          <w:lang w:eastAsia="ru-RU"/>
        </w:rPr>
        <w:t xml:space="preserve">Учащимся предлагался циклический процесс, график которого необходимо было представить в координатах </w:t>
      </w:r>
      <w:r w:rsidR="00F63AD9" w:rsidRPr="00105718">
        <w:rPr>
          <w:rFonts w:ascii="Times New Roman" w:eastAsia="TimesNewRomanPSMT" w:hAnsi="Times New Roman"/>
          <w:color w:val="000000"/>
          <w:sz w:val="24"/>
          <w:szCs w:val="28"/>
          <w:lang w:eastAsia="ru-RU"/>
        </w:rPr>
        <w:t>p-V, опираясь на законы молекулярной физики, объяснить его построение и определить отношение работ внешних сил в изобарных процессах. В группе выпускников, получивших от 81 до 100 баллов, средний процент выполнения составил 85,49</w:t>
      </w:r>
      <w:r w:rsidR="00943611">
        <w:rPr>
          <w:rFonts w:ascii="Times New Roman" w:eastAsia="TimesNewRomanPSMT" w:hAnsi="Times New Roman"/>
          <w:color w:val="000000"/>
          <w:sz w:val="24"/>
          <w:szCs w:val="28"/>
          <w:lang w:eastAsia="ru-RU"/>
        </w:rPr>
        <w:t xml:space="preserve"> </w:t>
      </w:r>
      <w:r w:rsidR="009C25BE" w:rsidRPr="00105718">
        <w:rPr>
          <w:rFonts w:ascii="Times New Roman" w:eastAsia="TimesNewRomanPSMT" w:hAnsi="Times New Roman"/>
          <w:color w:val="000000"/>
          <w:sz w:val="24"/>
          <w:szCs w:val="28"/>
          <w:lang w:eastAsia="ru-RU"/>
        </w:rPr>
        <w:t>%. Незначительно ниже качество выполнения задания учащимися в группе от 61 до 80 баллов (69,27</w:t>
      </w:r>
      <w:r w:rsidR="00943611">
        <w:rPr>
          <w:rFonts w:ascii="Times New Roman" w:eastAsia="TimesNewRomanPSMT" w:hAnsi="Times New Roman"/>
          <w:color w:val="000000"/>
          <w:sz w:val="24"/>
          <w:szCs w:val="28"/>
          <w:lang w:eastAsia="ru-RU"/>
        </w:rPr>
        <w:t xml:space="preserve"> </w:t>
      </w:r>
      <w:r w:rsidR="009C25BE" w:rsidRPr="00105718">
        <w:rPr>
          <w:rFonts w:ascii="Times New Roman" w:eastAsia="TimesNewRomanPSMT" w:hAnsi="Times New Roman"/>
          <w:color w:val="000000"/>
          <w:sz w:val="24"/>
          <w:szCs w:val="28"/>
          <w:lang w:eastAsia="ru-RU"/>
        </w:rPr>
        <w:t>%). Остальные группы подготовки затруднились в выполнении задания. Если в группе выпускников средний процент выполнения составил 18,73</w:t>
      </w:r>
      <w:r w:rsidR="00943611">
        <w:rPr>
          <w:rFonts w:ascii="Times New Roman" w:eastAsia="TimesNewRomanPSMT" w:hAnsi="Times New Roman"/>
          <w:color w:val="000000"/>
          <w:sz w:val="24"/>
          <w:szCs w:val="28"/>
          <w:lang w:eastAsia="ru-RU"/>
        </w:rPr>
        <w:t xml:space="preserve"> </w:t>
      </w:r>
      <w:r w:rsidR="009C25BE" w:rsidRPr="00105718">
        <w:rPr>
          <w:rFonts w:ascii="Times New Roman" w:eastAsia="TimesNewRomanPSMT" w:hAnsi="Times New Roman"/>
          <w:color w:val="000000"/>
          <w:sz w:val="24"/>
          <w:szCs w:val="28"/>
          <w:lang w:eastAsia="ru-RU"/>
        </w:rPr>
        <w:t>%, то среди учащихся, не преодолевших минимально установленный порог, никто не справился с решением качественной задачи.</w:t>
      </w:r>
      <w:r w:rsidR="00105718" w:rsidRPr="00105718">
        <w:rPr>
          <w:rFonts w:ascii="Times New Roman" w:eastAsia="TimesNewRomanPSMT" w:hAnsi="Times New Roman"/>
          <w:color w:val="000000"/>
          <w:sz w:val="24"/>
          <w:szCs w:val="28"/>
          <w:lang w:eastAsia="ru-RU"/>
        </w:rPr>
        <w:t xml:space="preserve"> Следует отметить, что все задания части с развернутым вариантом ответа как повышенного, так и высокого уровня сложности, учащимися, не набравшими минимально установленного количества баллов, не выполнены.</w:t>
      </w:r>
    </w:p>
    <w:p w:rsidR="0059095A" w:rsidRPr="00105718" w:rsidRDefault="009C25BE" w:rsidP="00FA1201">
      <w:pPr>
        <w:pStyle w:val="11"/>
        <w:spacing w:after="0"/>
        <w:ind w:left="0" w:firstLine="567"/>
        <w:jc w:val="both"/>
        <w:rPr>
          <w:rFonts w:ascii="Times New Roman" w:eastAsia="TimesNewRomanPSMT" w:hAnsi="Times New Roman"/>
          <w:color w:val="000000"/>
          <w:sz w:val="24"/>
          <w:szCs w:val="24"/>
          <w:lang w:eastAsia="ru-RU"/>
        </w:rPr>
      </w:pPr>
      <w:r w:rsidRPr="00105718">
        <w:rPr>
          <w:rFonts w:ascii="Times New Roman" w:eastAsia="TimesNewRomanPSMT" w:hAnsi="Times New Roman"/>
          <w:color w:val="000000"/>
          <w:sz w:val="24"/>
          <w:szCs w:val="24"/>
        </w:rPr>
        <w:t>Допущенные учащимися при решении задачи № 28 ошибки можно условно разделить на несколько групп. К первой группе относятся логические ошибки</w:t>
      </w:r>
      <w:r w:rsidR="0059095A" w:rsidRPr="00105718">
        <w:rPr>
          <w:rFonts w:ascii="Times New Roman" w:eastAsia="TimesNewRomanPSMT" w:hAnsi="Times New Roman"/>
          <w:color w:val="000000"/>
          <w:sz w:val="24"/>
          <w:szCs w:val="24"/>
        </w:rPr>
        <w:t xml:space="preserve">, связанные с обоснованием </w:t>
      </w:r>
      <w:proofErr w:type="spellStart"/>
      <w:r w:rsidR="0059095A" w:rsidRPr="00105718">
        <w:rPr>
          <w:rFonts w:ascii="Times New Roman" w:eastAsia="TimesNewRomanPSMT" w:hAnsi="Times New Roman"/>
          <w:color w:val="000000"/>
          <w:sz w:val="24"/>
          <w:szCs w:val="24"/>
        </w:rPr>
        <w:t>изопроцессов</w:t>
      </w:r>
      <w:proofErr w:type="spellEnd"/>
      <w:r w:rsidR="0059095A" w:rsidRPr="00105718">
        <w:rPr>
          <w:rFonts w:ascii="Times New Roman" w:eastAsia="TimesNewRomanPSMT" w:hAnsi="Times New Roman"/>
          <w:color w:val="000000"/>
          <w:sz w:val="24"/>
          <w:szCs w:val="24"/>
        </w:rPr>
        <w:t xml:space="preserve"> цикла</w:t>
      </w:r>
      <w:r w:rsidRPr="00105718">
        <w:rPr>
          <w:rFonts w:ascii="Times New Roman" w:eastAsia="TimesNewRomanPSMT" w:hAnsi="Times New Roman"/>
          <w:color w:val="000000"/>
          <w:sz w:val="24"/>
          <w:szCs w:val="24"/>
        </w:rPr>
        <w:t>. Так, при об</w:t>
      </w:r>
      <w:r w:rsidR="00C73147" w:rsidRPr="00105718">
        <w:rPr>
          <w:rFonts w:ascii="Times New Roman" w:eastAsia="TimesNewRomanPSMT" w:hAnsi="Times New Roman"/>
          <w:color w:val="000000"/>
          <w:sz w:val="24"/>
          <w:szCs w:val="24"/>
        </w:rPr>
        <w:t>ъяснении построения графика в новых осях участники подробно обосновывали участки изохорного процесса, но при обосновании</w:t>
      </w:r>
      <w:r w:rsidRPr="00105718">
        <w:rPr>
          <w:rFonts w:ascii="Times New Roman" w:eastAsia="TimesNewRomanPSMT" w:hAnsi="Times New Roman"/>
          <w:color w:val="000000"/>
          <w:sz w:val="24"/>
          <w:szCs w:val="24"/>
        </w:rPr>
        <w:t xml:space="preserve"> участков изобарного нагревания и охлаждения</w:t>
      </w:r>
      <w:r w:rsidR="00C73147" w:rsidRPr="00105718">
        <w:rPr>
          <w:rFonts w:ascii="Times New Roman" w:eastAsia="TimesNewRomanPSMT" w:hAnsi="Times New Roman"/>
          <w:color w:val="000000"/>
          <w:sz w:val="24"/>
          <w:szCs w:val="24"/>
        </w:rPr>
        <w:t xml:space="preserve"> не приводили доказательств. В одних случаях указывалось, что выводы сделаны «по аналогии с предыдущим участком», в других – приводилось лишь указание на изобарный процесс без дополнительных обоснований.</w:t>
      </w:r>
      <w:r w:rsidR="00346A12" w:rsidRPr="00105718">
        <w:rPr>
          <w:rFonts w:ascii="Times New Roman" w:eastAsia="TimesNewRomanPSMT" w:hAnsi="Times New Roman"/>
          <w:color w:val="000000"/>
          <w:sz w:val="24"/>
          <w:szCs w:val="24"/>
        </w:rPr>
        <w:t xml:space="preserve"> Выпускники затруднялись в обосновании изобарного процесса – не ссылались </w:t>
      </w:r>
      <w:proofErr w:type="gramStart"/>
      <w:r w:rsidR="00346A12" w:rsidRPr="00105718">
        <w:rPr>
          <w:rFonts w:ascii="Times New Roman" w:eastAsia="TimesNewRomanPSMT" w:hAnsi="Times New Roman"/>
          <w:color w:val="000000"/>
          <w:sz w:val="24"/>
          <w:szCs w:val="24"/>
        </w:rPr>
        <w:t>на прямую пропорциональную</w:t>
      </w:r>
      <w:proofErr w:type="gramEnd"/>
      <w:r w:rsidR="00346A12" w:rsidRPr="00105718">
        <w:rPr>
          <w:rFonts w:ascii="Times New Roman" w:eastAsia="TimesNewRomanPSMT" w:hAnsi="Times New Roman"/>
          <w:color w:val="000000"/>
          <w:sz w:val="24"/>
          <w:szCs w:val="24"/>
        </w:rPr>
        <w:t xml:space="preserve"> зависимость объема от температуры. Следует отметить, что в ряде работ участниками вообще не указывались названия процессов: анализировалось изменение двух параметров (объема и температуры), исходя из которых на основании уравнения </w:t>
      </w:r>
      <w:r w:rsidR="00346A12" w:rsidRPr="00105718">
        <w:rPr>
          <w:rFonts w:ascii="Times New Roman" w:eastAsia="TimesNewRomanPSMT" w:hAnsi="Times New Roman"/>
          <w:color w:val="000000"/>
          <w:sz w:val="24"/>
          <w:szCs w:val="24"/>
        </w:rPr>
        <w:lastRenderedPageBreak/>
        <w:t>Менделеева-</w:t>
      </w:r>
      <w:proofErr w:type="spellStart"/>
      <w:r w:rsidR="00346A12" w:rsidRPr="00105718">
        <w:rPr>
          <w:rFonts w:ascii="Times New Roman" w:eastAsia="TimesNewRomanPSMT" w:hAnsi="Times New Roman"/>
          <w:color w:val="000000"/>
          <w:sz w:val="24"/>
          <w:szCs w:val="24"/>
        </w:rPr>
        <w:t>Клапейрона</w:t>
      </w:r>
      <w:proofErr w:type="spellEnd"/>
      <w:r w:rsidR="00346A12" w:rsidRPr="00105718">
        <w:rPr>
          <w:rFonts w:ascii="Times New Roman" w:eastAsia="TimesNewRomanPSMT" w:hAnsi="Times New Roman"/>
          <w:color w:val="000000"/>
          <w:sz w:val="24"/>
          <w:szCs w:val="24"/>
        </w:rPr>
        <w:t xml:space="preserve"> или универсального газового соотношения (с учетом постоянной массы газа) определялось изменение давление, что позволяло по точкам выстроить график. </w:t>
      </w:r>
      <w:r w:rsidR="0059095A" w:rsidRPr="00105718">
        <w:rPr>
          <w:rFonts w:ascii="Times New Roman" w:eastAsia="TimesNewRomanPSMT" w:hAnsi="Times New Roman"/>
          <w:color w:val="000000"/>
          <w:sz w:val="24"/>
          <w:szCs w:val="24"/>
        </w:rPr>
        <w:t xml:space="preserve">Вторая группа ошибок связана с неверным определением одного или нескольких </w:t>
      </w:r>
      <w:proofErr w:type="spellStart"/>
      <w:r w:rsidR="0059095A" w:rsidRPr="00105718">
        <w:rPr>
          <w:rFonts w:ascii="Times New Roman" w:eastAsia="TimesNewRomanPSMT" w:hAnsi="Times New Roman"/>
          <w:color w:val="000000"/>
          <w:sz w:val="24"/>
          <w:szCs w:val="24"/>
        </w:rPr>
        <w:t>изопроцессов</w:t>
      </w:r>
      <w:proofErr w:type="spellEnd"/>
      <w:r w:rsidR="0059095A" w:rsidRPr="00105718">
        <w:rPr>
          <w:rFonts w:ascii="Times New Roman" w:eastAsia="TimesNewRomanPSMT" w:hAnsi="Times New Roman"/>
          <w:color w:val="000000"/>
          <w:sz w:val="24"/>
          <w:szCs w:val="24"/>
        </w:rPr>
        <w:t xml:space="preserve"> или неверным графическим изображением цикла в координатах </w:t>
      </w:r>
      <w:r w:rsidR="0059095A" w:rsidRPr="00105718">
        <w:rPr>
          <w:rFonts w:ascii="Times New Roman" w:eastAsia="TimesNewRomanPSMT" w:hAnsi="Times New Roman"/>
          <w:i/>
          <w:color w:val="000000"/>
          <w:sz w:val="24"/>
          <w:szCs w:val="24"/>
          <w:lang w:val="en-US"/>
        </w:rPr>
        <w:t>p</w:t>
      </w:r>
      <w:r w:rsidR="0059095A" w:rsidRPr="00105718">
        <w:rPr>
          <w:rFonts w:ascii="Times New Roman" w:eastAsia="TimesNewRomanPSMT" w:hAnsi="Times New Roman"/>
          <w:i/>
          <w:color w:val="000000"/>
          <w:sz w:val="24"/>
          <w:szCs w:val="24"/>
        </w:rPr>
        <w:t>-</w:t>
      </w:r>
      <w:r w:rsidR="0059095A" w:rsidRPr="00105718">
        <w:rPr>
          <w:rFonts w:ascii="Times New Roman" w:eastAsia="TimesNewRomanPSMT" w:hAnsi="Times New Roman"/>
          <w:i/>
          <w:color w:val="000000"/>
          <w:sz w:val="24"/>
          <w:szCs w:val="24"/>
          <w:lang w:val="en-US"/>
        </w:rPr>
        <w:t>V</w:t>
      </w:r>
      <w:r w:rsidR="0059095A" w:rsidRPr="00105718">
        <w:rPr>
          <w:rFonts w:ascii="Times New Roman" w:eastAsia="TimesNewRomanPSMT" w:hAnsi="Times New Roman"/>
          <w:color w:val="000000"/>
          <w:sz w:val="24"/>
          <w:szCs w:val="24"/>
        </w:rPr>
        <w:t>. При этом в некоторых работах для одного из изобарных процессов допускалось ошибочное изображение, для второго осуществлялось верное изображение.</w:t>
      </w:r>
      <w:r w:rsidR="00105718">
        <w:rPr>
          <w:rFonts w:ascii="Times New Roman" w:eastAsia="TimesNewRomanPSMT" w:hAnsi="Times New Roman"/>
          <w:color w:val="000000"/>
          <w:sz w:val="24"/>
          <w:szCs w:val="24"/>
        </w:rPr>
        <w:t xml:space="preserve"> </w:t>
      </w:r>
      <w:r w:rsidR="0059095A" w:rsidRPr="00105718">
        <w:rPr>
          <w:rFonts w:ascii="Times New Roman" w:eastAsia="TimesNewRomanPSMT" w:hAnsi="Times New Roman"/>
          <w:color w:val="000000"/>
          <w:sz w:val="24"/>
          <w:szCs w:val="24"/>
        </w:rPr>
        <w:t>Третья группа ошибок характеризовала недостаточное обоснование способа определения работы на двух указанных в задании участках. Так, учащиеся без дополнительных объяснений представляли числовое значение, предваряя его фразой «Из графика следует…» или «Очевидно…».</w:t>
      </w:r>
      <w:r w:rsidR="00105718" w:rsidRPr="00105718">
        <w:rPr>
          <w:rFonts w:ascii="Times New Roman" w:eastAsia="TimesNewRomanPSMT" w:hAnsi="Times New Roman"/>
          <w:color w:val="000000"/>
          <w:sz w:val="24"/>
          <w:szCs w:val="24"/>
        </w:rPr>
        <w:t xml:space="preserve"> </w:t>
      </w:r>
      <w:r w:rsidR="0059095A" w:rsidRPr="00105718">
        <w:rPr>
          <w:rFonts w:ascii="Times New Roman" w:eastAsia="TimesNewRomanPSMT" w:hAnsi="Times New Roman"/>
          <w:color w:val="000000"/>
          <w:sz w:val="24"/>
          <w:szCs w:val="24"/>
        </w:rPr>
        <w:t xml:space="preserve">Наконец, четвертая группа ошибок характеризовалась неверным способом определения работы на каждом из участков. Так, в ряде работ учащиеся использовали геометрический смысл работы, но указывали на график в осях </w:t>
      </w:r>
      <w:r w:rsidR="0059095A" w:rsidRPr="00105718">
        <w:rPr>
          <w:rFonts w:ascii="Times New Roman" w:eastAsia="TimesNewRomanPSMT" w:hAnsi="Times New Roman"/>
          <w:i/>
          <w:color w:val="000000"/>
          <w:sz w:val="24"/>
          <w:szCs w:val="24"/>
          <w:lang w:val="en-US"/>
        </w:rPr>
        <w:t>V</w:t>
      </w:r>
      <w:r w:rsidR="0059095A" w:rsidRPr="00105718">
        <w:rPr>
          <w:rFonts w:ascii="Times New Roman" w:eastAsia="TimesNewRomanPSMT" w:hAnsi="Times New Roman"/>
          <w:i/>
          <w:color w:val="000000"/>
          <w:sz w:val="24"/>
          <w:szCs w:val="24"/>
        </w:rPr>
        <w:t>–</w:t>
      </w:r>
      <w:r w:rsidR="0059095A" w:rsidRPr="00105718">
        <w:rPr>
          <w:rFonts w:ascii="Times New Roman" w:eastAsia="TimesNewRomanPSMT" w:hAnsi="Times New Roman"/>
          <w:i/>
          <w:color w:val="000000"/>
          <w:sz w:val="24"/>
          <w:szCs w:val="24"/>
          <w:lang w:val="en-US"/>
        </w:rPr>
        <w:t>T</w:t>
      </w:r>
      <w:r w:rsidR="0059095A" w:rsidRPr="00105718">
        <w:rPr>
          <w:rFonts w:ascii="Times New Roman" w:eastAsia="TimesNewRomanPSMT" w:hAnsi="Times New Roman"/>
          <w:color w:val="000000"/>
          <w:sz w:val="24"/>
          <w:szCs w:val="24"/>
        </w:rPr>
        <w:t>.</w:t>
      </w:r>
      <w:r w:rsidR="00105718" w:rsidRPr="00105718">
        <w:rPr>
          <w:rFonts w:ascii="Times New Roman" w:eastAsia="TimesNewRomanPSMT" w:hAnsi="Times New Roman"/>
          <w:color w:val="000000"/>
          <w:sz w:val="24"/>
          <w:szCs w:val="24"/>
        </w:rPr>
        <w:t xml:space="preserve"> Незначительное количество работ содержало ошибки математического характера, а также ошибки в записи законов (неверная пропорциональная зависимость для </w:t>
      </w:r>
      <w:proofErr w:type="spellStart"/>
      <w:r w:rsidR="00105718" w:rsidRPr="00105718">
        <w:rPr>
          <w:rFonts w:ascii="Times New Roman" w:eastAsia="TimesNewRomanPSMT" w:hAnsi="Times New Roman"/>
          <w:color w:val="000000"/>
          <w:sz w:val="24"/>
          <w:szCs w:val="24"/>
        </w:rPr>
        <w:t>изопроцессов</w:t>
      </w:r>
      <w:proofErr w:type="spellEnd"/>
      <w:r w:rsidR="00105718" w:rsidRPr="00105718">
        <w:rPr>
          <w:rFonts w:ascii="Times New Roman" w:eastAsia="TimesNewRomanPSMT" w:hAnsi="Times New Roman"/>
          <w:color w:val="000000"/>
          <w:sz w:val="24"/>
          <w:szCs w:val="24"/>
        </w:rPr>
        <w:t>, отсутствие знака изменения объема в формуле работы, ошибки в записи уравнения Менделеева-</w:t>
      </w:r>
      <w:proofErr w:type="spellStart"/>
      <w:r w:rsidR="00105718" w:rsidRPr="00105718">
        <w:rPr>
          <w:rFonts w:ascii="Times New Roman" w:eastAsia="TimesNewRomanPSMT" w:hAnsi="Times New Roman"/>
          <w:color w:val="000000"/>
          <w:sz w:val="24"/>
          <w:szCs w:val="24"/>
        </w:rPr>
        <w:t>Клапейрона</w:t>
      </w:r>
      <w:proofErr w:type="spellEnd"/>
      <w:r w:rsidR="00105718" w:rsidRPr="00105718">
        <w:rPr>
          <w:rFonts w:ascii="Times New Roman" w:eastAsia="TimesNewRomanPSMT" w:hAnsi="Times New Roman"/>
          <w:color w:val="000000"/>
          <w:sz w:val="24"/>
          <w:szCs w:val="24"/>
        </w:rPr>
        <w:t>).</w:t>
      </w:r>
    </w:p>
    <w:p w:rsidR="00A21025" w:rsidRDefault="00A21025" w:rsidP="00FA1201">
      <w:pPr>
        <w:spacing w:line="276" w:lineRule="auto"/>
        <w:ind w:firstLine="567"/>
        <w:jc w:val="both"/>
        <w:rPr>
          <w:rFonts w:eastAsia="TimesNewRomanPSMT"/>
          <w:color w:val="000000"/>
          <w:szCs w:val="28"/>
        </w:rPr>
      </w:pPr>
      <w:r w:rsidRPr="00105718">
        <w:rPr>
          <w:rFonts w:eastAsia="TimesNewRomanPSMT"/>
          <w:color w:val="000000"/>
        </w:rPr>
        <w:t>Четыре задания высокого уровня</w:t>
      </w:r>
      <w:r>
        <w:rPr>
          <w:rFonts w:eastAsia="TimesNewRomanPSMT"/>
          <w:color w:val="000000"/>
          <w:szCs w:val="28"/>
        </w:rPr>
        <w:t xml:space="preserve"> сложности № 29-32 являлись расчетными задачами</w:t>
      </w:r>
      <w:r w:rsidR="00105718">
        <w:rPr>
          <w:rFonts w:eastAsia="TimesNewRomanPSMT"/>
          <w:color w:val="000000"/>
          <w:szCs w:val="28"/>
        </w:rPr>
        <w:t xml:space="preserve">, направленными на </w:t>
      </w:r>
      <w:r>
        <w:rPr>
          <w:rFonts w:eastAsia="TimesNewRomanPSMT"/>
          <w:color w:val="000000"/>
          <w:szCs w:val="28"/>
        </w:rPr>
        <w:t>провер</w:t>
      </w:r>
      <w:r w:rsidR="00105718">
        <w:rPr>
          <w:rFonts w:eastAsia="TimesNewRomanPSMT"/>
          <w:color w:val="000000"/>
          <w:szCs w:val="28"/>
        </w:rPr>
        <w:t>ку</w:t>
      </w:r>
      <w:r>
        <w:rPr>
          <w:rFonts w:eastAsia="TimesNewRomanPSMT"/>
          <w:color w:val="000000"/>
          <w:szCs w:val="28"/>
        </w:rPr>
        <w:t xml:space="preserve"> умени</w:t>
      </w:r>
      <w:r w:rsidR="00943611">
        <w:rPr>
          <w:rFonts w:eastAsia="TimesNewRomanPSMT"/>
          <w:color w:val="000000"/>
          <w:szCs w:val="28"/>
        </w:rPr>
        <w:t>я</w:t>
      </w:r>
      <w:r>
        <w:rPr>
          <w:rFonts w:eastAsia="TimesNewRomanPSMT"/>
          <w:color w:val="000000"/>
          <w:szCs w:val="28"/>
        </w:rPr>
        <w:t xml:space="preserve"> использовать </w:t>
      </w:r>
      <w:r w:rsidR="00105718">
        <w:rPr>
          <w:rFonts w:eastAsia="TimesNewRomanPSMT"/>
          <w:color w:val="000000"/>
          <w:szCs w:val="28"/>
        </w:rPr>
        <w:t xml:space="preserve">физические </w:t>
      </w:r>
      <w:r>
        <w:rPr>
          <w:rFonts w:eastAsia="TimesNewRomanPSMT"/>
          <w:color w:val="000000"/>
          <w:szCs w:val="28"/>
        </w:rPr>
        <w:t>законы и теории в измененной или ново</w:t>
      </w:r>
      <w:r w:rsidR="00105718">
        <w:rPr>
          <w:rFonts w:eastAsia="TimesNewRomanPSMT"/>
          <w:color w:val="000000"/>
          <w:szCs w:val="28"/>
        </w:rPr>
        <w:t>й ситуации</w:t>
      </w:r>
      <w:r>
        <w:rPr>
          <w:rFonts w:eastAsia="TimesNewRomanPSMT"/>
          <w:color w:val="000000"/>
          <w:szCs w:val="28"/>
        </w:rPr>
        <w:t>.</w:t>
      </w:r>
      <w:r w:rsidR="00105718">
        <w:rPr>
          <w:rFonts w:eastAsia="TimesNewRomanPSMT"/>
          <w:color w:val="000000"/>
          <w:szCs w:val="28"/>
        </w:rPr>
        <w:t xml:space="preserve"> По сравнению с 2018 годом качество выполнения задания № 29, построенно</w:t>
      </w:r>
      <w:r w:rsidR="00943611">
        <w:rPr>
          <w:rFonts w:eastAsia="TimesNewRomanPSMT"/>
          <w:color w:val="000000"/>
          <w:szCs w:val="28"/>
        </w:rPr>
        <w:t>го</w:t>
      </w:r>
      <w:r w:rsidR="00105718">
        <w:rPr>
          <w:rFonts w:eastAsia="TimesNewRomanPSMT"/>
          <w:color w:val="000000"/>
          <w:szCs w:val="28"/>
        </w:rPr>
        <w:t xml:space="preserve"> на элементах содержания раздела «Механика», в 2019 году выросло. Средний процент выполнения составил 28,75</w:t>
      </w:r>
      <w:r w:rsidR="00943611">
        <w:rPr>
          <w:rFonts w:eastAsia="TimesNewRomanPSMT"/>
          <w:color w:val="000000"/>
          <w:szCs w:val="28"/>
        </w:rPr>
        <w:t xml:space="preserve"> </w:t>
      </w:r>
      <w:r w:rsidR="00105718">
        <w:rPr>
          <w:rFonts w:eastAsia="TimesNewRomanPSMT"/>
          <w:color w:val="000000"/>
          <w:szCs w:val="28"/>
        </w:rPr>
        <w:t>% (в 2018 году – 5,68</w:t>
      </w:r>
      <w:r w:rsidR="00943611">
        <w:rPr>
          <w:rFonts w:eastAsia="TimesNewRomanPSMT"/>
          <w:color w:val="000000"/>
          <w:szCs w:val="28"/>
        </w:rPr>
        <w:t xml:space="preserve"> </w:t>
      </w:r>
      <w:r w:rsidR="00105718">
        <w:rPr>
          <w:rFonts w:eastAsia="TimesNewRomanPSMT"/>
          <w:color w:val="000000"/>
          <w:szCs w:val="28"/>
        </w:rPr>
        <w:t>%). Учащимся предлагалось определить силу, с которой шар, полностью погруженный в жидкость, действует на нить</w:t>
      </w:r>
      <w:r w:rsidR="00C160C7">
        <w:rPr>
          <w:rFonts w:eastAsia="TimesNewRomanPSMT"/>
          <w:color w:val="000000"/>
          <w:szCs w:val="28"/>
        </w:rPr>
        <w:t>, а также сделать схематический рисунок с указанием сил, действующих на шар.</w:t>
      </w:r>
      <w:r w:rsidR="00841440">
        <w:rPr>
          <w:rFonts w:eastAsia="TimesNewRomanPSMT"/>
          <w:color w:val="000000"/>
          <w:szCs w:val="28"/>
        </w:rPr>
        <w:t xml:space="preserve"> Из всех заданий высокого уровня сложности именно данное задание имело наиболее высокие показатели качества выполнения в группе учащихся, набравших от 81 до 100 баллов: средний процент выполнения составил 87,84</w:t>
      </w:r>
      <w:r w:rsidR="00943611">
        <w:rPr>
          <w:rFonts w:eastAsia="TimesNewRomanPSMT"/>
          <w:color w:val="000000"/>
          <w:szCs w:val="28"/>
        </w:rPr>
        <w:t xml:space="preserve"> </w:t>
      </w:r>
      <w:r w:rsidR="00841440">
        <w:rPr>
          <w:rFonts w:eastAsia="TimesNewRomanPSMT"/>
          <w:color w:val="000000"/>
          <w:szCs w:val="28"/>
        </w:rPr>
        <w:t>%. Выпускники, получившие от 61 до 80 баллов, допускали ошибки математического характера, а также физические недочеты</w:t>
      </w:r>
      <w:r w:rsidR="00506E71">
        <w:rPr>
          <w:rFonts w:eastAsia="TimesNewRomanPSMT"/>
          <w:color w:val="000000"/>
          <w:szCs w:val="28"/>
        </w:rPr>
        <w:t xml:space="preserve"> (</w:t>
      </w:r>
      <w:r w:rsidR="00841440">
        <w:rPr>
          <w:rFonts w:eastAsia="TimesNewRomanPSMT"/>
          <w:color w:val="000000"/>
          <w:szCs w:val="28"/>
        </w:rPr>
        <w:t>средний процент выполнения составил 54,69</w:t>
      </w:r>
      <w:r w:rsidR="00943611">
        <w:rPr>
          <w:rFonts w:eastAsia="TimesNewRomanPSMT"/>
          <w:color w:val="000000"/>
          <w:szCs w:val="28"/>
        </w:rPr>
        <w:t xml:space="preserve"> </w:t>
      </w:r>
      <w:r w:rsidR="00841440">
        <w:rPr>
          <w:rFonts w:eastAsia="TimesNewRomanPSMT"/>
          <w:color w:val="000000"/>
          <w:szCs w:val="28"/>
        </w:rPr>
        <w:t>%</w:t>
      </w:r>
      <w:r w:rsidR="00506E71">
        <w:rPr>
          <w:rFonts w:eastAsia="TimesNewRomanPSMT"/>
          <w:color w:val="000000"/>
          <w:szCs w:val="28"/>
        </w:rPr>
        <w:t>)</w:t>
      </w:r>
      <w:r w:rsidR="00841440">
        <w:rPr>
          <w:rFonts w:eastAsia="TimesNewRomanPSMT"/>
          <w:color w:val="000000"/>
          <w:szCs w:val="28"/>
        </w:rPr>
        <w:t>. Минимальное количество учащихся, преодолевших минимально установленный п</w:t>
      </w:r>
      <w:r w:rsidR="00506E71">
        <w:rPr>
          <w:rFonts w:eastAsia="TimesNewRomanPSMT"/>
          <w:color w:val="000000"/>
          <w:szCs w:val="28"/>
        </w:rPr>
        <w:t>орог и набравших</w:t>
      </w:r>
      <w:r w:rsidR="00841440">
        <w:rPr>
          <w:rFonts w:eastAsia="TimesNewRomanPSMT"/>
          <w:color w:val="000000"/>
          <w:szCs w:val="28"/>
        </w:rPr>
        <w:t xml:space="preserve"> до 60 баллов, выстроил</w:t>
      </w:r>
      <w:r w:rsidR="00506E71">
        <w:rPr>
          <w:rFonts w:eastAsia="TimesNewRomanPSMT"/>
          <w:color w:val="000000"/>
          <w:szCs w:val="28"/>
        </w:rPr>
        <w:t>и</w:t>
      </w:r>
      <w:r w:rsidR="00841440">
        <w:rPr>
          <w:rFonts w:eastAsia="TimesNewRomanPSMT"/>
          <w:color w:val="000000"/>
          <w:szCs w:val="28"/>
        </w:rPr>
        <w:t xml:space="preserve"> модель решения задачи – средний процент выполнения составил 11,94</w:t>
      </w:r>
      <w:r w:rsidR="00943611">
        <w:rPr>
          <w:rFonts w:eastAsia="TimesNewRomanPSMT"/>
          <w:color w:val="000000"/>
          <w:szCs w:val="28"/>
        </w:rPr>
        <w:t xml:space="preserve"> </w:t>
      </w:r>
      <w:r w:rsidR="00841440">
        <w:rPr>
          <w:rFonts w:eastAsia="TimesNewRomanPSMT"/>
          <w:color w:val="000000"/>
          <w:szCs w:val="28"/>
        </w:rPr>
        <w:t xml:space="preserve">%. </w:t>
      </w:r>
      <w:r w:rsidR="00841440" w:rsidRPr="00680E8D">
        <w:rPr>
          <w:rFonts w:eastAsia="TimesNewRomanPSMT"/>
          <w:color w:val="000000"/>
          <w:szCs w:val="28"/>
        </w:rPr>
        <w:t>Осно</w:t>
      </w:r>
      <w:r w:rsidR="00841440">
        <w:rPr>
          <w:rFonts w:eastAsia="TimesNewRomanPSMT"/>
          <w:color w:val="000000"/>
          <w:szCs w:val="28"/>
        </w:rPr>
        <w:t>вными ошибками, допущенными в большей части работ</w:t>
      </w:r>
      <w:r w:rsidR="00680E8D">
        <w:rPr>
          <w:rFonts w:eastAsia="TimesNewRomanPSMT"/>
          <w:color w:val="000000"/>
          <w:szCs w:val="28"/>
        </w:rPr>
        <w:t>,</w:t>
      </w:r>
      <w:r w:rsidR="00841440">
        <w:rPr>
          <w:rFonts w:eastAsia="TimesNewRomanPSMT"/>
          <w:color w:val="000000"/>
          <w:szCs w:val="28"/>
        </w:rPr>
        <w:t xml:space="preserve"> являлось неверное указание сил, действующих на шар, а также отсутствие записи третьего закон Ньютона. При расстановке действующих на шар сил выпускники указывали, наряду с силой тяжести и силой </w:t>
      </w:r>
      <w:r w:rsidR="00FE4BAE">
        <w:rPr>
          <w:rFonts w:eastAsia="TimesNewRomanPSMT"/>
          <w:color w:val="000000"/>
          <w:szCs w:val="28"/>
        </w:rPr>
        <w:t xml:space="preserve">Архимеда, силу </w:t>
      </w:r>
      <w:r w:rsidR="00841440">
        <w:rPr>
          <w:rFonts w:eastAsia="TimesNewRomanPSMT"/>
          <w:color w:val="000000"/>
          <w:szCs w:val="28"/>
        </w:rPr>
        <w:t>натяжения нити</w:t>
      </w:r>
      <w:r w:rsidR="00FE4BAE">
        <w:rPr>
          <w:rFonts w:eastAsia="TimesNewRomanPSMT"/>
          <w:color w:val="000000"/>
          <w:szCs w:val="28"/>
        </w:rPr>
        <w:t>, которую и считали неизвестн</w:t>
      </w:r>
      <w:r w:rsidR="00680E8D">
        <w:rPr>
          <w:rFonts w:eastAsia="TimesNewRomanPSMT"/>
          <w:color w:val="000000"/>
          <w:szCs w:val="28"/>
        </w:rPr>
        <w:t>ой</w:t>
      </w:r>
      <w:r w:rsidR="00FE4BAE">
        <w:rPr>
          <w:rFonts w:eastAsia="TimesNewRomanPSMT"/>
          <w:color w:val="000000"/>
          <w:szCs w:val="28"/>
        </w:rPr>
        <w:t xml:space="preserve">. Такой ошибочный вывод приводил к отсутствию необходимости использовать третий закон Ньютона. В других случаях учащиеся не указывали на наличие силы реакции опоры или направляли ее в противоположном направлении (от шара в стенку). Как следствие, второй закон Ньютона, запись которого была необходима для решения задачи, представлялся учащимися ошибочно. При отсутствии указания на действие силы реакции стенки учащиеся допускали ошибку, но ответ получали верный, так как проекция сил, действующих на шар, на вертикальную ось, позволявшая </w:t>
      </w:r>
      <w:r w:rsidR="000A09C5">
        <w:rPr>
          <w:rFonts w:eastAsia="TimesNewRomanPSMT"/>
          <w:color w:val="000000"/>
          <w:szCs w:val="28"/>
        </w:rPr>
        <w:t>определить силу натяжения нити, не содержала в себе силы реакции стенки. Вторая ошибка, связанная с отсутствием записи третьего закона Ньютона</w:t>
      </w:r>
      <w:r w:rsidR="00680E8D">
        <w:rPr>
          <w:rFonts w:eastAsia="TimesNewRomanPSMT"/>
          <w:color w:val="000000"/>
          <w:szCs w:val="28"/>
        </w:rPr>
        <w:t>,</w:t>
      </w:r>
      <w:r w:rsidR="000A09C5">
        <w:rPr>
          <w:rFonts w:eastAsia="TimesNewRomanPSMT"/>
          <w:color w:val="000000"/>
          <w:szCs w:val="28"/>
        </w:rPr>
        <w:t xml:space="preserve"> характеризовала недостаточное понимание смысла взаимодействия сил – силу натяжения подменяли силой, с которой шар действует на нить. В некоторых работах отмечена ошибка, связанная с противоположным направлением силы натяжения нити и силы, с которой нить действует на тело: учащиеся заменяли силу натяжения нити нужной для решения задачи величиной, но дополнительно вносили знак «</w:t>
      </w:r>
      <w:proofErr w:type="gramStart"/>
      <w:r w:rsidR="000A09C5">
        <w:rPr>
          <w:rFonts w:eastAsia="TimesNewRomanPSMT"/>
          <w:color w:val="000000"/>
          <w:szCs w:val="28"/>
        </w:rPr>
        <w:t>–»</w:t>
      </w:r>
      <w:proofErr w:type="gramEnd"/>
      <w:r w:rsidR="000A09C5">
        <w:rPr>
          <w:rFonts w:eastAsia="TimesNewRomanPSMT"/>
          <w:color w:val="000000"/>
          <w:szCs w:val="28"/>
        </w:rPr>
        <w:t xml:space="preserve">, что приводило к неверному ответу. Еще одна группа ошибок, традиционно </w:t>
      </w:r>
      <w:r w:rsidR="000A09C5">
        <w:rPr>
          <w:rFonts w:eastAsia="TimesNewRomanPSMT"/>
          <w:color w:val="000000"/>
          <w:szCs w:val="28"/>
        </w:rPr>
        <w:lastRenderedPageBreak/>
        <w:t xml:space="preserve">встречающаяся в работах выпускников, состояла в неверном указании проекции силы натяжения нити на оси (учащиеся путали синус и косинус угла между направлением нити и вертикалью). </w:t>
      </w:r>
    </w:p>
    <w:p w:rsidR="000A09C5" w:rsidRDefault="005323CE" w:rsidP="00FA1201">
      <w:pPr>
        <w:spacing w:line="276" w:lineRule="auto"/>
        <w:ind w:firstLine="567"/>
        <w:jc w:val="both"/>
        <w:rPr>
          <w:rFonts w:eastAsia="TimesNewRomanPSMT"/>
          <w:color w:val="000000"/>
          <w:szCs w:val="28"/>
        </w:rPr>
      </w:pPr>
      <w:r>
        <w:rPr>
          <w:rFonts w:eastAsia="TimesNewRomanPSMT"/>
          <w:color w:val="000000"/>
          <w:szCs w:val="28"/>
        </w:rPr>
        <w:t>Средний процент выполнения задания № 30, построенного на элементах содержания раздела «Молекулярная физика», в 2019 году составил 22,66</w:t>
      </w:r>
      <w:r w:rsidR="00680E8D">
        <w:rPr>
          <w:rFonts w:eastAsia="TimesNewRomanPSMT"/>
          <w:color w:val="000000"/>
          <w:szCs w:val="28"/>
        </w:rPr>
        <w:t xml:space="preserve"> </w:t>
      </w:r>
      <w:r>
        <w:rPr>
          <w:rFonts w:eastAsia="TimesNewRomanPSMT"/>
          <w:color w:val="000000"/>
          <w:szCs w:val="28"/>
        </w:rPr>
        <w:t>%, что ниже результатов выполнения в 2018 году (37,50</w:t>
      </w:r>
      <w:r w:rsidR="00680E8D">
        <w:rPr>
          <w:rFonts w:eastAsia="TimesNewRomanPSMT"/>
          <w:color w:val="000000"/>
          <w:szCs w:val="28"/>
        </w:rPr>
        <w:t xml:space="preserve"> </w:t>
      </w:r>
      <w:r>
        <w:rPr>
          <w:rFonts w:eastAsia="TimesNewRomanPSMT"/>
          <w:color w:val="000000"/>
          <w:szCs w:val="28"/>
        </w:rPr>
        <w:t>%). В задании предлагалось определить время</w:t>
      </w:r>
      <w:r w:rsidR="00680E8D">
        <w:rPr>
          <w:rFonts w:eastAsia="TimesNewRomanPSMT"/>
          <w:color w:val="000000"/>
          <w:szCs w:val="28"/>
        </w:rPr>
        <w:t>,</w:t>
      </w:r>
      <w:r>
        <w:rPr>
          <w:rFonts w:eastAsia="TimesNewRomanPSMT"/>
          <w:color w:val="000000"/>
          <w:szCs w:val="28"/>
        </w:rPr>
        <w:t xml:space="preserve"> необходимое для работы увлажнителя, для установления указанной величины относительной влажности воздуха в комнате. </w:t>
      </w:r>
      <w:proofErr w:type="gramStart"/>
      <w:r w:rsidR="00C64BED">
        <w:rPr>
          <w:rFonts w:eastAsia="TimesNewRomanPSMT"/>
          <w:color w:val="000000"/>
          <w:szCs w:val="28"/>
        </w:rPr>
        <w:t>С заданием справилась лишь группа учащихся, набравших от 81 до 100 баллов: средний процент выполнения составил 85,88</w:t>
      </w:r>
      <w:r w:rsidR="00680E8D">
        <w:rPr>
          <w:rFonts w:eastAsia="TimesNewRomanPSMT"/>
          <w:color w:val="000000"/>
          <w:szCs w:val="28"/>
        </w:rPr>
        <w:t xml:space="preserve"> </w:t>
      </w:r>
      <w:r w:rsidR="00C64BED">
        <w:rPr>
          <w:rFonts w:eastAsia="TimesNewRomanPSMT"/>
          <w:color w:val="000000"/>
          <w:szCs w:val="28"/>
        </w:rPr>
        <w:t>%. В группе выпускников, набравших от 61 до 80 баллов, средний процент выполнения достиг 47,22</w:t>
      </w:r>
      <w:r w:rsidR="00680E8D">
        <w:rPr>
          <w:rFonts w:eastAsia="TimesNewRomanPSMT"/>
          <w:color w:val="000000"/>
          <w:szCs w:val="28"/>
        </w:rPr>
        <w:t xml:space="preserve"> </w:t>
      </w:r>
      <w:r w:rsidR="00C64BED">
        <w:rPr>
          <w:rFonts w:eastAsia="TimesNewRomanPSMT"/>
          <w:color w:val="000000"/>
          <w:szCs w:val="28"/>
        </w:rPr>
        <w:t>%, учащиеся, преодолевшие минимально установленный порог баллов и набравшие до 60 баллов, справились с отдельными элементами задания (средний процент выполнения составил 4,51</w:t>
      </w:r>
      <w:r w:rsidR="00680E8D">
        <w:rPr>
          <w:rFonts w:eastAsia="TimesNewRomanPSMT"/>
          <w:color w:val="000000"/>
          <w:szCs w:val="28"/>
        </w:rPr>
        <w:t xml:space="preserve"> </w:t>
      </w:r>
      <w:r w:rsidR="00C64BED">
        <w:rPr>
          <w:rFonts w:eastAsia="TimesNewRomanPSMT"/>
          <w:color w:val="000000"/>
          <w:szCs w:val="28"/>
        </w:rPr>
        <w:t>%).</w:t>
      </w:r>
      <w:proofErr w:type="gramEnd"/>
      <w:r w:rsidR="00C64BED">
        <w:rPr>
          <w:rFonts w:eastAsia="TimesNewRomanPSMT"/>
          <w:color w:val="000000"/>
          <w:szCs w:val="28"/>
        </w:rPr>
        <w:t xml:space="preserve"> Основную трудность при выполнении задания составило понимание физического смысла производительности увлажнителя и в целом основ его работы. Как следствие, выпускники затруднялись в записи</w:t>
      </w:r>
      <w:r w:rsidR="004716B9">
        <w:rPr>
          <w:rFonts w:eastAsia="TimesNewRomanPSMT"/>
          <w:color w:val="000000"/>
          <w:szCs w:val="28"/>
        </w:rPr>
        <w:t xml:space="preserve"> соотношения для относительной влажности в комнате до и после работы увлажнителя.</w:t>
      </w:r>
      <w:r w:rsidR="00C64BED">
        <w:rPr>
          <w:rFonts w:eastAsia="TimesNewRomanPSMT"/>
          <w:color w:val="000000"/>
          <w:szCs w:val="28"/>
        </w:rPr>
        <w:t xml:space="preserve"> Среди ошибок, допу</w:t>
      </w:r>
      <w:r w:rsidR="004716B9">
        <w:rPr>
          <w:rFonts w:eastAsia="TimesNewRomanPSMT"/>
          <w:color w:val="000000"/>
          <w:szCs w:val="28"/>
        </w:rPr>
        <w:t>щенных большинством выпускников, следует назвать неверное определение молярной массы вещества и неверная запись формулы для производительности увлажнителя. При работе со справочными данными учащиеся, получив верное физически и математически соотношение, при подстановке численных данных использовали величину молярной массы воздуха вместо молярной массы воды. Учащиеся воспринимали как синонимы словосочетания «влажный воздух» и «воздух». Единичные работы содержали неверную запись величины температуры – учащиеся не переводили градусы Цельсия в градусы Кельвина. Вместе с тем, следует отметить, что выпускники, справившиеся с решением задачи, предлагали верные альтернативные варианты определения искомой величины. Так, в ряде работ исходным условием для построения модели решения становилось увеличение массы водяного пара в воздухе или числа молекул. В других вариантах решения учащиеся исходили из увеличения давления водяного пара</w:t>
      </w:r>
      <w:r w:rsidR="00414A2A">
        <w:rPr>
          <w:rFonts w:eastAsia="TimesNewRomanPSMT"/>
          <w:color w:val="000000"/>
          <w:szCs w:val="28"/>
        </w:rPr>
        <w:t>. Учащиеся составляли пропорции, характеризующие увеличение массы пара. Нередко изначально верное решение приводило к ошибкам. Так, учащиеся учитывали, что давление в помещении создавал как водяной пар, так и воздух. Учитывая, что давление воздуха не менялось, на решение учет указанного параметра влиять не должен был. Но учащиеся допускали ошибку в рассуждениях, что приводило к возникновению несокращаемого с позиции выпускника слагаемого, препятствующего получению верного ответа. В целом предложенные учащимися альтернативные варианты решения свидетельствуют об умении учащихся применять известные соотношения в новых условиях.</w:t>
      </w:r>
    </w:p>
    <w:p w:rsidR="00414A2A" w:rsidRDefault="00414A2A" w:rsidP="00FA1201">
      <w:pPr>
        <w:spacing w:line="276" w:lineRule="auto"/>
        <w:ind w:firstLine="567"/>
        <w:jc w:val="both"/>
        <w:rPr>
          <w:rFonts w:eastAsia="TimesNewRomanPSMT"/>
          <w:color w:val="000000"/>
          <w:szCs w:val="28"/>
        </w:rPr>
      </w:pPr>
      <w:r>
        <w:rPr>
          <w:rFonts w:eastAsia="TimesNewRomanPSMT"/>
          <w:color w:val="000000"/>
          <w:szCs w:val="28"/>
        </w:rPr>
        <w:t>Средний процент выполнения задания № 31 составил в 2019 году 21,63</w:t>
      </w:r>
      <w:r w:rsidR="00A94E7F">
        <w:rPr>
          <w:rFonts w:eastAsia="TimesNewRomanPSMT"/>
          <w:color w:val="000000"/>
          <w:szCs w:val="28"/>
        </w:rPr>
        <w:t xml:space="preserve"> </w:t>
      </w:r>
      <w:r>
        <w:rPr>
          <w:rFonts w:eastAsia="TimesNewRomanPSMT"/>
          <w:color w:val="000000"/>
          <w:szCs w:val="28"/>
        </w:rPr>
        <w:t>%, что превысило показатели предыдущего года, составлявшие 9,47</w:t>
      </w:r>
      <w:r w:rsidR="00A94E7F">
        <w:rPr>
          <w:rFonts w:eastAsia="TimesNewRomanPSMT"/>
          <w:color w:val="000000"/>
          <w:szCs w:val="28"/>
        </w:rPr>
        <w:t xml:space="preserve"> </w:t>
      </w:r>
      <w:r>
        <w:rPr>
          <w:rFonts w:eastAsia="TimesNewRomanPSMT"/>
          <w:color w:val="000000"/>
          <w:szCs w:val="28"/>
        </w:rPr>
        <w:t>%. Значительный рост связан в большей степени со спецификой предложенного выпускникам задания. Учащимся необходимо было определить отношение заряда шарика на нити к его массе при его вращении в магнитном поле и сделать рисунок действующих на шарик сил. В группе выпускников, набравших от 81 до 100 баллов</w:t>
      </w:r>
      <w:r w:rsidR="00A94E7F">
        <w:rPr>
          <w:rFonts w:eastAsia="TimesNewRomanPSMT"/>
          <w:color w:val="000000"/>
          <w:szCs w:val="28"/>
        </w:rPr>
        <w:t>,</w:t>
      </w:r>
      <w:r>
        <w:rPr>
          <w:rFonts w:eastAsia="TimesNewRomanPSMT"/>
          <w:color w:val="000000"/>
          <w:szCs w:val="28"/>
        </w:rPr>
        <w:t xml:space="preserve"> средний процент выполнения максимален и составляет 85,10</w:t>
      </w:r>
      <w:r w:rsidR="00A94E7F">
        <w:rPr>
          <w:rFonts w:eastAsia="TimesNewRomanPSMT"/>
          <w:color w:val="000000"/>
          <w:szCs w:val="28"/>
        </w:rPr>
        <w:t xml:space="preserve"> </w:t>
      </w:r>
      <w:r>
        <w:rPr>
          <w:rFonts w:eastAsia="TimesNewRomanPSMT"/>
          <w:color w:val="000000"/>
          <w:szCs w:val="28"/>
        </w:rPr>
        <w:t>%. Справились с заданием, допустив математические ошибки и отдельные физические, выпускники, набравшие от 61 до 80 баллов (средний процент выполнения составил</w:t>
      </w:r>
      <w:r w:rsidR="00A30711">
        <w:rPr>
          <w:rFonts w:eastAsia="TimesNewRomanPSMT"/>
          <w:color w:val="000000"/>
          <w:szCs w:val="28"/>
        </w:rPr>
        <w:t xml:space="preserve"> 44,97</w:t>
      </w:r>
      <w:r w:rsidR="00A94E7F">
        <w:rPr>
          <w:rFonts w:eastAsia="TimesNewRomanPSMT"/>
          <w:color w:val="000000"/>
          <w:szCs w:val="28"/>
        </w:rPr>
        <w:t xml:space="preserve"> </w:t>
      </w:r>
      <w:r w:rsidR="00A30711">
        <w:rPr>
          <w:rFonts w:eastAsia="TimesNewRomanPSMT"/>
          <w:color w:val="000000"/>
          <w:szCs w:val="28"/>
        </w:rPr>
        <w:t>%). Отдельные элементы решения представлены в работах выпускников, преодолевших минимально установленный балл (средний процент выполнения 4,51</w:t>
      </w:r>
      <w:r w:rsidR="00A94E7F">
        <w:rPr>
          <w:rFonts w:eastAsia="TimesNewRomanPSMT"/>
          <w:color w:val="000000"/>
          <w:szCs w:val="28"/>
        </w:rPr>
        <w:t xml:space="preserve"> </w:t>
      </w:r>
      <w:r w:rsidR="00A30711">
        <w:rPr>
          <w:rFonts w:eastAsia="TimesNewRomanPSMT"/>
          <w:color w:val="000000"/>
          <w:szCs w:val="28"/>
        </w:rPr>
        <w:t xml:space="preserve">%). Решение задачи предполагало использование элементов содержания раздела </w:t>
      </w:r>
      <w:r w:rsidR="00A30711">
        <w:rPr>
          <w:rFonts w:eastAsia="TimesNewRomanPSMT"/>
          <w:color w:val="000000"/>
          <w:szCs w:val="28"/>
        </w:rPr>
        <w:lastRenderedPageBreak/>
        <w:t>«Электродинамика» и «Механика». Исходя из условия задачи, ее решение не предполагало альтернативных вариантов. Выпускники, верно указав две из трех действующих сил и направление ускорения, в большинстве работ затруднились в определении направления силы Лоренца. Прежде всего, это определялось трудностью пространственного восприятия рассматриваемых векторов (скорости шарика, вектора магнитной индукции и непосредственно силы Лоренца). Возникшую в результате подобного решения ошибку учащиеся не могли отследить, так как задача содержала лишь параметры, без числовых данных. В отдельных случаях отмечалась уже ранее указанная ошибка в определении проекции силы натяжения нити на координатные оси, а также возникали затруднения в определении радиуса окружности, по которой вращался шарик. Среди физических ошибок можно назвать отсутствие учета силы тяжести и натяжения нити – учащиеся указывали лишь одну силу Лоренца, выстраивая решение с ее учетом.</w:t>
      </w:r>
      <w:r w:rsidR="00C634C4">
        <w:rPr>
          <w:rFonts w:eastAsia="TimesNewRomanPSMT"/>
          <w:color w:val="000000"/>
          <w:szCs w:val="28"/>
        </w:rPr>
        <w:t xml:space="preserve"> Другим примером физических ошибок являлось непонимание разницы между синусом угла в формуле силы Лоренца и в проекции силы натяжения нити – учащиеся рассматривали их как единый угол, включая в преобразования и приходя к неверному соотношению. </w:t>
      </w:r>
      <w:r w:rsidR="00A30711">
        <w:rPr>
          <w:rFonts w:eastAsia="TimesNewRomanPSMT"/>
          <w:color w:val="000000"/>
          <w:szCs w:val="28"/>
        </w:rPr>
        <w:t xml:space="preserve">В единичных случаях учащиеся подменяли конический маятник </w:t>
      </w:r>
      <w:proofErr w:type="gramStart"/>
      <w:r w:rsidR="00A30711">
        <w:rPr>
          <w:rFonts w:eastAsia="TimesNewRomanPSMT"/>
          <w:color w:val="000000"/>
          <w:szCs w:val="28"/>
        </w:rPr>
        <w:t>математическим</w:t>
      </w:r>
      <w:proofErr w:type="gramEnd"/>
      <w:r w:rsidR="00A30711">
        <w:rPr>
          <w:rFonts w:eastAsia="TimesNewRomanPSMT"/>
          <w:color w:val="000000"/>
          <w:szCs w:val="28"/>
        </w:rPr>
        <w:t>, применяя не соответствующие условию соотношения.</w:t>
      </w:r>
    </w:p>
    <w:p w:rsidR="0084145B" w:rsidRDefault="00C634C4" w:rsidP="00FA1201">
      <w:pPr>
        <w:spacing w:line="276" w:lineRule="auto"/>
        <w:ind w:firstLine="567"/>
        <w:jc w:val="both"/>
        <w:rPr>
          <w:rFonts w:eastAsia="TimesNewRomanPSMT"/>
          <w:color w:val="000000"/>
          <w:szCs w:val="28"/>
        </w:rPr>
      </w:pPr>
      <w:r>
        <w:rPr>
          <w:rFonts w:eastAsia="TimesNewRomanPSMT"/>
          <w:color w:val="000000"/>
          <w:szCs w:val="28"/>
        </w:rPr>
        <w:t>Наиболее низкие показатели, сравнимые с результатами предыдущего года, характеризуют выполнение задания № 32. Как и в 2018 году, в 2019 году средний процент выполнения составил 10,12</w:t>
      </w:r>
      <w:r w:rsidR="00A94E7F">
        <w:rPr>
          <w:rFonts w:eastAsia="TimesNewRomanPSMT"/>
          <w:color w:val="000000"/>
          <w:szCs w:val="28"/>
        </w:rPr>
        <w:t xml:space="preserve"> </w:t>
      </w:r>
      <w:r>
        <w:rPr>
          <w:rFonts w:eastAsia="TimesNewRomanPSMT"/>
          <w:color w:val="000000"/>
          <w:szCs w:val="28"/>
        </w:rPr>
        <w:t>%. Задача была построена на элементах содержания раздела «Квантовая физика». Если в группе учащихся с высоким уровнем подготовки средний процент выполнения составил 50,59</w:t>
      </w:r>
      <w:r w:rsidR="00A94E7F">
        <w:rPr>
          <w:rFonts w:eastAsia="TimesNewRomanPSMT"/>
          <w:color w:val="000000"/>
          <w:szCs w:val="28"/>
        </w:rPr>
        <w:t xml:space="preserve"> </w:t>
      </w:r>
      <w:r>
        <w:rPr>
          <w:rFonts w:eastAsia="TimesNewRomanPSMT"/>
          <w:color w:val="000000"/>
          <w:szCs w:val="28"/>
        </w:rPr>
        <w:t>%, то учащиеся, набравшие от 60 до 81 балла</w:t>
      </w:r>
      <w:r w:rsidR="00506E71">
        <w:rPr>
          <w:rFonts w:eastAsia="TimesNewRomanPSMT"/>
          <w:color w:val="000000"/>
          <w:szCs w:val="28"/>
        </w:rPr>
        <w:t>,</w:t>
      </w:r>
      <w:r>
        <w:rPr>
          <w:rFonts w:eastAsia="TimesNewRomanPSMT"/>
          <w:color w:val="000000"/>
          <w:szCs w:val="28"/>
        </w:rPr>
        <w:t xml:space="preserve"> лишь частично справились с заданием (средний процент выполнения 16,32</w:t>
      </w:r>
      <w:r w:rsidR="00A94E7F">
        <w:rPr>
          <w:rFonts w:eastAsia="TimesNewRomanPSMT"/>
          <w:color w:val="000000"/>
          <w:szCs w:val="28"/>
        </w:rPr>
        <w:t xml:space="preserve"> </w:t>
      </w:r>
      <w:r>
        <w:rPr>
          <w:rFonts w:eastAsia="TimesNewRomanPSMT"/>
          <w:color w:val="000000"/>
          <w:szCs w:val="28"/>
        </w:rPr>
        <w:t xml:space="preserve">%). </w:t>
      </w:r>
      <w:proofErr w:type="gramStart"/>
      <w:r>
        <w:rPr>
          <w:rFonts w:eastAsia="TimesNewRomanPSMT"/>
          <w:color w:val="000000"/>
          <w:szCs w:val="28"/>
        </w:rPr>
        <w:t>Отдельные работы выпускников, набравших от минимального балла до 60, характеризует запись необходимых для решения элементов – средний процент выполнения составил 2,10</w:t>
      </w:r>
      <w:r w:rsidR="00A94E7F">
        <w:rPr>
          <w:rFonts w:eastAsia="TimesNewRomanPSMT"/>
          <w:color w:val="000000"/>
          <w:szCs w:val="28"/>
        </w:rPr>
        <w:t xml:space="preserve"> </w:t>
      </w:r>
      <w:r>
        <w:rPr>
          <w:rFonts w:eastAsia="TimesNewRomanPSMT"/>
          <w:color w:val="000000"/>
          <w:szCs w:val="28"/>
        </w:rPr>
        <w:t>%. Учащимся предлагался график зависимости силы тока от напряжения между анодом и катодом, на поверхность которого падало монохроматическое излучение известной мощности, на основании чего требовалось определить частоту падающего света с учетом того, что определенная часть фотонов выбивала электрон.</w:t>
      </w:r>
      <w:proofErr w:type="gramEnd"/>
      <w:r w:rsidR="00B4602C">
        <w:rPr>
          <w:rFonts w:eastAsia="TimesNewRomanPSMT"/>
          <w:color w:val="000000"/>
          <w:szCs w:val="28"/>
        </w:rPr>
        <w:t xml:space="preserve"> Своеобразие задачи состояло в том, </w:t>
      </w:r>
      <w:r w:rsidR="00A94E7F">
        <w:rPr>
          <w:rFonts w:eastAsia="TimesNewRomanPSMT"/>
          <w:color w:val="000000"/>
          <w:szCs w:val="28"/>
        </w:rPr>
        <w:t xml:space="preserve">что </w:t>
      </w:r>
      <w:r w:rsidR="00B4602C">
        <w:rPr>
          <w:rFonts w:eastAsia="TimesNewRomanPSMT"/>
          <w:color w:val="000000"/>
          <w:szCs w:val="28"/>
        </w:rPr>
        <w:t>представленное в тексте явление фотоэффекта и его закономерности использовались лишь в качестве вспомогательных параметров – из графика должна была использоваться величина тока насыщения. Учащиеся, недостаточно глубоко понимая суть описываемых процессов, представляли варианты моделей решения, не соответствующие заявленным условиям. Среди</w:t>
      </w:r>
      <w:r w:rsidR="00343DDB">
        <w:rPr>
          <w:rFonts w:eastAsia="TimesNewRomanPSMT"/>
          <w:color w:val="000000"/>
          <w:szCs w:val="28"/>
        </w:rPr>
        <w:t xml:space="preserve"> видов</w:t>
      </w:r>
      <w:r w:rsidR="00B4602C">
        <w:rPr>
          <w:rFonts w:eastAsia="TimesNewRomanPSMT"/>
          <w:color w:val="000000"/>
          <w:szCs w:val="28"/>
        </w:rPr>
        <w:t xml:space="preserve"> ошибок</w:t>
      </w:r>
      <w:r w:rsidR="00AF254E">
        <w:rPr>
          <w:rFonts w:eastAsia="TimesNewRomanPSMT"/>
          <w:color w:val="000000"/>
          <w:szCs w:val="28"/>
        </w:rPr>
        <w:t xml:space="preserve"> наиболее часто встречалась неверная интерпретация соотношения числа фотонов и выбиваемых электронов. Учащиеся затруднялись в применении условия об их соотношении в процессе записи необходимых формул. В</w:t>
      </w:r>
      <w:r w:rsidR="00343DDB">
        <w:rPr>
          <w:rFonts w:eastAsia="TimesNewRomanPSMT"/>
          <w:color w:val="000000"/>
          <w:szCs w:val="28"/>
        </w:rPr>
        <w:t>торой вид</w:t>
      </w:r>
      <w:r w:rsidR="00AF254E">
        <w:rPr>
          <w:rFonts w:eastAsia="TimesNewRomanPSMT"/>
          <w:color w:val="000000"/>
          <w:szCs w:val="28"/>
        </w:rPr>
        <w:t xml:space="preserve"> ошибок был связан с использованием данных, представленных с помощью графика. Указанные данные использовались для интерпретации формулы мощности, записываемой через произведение тока и напряжения. В других случаях данные графика использовались для интерпретации уравнения Эйнштейна для фотоэффе</w:t>
      </w:r>
      <w:r w:rsidR="00343DDB">
        <w:rPr>
          <w:rFonts w:eastAsia="TimesNewRomanPSMT"/>
          <w:color w:val="000000"/>
          <w:szCs w:val="28"/>
        </w:rPr>
        <w:t xml:space="preserve">кта, при этом энергия излучения подменялась работой выхода или кинетической энергией электронов. Еще один вид ошибок </w:t>
      </w:r>
      <w:r w:rsidR="004B6F9E">
        <w:rPr>
          <w:rFonts w:eastAsia="TimesNewRomanPSMT"/>
          <w:color w:val="000000"/>
          <w:szCs w:val="28"/>
        </w:rPr>
        <w:t>связан со</w:t>
      </w:r>
      <w:r w:rsidR="00343DDB">
        <w:rPr>
          <w:rFonts w:eastAsia="TimesNewRomanPSMT"/>
          <w:color w:val="000000"/>
          <w:szCs w:val="28"/>
        </w:rPr>
        <w:t xml:space="preserve"> смешение</w:t>
      </w:r>
      <w:r w:rsidR="004B6F9E">
        <w:rPr>
          <w:rFonts w:eastAsia="TimesNewRomanPSMT"/>
          <w:color w:val="000000"/>
          <w:szCs w:val="28"/>
        </w:rPr>
        <w:t>м</w:t>
      </w:r>
      <w:r w:rsidR="00343DDB">
        <w:rPr>
          <w:rFonts w:eastAsia="TimesNewRomanPSMT"/>
          <w:color w:val="000000"/>
          <w:szCs w:val="28"/>
        </w:rPr>
        <w:t xml:space="preserve"> понятий «перенесенный заряд между анодом и катодом» и «заряд электрона». В ряде решений учащиеся, не полностью осознавая суть задачи, пытались повторить решение, предложенное в демонстрационной версии ЕГЭ 2019 года, как следствие, допускали ошибки в записи основных соотношений, но приходили к верному ответу.</w:t>
      </w:r>
    </w:p>
    <w:p w:rsidR="00343DDB" w:rsidRDefault="00343DDB" w:rsidP="00FA1201">
      <w:pPr>
        <w:spacing w:line="276" w:lineRule="auto"/>
        <w:ind w:firstLine="567"/>
        <w:jc w:val="both"/>
        <w:rPr>
          <w:rFonts w:eastAsia="TimesNewRomanPSMT"/>
          <w:color w:val="000000"/>
          <w:szCs w:val="28"/>
        </w:rPr>
      </w:pPr>
    </w:p>
    <w:p w:rsidR="00D32332" w:rsidRPr="00ED57AE" w:rsidRDefault="00D32332" w:rsidP="00FA1201">
      <w:pPr>
        <w:spacing w:line="276" w:lineRule="auto"/>
        <w:ind w:firstLine="567"/>
        <w:jc w:val="both"/>
      </w:pPr>
      <w:r w:rsidRPr="00E2039C">
        <w:lastRenderedPageBreak/>
        <w:t>4.</w:t>
      </w:r>
      <w:r>
        <w:t>3.</w:t>
      </w:r>
      <w:r w:rsidRPr="00E2039C">
        <w:t xml:space="preserve"> </w:t>
      </w:r>
      <w:r w:rsidRPr="00ED57AE">
        <w:t xml:space="preserve">Характеристики выявленных сложных для участников ЕГЭ заданий с указанием типичных ошибок и выводов о вероятных причинах затруднений при выполнении указанных заданий. </w:t>
      </w:r>
    </w:p>
    <w:p w:rsidR="00B7567E" w:rsidRDefault="00B7567E" w:rsidP="00FA1201">
      <w:pPr>
        <w:pStyle w:val="2"/>
        <w:spacing w:after="0"/>
        <w:ind w:left="0" w:firstLine="567"/>
        <w:jc w:val="both"/>
        <w:rPr>
          <w:rFonts w:ascii="Times New Roman" w:hAnsi="Times New Roman"/>
          <w:sz w:val="24"/>
          <w:szCs w:val="24"/>
          <w:lang w:eastAsia="ru-RU"/>
        </w:rPr>
      </w:pPr>
      <w:r>
        <w:rPr>
          <w:rFonts w:ascii="Times New Roman" w:hAnsi="Times New Roman"/>
          <w:sz w:val="24"/>
          <w:szCs w:val="24"/>
          <w:lang w:eastAsia="ru-RU"/>
        </w:rPr>
        <w:t>Все элементы содержания раздела «Механика</w:t>
      </w:r>
      <w:r w:rsidR="001E33C1">
        <w:rPr>
          <w:rFonts w:ascii="Times New Roman" w:hAnsi="Times New Roman"/>
          <w:sz w:val="24"/>
          <w:szCs w:val="24"/>
          <w:lang w:eastAsia="ru-RU"/>
        </w:rPr>
        <w:t>»</w:t>
      </w:r>
      <w:r>
        <w:rPr>
          <w:rFonts w:ascii="Times New Roman" w:hAnsi="Times New Roman"/>
          <w:sz w:val="24"/>
          <w:szCs w:val="24"/>
          <w:lang w:eastAsia="ru-RU"/>
        </w:rPr>
        <w:t>, проверяемые в экзаменационной работе, усвоены выпускниками 2019 года (средний процент выполнения составил от 62,63</w:t>
      </w:r>
      <w:r w:rsidR="004B6F9E">
        <w:rPr>
          <w:rFonts w:ascii="Times New Roman" w:hAnsi="Times New Roman"/>
          <w:sz w:val="24"/>
          <w:szCs w:val="24"/>
          <w:lang w:eastAsia="ru-RU"/>
        </w:rPr>
        <w:t xml:space="preserve"> </w:t>
      </w:r>
      <w:r w:rsidR="00CA1F5F">
        <w:rPr>
          <w:rFonts w:ascii="Times New Roman" w:hAnsi="Times New Roman"/>
          <w:sz w:val="24"/>
          <w:szCs w:val="24"/>
          <w:lang w:eastAsia="ru-RU"/>
        </w:rPr>
        <w:t>%</w:t>
      </w:r>
      <w:r>
        <w:rPr>
          <w:rFonts w:ascii="Times New Roman" w:hAnsi="Times New Roman"/>
          <w:sz w:val="24"/>
          <w:szCs w:val="24"/>
          <w:lang w:eastAsia="ru-RU"/>
        </w:rPr>
        <w:t xml:space="preserve"> до 94,42</w:t>
      </w:r>
      <w:r w:rsidR="004B6F9E">
        <w:rPr>
          <w:rFonts w:ascii="Times New Roman" w:hAnsi="Times New Roman"/>
          <w:sz w:val="24"/>
          <w:szCs w:val="24"/>
          <w:lang w:eastAsia="ru-RU"/>
        </w:rPr>
        <w:t xml:space="preserve"> </w:t>
      </w:r>
      <w:r w:rsidR="00CA1F5F">
        <w:rPr>
          <w:rFonts w:ascii="Times New Roman" w:hAnsi="Times New Roman"/>
          <w:sz w:val="24"/>
          <w:szCs w:val="24"/>
          <w:lang w:eastAsia="ru-RU"/>
        </w:rPr>
        <w:t>%</w:t>
      </w:r>
      <w:r>
        <w:rPr>
          <w:rFonts w:ascii="Times New Roman" w:hAnsi="Times New Roman"/>
          <w:sz w:val="24"/>
          <w:szCs w:val="24"/>
          <w:lang w:eastAsia="ru-RU"/>
        </w:rPr>
        <w:t>). Относительная трудность задания № 1 определяется, во-первых, тем, что представленный график представлял зависимость изменения расстояния между телами с течением времени, а не пути, пройденного определенным телом. Во-вторых, учащиеся должны были связать графическую зависимость с понятием скорости определенного тела, в то время как в задании речь шла о движении двух тел относительно друг друга. Несмотря на базовый уровень сложности задания, учащимся требовалось использовать целый комплекс знаний, характеризующих механическое движение тел.</w:t>
      </w:r>
      <w:r w:rsidR="00F21913">
        <w:rPr>
          <w:rFonts w:ascii="Times New Roman" w:hAnsi="Times New Roman"/>
          <w:sz w:val="24"/>
          <w:szCs w:val="24"/>
          <w:lang w:eastAsia="ru-RU"/>
        </w:rPr>
        <w:t xml:space="preserve"> Таким образом, уровень трудности определялся и формой представления задания, и особенностями элементов содержания, проверяемых в рамках задания № 1.</w:t>
      </w:r>
    </w:p>
    <w:p w:rsidR="000C5DBE" w:rsidRDefault="001E33C1" w:rsidP="00FA1201">
      <w:pPr>
        <w:pStyle w:val="2"/>
        <w:spacing w:after="0"/>
        <w:ind w:left="0" w:firstLine="567"/>
        <w:jc w:val="both"/>
        <w:rPr>
          <w:rFonts w:ascii="Times New Roman" w:hAnsi="Times New Roman"/>
          <w:sz w:val="24"/>
          <w:szCs w:val="24"/>
          <w:lang w:eastAsia="ru-RU"/>
        </w:rPr>
      </w:pPr>
      <w:r>
        <w:rPr>
          <w:rFonts w:ascii="Times New Roman" w:hAnsi="Times New Roman"/>
          <w:sz w:val="24"/>
          <w:szCs w:val="24"/>
          <w:lang w:eastAsia="ru-RU"/>
        </w:rPr>
        <w:t xml:space="preserve">Все проверяемые элементы содержания раздела «Молекулярная физика» усвоены учащимися. </w:t>
      </w:r>
      <w:r w:rsidR="000C5DBE">
        <w:rPr>
          <w:rFonts w:ascii="Times New Roman" w:hAnsi="Times New Roman"/>
          <w:sz w:val="24"/>
          <w:szCs w:val="24"/>
          <w:lang w:eastAsia="ru-RU"/>
        </w:rPr>
        <w:t>Затруднения, возникшие при выполнении задания № 8</w:t>
      </w:r>
      <w:r>
        <w:rPr>
          <w:rFonts w:ascii="Times New Roman" w:hAnsi="Times New Roman"/>
          <w:sz w:val="24"/>
          <w:szCs w:val="24"/>
          <w:lang w:eastAsia="ru-RU"/>
        </w:rPr>
        <w:t>,</w:t>
      </w:r>
      <w:r w:rsidR="000C5DBE">
        <w:rPr>
          <w:rFonts w:ascii="Times New Roman" w:hAnsi="Times New Roman"/>
          <w:sz w:val="24"/>
          <w:szCs w:val="24"/>
          <w:lang w:eastAsia="ru-RU"/>
        </w:rPr>
        <w:t xml:space="preserve"> определяются, прежде всего, методическими особенностями введения понятий «среднеквадратичная скорость», «квадрат средней скорости» – учащиеся ошибочно воспринимают их как синонимичные словосочетания. Как следствие, в процессе применения основного уравнения МКТ выпускниками допускается математическая ошибка, вызванная недостаточным осознанием участниками статистического смысла понятия «среднеквадратичная скорость». </w:t>
      </w:r>
    </w:p>
    <w:p w:rsidR="009E4CB7" w:rsidRDefault="009E4CB7" w:rsidP="00FA1201">
      <w:pPr>
        <w:pStyle w:val="2"/>
        <w:spacing w:after="0"/>
        <w:ind w:left="0" w:firstLine="567"/>
        <w:jc w:val="both"/>
        <w:rPr>
          <w:rFonts w:ascii="Times New Roman" w:hAnsi="Times New Roman"/>
          <w:sz w:val="24"/>
          <w:szCs w:val="24"/>
          <w:lang w:eastAsia="ru-RU"/>
        </w:rPr>
      </w:pPr>
      <w:r>
        <w:rPr>
          <w:rFonts w:ascii="Times New Roman" w:hAnsi="Times New Roman"/>
          <w:sz w:val="24"/>
          <w:szCs w:val="24"/>
          <w:lang w:eastAsia="ru-RU"/>
        </w:rPr>
        <w:t xml:space="preserve">Средние показатели характеризуют уровень освоения элементов содержания раздела «Электродинамика». Наибольшую трудность вызвало задание </w:t>
      </w:r>
      <w:r w:rsidR="004B6F9E">
        <w:rPr>
          <w:rFonts w:ascii="Times New Roman" w:hAnsi="Times New Roman"/>
          <w:sz w:val="24"/>
          <w:szCs w:val="24"/>
          <w:lang w:eastAsia="ru-RU"/>
        </w:rPr>
        <w:t xml:space="preserve">на </w:t>
      </w:r>
      <w:r>
        <w:rPr>
          <w:rFonts w:ascii="Times New Roman" w:hAnsi="Times New Roman"/>
          <w:sz w:val="24"/>
          <w:szCs w:val="24"/>
          <w:lang w:eastAsia="ru-RU"/>
        </w:rPr>
        <w:t xml:space="preserve">комплексное применение законов постоянного тока – закон Ома для участка цепи, характеристики последовательного и параллельного участка. Выпускники не только должны были использовать прямую формулу закона Ома, но и </w:t>
      </w:r>
      <w:r w:rsidR="00D72247">
        <w:rPr>
          <w:rFonts w:ascii="Times New Roman" w:hAnsi="Times New Roman"/>
          <w:sz w:val="24"/>
          <w:szCs w:val="24"/>
          <w:lang w:eastAsia="ru-RU"/>
        </w:rPr>
        <w:t>закономерности для параллельно соединенных ветвей. Низкое качество выполнения определялось необходимостью логического выстраивания действий по определению падения напряжения на одном из участков разветвленной части цепи. Несмотря на то,</w:t>
      </w:r>
      <w:r w:rsidR="00FA4F72" w:rsidRPr="00FA4F72">
        <w:rPr>
          <w:rFonts w:ascii="Times New Roman" w:hAnsi="Times New Roman"/>
          <w:sz w:val="24"/>
          <w:szCs w:val="24"/>
          <w:lang w:eastAsia="ru-RU"/>
        </w:rPr>
        <w:t xml:space="preserve"> </w:t>
      </w:r>
      <w:r w:rsidR="00FA4F72">
        <w:rPr>
          <w:rFonts w:ascii="Times New Roman" w:hAnsi="Times New Roman"/>
          <w:sz w:val="24"/>
          <w:szCs w:val="24"/>
          <w:lang w:eastAsia="ru-RU"/>
        </w:rPr>
        <w:t>что, исходя из концентрического принципа изучения физики</w:t>
      </w:r>
      <w:r w:rsidR="002244DF">
        <w:rPr>
          <w:rFonts w:ascii="Times New Roman" w:hAnsi="Times New Roman"/>
          <w:sz w:val="24"/>
          <w:szCs w:val="24"/>
          <w:lang w:eastAsia="ru-RU"/>
        </w:rPr>
        <w:t>,</w:t>
      </w:r>
      <w:r w:rsidR="00D72247">
        <w:rPr>
          <w:rFonts w:ascii="Times New Roman" w:hAnsi="Times New Roman"/>
          <w:sz w:val="24"/>
          <w:szCs w:val="24"/>
          <w:lang w:eastAsia="ru-RU"/>
        </w:rPr>
        <w:t xml:space="preserve"> рассматриваемые элементы содержания темы «Постоянный ток» изучены учащимися дважды – на уровне основной и старшей школы, сложность</w:t>
      </w:r>
      <w:r w:rsidR="00FA4F72">
        <w:rPr>
          <w:rFonts w:ascii="Times New Roman" w:hAnsi="Times New Roman"/>
          <w:sz w:val="24"/>
          <w:szCs w:val="24"/>
          <w:lang w:eastAsia="ru-RU"/>
        </w:rPr>
        <w:t xml:space="preserve"> задания </w:t>
      </w:r>
      <w:r w:rsidR="00D72247">
        <w:rPr>
          <w:rFonts w:ascii="Times New Roman" w:hAnsi="Times New Roman"/>
          <w:sz w:val="24"/>
          <w:szCs w:val="24"/>
          <w:lang w:eastAsia="ru-RU"/>
        </w:rPr>
        <w:t xml:space="preserve">определила необходимость построения цепочки </w:t>
      </w:r>
      <w:proofErr w:type="gramStart"/>
      <w:r w:rsidR="00D72247">
        <w:rPr>
          <w:rFonts w:ascii="Times New Roman" w:hAnsi="Times New Roman"/>
          <w:sz w:val="24"/>
          <w:szCs w:val="24"/>
          <w:lang w:eastAsia="ru-RU"/>
        </w:rPr>
        <w:t>логических рассуждений</w:t>
      </w:r>
      <w:proofErr w:type="gramEnd"/>
      <w:r w:rsidR="00D72247">
        <w:rPr>
          <w:rFonts w:ascii="Times New Roman" w:hAnsi="Times New Roman"/>
          <w:sz w:val="24"/>
          <w:szCs w:val="24"/>
          <w:lang w:eastAsia="ru-RU"/>
        </w:rPr>
        <w:t xml:space="preserve"> для расчета параметров электрической цепи.</w:t>
      </w:r>
    </w:p>
    <w:p w:rsidR="00F15D06" w:rsidRDefault="00F15D06" w:rsidP="00FA1201">
      <w:pPr>
        <w:pStyle w:val="2"/>
        <w:spacing w:after="0"/>
        <w:ind w:left="0" w:firstLine="567"/>
        <w:jc w:val="both"/>
        <w:rPr>
          <w:rFonts w:ascii="Times New Roman" w:hAnsi="Times New Roman"/>
          <w:sz w:val="24"/>
          <w:szCs w:val="24"/>
          <w:lang w:eastAsia="ru-RU"/>
        </w:rPr>
      </w:pPr>
      <w:r>
        <w:rPr>
          <w:rFonts w:ascii="Times New Roman" w:hAnsi="Times New Roman"/>
          <w:sz w:val="24"/>
          <w:szCs w:val="24"/>
          <w:lang w:eastAsia="ru-RU"/>
        </w:rPr>
        <w:t>Несмотря на то, что средний процент выполнения всех заданий, проверяющих качество освоения элементов содержания раздела «Квантовая физика», превышает 70</w:t>
      </w:r>
      <w:r w:rsidR="004B6F9E">
        <w:rPr>
          <w:rFonts w:ascii="Times New Roman" w:hAnsi="Times New Roman"/>
          <w:sz w:val="24"/>
          <w:szCs w:val="24"/>
          <w:lang w:eastAsia="ru-RU"/>
        </w:rPr>
        <w:t xml:space="preserve"> </w:t>
      </w:r>
      <w:r>
        <w:rPr>
          <w:rFonts w:ascii="Times New Roman" w:hAnsi="Times New Roman"/>
          <w:sz w:val="24"/>
          <w:szCs w:val="24"/>
          <w:lang w:eastAsia="ru-RU"/>
        </w:rPr>
        <w:t xml:space="preserve">%, более низкие показатели характеризуют применение знаний о строении ядра атома и </w:t>
      </w:r>
      <w:r w:rsidR="0053456D">
        <w:rPr>
          <w:rFonts w:ascii="Times New Roman" w:hAnsi="Times New Roman"/>
          <w:sz w:val="24"/>
          <w:szCs w:val="24"/>
          <w:lang w:eastAsia="ru-RU"/>
        </w:rPr>
        <w:t>использование Периодической системы элементов. Несмотря на объективную простоту задания, анализ абстрактных ненаглядных для учащихся понятий об элементах, составляющих ядро атома, и способах применения таблицы Д.И.</w:t>
      </w:r>
      <w:r w:rsidR="004B6F9E">
        <w:rPr>
          <w:rFonts w:ascii="Times New Roman" w:hAnsi="Times New Roman"/>
          <w:sz w:val="24"/>
          <w:szCs w:val="24"/>
          <w:lang w:eastAsia="ru-RU"/>
        </w:rPr>
        <w:t xml:space="preserve"> </w:t>
      </w:r>
      <w:r w:rsidR="0053456D">
        <w:rPr>
          <w:rFonts w:ascii="Times New Roman" w:hAnsi="Times New Roman"/>
          <w:sz w:val="24"/>
          <w:szCs w:val="24"/>
          <w:lang w:eastAsia="ru-RU"/>
        </w:rPr>
        <w:t>Менделеева вызывает затруднения.</w:t>
      </w:r>
    </w:p>
    <w:p w:rsidR="0078375B" w:rsidRDefault="0078375B" w:rsidP="00FA1201">
      <w:pPr>
        <w:pStyle w:val="2"/>
        <w:spacing w:after="0"/>
        <w:ind w:left="0" w:firstLine="567"/>
        <w:jc w:val="both"/>
        <w:rPr>
          <w:rFonts w:ascii="Times New Roman" w:hAnsi="Times New Roman"/>
          <w:sz w:val="24"/>
          <w:szCs w:val="24"/>
          <w:lang w:eastAsia="ru-RU"/>
        </w:rPr>
      </w:pPr>
      <w:r>
        <w:rPr>
          <w:rFonts w:ascii="Times New Roman" w:hAnsi="Times New Roman"/>
          <w:sz w:val="24"/>
          <w:szCs w:val="24"/>
          <w:lang w:eastAsia="ru-RU"/>
        </w:rPr>
        <w:t>Среди заданий, предполагавших установление соответствия между графиками и физическими величинами, на</w:t>
      </w:r>
      <w:r w:rsidR="004B6F9E">
        <w:rPr>
          <w:rFonts w:ascii="Times New Roman" w:hAnsi="Times New Roman"/>
          <w:sz w:val="24"/>
          <w:szCs w:val="24"/>
          <w:lang w:eastAsia="ru-RU"/>
        </w:rPr>
        <w:t>и</w:t>
      </w:r>
      <w:r>
        <w:rPr>
          <w:rFonts w:ascii="Times New Roman" w:hAnsi="Times New Roman"/>
          <w:sz w:val="24"/>
          <w:szCs w:val="24"/>
          <w:lang w:eastAsia="ru-RU"/>
        </w:rPr>
        <w:t xml:space="preserve">большую сложность вызвало выполнение задания № 21 на сопоставление графика и </w:t>
      </w:r>
      <w:r w:rsidR="00601359">
        <w:rPr>
          <w:rFonts w:ascii="Times New Roman" w:hAnsi="Times New Roman"/>
          <w:sz w:val="24"/>
          <w:szCs w:val="24"/>
          <w:lang w:eastAsia="ru-RU"/>
        </w:rPr>
        <w:t xml:space="preserve">физической величины. Учащиеся допускали ошибки в определении </w:t>
      </w:r>
      <w:r>
        <w:rPr>
          <w:rFonts w:ascii="Times New Roman" w:hAnsi="Times New Roman"/>
          <w:sz w:val="24"/>
          <w:szCs w:val="24"/>
          <w:lang w:eastAsia="ru-RU"/>
        </w:rPr>
        <w:t>зависимости энергии от длины волны, а также энергии от частоты падающего света</w:t>
      </w:r>
      <w:r w:rsidR="00601359">
        <w:rPr>
          <w:rFonts w:ascii="Times New Roman" w:hAnsi="Times New Roman"/>
          <w:sz w:val="24"/>
          <w:szCs w:val="24"/>
          <w:lang w:eastAsia="ru-RU"/>
        </w:rPr>
        <w:t>.</w:t>
      </w:r>
      <w:r>
        <w:rPr>
          <w:rFonts w:ascii="Times New Roman" w:hAnsi="Times New Roman"/>
          <w:sz w:val="24"/>
          <w:szCs w:val="24"/>
          <w:lang w:eastAsia="ru-RU"/>
        </w:rPr>
        <w:t xml:space="preserve"> </w:t>
      </w:r>
      <w:r w:rsidR="00601359">
        <w:rPr>
          <w:rFonts w:ascii="Times New Roman" w:hAnsi="Times New Roman"/>
          <w:sz w:val="24"/>
          <w:szCs w:val="24"/>
          <w:lang w:eastAsia="ru-RU"/>
        </w:rPr>
        <w:t>Среди причин допущенных учащимися ошибок можно назвать, во-первых, методические: в образовательной деятельности по физике относительно редко представляют и анализируют зависимость энергии от длины волны света в процессе изучения характеристик фотонов.</w:t>
      </w:r>
      <w:r w:rsidR="007F1F1A">
        <w:rPr>
          <w:rFonts w:ascii="Times New Roman" w:hAnsi="Times New Roman"/>
          <w:sz w:val="24"/>
          <w:szCs w:val="24"/>
          <w:lang w:eastAsia="ru-RU"/>
        </w:rPr>
        <w:t xml:space="preserve"> </w:t>
      </w:r>
      <w:r w:rsidR="007F1F1A">
        <w:rPr>
          <w:rFonts w:ascii="Times New Roman" w:hAnsi="Times New Roman"/>
          <w:sz w:val="24"/>
          <w:szCs w:val="24"/>
          <w:lang w:eastAsia="ru-RU"/>
        </w:rPr>
        <w:lastRenderedPageBreak/>
        <w:t>Недостаточно внимания уделяется и графической интерпретации условий возникновения явления фотоэффекта.</w:t>
      </w:r>
      <w:r w:rsidR="00601359">
        <w:rPr>
          <w:rFonts w:ascii="Times New Roman" w:hAnsi="Times New Roman"/>
          <w:sz w:val="24"/>
          <w:szCs w:val="24"/>
          <w:lang w:eastAsia="ru-RU"/>
        </w:rPr>
        <w:t xml:space="preserve"> Во-вторых, </w:t>
      </w:r>
      <w:r w:rsidR="007F1F1A">
        <w:rPr>
          <w:rFonts w:ascii="Times New Roman" w:hAnsi="Times New Roman"/>
          <w:sz w:val="24"/>
          <w:szCs w:val="24"/>
          <w:lang w:eastAsia="ru-RU"/>
        </w:rPr>
        <w:t>учащиеся испытывают затруднения в процессе самостоятельной интерпретации физических явлений и процесс</w:t>
      </w:r>
      <w:r w:rsidR="004B6F9E">
        <w:rPr>
          <w:rFonts w:ascii="Times New Roman" w:hAnsi="Times New Roman"/>
          <w:sz w:val="24"/>
          <w:szCs w:val="24"/>
          <w:lang w:eastAsia="ru-RU"/>
        </w:rPr>
        <w:t>е</w:t>
      </w:r>
      <w:r w:rsidR="007F1F1A">
        <w:rPr>
          <w:rFonts w:ascii="Times New Roman" w:hAnsi="Times New Roman"/>
          <w:sz w:val="24"/>
          <w:szCs w:val="24"/>
          <w:lang w:eastAsia="ru-RU"/>
        </w:rPr>
        <w:t xml:space="preserve"> </w:t>
      </w:r>
      <w:r w:rsidR="004B6F9E">
        <w:rPr>
          <w:rFonts w:ascii="Times New Roman" w:hAnsi="Times New Roman"/>
          <w:sz w:val="24"/>
          <w:szCs w:val="24"/>
          <w:lang w:eastAsia="ru-RU"/>
        </w:rPr>
        <w:t>по</w:t>
      </w:r>
      <w:r w:rsidR="007F1F1A">
        <w:rPr>
          <w:rFonts w:ascii="Times New Roman" w:hAnsi="Times New Roman"/>
          <w:sz w:val="24"/>
          <w:szCs w:val="24"/>
          <w:lang w:eastAsia="ru-RU"/>
        </w:rPr>
        <w:t xml:space="preserve"> их переводу в графическую форму. В-третьих, рассматриваемые элементы содержания вводятся лишь на этапах окончания процесса</w:t>
      </w:r>
      <w:r w:rsidR="00601359">
        <w:rPr>
          <w:rFonts w:ascii="Times New Roman" w:hAnsi="Times New Roman"/>
          <w:sz w:val="24"/>
          <w:szCs w:val="24"/>
          <w:lang w:eastAsia="ru-RU"/>
        </w:rPr>
        <w:t xml:space="preserve"> </w:t>
      </w:r>
      <w:r w:rsidR="007F1F1A">
        <w:rPr>
          <w:rFonts w:ascii="Times New Roman" w:hAnsi="Times New Roman"/>
          <w:sz w:val="24"/>
          <w:szCs w:val="24"/>
          <w:lang w:eastAsia="ru-RU"/>
        </w:rPr>
        <w:t>изучения курса физики старшей школы.</w:t>
      </w:r>
    </w:p>
    <w:p w:rsidR="009D668B" w:rsidRDefault="00A93520" w:rsidP="00FA1201">
      <w:pPr>
        <w:pStyle w:val="2"/>
        <w:spacing w:after="0"/>
        <w:ind w:left="0" w:firstLine="567"/>
        <w:jc w:val="both"/>
        <w:rPr>
          <w:rFonts w:ascii="Times New Roman" w:hAnsi="Times New Roman"/>
          <w:sz w:val="24"/>
          <w:szCs w:val="24"/>
          <w:lang w:eastAsia="ru-RU"/>
        </w:rPr>
      </w:pPr>
      <w:r>
        <w:rPr>
          <w:rFonts w:ascii="Times New Roman" w:hAnsi="Times New Roman"/>
          <w:sz w:val="24"/>
          <w:szCs w:val="24"/>
          <w:lang w:eastAsia="ru-RU"/>
        </w:rPr>
        <w:t xml:space="preserve">Выпускники продемонстрировали достаточный уровень сформированности умения объяснять явления, представленные в виде графиков. При этом трудность определялась элементами содержания, на которых выстраивалось задание. Если анализ циклических </w:t>
      </w:r>
      <w:r w:rsidR="00AA578C">
        <w:rPr>
          <w:rFonts w:ascii="Times New Roman" w:hAnsi="Times New Roman"/>
          <w:sz w:val="24"/>
          <w:szCs w:val="24"/>
          <w:lang w:eastAsia="ru-RU"/>
        </w:rPr>
        <w:t xml:space="preserve">тепловых </w:t>
      </w:r>
      <w:r>
        <w:rPr>
          <w:rFonts w:ascii="Times New Roman" w:hAnsi="Times New Roman"/>
          <w:sz w:val="24"/>
          <w:szCs w:val="24"/>
          <w:lang w:eastAsia="ru-RU"/>
        </w:rPr>
        <w:t>процессов доступен большинству выпускников, выполнен учащимися с высоким уровнем подготовки эффективно, то аналогичное задание, предполагающее анализ процессов, происходящих с характеристиками плоского воздушного конденсатора, вызывает затруднения у вс</w:t>
      </w:r>
      <w:r w:rsidR="00EF1C7C">
        <w:rPr>
          <w:rFonts w:ascii="Times New Roman" w:hAnsi="Times New Roman"/>
          <w:sz w:val="24"/>
          <w:szCs w:val="24"/>
          <w:lang w:eastAsia="ru-RU"/>
        </w:rPr>
        <w:t>ех категорий выпускников. Сходные трудности возникают при выполнении заданий, направленны</w:t>
      </w:r>
      <w:r w:rsidR="00962AD7">
        <w:rPr>
          <w:rFonts w:ascii="Times New Roman" w:hAnsi="Times New Roman"/>
          <w:sz w:val="24"/>
          <w:szCs w:val="24"/>
          <w:lang w:eastAsia="ru-RU"/>
        </w:rPr>
        <w:t>х</w:t>
      </w:r>
      <w:r w:rsidR="00EF1C7C">
        <w:rPr>
          <w:rFonts w:ascii="Times New Roman" w:hAnsi="Times New Roman"/>
          <w:sz w:val="24"/>
          <w:szCs w:val="24"/>
          <w:lang w:eastAsia="ru-RU"/>
        </w:rPr>
        <w:t xml:space="preserve"> на проверку умения анализировать изменение физических величин в процессах. </w:t>
      </w:r>
      <w:r w:rsidR="009D668B">
        <w:rPr>
          <w:rFonts w:ascii="Times New Roman" w:hAnsi="Times New Roman"/>
          <w:sz w:val="24"/>
          <w:szCs w:val="24"/>
          <w:lang w:eastAsia="ru-RU"/>
        </w:rPr>
        <w:t>Учащиеся на достаточном уровне эффективности справились с заданиями</w:t>
      </w:r>
      <w:r w:rsidR="00EF1C7C">
        <w:rPr>
          <w:rFonts w:ascii="Times New Roman" w:hAnsi="Times New Roman"/>
          <w:sz w:val="24"/>
          <w:szCs w:val="24"/>
          <w:lang w:eastAsia="ru-RU"/>
        </w:rPr>
        <w:t>.</w:t>
      </w:r>
      <w:r w:rsidR="009D668B">
        <w:rPr>
          <w:rFonts w:ascii="Times New Roman" w:hAnsi="Times New Roman"/>
          <w:sz w:val="24"/>
          <w:szCs w:val="24"/>
          <w:lang w:eastAsia="ru-RU"/>
        </w:rPr>
        <w:t xml:space="preserve"> При этом качество выполнения в значительной мере зависит от того, на каких элементах содержания оно выстроено. Если анализ параметров механических и термодинамических систем для учащихся всех уровней подготовки более прост, то при анализе характеристик заряженных частиц в магнитном поле у выпускников возникают затруднения.</w:t>
      </w:r>
      <w:r w:rsidR="00D65D25">
        <w:rPr>
          <w:rFonts w:ascii="Times New Roman" w:hAnsi="Times New Roman"/>
          <w:sz w:val="24"/>
          <w:szCs w:val="24"/>
          <w:lang w:eastAsia="ru-RU"/>
        </w:rPr>
        <w:t xml:space="preserve"> Причина </w:t>
      </w:r>
      <w:r w:rsidR="00CE3339">
        <w:rPr>
          <w:rFonts w:ascii="Times New Roman" w:hAnsi="Times New Roman"/>
          <w:sz w:val="24"/>
          <w:szCs w:val="24"/>
          <w:lang w:eastAsia="ru-RU"/>
        </w:rPr>
        <w:t>указанных различий определяется недостаточным уровнем наглядности процесса движения части</w:t>
      </w:r>
      <w:r w:rsidR="00EF1C7C">
        <w:rPr>
          <w:rFonts w:ascii="Times New Roman" w:hAnsi="Times New Roman"/>
          <w:sz w:val="24"/>
          <w:szCs w:val="24"/>
          <w:lang w:eastAsia="ru-RU"/>
        </w:rPr>
        <w:t xml:space="preserve">ц, характеристик плоского конденсатора, </w:t>
      </w:r>
      <w:r w:rsidR="00CE3339">
        <w:rPr>
          <w:rFonts w:ascii="Times New Roman" w:hAnsi="Times New Roman"/>
          <w:sz w:val="24"/>
          <w:szCs w:val="24"/>
          <w:lang w:eastAsia="ru-RU"/>
        </w:rPr>
        <w:t>а также абстрактностью понятия «магнитное поле»</w:t>
      </w:r>
      <w:r w:rsidR="00EF1C7C">
        <w:rPr>
          <w:rFonts w:ascii="Times New Roman" w:hAnsi="Times New Roman"/>
          <w:sz w:val="24"/>
          <w:szCs w:val="24"/>
          <w:lang w:eastAsia="ru-RU"/>
        </w:rPr>
        <w:t xml:space="preserve">, «электрическое поле конденсатора», </w:t>
      </w:r>
      <w:r w:rsidR="003F36CA">
        <w:rPr>
          <w:rFonts w:ascii="Times New Roman" w:hAnsi="Times New Roman"/>
          <w:sz w:val="24"/>
          <w:szCs w:val="24"/>
          <w:lang w:eastAsia="ru-RU"/>
        </w:rPr>
        <w:t>«энергия электрического</w:t>
      </w:r>
      <w:r w:rsidR="00BA6794">
        <w:rPr>
          <w:rFonts w:ascii="Times New Roman" w:hAnsi="Times New Roman"/>
          <w:sz w:val="24"/>
          <w:szCs w:val="24"/>
          <w:lang w:eastAsia="ru-RU"/>
        </w:rPr>
        <w:t xml:space="preserve"> поля»</w:t>
      </w:r>
      <w:r w:rsidR="00CE3339">
        <w:rPr>
          <w:rFonts w:ascii="Times New Roman" w:hAnsi="Times New Roman"/>
          <w:sz w:val="24"/>
          <w:szCs w:val="24"/>
          <w:lang w:eastAsia="ru-RU"/>
        </w:rPr>
        <w:t>.</w:t>
      </w:r>
    </w:p>
    <w:p w:rsidR="000B5F30" w:rsidRDefault="006413B0" w:rsidP="00FA1201">
      <w:pPr>
        <w:pStyle w:val="2"/>
        <w:spacing w:after="0"/>
        <w:ind w:left="0" w:firstLine="567"/>
        <w:jc w:val="both"/>
        <w:rPr>
          <w:rFonts w:ascii="Times New Roman" w:hAnsi="Times New Roman"/>
          <w:sz w:val="24"/>
          <w:szCs w:val="24"/>
          <w:lang w:eastAsia="ru-RU"/>
        </w:rPr>
      </w:pPr>
      <w:r>
        <w:rPr>
          <w:rFonts w:ascii="Times New Roman" w:hAnsi="Times New Roman"/>
          <w:sz w:val="24"/>
          <w:szCs w:val="24"/>
          <w:lang w:eastAsia="ru-RU"/>
        </w:rPr>
        <w:t>Комплекс и</w:t>
      </w:r>
      <w:r w:rsidR="000B5F30">
        <w:rPr>
          <w:rFonts w:ascii="Times New Roman" w:hAnsi="Times New Roman"/>
          <w:sz w:val="24"/>
          <w:szCs w:val="24"/>
          <w:lang w:eastAsia="ru-RU"/>
        </w:rPr>
        <w:t>змерительны</w:t>
      </w:r>
      <w:r>
        <w:rPr>
          <w:rFonts w:ascii="Times New Roman" w:hAnsi="Times New Roman"/>
          <w:sz w:val="24"/>
          <w:szCs w:val="24"/>
          <w:lang w:eastAsia="ru-RU"/>
        </w:rPr>
        <w:t>х</w:t>
      </w:r>
      <w:r w:rsidR="000B5F30">
        <w:rPr>
          <w:rFonts w:ascii="Times New Roman" w:hAnsi="Times New Roman"/>
          <w:sz w:val="24"/>
          <w:szCs w:val="24"/>
          <w:lang w:eastAsia="ru-RU"/>
        </w:rPr>
        <w:t xml:space="preserve"> навык</w:t>
      </w:r>
      <w:r>
        <w:rPr>
          <w:rFonts w:ascii="Times New Roman" w:hAnsi="Times New Roman"/>
          <w:sz w:val="24"/>
          <w:szCs w:val="24"/>
          <w:lang w:eastAsia="ru-RU"/>
        </w:rPr>
        <w:t>ов</w:t>
      </w:r>
      <w:r w:rsidR="000B5F30">
        <w:rPr>
          <w:rFonts w:ascii="Times New Roman" w:hAnsi="Times New Roman"/>
          <w:sz w:val="24"/>
          <w:szCs w:val="24"/>
          <w:lang w:eastAsia="ru-RU"/>
        </w:rPr>
        <w:t>, являющи</w:t>
      </w:r>
      <w:r>
        <w:rPr>
          <w:rFonts w:ascii="Times New Roman" w:hAnsi="Times New Roman"/>
          <w:sz w:val="24"/>
          <w:szCs w:val="24"/>
          <w:lang w:eastAsia="ru-RU"/>
        </w:rPr>
        <w:t>хс</w:t>
      </w:r>
      <w:r w:rsidR="000B5F30">
        <w:rPr>
          <w:rFonts w:ascii="Times New Roman" w:hAnsi="Times New Roman"/>
          <w:sz w:val="24"/>
          <w:szCs w:val="24"/>
          <w:lang w:eastAsia="ru-RU"/>
        </w:rPr>
        <w:t xml:space="preserve">я важной составляющей методологических умений учащихся, </w:t>
      </w:r>
      <w:r>
        <w:rPr>
          <w:rFonts w:ascii="Times New Roman" w:hAnsi="Times New Roman"/>
          <w:sz w:val="24"/>
          <w:szCs w:val="24"/>
          <w:lang w:eastAsia="ru-RU"/>
        </w:rPr>
        <w:t>сформирован у выпускников 2019 года</w:t>
      </w:r>
      <w:r w:rsidR="000B5F30">
        <w:rPr>
          <w:rFonts w:ascii="Times New Roman" w:hAnsi="Times New Roman"/>
          <w:sz w:val="24"/>
          <w:szCs w:val="24"/>
          <w:lang w:eastAsia="ru-RU"/>
        </w:rPr>
        <w:t xml:space="preserve"> </w:t>
      </w:r>
      <w:r>
        <w:rPr>
          <w:rFonts w:ascii="Times New Roman" w:hAnsi="Times New Roman"/>
          <w:sz w:val="24"/>
          <w:szCs w:val="24"/>
          <w:lang w:eastAsia="ru-RU"/>
        </w:rPr>
        <w:t xml:space="preserve">частично. Наибольшую сложность для выпускников составила запись погрешностей измерения линейкой длины намотки проволоки. Учащиеся продемонстрировали недостаточный уровень понимания зависимости погрешности измерения от способа проведения измерения. Причина </w:t>
      </w:r>
      <w:r w:rsidR="00743CAB">
        <w:rPr>
          <w:rFonts w:ascii="Times New Roman" w:hAnsi="Times New Roman"/>
          <w:sz w:val="24"/>
          <w:szCs w:val="24"/>
          <w:lang w:eastAsia="ru-RU"/>
        </w:rPr>
        <w:t xml:space="preserve">возникших затруднений заключается в особенностях </w:t>
      </w:r>
      <w:proofErr w:type="gramStart"/>
      <w:r w:rsidR="00743CAB">
        <w:rPr>
          <w:rFonts w:ascii="Times New Roman" w:hAnsi="Times New Roman"/>
          <w:sz w:val="24"/>
          <w:szCs w:val="24"/>
          <w:lang w:eastAsia="ru-RU"/>
        </w:rPr>
        <w:t>методического подхода</w:t>
      </w:r>
      <w:proofErr w:type="gramEnd"/>
      <w:r w:rsidR="00743CAB">
        <w:rPr>
          <w:rFonts w:ascii="Times New Roman" w:hAnsi="Times New Roman"/>
          <w:sz w:val="24"/>
          <w:szCs w:val="24"/>
          <w:lang w:eastAsia="ru-RU"/>
        </w:rPr>
        <w:t xml:space="preserve"> к формированию практических навыков учащихся – все предлагаемые в образовательной деятельности лабораторные работы и опыты выполняются с заранее заданным перечнем оборудования, целями</w:t>
      </w:r>
      <w:r w:rsidR="00D316A3">
        <w:rPr>
          <w:rFonts w:ascii="Times New Roman" w:hAnsi="Times New Roman"/>
          <w:sz w:val="24"/>
          <w:szCs w:val="24"/>
          <w:lang w:eastAsia="ru-RU"/>
        </w:rPr>
        <w:t xml:space="preserve">, описанием этапов выполнения. Отсутствие необходимости выбирать метод измерения, приборы и устройства приводит к искажению представлений о </w:t>
      </w:r>
      <w:r w:rsidR="00743CAB">
        <w:rPr>
          <w:rFonts w:ascii="Times New Roman" w:hAnsi="Times New Roman"/>
          <w:sz w:val="24"/>
          <w:szCs w:val="24"/>
          <w:lang w:eastAsia="ru-RU"/>
        </w:rPr>
        <w:t>погрешности</w:t>
      </w:r>
      <w:r>
        <w:rPr>
          <w:rFonts w:ascii="Times New Roman" w:hAnsi="Times New Roman"/>
          <w:sz w:val="24"/>
          <w:szCs w:val="24"/>
          <w:lang w:eastAsia="ru-RU"/>
        </w:rPr>
        <w:t xml:space="preserve"> измерения</w:t>
      </w:r>
      <w:r w:rsidR="00D316A3">
        <w:rPr>
          <w:rFonts w:ascii="Times New Roman" w:hAnsi="Times New Roman"/>
          <w:sz w:val="24"/>
          <w:szCs w:val="24"/>
          <w:lang w:eastAsia="ru-RU"/>
        </w:rPr>
        <w:t>, целях и способах ее уменьшения.</w:t>
      </w:r>
      <w:r>
        <w:rPr>
          <w:rFonts w:ascii="Times New Roman" w:hAnsi="Times New Roman"/>
          <w:sz w:val="24"/>
          <w:szCs w:val="24"/>
          <w:lang w:eastAsia="ru-RU"/>
        </w:rPr>
        <w:t xml:space="preserve"> </w:t>
      </w:r>
      <w:r w:rsidR="00D316A3">
        <w:rPr>
          <w:rFonts w:ascii="Times New Roman" w:hAnsi="Times New Roman"/>
          <w:sz w:val="24"/>
          <w:szCs w:val="24"/>
          <w:lang w:eastAsia="ru-RU"/>
        </w:rPr>
        <w:t xml:space="preserve">Как следствие, в новой ситуации, </w:t>
      </w:r>
      <w:r w:rsidR="00D316A3" w:rsidRPr="00A938DC">
        <w:rPr>
          <w:rFonts w:ascii="Times New Roman" w:hAnsi="Times New Roman"/>
          <w:sz w:val="24"/>
          <w:szCs w:val="24"/>
          <w:lang w:eastAsia="ru-RU"/>
        </w:rPr>
        <w:t>предст</w:t>
      </w:r>
      <w:r w:rsidR="00D316A3">
        <w:rPr>
          <w:rFonts w:ascii="Times New Roman" w:hAnsi="Times New Roman"/>
          <w:sz w:val="24"/>
          <w:szCs w:val="24"/>
          <w:lang w:eastAsia="ru-RU"/>
        </w:rPr>
        <w:t>авленной в задании экзаменационной работы</w:t>
      </w:r>
      <w:r w:rsidR="0015477E">
        <w:rPr>
          <w:rFonts w:ascii="Times New Roman" w:hAnsi="Times New Roman"/>
          <w:sz w:val="24"/>
          <w:szCs w:val="24"/>
          <w:lang w:eastAsia="ru-RU"/>
        </w:rPr>
        <w:t>,</w:t>
      </w:r>
      <w:r w:rsidR="00D316A3">
        <w:rPr>
          <w:rFonts w:ascii="Times New Roman" w:hAnsi="Times New Roman"/>
          <w:sz w:val="24"/>
          <w:szCs w:val="24"/>
          <w:lang w:eastAsia="ru-RU"/>
        </w:rPr>
        <w:t xml:space="preserve"> учащиеся допустили значительные ошибки.</w:t>
      </w:r>
      <w:r>
        <w:rPr>
          <w:rFonts w:ascii="Times New Roman" w:hAnsi="Times New Roman"/>
          <w:sz w:val="24"/>
          <w:szCs w:val="24"/>
          <w:lang w:eastAsia="ru-RU"/>
        </w:rPr>
        <w:t xml:space="preserve"> </w:t>
      </w:r>
    </w:p>
    <w:p w:rsidR="002244DF" w:rsidRPr="00F653AE" w:rsidRDefault="0015477E" w:rsidP="00FA1201">
      <w:pPr>
        <w:pStyle w:val="2"/>
        <w:spacing w:after="0"/>
        <w:ind w:left="0" w:firstLine="567"/>
        <w:jc w:val="both"/>
        <w:rPr>
          <w:rFonts w:ascii="Times New Roman" w:hAnsi="Times New Roman"/>
          <w:sz w:val="24"/>
          <w:szCs w:val="24"/>
          <w:lang w:eastAsia="ru-RU"/>
        </w:rPr>
      </w:pPr>
      <w:r>
        <w:rPr>
          <w:rFonts w:ascii="Times New Roman" w:hAnsi="Times New Roman"/>
          <w:sz w:val="24"/>
          <w:szCs w:val="24"/>
          <w:lang w:eastAsia="ru-RU"/>
        </w:rPr>
        <w:t>Результаты выполнения заданий на проверку умения решать задачи с применением стандартных алгоритмов в 2019 году ниже по всем заданиям с кратким ответом повышенного уровня сложности. Затруднения, возникшие у выпускников при решении задачи № 25, предполагавшей использование закона сохранения импульса</w:t>
      </w:r>
      <w:r w:rsidR="004F1FAC">
        <w:rPr>
          <w:rFonts w:ascii="Times New Roman" w:hAnsi="Times New Roman"/>
          <w:sz w:val="24"/>
          <w:szCs w:val="24"/>
          <w:lang w:eastAsia="ru-RU"/>
        </w:rPr>
        <w:t xml:space="preserve">, </w:t>
      </w:r>
      <w:r>
        <w:rPr>
          <w:rFonts w:ascii="Times New Roman" w:hAnsi="Times New Roman"/>
          <w:sz w:val="24"/>
          <w:szCs w:val="24"/>
          <w:lang w:eastAsia="ru-RU"/>
        </w:rPr>
        <w:t>определяются необходимостью</w:t>
      </w:r>
      <w:r w:rsidR="004F1FAC">
        <w:rPr>
          <w:rFonts w:ascii="Times New Roman" w:hAnsi="Times New Roman"/>
          <w:sz w:val="24"/>
          <w:szCs w:val="24"/>
          <w:lang w:eastAsia="ru-RU"/>
        </w:rPr>
        <w:t xml:space="preserve"> переходить от векторной записи закона сохранения импульса к проекциям.</w:t>
      </w:r>
      <w:r>
        <w:rPr>
          <w:rFonts w:ascii="Times New Roman" w:hAnsi="Times New Roman"/>
          <w:sz w:val="24"/>
          <w:szCs w:val="24"/>
          <w:lang w:eastAsia="ru-RU"/>
        </w:rPr>
        <w:t xml:space="preserve"> </w:t>
      </w:r>
      <w:r w:rsidR="000457C5">
        <w:rPr>
          <w:rFonts w:ascii="Times New Roman" w:hAnsi="Times New Roman"/>
          <w:sz w:val="24"/>
          <w:szCs w:val="24"/>
          <w:lang w:eastAsia="ru-RU"/>
        </w:rPr>
        <w:t xml:space="preserve">При незначительной сложности задачи № 26 </w:t>
      </w:r>
      <w:r w:rsidR="00B81CC5">
        <w:rPr>
          <w:rFonts w:ascii="Times New Roman" w:hAnsi="Times New Roman"/>
          <w:sz w:val="24"/>
          <w:szCs w:val="24"/>
          <w:lang w:eastAsia="ru-RU"/>
        </w:rPr>
        <w:t xml:space="preserve">стандартные алгоритмы применения законов постоянного тока требовали первоначального логического выстраивания хода решения задачи, что стало препятствием для эффективного применения законов и закономерностей. </w:t>
      </w:r>
      <w:proofErr w:type="gramStart"/>
      <w:r w:rsidR="00B81CC5">
        <w:rPr>
          <w:rFonts w:ascii="Times New Roman" w:hAnsi="Times New Roman"/>
          <w:sz w:val="24"/>
          <w:szCs w:val="24"/>
          <w:lang w:eastAsia="ru-RU"/>
        </w:rPr>
        <w:t>Возможные затруднения при решении задачи № 27 связаны с математическими трудностями в</w:t>
      </w:r>
      <w:r w:rsidR="00B81CC5" w:rsidRPr="00F653AE">
        <w:rPr>
          <w:rFonts w:ascii="Times New Roman" w:hAnsi="Times New Roman"/>
          <w:sz w:val="24"/>
          <w:szCs w:val="24"/>
          <w:lang w:eastAsia="ru-RU"/>
        </w:rPr>
        <w:t xml:space="preserve"> применении формулы тонкой линзы – выражение физической величины выступает препятствием к получению верного ответа, о чем свидетельствуют более высокие результаты выполнения данной задачи выпускниками с высоким уровнем подготовки – при </w:t>
      </w:r>
      <w:r w:rsidR="00B81CC5" w:rsidRPr="00F653AE">
        <w:rPr>
          <w:rFonts w:ascii="Times New Roman" w:hAnsi="Times New Roman"/>
          <w:sz w:val="24"/>
          <w:szCs w:val="24"/>
          <w:lang w:eastAsia="ru-RU"/>
        </w:rPr>
        <w:lastRenderedPageBreak/>
        <w:t>сформированных математических приемах выражения физических величин уровень качества решения у учащихся выше.</w:t>
      </w:r>
      <w:proofErr w:type="gramEnd"/>
    </w:p>
    <w:p w:rsidR="00070B4D" w:rsidRPr="00F653AE" w:rsidRDefault="00070B4D" w:rsidP="00FA1201">
      <w:pPr>
        <w:pStyle w:val="2"/>
        <w:spacing w:after="0"/>
        <w:ind w:left="0" w:firstLine="567"/>
        <w:jc w:val="both"/>
        <w:rPr>
          <w:rFonts w:ascii="Times New Roman" w:hAnsi="Times New Roman"/>
          <w:sz w:val="24"/>
          <w:szCs w:val="24"/>
          <w:lang w:eastAsia="ru-RU"/>
        </w:rPr>
      </w:pPr>
      <w:r w:rsidRPr="00F653AE">
        <w:rPr>
          <w:rFonts w:ascii="Times New Roman" w:hAnsi="Times New Roman"/>
          <w:sz w:val="24"/>
          <w:szCs w:val="24"/>
          <w:lang w:eastAsia="ru-RU"/>
        </w:rPr>
        <w:t>Наиболее распространенные в регионе УМК по физике Мякишева Г.Я. и др. базов</w:t>
      </w:r>
      <w:r w:rsidR="00853D43" w:rsidRPr="00F653AE">
        <w:rPr>
          <w:rFonts w:ascii="Times New Roman" w:hAnsi="Times New Roman"/>
          <w:sz w:val="24"/>
          <w:szCs w:val="24"/>
          <w:lang w:eastAsia="ru-RU"/>
        </w:rPr>
        <w:t xml:space="preserve">ого </w:t>
      </w:r>
      <w:r w:rsidRPr="00F653AE">
        <w:rPr>
          <w:rFonts w:ascii="Times New Roman" w:hAnsi="Times New Roman"/>
          <w:sz w:val="24"/>
          <w:szCs w:val="24"/>
          <w:lang w:eastAsia="ru-RU"/>
        </w:rPr>
        <w:t>уров</w:t>
      </w:r>
      <w:r w:rsidR="00853D43" w:rsidRPr="00F653AE">
        <w:rPr>
          <w:rFonts w:ascii="Times New Roman" w:hAnsi="Times New Roman"/>
          <w:sz w:val="24"/>
          <w:szCs w:val="24"/>
          <w:lang w:eastAsia="ru-RU"/>
        </w:rPr>
        <w:t>ня и Мякишева Г.Я. углубленного уровня</w:t>
      </w:r>
      <w:r w:rsidRPr="00F653AE">
        <w:rPr>
          <w:rFonts w:ascii="Times New Roman" w:hAnsi="Times New Roman"/>
          <w:sz w:val="24"/>
          <w:szCs w:val="24"/>
          <w:lang w:eastAsia="ru-RU"/>
        </w:rPr>
        <w:t xml:space="preserve"> отличаются научностью, последовательностью изложения материала, содержат примеры решения задач. Так как доля общеобразовательных организаций, использующих другие УМК, статистически не велика, не представляется возможным сделать вывод об эффективности учебно-методических комплектов. Но следует подчеркнуть, что наиболее высокий средний балл характеризует тех учащихся, которые в образовательной деятельности использовали УМК </w:t>
      </w:r>
      <w:proofErr w:type="spellStart"/>
      <w:r w:rsidRPr="00F653AE">
        <w:rPr>
          <w:rFonts w:ascii="Times New Roman" w:hAnsi="Times New Roman"/>
          <w:sz w:val="24"/>
          <w:szCs w:val="24"/>
          <w:lang w:eastAsia="ru-RU"/>
        </w:rPr>
        <w:t>Г</w:t>
      </w:r>
      <w:r w:rsidR="002244DF" w:rsidRPr="00F653AE">
        <w:rPr>
          <w:rFonts w:ascii="Times New Roman" w:hAnsi="Times New Roman"/>
          <w:sz w:val="24"/>
          <w:szCs w:val="24"/>
          <w:lang w:eastAsia="ru-RU"/>
        </w:rPr>
        <w:t>енденштейна</w:t>
      </w:r>
      <w:proofErr w:type="spellEnd"/>
      <w:r w:rsidR="002244DF" w:rsidRPr="00F653AE">
        <w:rPr>
          <w:rFonts w:ascii="Times New Roman" w:hAnsi="Times New Roman"/>
          <w:sz w:val="24"/>
          <w:szCs w:val="24"/>
          <w:lang w:eastAsia="ru-RU"/>
        </w:rPr>
        <w:t xml:space="preserve"> Л.Э. «Физика 10-11. У</w:t>
      </w:r>
      <w:r w:rsidRPr="00F653AE">
        <w:rPr>
          <w:rFonts w:ascii="Times New Roman" w:hAnsi="Times New Roman"/>
          <w:sz w:val="24"/>
          <w:szCs w:val="24"/>
          <w:lang w:eastAsia="ru-RU"/>
        </w:rPr>
        <w:t>глубленный уровень</w:t>
      </w:r>
      <w:r w:rsidR="002244DF" w:rsidRPr="00F653AE">
        <w:rPr>
          <w:rFonts w:ascii="Times New Roman" w:hAnsi="Times New Roman"/>
          <w:sz w:val="24"/>
          <w:szCs w:val="24"/>
          <w:lang w:eastAsia="ru-RU"/>
        </w:rPr>
        <w:t>» (67,10</w:t>
      </w:r>
      <w:r w:rsidR="00A938DC">
        <w:rPr>
          <w:rFonts w:ascii="Times New Roman" w:hAnsi="Times New Roman"/>
          <w:sz w:val="24"/>
          <w:szCs w:val="24"/>
          <w:lang w:eastAsia="ru-RU"/>
        </w:rPr>
        <w:t xml:space="preserve"> </w:t>
      </w:r>
      <w:r w:rsidR="002244DF" w:rsidRPr="00F653AE">
        <w:rPr>
          <w:rFonts w:ascii="Times New Roman" w:hAnsi="Times New Roman"/>
          <w:sz w:val="24"/>
          <w:szCs w:val="24"/>
          <w:lang w:eastAsia="ru-RU"/>
        </w:rPr>
        <w:t xml:space="preserve">%) и </w:t>
      </w:r>
      <w:r w:rsidR="00853D43" w:rsidRPr="00F653AE">
        <w:rPr>
          <w:rFonts w:ascii="Times New Roman" w:hAnsi="Times New Roman"/>
          <w:sz w:val="24"/>
          <w:szCs w:val="24"/>
          <w:lang w:eastAsia="ru-RU"/>
        </w:rPr>
        <w:t xml:space="preserve">УМК </w:t>
      </w:r>
      <w:proofErr w:type="spellStart"/>
      <w:r w:rsidR="00853D43" w:rsidRPr="00F653AE">
        <w:rPr>
          <w:rFonts w:ascii="Times New Roman" w:hAnsi="Times New Roman"/>
          <w:sz w:val="24"/>
          <w:szCs w:val="24"/>
          <w:lang w:eastAsia="ru-RU"/>
        </w:rPr>
        <w:t>Кабардина</w:t>
      </w:r>
      <w:proofErr w:type="spellEnd"/>
      <w:r w:rsidR="00853D43" w:rsidRPr="00F653AE">
        <w:rPr>
          <w:rFonts w:ascii="Times New Roman" w:hAnsi="Times New Roman"/>
          <w:sz w:val="24"/>
          <w:szCs w:val="24"/>
          <w:lang w:eastAsia="ru-RU"/>
        </w:rPr>
        <w:t xml:space="preserve"> О.Ф. и др. «Физика 10-11. Углубленный уровень» (70,13</w:t>
      </w:r>
      <w:r w:rsidR="00A938DC">
        <w:rPr>
          <w:rFonts w:ascii="Times New Roman" w:hAnsi="Times New Roman"/>
          <w:sz w:val="24"/>
          <w:szCs w:val="24"/>
          <w:lang w:eastAsia="ru-RU"/>
        </w:rPr>
        <w:t xml:space="preserve"> </w:t>
      </w:r>
      <w:r w:rsidR="00853D43" w:rsidRPr="00F653AE">
        <w:rPr>
          <w:rFonts w:ascii="Times New Roman" w:hAnsi="Times New Roman"/>
          <w:sz w:val="24"/>
          <w:szCs w:val="24"/>
          <w:lang w:eastAsia="ru-RU"/>
        </w:rPr>
        <w:t>%)</w:t>
      </w:r>
      <w:r w:rsidRPr="00F653AE">
        <w:rPr>
          <w:rFonts w:ascii="Times New Roman" w:hAnsi="Times New Roman"/>
          <w:sz w:val="24"/>
          <w:szCs w:val="24"/>
          <w:lang w:eastAsia="ru-RU"/>
        </w:rPr>
        <w:t>.</w:t>
      </w:r>
      <w:r w:rsidR="00853D43" w:rsidRPr="00F653AE">
        <w:rPr>
          <w:rFonts w:ascii="Times New Roman" w:hAnsi="Times New Roman"/>
          <w:sz w:val="24"/>
          <w:szCs w:val="24"/>
          <w:lang w:eastAsia="ru-RU"/>
        </w:rPr>
        <w:t xml:space="preserve"> </w:t>
      </w:r>
      <w:proofErr w:type="gramStart"/>
      <w:r w:rsidR="00853D43" w:rsidRPr="00F653AE">
        <w:rPr>
          <w:rFonts w:ascii="Times New Roman" w:hAnsi="Times New Roman"/>
          <w:sz w:val="24"/>
          <w:szCs w:val="24"/>
          <w:lang w:eastAsia="ru-RU"/>
        </w:rPr>
        <w:t>Доля учащихся, набравших более 81 балла, среди выпускников, обучавшихся по указанным УМК, наибольшая и составляет 25</w:t>
      </w:r>
      <w:r w:rsidR="00A938DC">
        <w:rPr>
          <w:rFonts w:ascii="Times New Roman" w:hAnsi="Times New Roman"/>
          <w:sz w:val="24"/>
          <w:szCs w:val="24"/>
          <w:lang w:eastAsia="ru-RU"/>
        </w:rPr>
        <w:t xml:space="preserve"> </w:t>
      </w:r>
      <w:r w:rsidR="00853D43" w:rsidRPr="00F653AE">
        <w:rPr>
          <w:rFonts w:ascii="Times New Roman" w:hAnsi="Times New Roman"/>
          <w:sz w:val="24"/>
          <w:szCs w:val="24"/>
          <w:lang w:eastAsia="ru-RU"/>
        </w:rPr>
        <w:t>%.</w:t>
      </w:r>
      <w:r w:rsidRPr="00F653AE">
        <w:rPr>
          <w:rFonts w:ascii="Times New Roman" w:hAnsi="Times New Roman"/>
          <w:sz w:val="24"/>
          <w:szCs w:val="24"/>
          <w:lang w:eastAsia="ru-RU"/>
        </w:rPr>
        <w:t xml:space="preserve"> Для УМК Мякишева Г.Я. и др. практически различия в среднем балле между учащимися, изучавшими физику на базовом и на профильном уровн</w:t>
      </w:r>
      <w:r w:rsidR="00A938DC">
        <w:rPr>
          <w:rFonts w:ascii="Times New Roman" w:hAnsi="Times New Roman"/>
          <w:sz w:val="24"/>
          <w:szCs w:val="24"/>
          <w:lang w:eastAsia="ru-RU"/>
        </w:rPr>
        <w:t>ях</w:t>
      </w:r>
      <w:r w:rsidR="00853D43" w:rsidRPr="00F653AE">
        <w:rPr>
          <w:rFonts w:ascii="Times New Roman" w:hAnsi="Times New Roman"/>
          <w:sz w:val="24"/>
          <w:szCs w:val="24"/>
          <w:lang w:eastAsia="ru-RU"/>
        </w:rPr>
        <w:t xml:space="preserve"> незначительна.</w:t>
      </w:r>
      <w:proofErr w:type="gramEnd"/>
      <w:r w:rsidR="00853D43" w:rsidRPr="00F653AE">
        <w:rPr>
          <w:rFonts w:ascii="Times New Roman" w:hAnsi="Times New Roman"/>
          <w:sz w:val="24"/>
          <w:szCs w:val="24"/>
          <w:lang w:eastAsia="ru-RU"/>
        </w:rPr>
        <w:t xml:space="preserve"> </w:t>
      </w:r>
      <w:proofErr w:type="gramStart"/>
      <w:r w:rsidR="00853D43" w:rsidRPr="00F653AE">
        <w:rPr>
          <w:rFonts w:ascii="Times New Roman" w:hAnsi="Times New Roman"/>
          <w:sz w:val="24"/>
          <w:szCs w:val="24"/>
          <w:lang w:eastAsia="ru-RU"/>
        </w:rPr>
        <w:t>Но доля выпускников, набравших более 81 балла, среди учащихся, использовавших УМК Мякишева Г.Я. углубленного уровня</w:t>
      </w:r>
      <w:r w:rsidR="00A938DC">
        <w:rPr>
          <w:rFonts w:ascii="Times New Roman" w:hAnsi="Times New Roman"/>
          <w:sz w:val="24"/>
          <w:szCs w:val="24"/>
          <w:lang w:eastAsia="ru-RU"/>
        </w:rPr>
        <w:t>,</w:t>
      </w:r>
      <w:r w:rsidR="00853D43" w:rsidRPr="00F653AE">
        <w:rPr>
          <w:rFonts w:ascii="Times New Roman" w:hAnsi="Times New Roman"/>
          <w:sz w:val="24"/>
          <w:szCs w:val="24"/>
          <w:lang w:eastAsia="ru-RU"/>
        </w:rPr>
        <w:t xml:space="preserve"> составляет 14,11</w:t>
      </w:r>
      <w:r w:rsidR="00A938DC">
        <w:rPr>
          <w:rFonts w:ascii="Times New Roman" w:hAnsi="Times New Roman"/>
          <w:sz w:val="24"/>
          <w:szCs w:val="24"/>
          <w:lang w:eastAsia="ru-RU"/>
        </w:rPr>
        <w:t xml:space="preserve"> </w:t>
      </w:r>
      <w:r w:rsidR="00853D43" w:rsidRPr="00F653AE">
        <w:rPr>
          <w:rFonts w:ascii="Times New Roman" w:hAnsi="Times New Roman"/>
          <w:sz w:val="24"/>
          <w:szCs w:val="24"/>
          <w:lang w:eastAsia="ru-RU"/>
        </w:rPr>
        <w:t xml:space="preserve">%, базового уровня </w:t>
      </w:r>
      <w:r w:rsidR="00F653AE" w:rsidRPr="00F653AE">
        <w:rPr>
          <w:rFonts w:ascii="Times New Roman" w:hAnsi="Times New Roman"/>
          <w:sz w:val="24"/>
          <w:szCs w:val="24"/>
          <w:lang w:eastAsia="ru-RU"/>
        </w:rPr>
        <w:t>–</w:t>
      </w:r>
      <w:r w:rsidR="00853D43" w:rsidRPr="00F653AE">
        <w:rPr>
          <w:rFonts w:ascii="Times New Roman" w:hAnsi="Times New Roman"/>
          <w:sz w:val="24"/>
          <w:szCs w:val="24"/>
          <w:lang w:eastAsia="ru-RU"/>
        </w:rPr>
        <w:t xml:space="preserve"> </w:t>
      </w:r>
      <w:r w:rsidR="00F653AE" w:rsidRPr="00F653AE">
        <w:rPr>
          <w:rFonts w:ascii="Times New Roman" w:hAnsi="Times New Roman"/>
          <w:sz w:val="24"/>
          <w:szCs w:val="24"/>
          <w:lang w:eastAsia="ru-RU"/>
        </w:rPr>
        <w:t>6,42</w:t>
      </w:r>
      <w:r w:rsidR="00A938DC">
        <w:rPr>
          <w:rFonts w:ascii="Times New Roman" w:hAnsi="Times New Roman"/>
          <w:sz w:val="24"/>
          <w:szCs w:val="24"/>
          <w:lang w:eastAsia="ru-RU"/>
        </w:rPr>
        <w:t xml:space="preserve"> </w:t>
      </w:r>
      <w:r w:rsidR="00F653AE" w:rsidRPr="00F653AE">
        <w:rPr>
          <w:rFonts w:ascii="Times New Roman" w:hAnsi="Times New Roman"/>
          <w:sz w:val="24"/>
          <w:szCs w:val="24"/>
          <w:lang w:eastAsia="ru-RU"/>
        </w:rPr>
        <w:t>%</w:t>
      </w:r>
      <w:r w:rsidRPr="00F653AE">
        <w:rPr>
          <w:rFonts w:ascii="Times New Roman" w:hAnsi="Times New Roman"/>
          <w:sz w:val="24"/>
          <w:szCs w:val="24"/>
          <w:lang w:eastAsia="ru-RU"/>
        </w:rPr>
        <w:t xml:space="preserve">. </w:t>
      </w:r>
      <w:r w:rsidR="00F653AE" w:rsidRPr="00F653AE">
        <w:rPr>
          <w:rFonts w:ascii="Times New Roman" w:hAnsi="Times New Roman"/>
          <w:sz w:val="24"/>
          <w:szCs w:val="24"/>
          <w:lang w:eastAsia="ru-RU"/>
        </w:rPr>
        <w:t>С</w:t>
      </w:r>
      <w:r w:rsidRPr="00F653AE">
        <w:rPr>
          <w:rFonts w:ascii="Times New Roman" w:hAnsi="Times New Roman"/>
          <w:sz w:val="24"/>
          <w:szCs w:val="24"/>
          <w:lang w:eastAsia="ru-RU"/>
        </w:rPr>
        <w:t>ледует отметить, что ряд затруднений, выявленных у учащихся, характеризует навыки, формируемые</w:t>
      </w:r>
      <w:r w:rsidR="00F653AE" w:rsidRPr="00F653AE">
        <w:rPr>
          <w:rFonts w:ascii="Times New Roman" w:hAnsi="Times New Roman"/>
          <w:sz w:val="24"/>
          <w:szCs w:val="24"/>
          <w:lang w:eastAsia="ru-RU"/>
        </w:rPr>
        <w:t xml:space="preserve"> в основной школе (</w:t>
      </w:r>
      <w:r w:rsidRPr="00F653AE">
        <w:rPr>
          <w:rFonts w:ascii="Times New Roman" w:hAnsi="Times New Roman"/>
          <w:sz w:val="24"/>
          <w:szCs w:val="24"/>
          <w:lang w:eastAsia="ru-RU"/>
        </w:rPr>
        <w:t xml:space="preserve">анализ физических зависимостей величин, </w:t>
      </w:r>
      <w:r w:rsidR="00F653AE" w:rsidRPr="00F653AE">
        <w:rPr>
          <w:rFonts w:ascii="Times New Roman" w:hAnsi="Times New Roman"/>
          <w:sz w:val="24"/>
          <w:szCs w:val="24"/>
          <w:lang w:eastAsia="ru-RU"/>
        </w:rPr>
        <w:t xml:space="preserve">методологические основы проведения измерения, основы погрешностей измерения, </w:t>
      </w:r>
      <w:r w:rsidRPr="00F653AE">
        <w:rPr>
          <w:rFonts w:ascii="Times New Roman" w:hAnsi="Times New Roman"/>
          <w:sz w:val="24"/>
          <w:szCs w:val="24"/>
          <w:lang w:eastAsia="ru-RU"/>
        </w:rPr>
        <w:t xml:space="preserve">решение задач повышенного </w:t>
      </w:r>
      <w:r w:rsidR="00F653AE" w:rsidRPr="00F653AE">
        <w:rPr>
          <w:rFonts w:ascii="Times New Roman" w:hAnsi="Times New Roman"/>
          <w:sz w:val="24"/>
          <w:szCs w:val="24"/>
          <w:lang w:eastAsia="ru-RU"/>
        </w:rPr>
        <w:t xml:space="preserve">и высокого </w:t>
      </w:r>
      <w:r w:rsidRPr="00F653AE">
        <w:rPr>
          <w:rFonts w:ascii="Times New Roman" w:hAnsi="Times New Roman"/>
          <w:sz w:val="24"/>
          <w:szCs w:val="24"/>
          <w:lang w:eastAsia="ru-RU"/>
        </w:rPr>
        <w:t>уровн</w:t>
      </w:r>
      <w:r w:rsidR="007C12A1">
        <w:rPr>
          <w:rFonts w:ascii="Times New Roman" w:hAnsi="Times New Roman"/>
          <w:sz w:val="24"/>
          <w:szCs w:val="24"/>
          <w:lang w:eastAsia="ru-RU"/>
        </w:rPr>
        <w:t>я</w:t>
      </w:r>
      <w:r w:rsidRPr="00F653AE">
        <w:rPr>
          <w:rFonts w:ascii="Times New Roman" w:hAnsi="Times New Roman"/>
          <w:sz w:val="24"/>
          <w:szCs w:val="24"/>
          <w:lang w:eastAsia="ru-RU"/>
        </w:rPr>
        <w:t xml:space="preserve"> сложности), следовательно, значительную роль играет выбор УМК для</w:t>
      </w:r>
      <w:proofErr w:type="gramEnd"/>
      <w:r w:rsidRPr="00F653AE">
        <w:rPr>
          <w:rFonts w:ascii="Times New Roman" w:hAnsi="Times New Roman"/>
          <w:sz w:val="24"/>
          <w:szCs w:val="24"/>
          <w:lang w:eastAsia="ru-RU"/>
        </w:rPr>
        <w:t xml:space="preserve"> основной школы</w:t>
      </w:r>
      <w:r w:rsidR="00F653AE" w:rsidRPr="00F653AE">
        <w:rPr>
          <w:rFonts w:ascii="Times New Roman" w:hAnsi="Times New Roman"/>
          <w:sz w:val="24"/>
          <w:szCs w:val="24"/>
          <w:lang w:eastAsia="ru-RU"/>
        </w:rPr>
        <w:t>. Таким образом,</w:t>
      </w:r>
      <w:r w:rsidRPr="00F653AE">
        <w:rPr>
          <w:rFonts w:ascii="Times New Roman" w:hAnsi="Times New Roman"/>
          <w:sz w:val="24"/>
          <w:szCs w:val="24"/>
          <w:lang w:eastAsia="ru-RU"/>
        </w:rPr>
        <w:t xml:space="preserve"> необходим </w:t>
      </w:r>
      <w:r w:rsidR="00F653AE" w:rsidRPr="00F653AE">
        <w:rPr>
          <w:rFonts w:ascii="Times New Roman" w:hAnsi="Times New Roman"/>
          <w:sz w:val="24"/>
          <w:szCs w:val="24"/>
          <w:lang w:eastAsia="ru-RU"/>
        </w:rPr>
        <w:t xml:space="preserve">анализ </w:t>
      </w:r>
      <w:r w:rsidRPr="00F653AE">
        <w:rPr>
          <w:rFonts w:ascii="Times New Roman" w:hAnsi="Times New Roman"/>
          <w:sz w:val="24"/>
          <w:szCs w:val="24"/>
          <w:lang w:eastAsia="ru-RU"/>
        </w:rPr>
        <w:t>выбор</w:t>
      </w:r>
      <w:r w:rsidR="00F653AE" w:rsidRPr="00F653AE">
        <w:rPr>
          <w:rFonts w:ascii="Times New Roman" w:hAnsi="Times New Roman"/>
          <w:sz w:val="24"/>
          <w:szCs w:val="24"/>
          <w:lang w:eastAsia="ru-RU"/>
        </w:rPr>
        <w:t>а</w:t>
      </w:r>
      <w:r w:rsidRPr="00F653AE">
        <w:rPr>
          <w:rFonts w:ascii="Times New Roman" w:hAnsi="Times New Roman"/>
          <w:sz w:val="24"/>
          <w:szCs w:val="24"/>
          <w:lang w:eastAsia="ru-RU"/>
        </w:rPr>
        <w:t xml:space="preserve"> УМК</w:t>
      </w:r>
      <w:r w:rsidR="00F653AE" w:rsidRPr="00F653AE">
        <w:rPr>
          <w:rFonts w:ascii="Times New Roman" w:hAnsi="Times New Roman"/>
          <w:sz w:val="24"/>
          <w:szCs w:val="24"/>
          <w:lang w:eastAsia="ru-RU"/>
        </w:rPr>
        <w:t xml:space="preserve"> на уровне основного общего образования,</w:t>
      </w:r>
      <w:r w:rsidRPr="00F653AE">
        <w:rPr>
          <w:rFonts w:ascii="Times New Roman" w:hAnsi="Times New Roman"/>
          <w:sz w:val="24"/>
          <w:szCs w:val="24"/>
          <w:lang w:eastAsia="ru-RU"/>
        </w:rPr>
        <w:t xml:space="preserve"> позволяющего у учащихся эффективно формировать данные умения.</w:t>
      </w:r>
    </w:p>
    <w:p w:rsidR="00070B4D" w:rsidRPr="00E2039C" w:rsidRDefault="00070B4D" w:rsidP="0077612E">
      <w:pPr>
        <w:spacing w:line="276" w:lineRule="auto"/>
        <w:ind w:left="-426" w:firstLine="965"/>
        <w:jc w:val="both"/>
      </w:pPr>
    </w:p>
    <w:p w:rsidR="00D32332" w:rsidRPr="00E2039C" w:rsidRDefault="00EB76CD" w:rsidP="0077612E">
      <w:pPr>
        <w:spacing w:line="276" w:lineRule="auto"/>
        <w:jc w:val="both"/>
        <w:rPr>
          <w:b/>
        </w:rPr>
      </w:pPr>
      <w:r>
        <w:rPr>
          <w:b/>
        </w:rPr>
        <w:t>В</w:t>
      </w:r>
      <w:r w:rsidRPr="00D56397">
        <w:rPr>
          <w:b/>
        </w:rPr>
        <w:t>ЫВОД</w:t>
      </w:r>
      <w:r>
        <w:rPr>
          <w:b/>
        </w:rPr>
        <w:t>Ы</w:t>
      </w:r>
      <w:r w:rsidR="00D32332" w:rsidRPr="00E2039C">
        <w:rPr>
          <w:b/>
        </w:rPr>
        <w:t xml:space="preserve">: </w:t>
      </w:r>
    </w:p>
    <w:p w:rsidR="00697F5E" w:rsidRPr="002B564A" w:rsidRDefault="00D711DE" w:rsidP="002B564A">
      <w:pPr>
        <w:ind w:firstLine="567"/>
        <w:jc w:val="both"/>
      </w:pPr>
      <w:r w:rsidRPr="002B564A">
        <w:t xml:space="preserve">В целом можно считать достаточным усвоение всеми выпускниками, выполнявшими экзаменационную работу по физике, элементов содержания разделов «Механика», «Молекулярная физика», «Квантовая физика». </w:t>
      </w:r>
      <w:r w:rsidR="00B712DA" w:rsidRPr="002B564A">
        <w:t xml:space="preserve">Наиболее высокие показатели характеризуют усвоение зависимостей для механических систем: закономерности для  кинематических характеристик при прямолинейном равномерном движении, зависимость силы трения от силы нормального давления, второй закон Ньютона, </w:t>
      </w:r>
      <w:r w:rsidR="00710746" w:rsidRPr="002B564A">
        <w:t>завис</w:t>
      </w:r>
      <w:r w:rsidR="00F711F4" w:rsidRPr="002B564A">
        <w:t xml:space="preserve">имость </w:t>
      </w:r>
      <w:r w:rsidR="00474E20" w:rsidRPr="002B564A">
        <w:t xml:space="preserve">для </w:t>
      </w:r>
      <w:r w:rsidR="00F711F4" w:rsidRPr="002B564A">
        <w:t>кинетической и потенциальной энергии</w:t>
      </w:r>
      <w:r w:rsidR="00710746" w:rsidRPr="002B564A">
        <w:t xml:space="preserve">, </w:t>
      </w:r>
      <w:r w:rsidR="00B712DA" w:rsidRPr="002B564A">
        <w:t>периода свободных колебаний от длины нити. Среди элементов содержания раздела «Молекулярная физика» достаточный уровень усвоения характеризует применение первого закона термодинамики,</w:t>
      </w:r>
      <w:r w:rsidR="00710746" w:rsidRPr="002B564A">
        <w:t xml:space="preserve"> </w:t>
      </w:r>
      <w:proofErr w:type="spellStart"/>
      <w:r w:rsidR="00710746" w:rsidRPr="002B564A">
        <w:t>изо</w:t>
      </w:r>
      <w:r w:rsidR="00396D62" w:rsidRPr="002B564A">
        <w:t>п</w:t>
      </w:r>
      <w:r w:rsidR="00710746" w:rsidRPr="002B564A">
        <w:t>роцессы</w:t>
      </w:r>
      <w:proofErr w:type="spellEnd"/>
      <w:r w:rsidR="00710746" w:rsidRPr="002B564A">
        <w:t xml:space="preserve"> в газах, количество теплоты при плавлении вещества. Высокие показатели характеризуют освоение следующих элементов содержания раздела «Электродинамика»: принцип суперпозиции электрических полей, формула Томсона. </w:t>
      </w:r>
      <w:r w:rsidR="00C558F1" w:rsidRPr="002B564A">
        <w:t>Усвоены всеми выпускниками на достаточном уровне следующие элементы содержания раздела «Квантовая физика»: период полураспада</w:t>
      </w:r>
      <w:r w:rsidR="00EA4E88" w:rsidRPr="002B564A">
        <w:t>.</w:t>
      </w:r>
      <w:r w:rsidR="00C558F1" w:rsidRPr="002B564A">
        <w:t xml:space="preserve"> </w:t>
      </w:r>
      <w:proofErr w:type="gramStart"/>
      <w:r w:rsidR="00C558F1" w:rsidRPr="002B564A">
        <w:t>Среди умений и видов деятельности, проверяемых КИМ ЕГЭ по физике в 2019 году</w:t>
      </w:r>
      <w:r w:rsidR="00EA4E88" w:rsidRPr="002B564A">
        <w:t>,</w:t>
      </w:r>
      <w:r w:rsidR="00C558F1" w:rsidRPr="002B564A">
        <w:t xml:space="preserve"> усвоены на достаточном уровне всеми участниками в регионе следующие: знание (понимание) смысла физических понятий, величин, законов, умение описывать и объяснять физические явления и свойства тел, интерпретировать результаты опытов, представленные в виде графиков и таблиц</w:t>
      </w:r>
      <w:r w:rsidR="00D20BCA" w:rsidRPr="002B564A">
        <w:t>; анализировать изменение физических величин в процессах;</w:t>
      </w:r>
      <w:proofErr w:type="gramEnd"/>
      <w:r w:rsidR="00D20BCA" w:rsidRPr="002B564A">
        <w:t xml:space="preserve"> делать выводы на основе экспериментальных данных, приводить примеры, показывающие, что эксперимент является основой для выдвижения гипотез и теорий и позволяет проверить истинность теоретических выводов, физическая теория дает возможность объяснять известные научные факты. </w:t>
      </w:r>
    </w:p>
    <w:p w:rsidR="00697F5E" w:rsidRPr="002B564A" w:rsidRDefault="00EB76CD" w:rsidP="002B564A">
      <w:pPr>
        <w:ind w:firstLine="567"/>
        <w:jc w:val="both"/>
      </w:pPr>
      <w:r w:rsidRPr="002B564A">
        <w:t>Выпускники, набравшие от 81 до 100 баллов, продемонстрировали освоение всех проверяемых элементов содержания, умений и видов деятельности на базовом, повышенном и высоком уровне сложности. В группе учащихся, набравших от 61 до 80 баллов, усвоены все элементы содержания, умения и виды деятельности на базово</w:t>
      </w:r>
      <w:r w:rsidR="00485D73" w:rsidRPr="002B564A">
        <w:t>м и повышенном уровн</w:t>
      </w:r>
      <w:r w:rsidR="00EA4E88" w:rsidRPr="002B564A">
        <w:t>ях</w:t>
      </w:r>
      <w:r w:rsidR="00485D73" w:rsidRPr="002B564A">
        <w:t xml:space="preserve"> </w:t>
      </w:r>
      <w:r w:rsidR="00485D73" w:rsidRPr="002B564A">
        <w:lastRenderedPageBreak/>
        <w:t xml:space="preserve">сложности; нельзя считать достаточным уровень сформированности решения задач высокого уровня сложности, а также умения представлять результаты измерений с учетом их погрешностей. </w:t>
      </w:r>
      <w:proofErr w:type="gramStart"/>
      <w:r w:rsidR="00485D73" w:rsidRPr="002B564A">
        <w:t>Выпускники, получившие от минимального до 60 баллов, продемонстрировали недостаточный уровень освоения следующих элементов содержания: основное уравнение МКТ, законы постоянного тока, конденсатор и его свойства, движение заряженны</w:t>
      </w:r>
      <w:r w:rsidR="00EA4E88" w:rsidRPr="002B564A">
        <w:t>х</w:t>
      </w:r>
      <w:r w:rsidR="00485D73" w:rsidRPr="002B564A">
        <w:t xml:space="preserve"> частиц в магнитном поле, энергия фотона, зависимость энергии электрона от частоты падающего света; </w:t>
      </w:r>
      <w:r w:rsidR="000D64E3" w:rsidRPr="002B564A">
        <w:t>недостаточен уровень сформированности методологических умений, решение задач повышенного и высокого уровн</w:t>
      </w:r>
      <w:r w:rsidR="00EA4E88" w:rsidRPr="002B564A">
        <w:t>я</w:t>
      </w:r>
      <w:r w:rsidR="000D64E3" w:rsidRPr="002B564A">
        <w:t xml:space="preserve"> сложности.</w:t>
      </w:r>
      <w:proofErr w:type="gramEnd"/>
      <w:r w:rsidR="000D64E3" w:rsidRPr="002B564A">
        <w:t xml:space="preserve"> В группе учащихся, не преодолевших минимально установленный порог баллов, </w:t>
      </w:r>
      <w:r w:rsidR="00583C07" w:rsidRPr="002B564A">
        <w:t>отсутствуют элементы содержания</w:t>
      </w:r>
      <w:r w:rsidR="00DF3E3E" w:rsidRPr="002B564A">
        <w:t>,</w:t>
      </w:r>
      <w:r w:rsidR="00583C07" w:rsidRPr="002B564A">
        <w:t xml:space="preserve"> освоенные </w:t>
      </w:r>
      <w:r w:rsidR="00DF3E3E" w:rsidRPr="002B564A">
        <w:t>на достаточном уровне всеми участниками. Вместе с тем, отдельные задания имеют средний процент выполнения, близкий к 50%. Учащиеся с недостаточным уровнем подготовки показали владение отдельными элементами содержания (</w:t>
      </w:r>
      <w:proofErr w:type="spellStart"/>
      <w:r w:rsidR="00DF3E3E" w:rsidRPr="002B564A">
        <w:t>изопроцессы</w:t>
      </w:r>
      <w:proofErr w:type="spellEnd"/>
      <w:r w:rsidR="00DF3E3E" w:rsidRPr="002B564A">
        <w:t xml:space="preserve">, первый закон термодинамики, характеристики звезд) и умениями (интерпретировать информацию, представленную в виде графиков и таблиц). </w:t>
      </w:r>
    </w:p>
    <w:p w:rsidR="00697F5E" w:rsidRPr="002B564A" w:rsidRDefault="00DF3E3E" w:rsidP="002B564A">
      <w:pPr>
        <w:ind w:firstLine="567"/>
        <w:jc w:val="both"/>
        <w:rPr>
          <w:spacing w:val="-2"/>
        </w:rPr>
      </w:pPr>
      <w:r w:rsidRPr="002B564A">
        <w:rPr>
          <w:spacing w:val="-2"/>
        </w:rPr>
        <w:t xml:space="preserve">Сравнение результатов выполнения заданий базового уровня, проверяющих знание и понимание физических понятий, законов и закономерностей, в 2018 и 2019 году, показывает </w:t>
      </w:r>
      <w:r w:rsidR="00BF5E12" w:rsidRPr="002B564A">
        <w:rPr>
          <w:spacing w:val="-2"/>
        </w:rPr>
        <w:t xml:space="preserve">относительное </w:t>
      </w:r>
      <w:r w:rsidRPr="002B564A">
        <w:rPr>
          <w:spacing w:val="-2"/>
        </w:rPr>
        <w:t xml:space="preserve">сохранение качества владения элементами содержания раздела «Механика», «Молекулярная физика», </w:t>
      </w:r>
      <w:r w:rsidR="00BF5E12" w:rsidRPr="002B564A">
        <w:rPr>
          <w:spacing w:val="-2"/>
        </w:rPr>
        <w:t>«Квантовая физика». Значительный рост характеризует качество выполнения заданий на применение принципа суперпозиции полей. Учащиеся продемонстрировали более высокий уровень владения умениями устанавливать соответствие между графиками и физическими величинами</w:t>
      </w:r>
      <w:r w:rsidR="000E372F" w:rsidRPr="002B564A">
        <w:rPr>
          <w:spacing w:val="-2"/>
        </w:rPr>
        <w:t>. Следует отметить относительный рост качества решения заданий с развернутым вариантом ответа (качественной задачи и расчетных задач, построенных на элементах содержания разделов «Механика», «Молекулярная физика, «Электродинамика»).</w:t>
      </w:r>
      <w:r w:rsidR="00BF5E12" w:rsidRPr="002B564A">
        <w:rPr>
          <w:spacing w:val="-2"/>
        </w:rPr>
        <w:t xml:space="preserve"> </w:t>
      </w:r>
      <w:r w:rsidR="000E372F" w:rsidRPr="002B564A">
        <w:rPr>
          <w:spacing w:val="-2"/>
        </w:rPr>
        <w:t>Средний процент выполнения в 2019 году по сравнению с результатами 2018 года вырос и превысил 50</w:t>
      </w:r>
      <w:r w:rsidR="00EA4E88" w:rsidRPr="002B564A">
        <w:rPr>
          <w:spacing w:val="-2"/>
        </w:rPr>
        <w:t xml:space="preserve"> </w:t>
      </w:r>
      <w:r w:rsidR="000E372F" w:rsidRPr="002B564A">
        <w:rPr>
          <w:spacing w:val="-2"/>
        </w:rPr>
        <w:t xml:space="preserve">% для заданий № 4, 10, 17, 18. </w:t>
      </w:r>
      <w:r w:rsidR="00BF5E12" w:rsidRPr="002B564A">
        <w:rPr>
          <w:spacing w:val="-2"/>
        </w:rPr>
        <w:t>Значительное снижение качества выполнения характеризует задание на применение основного уравнения МКТ, законов постоянного тока.</w:t>
      </w:r>
      <w:r w:rsidR="000E372F" w:rsidRPr="002B564A">
        <w:rPr>
          <w:spacing w:val="-2"/>
        </w:rPr>
        <w:t xml:space="preserve"> Средний процент выполнения в 2019 году снизился и</w:t>
      </w:r>
      <w:r w:rsidR="00644D54" w:rsidRPr="002B564A">
        <w:rPr>
          <w:spacing w:val="-2"/>
        </w:rPr>
        <w:t xml:space="preserve"> не достиг</w:t>
      </w:r>
      <w:r w:rsidR="000E372F" w:rsidRPr="002B564A">
        <w:rPr>
          <w:spacing w:val="-2"/>
        </w:rPr>
        <w:t xml:space="preserve"> 50</w:t>
      </w:r>
      <w:r w:rsidR="00EA4E88" w:rsidRPr="002B564A">
        <w:rPr>
          <w:spacing w:val="-2"/>
        </w:rPr>
        <w:t xml:space="preserve"> </w:t>
      </w:r>
      <w:r w:rsidR="000E372F" w:rsidRPr="002B564A">
        <w:rPr>
          <w:spacing w:val="-2"/>
        </w:rPr>
        <w:t xml:space="preserve">% </w:t>
      </w:r>
      <w:r w:rsidR="00644D54" w:rsidRPr="002B564A">
        <w:rPr>
          <w:spacing w:val="-2"/>
        </w:rPr>
        <w:t xml:space="preserve">в отличие от результатов 2018 года </w:t>
      </w:r>
      <w:r w:rsidR="000E372F" w:rsidRPr="002B564A">
        <w:rPr>
          <w:spacing w:val="-2"/>
        </w:rPr>
        <w:t xml:space="preserve">для заданий № </w:t>
      </w:r>
      <w:r w:rsidR="00644D54" w:rsidRPr="002B564A">
        <w:rPr>
          <w:spacing w:val="-2"/>
        </w:rPr>
        <w:t>1</w:t>
      </w:r>
      <w:r w:rsidR="000E372F" w:rsidRPr="002B564A">
        <w:rPr>
          <w:spacing w:val="-2"/>
        </w:rPr>
        <w:t xml:space="preserve">4, </w:t>
      </w:r>
      <w:r w:rsidR="00644D54" w:rsidRPr="002B564A">
        <w:rPr>
          <w:spacing w:val="-2"/>
        </w:rPr>
        <w:t>2</w:t>
      </w:r>
      <w:r w:rsidR="000E372F" w:rsidRPr="002B564A">
        <w:rPr>
          <w:spacing w:val="-2"/>
        </w:rPr>
        <w:t xml:space="preserve">1, </w:t>
      </w:r>
      <w:r w:rsidR="00644D54" w:rsidRPr="002B564A">
        <w:rPr>
          <w:spacing w:val="-2"/>
        </w:rPr>
        <w:t>22</w:t>
      </w:r>
      <w:r w:rsidR="000E372F" w:rsidRPr="002B564A">
        <w:rPr>
          <w:spacing w:val="-2"/>
        </w:rPr>
        <w:t xml:space="preserve">, </w:t>
      </w:r>
      <w:r w:rsidR="00644D54" w:rsidRPr="002B564A">
        <w:rPr>
          <w:spacing w:val="-2"/>
        </w:rPr>
        <w:t>25</w:t>
      </w:r>
      <w:r w:rsidR="000E372F" w:rsidRPr="002B564A">
        <w:rPr>
          <w:spacing w:val="-2"/>
        </w:rPr>
        <w:t>.</w:t>
      </w:r>
    </w:p>
    <w:p w:rsidR="00697F5E" w:rsidRPr="002B564A" w:rsidRDefault="00644D54" w:rsidP="002B564A">
      <w:pPr>
        <w:ind w:firstLine="567"/>
        <w:jc w:val="both"/>
      </w:pPr>
      <w:r w:rsidRPr="002B564A">
        <w:t>Среди направлений совершенствования организации обучения физике следует выделить необходимость реализации пропедевтических курсов для учащихся 5-6 классов «Введение в естественнонаучные предметы», а также использование современных УМК по физике в основной школе, позволяющих формировать физическое мышление</w:t>
      </w:r>
      <w:r w:rsidR="00D05D2D" w:rsidRPr="002B564A">
        <w:t xml:space="preserve"> учащихся, навыки решения задач повышенного и высокого уровня сложности. Важную роль следует уделить выбору современных технологий преподавания физики, среди которых технология «перевернутого класса», технология проблемного обучения</w:t>
      </w:r>
      <w:r w:rsidR="006357BA" w:rsidRPr="002B564A">
        <w:t xml:space="preserve">, </w:t>
      </w:r>
      <w:r w:rsidR="0099041A" w:rsidRPr="002B564A">
        <w:rPr>
          <w:lang w:val="en-US"/>
        </w:rPr>
        <w:t>STEM</w:t>
      </w:r>
      <w:r w:rsidR="0099041A" w:rsidRPr="002B564A">
        <w:t xml:space="preserve">-технология, </w:t>
      </w:r>
      <w:r w:rsidR="006357BA" w:rsidRPr="002B564A">
        <w:t>технология сотрудничества</w:t>
      </w:r>
      <w:r w:rsidR="00D05D2D" w:rsidRPr="002B564A">
        <w:t xml:space="preserve">. В процессе совершенствования методики преподавания физики важный акцент необходимо сделать на широком введении рефлексивных приемов в урочной деятельности, позволяющих учащимся самостоятельно определять границу собственного знания, индивидуальные учебные дефициты и достижения. Для повышения </w:t>
      </w:r>
      <w:proofErr w:type="gramStart"/>
      <w:r w:rsidR="00D05D2D" w:rsidRPr="002B564A">
        <w:t>качества формирования навыка решения задач</w:t>
      </w:r>
      <w:proofErr w:type="gramEnd"/>
      <w:r w:rsidR="00D05D2D" w:rsidRPr="002B564A">
        <w:t xml:space="preserve"> необходимо системное применение принципа типовых учебных ситуаций, позволяющего учащимся освоить решение задач на использование самостоятельного алгоритма решения, комбинирования изученных алгоритмов и перейти к выбору собственного алгоритма в новой ситуации. Следует </w:t>
      </w:r>
      <w:r w:rsidR="006357BA" w:rsidRPr="002B564A">
        <w:t xml:space="preserve">обратить внимание на широкое использование </w:t>
      </w:r>
      <w:proofErr w:type="spellStart"/>
      <w:r w:rsidR="006357BA" w:rsidRPr="002B564A">
        <w:t>критериального</w:t>
      </w:r>
      <w:proofErr w:type="spellEnd"/>
      <w:r w:rsidR="006357BA" w:rsidRPr="002B564A">
        <w:t xml:space="preserve"> оценивания учащимися образовательной деятельности по физике, а также более широкому применению заданий различного уровня сложности с развернутым ответом, предполагающим обоснование выбора метода решения, теоретических основ, подробным математическим выводом физических зависимостей.</w:t>
      </w:r>
    </w:p>
    <w:p w:rsidR="00697F5E" w:rsidRPr="002B564A" w:rsidRDefault="006357BA" w:rsidP="002B564A">
      <w:pPr>
        <w:ind w:firstLine="567"/>
        <w:jc w:val="both"/>
      </w:pPr>
      <w:r w:rsidRPr="002B564A">
        <w:t xml:space="preserve">Учитывая широкий спектр внешних оценочных процедур, позволяющих оценить динамику учебных достижений по физике, следует обратить внимание на диагностику уровня формирования практических и экспериментальных навыков учащихся, а также методологических приемов деятельности, формируемых в основной школе. </w:t>
      </w:r>
    </w:p>
    <w:p w:rsidR="00D32332" w:rsidRPr="00843100" w:rsidRDefault="00D32332" w:rsidP="0077612E">
      <w:pPr>
        <w:pStyle w:val="a3"/>
        <w:spacing w:after="0"/>
        <w:ind w:left="709"/>
        <w:jc w:val="both"/>
        <w:rPr>
          <w:rFonts w:ascii="Times New Roman" w:hAnsi="Times New Roman"/>
          <w:sz w:val="16"/>
          <w:szCs w:val="16"/>
          <w:lang w:eastAsia="ru-RU"/>
        </w:rPr>
      </w:pPr>
    </w:p>
    <w:p w:rsidR="00D32332" w:rsidRPr="000015BD" w:rsidRDefault="00D32332" w:rsidP="0077612E">
      <w:pPr>
        <w:pStyle w:val="1"/>
        <w:spacing w:before="360" w:after="120" w:line="276" w:lineRule="auto"/>
        <w:rPr>
          <w:rFonts w:ascii="Times New Roman" w:eastAsia="Times New Roman" w:hAnsi="Times New Roman" w:cs="Times New Roman"/>
          <w:color w:val="auto"/>
          <w:sz w:val="24"/>
          <w:szCs w:val="24"/>
        </w:rPr>
      </w:pPr>
      <w:r w:rsidRPr="000015BD">
        <w:rPr>
          <w:rFonts w:ascii="Times New Roman" w:eastAsia="Times New Roman" w:hAnsi="Times New Roman" w:cs="Times New Roman"/>
          <w:color w:val="auto"/>
          <w:sz w:val="24"/>
          <w:szCs w:val="24"/>
        </w:rPr>
        <w:lastRenderedPageBreak/>
        <w:t>Раздел 5. РЕКОМЕНДАЦИИ (для системы образования субъекта РФ):</w:t>
      </w:r>
    </w:p>
    <w:p w:rsidR="00D711DE" w:rsidRPr="000015BD" w:rsidRDefault="00D711DE" w:rsidP="0077612E">
      <w:pPr>
        <w:spacing w:line="276" w:lineRule="auto"/>
        <w:ind w:left="-425"/>
        <w:jc w:val="both"/>
      </w:pPr>
    </w:p>
    <w:p w:rsidR="00D711DE" w:rsidRPr="00EF04B6" w:rsidRDefault="00D711DE" w:rsidP="00FA1201">
      <w:pPr>
        <w:pStyle w:val="3"/>
        <w:numPr>
          <w:ilvl w:val="0"/>
          <w:numId w:val="15"/>
        </w:numPr>
        <w:tabs>
          <w:tab w:val="left" w:pos="-142"/>
          <w:tab w:val="left" w:pos="851"/>
        </w:tabs>
        <w:spacing w:line="276" w:lineRule="auto"/>
        <w:ind w:left="0" w:firstLine="567"/>
        <w:jc w:val="both"/>
        <w:rPr>
          <w:sz w:val="24"/>
          <w:szCs w:val="24"/>
        </w:rPr>
      </w:pPr>
      <w:r w:rsidRPr="00EF04B6">
        <w:rPr>
          <w:sz w:val="24"/>
          <w:szCs w:val="24"/>
        </w:rPr>
        <w:t xml:space="preserve">ГАУДПО МО «Институт развития образования»: </w:t>
      </w:r>
    </w:p>
    <w:p w:rsidR="00D711DE" w:rsidRPr="00EF04B6" w:rsidRDefault="00D711DE" w:rsidP="00FA1201">
      <w:pPr>
        <w:pStyle w:val="3"/>
        <w:numPr>
          <w:ilvl w:val="0"/>
          <w:numId w:val="3"/>
        </w:numPr>
        <w:tabs>
          <w:tab w:val="left" w:pos="-142"/>
        </w:tabs>
        <w:spacing w:line="276" w:lineRule="auto"/>
        <w:ind w:left="0" w:firstLine="567"/>
        <w:jc w:val="both"/>
        <w:rPr>
          <w:sz w:val="24"/>
          <w:szCs w:val="24"/>
        </w:rPr>
      </w:pPr>
      <w:r w:rsidRPr="00EF04B6">
        <w:rPr>
          <w:sz w:val="24"/>
          <w:szCs w:val="24"/>
        </w:rPr>
        <w:t xml:space="preserve">включить в содержание дополнительной профессиональной программы повышения квалификации учителей и преподавателей физики вопросы методики формирования у учащихся </w:t>
      </w:r>
      <w:r w:rsidR="006357BA" w:rsidRPr="00EF04B6">
        <w:rPr>
          <w:sz w:val="24"/>
          <w:szCs w:val="24"/>
        </w:rPr>
        <w:t>практических и экспериментальных навыков</w:t>
      </w:r>
      <w:r w:rsidRPr="00EF04B6">
        <w:rPr>
          <w:sz w:val="24"/>
          <w:szCs w:val="24"/>
        </w:rPr>
        <w:t xml:space="preserve">, </w:t>
      </w:r>
      <w:r w:rsidR="006357BA" w:rsidRPr="00EF04B6">
        <w:rPr>
          <w:sz w:val="24"/>
          <w:szCs w:val="24"/>
        </w:rPr>
        <w:t xml:space="preserve">приемов построения модели физического эксперимента, опыта, способов оценки погрешности измерения, </w:t>
      </w:r>
      <w:r w:rsidRPr="00EF04B6">
        <w:rPr>
          <w:sz w:val="24"/>
          <w:szCs w:val="24"/>
        </w:rPr>
        <w:t>построения модели решения</w:t>
      </w:r>
      <w:r w:rsidR="006357BA" w:rsidRPr="00EF04B6">
        <w:rPr>
          <w:sz w:val="24"/>
          <w:szCs w:val="24"/>
        </w:rPr>
        <w:t xml:space="preserve"> качественных и расчетных задач</w:t>
      </w:r>
      <w:r w:rsidRPr="00EF04B6">
        <w:rPr>
          <w:sz w:val="24"/>
          <w:szCs w:val="24"/>
        </w:rPr>
        <w:t xml:space="preserve"> по физике;</w:t>
      </w:r>
    </w:p>
    <w:p w:rsidR="00D711DE" w:rsidRPr="00EF04B6" w:rsidRDefault="006357BA" w:rsidP="00FA1201">
      <w:pPr>
        <w:pStyle w:val="3"/>
        <w:numPr>
          <w:ilvl w:val="0"/>
          <w:numId w:val="3"/>
        </w:numPr>
        <w:tabs>
          <w:tab w:val="left" w:pos="-142"/>
        </w:tabs>
        <w:spacing w:line="276" w:lineRule="auto"/>
        <w:ind w:left="0" w:firstLine="567"/>
        <w:jc w:val="both"/>
        <w:rPr>
          <w:sz w:val="24"/>
          <w:szCs w:val="24"/>
        </w:rPr>
      </w:pPr>
      <w:r w:rsidRPr="00EF04B6">
        <w:rPr>
          <w:sz w:val="24"/>
          <w:szCs w:val="24"/>
        </w:rPr>
        <w:t xml:space="preserve">проанализировать взаимосвязь реализуемых на уровне </w:t>
      </w:r>
      <w:r w:rsidR="00D711DE" w:rsidRPr="00EF04B6">
        <w:rPr>
          <w:sz w:val="24"/>
          <w:szCs w:val="24"/>
        </w:rPr>
        <w:t>основного общего</w:t>
      </w:r>
      <w:r w:rsidRPr="00EF04B6">
        <w:rPr>
          <w:sz w:val="24"/>
          <w:szCs w:val="24"/>
        </w:rPr>
        <w:t xml:space="preserve"> и среднего общего</w:t>
      </w:r>
      <w:r w:rsidR="00D711DE" w:rsidRPr="00EF04B6">
        <w:rPr>
          <w:sz w:val="24"/>
          <w:szCs w:val="24"/>
        </w:rPr>
        <w:t xml:space="preserve"> образования</w:t>
      </w:r>
      <w:r w:rsidRPr="00EF04B6">
        <w:rPr>
          <w:sz w:val="24"/>
          <w:szCs w:val="24"/>
        </w:rPr>
        <w:t xml:space="preserve"> УМК</w:t>
      </w:r>
      <w:r w:rsidR="00D711DE" w:rsidRPr="00EF04B6">
        <w:rPr>
          <w:sz w:val="24"/>
          <w:szCs w:val="24"/>
        </w:rPr>
        <w:t xml:space="preserve"> и результативност</w:t>
      </w:r>
      <w:r w:rsidRPr="00EF04B6">
        <w:rPr>
          <w:sz w:val="24"/>
          <w:szCs w:val="24"/>
        </w:rPr>
        <w:t>ь</w:t>
      </w:r>
      <w:r w:rsidR="00D711DE" w:rsidRPr="00EF04B6">
        <w:rPr>
          <w:sz w:val="24"/>
          <w:szCs w:val="24"/>
        </w:rPr>
        <w:t xml:space="preserve"> выполнения учащимися ЕГЭ по физике. </w:t>
      </w:r>
    </w:p>
    <w:p w:rsidR="00D711DE" w:rsidRPr="00EF04B6" w:rsidRDefault="00D711DE" w:rsidP="00FA1201">
      <w:pPr>
        <w:pStyle w:val="3"/>
        <w:numPr>
          <w:ilvl w:val="0"/>
          <w:numId w:val="15"/>
        </w:numPr>
        <w:tabs>
          <w:tab w:val="left" w:pos="-142"/>
          <w:tab w:val="left" w:pos="851"/>
        </w:tabs>
        <w:spacing w:line="276" w:lineRule="auto"/>
        <w:ind w:left="0" w:firstLine="567"/>
        <w:jc w:val="both"/>
        <w:rPr>
          <w:sz w:val="24"/>
          <w:szCs w:val="24"/>
        </w:rPr>
      </w:pPr>
      <w:r w:rsidRPr="00EF04B6">
        <w:rPr>
          <w:sz w:val="24"/>
          <w:szCs w:val="24"/>
        </w:rPr>
        <w:t>Учебно-методическому объединению учителей физики в системе общего образования Мурманской области:</w:t>
      </w:r>
    </w:p>
    <w:p w:rsidR="00D711DE" w:rsidRPr="00EF04B6" w:rsidRDefault="00D711DE" w:rsidP="00FA1201">
      <w:pPr>
        <w:numPr>
          <w:ilvl w:val="0"/>
          <w:numId w:val="16"/>
        </w:numPr>
        <w:autoSpaceDE w:val="0"/>
        <w:autoSpaceDN w:val="0"/>
        <w:adjustRightInd w:val="0"/>
        <w:spacing w:line="276" w:lineRule="auto"/>
        <w:ind w:left="0" w:firstLine="567"/>
        <w:jc w:val="both"/>
      </w:pPr>
      <w:r w:rsidRPr="00EF04B6">
        <w:t xml:space="preserve">обобщить и распространить эффективный педагогический опыт по </w:t>
      </w:r>
      <w:r w:rsidR="000574E3" w:rsidRPr="00EF04B6">
        <w:t xml:space="preserve">формированию практических и экспериментальных навыков </w:t>
      </w:r>
      <w:r w:rsidR="009A6E14">
        <w:t>у</w:t>
      </w:r>
      <w:r w:rsidR="000574E3" w:rsidRPr="00EF04B6">
        <w:t xml:space="preserve">чащихся, </w:t>
      </w:r>
      <w:r w:rsidRPr="00EF04B6">
        <w:t xml:space="preserve">обучению </w:t>
      </w:r>
      <w:r w:rsidR="000574E3" w:rsidRPr="00EF04B6">
        <w:t xml:space="preserve">методам </w:t>
      </w:r>
      <w:r w:rsidRPr="00EF04B6">
        <w:t>решени</w:t>
      </w:r>
      <w:r w:rsidR="000574E3" w:rsidRPr="00EF04B6">
        <w:t>я качественных и расчетных задач по физике</w:t>
      </w:r>
      <w:r w:rsidRPr="00EF04B6">
        <w:t>;</w:t>
      </w:r>
    </w:p>
    <w:p w:rsidR="000574E3" w:rsidRPr="00EF04B6" w:rsidRDefault="000574E3" w:rsidP="00FA1201">
      <w:pPr>
        <w:numPr>
          <w:ilvl w:val="0"/>
          <w:numId w:val="16"/>
        </w:numPr>
        <w:autoSpaceDE w:val="0"/>
        <w:autoSpaceDN w:val="0"/>
        <w:adjustRightInd w:val="0"/>
        <w:spacing w:line="276" w:lineRule="auto"/>
        <w:ind w:left="0" w:firstLine="567"/>
        <w:jc w:val="both"/>
      </w:pPr>
      <w:r w:rsidRPr="00EF04B6">
        <w:t xml:space="preserve">включить в число вопросов для обсуждения </w:t>
      </w:r>
      <w:r w:rsidR="00D711DE" w:rsidRPr="00EF04B6">
        <w:t>на уровне муниципальных методических объединений учителей физики методические особенности изучения тем</w:t>
      </w:r>
      <w:r w:rsidRPr="00EF04B6">
        <w:t xml:space="preserve"> «Законы постоянного тока</w:t>
      </w:r>
      <w:r w:rsidR="00D711DE" w:rsidRPr="00EF04B6">
        <w:t xml:space="preserve">», </w:t>
      </w:r>
      <w:r w:rsidRPr="00EF04B6">
        <w:t>«Введение понятий «электрическое поле» и «магнитное поле» в курсе физики основной школы»</w:t>
      </w:r>
      <w:r w:rsidR="008E560A">
        <w:t>,</w:t>
      </w:r>
      <w:r w:rsidRPr="00EF04B6">
        <w:t xml:space="preserve"> «Решение комплексных задач по физике»;</w:t>
      </w:r>
    </w:p>
    <w:p w:rsidR="009A6E14" w:rsidRDefault="009A6E14" w:rsidP="00FA1201">
      <w:pPr>
        <w:numPr>
          <w:ilvl w:val="0"/>
          <w:numId w:val="16"/>
        </w:numPr>
        <w:autoSpaceDE w:val="0"/>
        <w:autoSpaceDN w:val="0"/>
        <w:adjustRightInd w:val="0"/>
        <w:spacing w:line="276" w:lineRule="auto"/>
        <w:ind w:left="0" w:firstLine="567"/>
        <w:jc w:val="both"/>
      </w:pPr>
      <w:r>
        <w:t xml:space="preserve">организовать проведение мастер-классов для учителей физики по овладению </w:t>
      </w:r>
      <w:r w:rsidR="0099041A">
        <w:t>технологи</w:t>
      </w:r>
      <w:r w:rsidR="008E560A">
        <w:t>ей</w:t>
      </w:r>
      <w:r w:rsidR="0099041A">
        <w:t xml:space="preserve"> «перевернутого класса», </w:t>
      </w:r>
      <w:r w:rsidR="0099041A">
        <w:rPr>
          <w:lang w:val="en-US"/>
        </w:rPr>
        <w:t>STEM</w:t>
      </w:r>
      <w:r w:rsidR="0099041A">
        <w:t>-технологи</w:t>
      </w:r>
      <w:r w:rsidR="008E560A">
        <w:t>ей</w:t>
      </w:r>
      <w:r w:rsidR="0099041A">
        <w:t>, метод</w:t>
      </w:r>
      <w:r w:rsidR="008E560A">
        <w:t>ом</w:t>
      </w:r>
      <w:r w:rsidR="0099041A">
        <w:t xml:space="preserve"> типовых ситуаций;</w:t>
      </w:r>
    </w:p>
    <w:p w:rsidR="00D711DE" w:rsidRPr="00EF04B6" w:rsidRDefault="00D711DE" w:rsidP="00FA1201">
      <w:pPr>
        <w:numPr>
          <w:ilvl w:val="0"/>
          <w:numId w:val="16"/>
        </w:numPr>
        <w:autoSpaceDE w:val="0"/>
        <w:autoSpaceDN w:val="0"/>
        <w:adjustRightInd w:val="0"/>
        <w:spacing w:line="276" w:lineRule="auto"/>
        <w:ind w:left="0" w:firstLine="567"/>
        <w:jc w:val="both"/>
      </w:pPr>
      <w:r w:rsidRPr="00EF04B6">
        <w:t xml:space="preserve">организовать процедуру обсуждения </w:t>
      </w:r>
      <w:r w:rsidR="000574E3" w:rsidRPr="00EF04B6">
        <w:t xml:space="preserve">и </w:t>
      </w:r>
      <w:r w:rsidRPr="00EF04B6">
        <w:t>коррекции рабочих программ с учетом</w:t>
      </w:r>
      <w:r w:rsidR="000574E3" w:rsidRPr="00EF04B6">
        <w:t xml:space="preserve"> выявленных дефицитов учащихся при выполнении экзаменационной работы.</w:t>
      </w:r>
    </w:p>
    <w:p w:rsidR="00D711DE" w:rsidRPr="00EF04B6" w:rsidRDefault="00D711DE" w:rsidP="00FA1201">
      <w:pPr>
        <w:tabs>
          <w:tab w:val="left" w:pos="-142"/>
          <w:tab w:val="left" w:pos="284"/>
          <w:tab w:val="left" w:pos="993"/>
        </w:tabs>
        <w:spacing w:line="276" w:lineRule="auto"/>
        <w:ind w:firstLine="567"/>
        <w:jc w:val="both"/>
      </w:pPr>
      <w:r w:rsidRPr="00EF04B6">
        <w:t>3. Руководителям образовательных организаций:</w:t>
      </w:r>
    </w:p>
    <w:p w:rsidR="00D711DE" w:rsidRPr="00EF04B6" w:rsidRDefault="00D711DE" w:rsidP="00FA1201">
      <w:pPr>
        <w:numPr>
          <w:ilvl w:val="0"/>
          <w:numId w:val="14"/>
        </w:numPr>
        <w:tabs>
          <w:tab w:val="clear" w:pos="417"/>
        </w:tabs>
        <w:autoSpaceDE w:val="0"/>
        <w:autoSpaceDN w:val="0"/>
        <w:adjustRightInd w:val="0"/>
        <w:spacing w:line="276" w:lineRule="auto"/>
        <w:ind w:left="0" w:firstLine="567"/>
        <w:jc w:val="both"/>
      </w:pPr>
      <w:r w:rsidRPr="00EF04B6">
        <w:t xml:space="preserve">рассмотреть возможности организации классов углубленного изучения физики на уровне основного общего образования; </w:t>
      </w:r>
    </w:p>
    <w:p w:rsidR="00D711DE" w:rsidRPr="00EF04B6" w:rsidRDefault="00D711DE" w:rsidP="00FA1201">
      <w:pPr>
        <w:numPr>
          <w:ilvl w:val="0"/>
          <w:numId w:val="14"/>
        </w:numPr>
        <w:tabs>
          <w:tab w:val="clear" w:pos="417"/>
        </w:tabs>
        <w:autoSpaceDE w:val="0"/>
        <w:autoSpaceDN w:val="0"/>
        <w:adjustRightInd w:val="0"/>
        <w:spacing w:line="276" w:lineRule="auto"/>
        <w:ind w:left="0" w:firstLine="567"/>
        <w:jc w:val="both"/>
      </w:pPr>
      <w:r w:rsidRPr="00EF04B6">
        <w:t xml:space="preserve">при планировании части учебного плана, формируемого участниками образовательных отношений, на уровне среднего общего образования </w:t>
      </w:r>
      <w:r w:rsidR="002B564A">
        <w:t xml:space="preserve">рекомендуется </w:t>
      </w:r>
      <w:r w:rsidRPr="00EF04B6">
        <w:t xml:space="preserve">включить </w:t>
      </w:r>
      <w:proofErr w:type="spellStart"/>
      <w:r w:rsidR="009A6E14">
        <w:t>межпредметные</w:t>
      </w:r>
      <w:proofErr w:type="spellEnd"/>
      <w:r w:rsidRPr="00EF04B6">
        <w:t xml:space="preserve"> курсы, направленные на изучение приемов и способов решения прикладных математических задач (решение треугольника в физических зада</w:t>
      </w:r>
      <w:r w:rsidR="000574E3" w:rsidRPr="00EF04B6">
        <w:t>чах</w:t>
      </w:r>
      <w:r w:rsidRPr="00EF04B6">
        <w:t xml:space="preserve">, действия с векторами при решении </w:t>
      </w:r>
      <w:r w:rsidR="000574E3" w:rsidRPr="00EF04B6">
        <w:t>физических</w:t>
      </w:r>
      <w:r w:rsidRPr="00EF04B6">
        <w:t xml:space="preserve"> задач; </w:t>
      </w:r>
      <w:r w:rsidR="000574E3" w:rsidRPr="00EF04B6">
        <w:t xml:space="preserve">математическое </w:t>
      </w:r>
      <w:r w:rsidRPr="00EF04B6">
        <w:t>преобразование выражений при анализе физических зависимостей);</w:t>
      </w:r>
    </w:p>
    <w:p w:rsidR="00D711DE" w:rsidRDefault="00D711DE" w:rsidP="00FA1201">
      <w:pPr>
        <w:numPr>
          <w:ilvl w:val="0"/>
          <w:numId w:val="14"/>
        </w:numPr>
        <w:tabs>
          <w:tab w:val="clear" w:pos="417"/>
        </w:tabs>
        <w:autoSpaceDE w:val="0"/>
        <w:autoSpaceDN w:val="0"/>
        <w:adjustRightInd w:val="0"/>
        <w:spacing w:line="276" w:lineRule="auto"/>
        <w:ind w:left="0" w:firstLine="567"/>
        <w:jc w:val="both"/>
      </w:pPr>
      <w:r w:rsidRPr="00EF04B6">
        <w:t>осна</w:t>
      </w:r>
      <w:r w:rsidR="000574E3" w:rsidRPr="00EF04B6">
        <w:t>стить</w:t>
      </w:r>
      <w:r w:rsidRPr="00EF04B6">
        <w:t xml:space="preserve"> кабинет</w:t>
      </w:r>
      <w:r w:rsidR="000574E3" w:rsidRPr="00EF04B6">
        <w:t>ы</w:t>
      </w:r>
      <w:r w:rsidRPr="00EF04B6">
        <w:t xml:space="preserve"> физики демонстрационным аналоговым оборудованием для проведения фронтальны</w:t>
      </w:r>
      <w:r w:rsidR="000574E3" w:rsidRPr="00EF04B6">
        <w:t>х демонстраций и опытов,</w:t>
      </w:r>
      <w:r w:rsidRPr="00EF04B6">
        <w:t xml:space="preserve"> лабораторным оборудованием для формирования и разви</w:t>
      </w:r>
      <w:r w:rsidR="000574E3" w:rsidRPr="00EF04B6">
        <w:t xml:space="preserve">тия </w:t>
      </w:r>
      <w:r w:rsidRPr="00EF04B6">
        <w:t>практических навыков учащихся;</w:t>
      </w:r>
    </w:p>
    <w:p w:rsidR="0099041A" w:rsidRPr="00EF04B6" w:rsidRDefault="0099041A" w:rsidP="00FA1201">
      <w:pPr>
        <w:numPr>
          <w:ilvl w:val="0"/>
          <w:numId w:val="14"/>
        </w:numPr>
        <w:tabs>
          <w:tab w:val="clear" w:pos="417"/>
        </w:tabs>
        <w:autoSpaceDE w:val="0"/>
        <w:autoSpaceDN w:val="0"/>
        <w:adjustRightInd w:val="0"/>
        <w:spacing w:line="276" w:lineRule="auto"/>
        <w:ind w:left="0" w:firstLine="567"/>
        <w:jc w:val="both"/>
      </w:pPr>
      <w:bookmarkStart w:id="7" w:name="_GoBack"/>
      <w:r>
        <w:t>при планировании проектной и исследовательской деятельности учащихся учитывать необходимость интеграции физики и других естественнонаучных дисциплин;</w:t>
      </w:r>
    </w:p>
    <w:bookmarkEnd w:id="7"/>
    <w:p w:rsidR="00D711DE" w:rsidRPr="00EF04B6" w:rsidRDefault="00D711DE" w:rsidP="00FA1201">
      <w:pPr>
        <w:numPr>
          <w:ilvl w:val="0"/>
          <w:numId w:val="14"/>
        </w:numPr>
        <w:tabs>
          <w:tab w:val="clear" w:pos="417"/>
        </w:tabs>
        <w:autoSpaceDE w:val="0"/>
        <w:autoSpaceDN w:val="0"/>
        <w:adjustRightInd w:val="0"/>
        <w:spacing w:line="276" w:lineRule="auto"/>
        <w:ind w:left="0" w:firstLine="567"/>
        <w:jc w:val="both"/>
      </w:pPr>
      <w:r w:rsidRPr="00EF04B6">
        <w:t>при формировании плана внутришкольного контроля включить мероприятия, направленные на выявление систематического проведения учителями физики демонстрационных экспериментов и опытов, реализацию комплекса практических, лабораторных работ и опытов.</w:t>
      </w:r>
    </w:p>
    <w:p w:rsidR="00D711DE" w:rsidRPr="00EF04B6" w:rsidRDefault="00D711DE" w:rsidP="00FA1201">
      <w:pPr>
        <w:tabs>
          <w:tab w:val="left" w:pos="0"/>
        </w:tabs>
        <w:autoSpaceDE w:val="0"/>
        <w:autoSpaceDN w:val="0"/>
        <w:adjustRightInd w:val="0"/>
        <w:spacing w:line="276" w:lineRule="auto"/>
        <w:ind w:firstLine="567"/>
        <w:jc w:val="both"/>
      </w:pPr>
      <w:r w:rsidRPr="00EF04B6">
        <w:t>4. Учителям и преподавателям физики образовательных организаций:</w:t>
      </w:r>
    </w:p>
    <w:p w:rsidR="000574E3" w:rsidRPr="00EF04B6" w:rsidRDefault="00D711DE" w:rsidP="00FA1201">
      <w:pPr>
        <w:numPr>
          <w:ilvl w:val="0"/>
          <w:numId w:val="14"/>
        </w:numPr>
        <w:tabs>
          <w:tab w:val="clear" w:pos="417"/>
        </w:tabs>
        <w:autoSpaceDE w:val="0"/>
        <w:autoSpaceDN w:val="0"/>
        <w:adjustRightInd w:val="0"/>
        <w:spacing w:line="276" w:lineRule="auto"/>
        <w:ind w:left="0" w:firstLine="567"/>
        <w:jc w:val="both"/>
      </w:pPr>
      <w:r w:rsidRPr="00EF04B6">
        <w:t xml:space="preserve">при организации образовательной деятельности уделять особое внимание обобщению элементов содержания как на тематической основе по отдельным разделам курса физики, так и на основе выделения ключевых понятий, явлений, закономерностей (фундаментальные </w:t>
      </w:r>
      <w:r w:rsidRPr="00EF04B6">
        <w:lastRenderedPageBreak/>
        <w:t>законы,</w:t>
      </w:r>
      <w:r w:rsidR="000574E3" w:rsidRPr="00EF04B6">
        <w:t xml:space="preserve"> энергетические преобразования</w:t>
      </w:r>
      <w:r w:rsidRPr="00EF04B6">
        <w:t>; сущность физического эксперимента</w:t>
      </w:r>
      <w:r w:rsidR="000574E3" w:rsidRPr="00EF04B6">
        <w:t>, погрешности измерения и способы их уменьшения</w:t>
      </w:r>
      <w:r w:rsidRPr="00EF04B6">
        <w:t xml:space="preserve"> и т.д.); </w:t>
      </w:r>
    </w:p>
    <w:p w:rsidR="00D711DE" w:rsidRPr="00EF04B6" w:rsidRDefault="000574E3" w:rsidP="00FA1201">
      <w:pPr>
        <w:numPr>
          <w:ilvl w:val="0"/>
          <w:numId w:val="14"/>
        </w:numPr>
        <w:tabs>
          <w:tab w:val="clear" w:pos="417"/>
        </w:tabs>
        <w:autoSpaceDE w:val="0"/>
        <w:autoSpaceDN w:val="0"/>
        <w:adjustRightInd w:val="0"/>
        <w:spacing w:line="276" w:lineRule="auto"/>
        <w:ind w:left="0" w:firstLine="567"/>
        <w:jc w:val="both"/>
      </w:pPr>
      <w:r w:rsidRPr="00EF04B6">
        <w:t>в</w:t>
      </w:r>
      <w:r w:rsidR="00D711DE" w:rsidRPr="00EF04B6">
        <w:t xml:space="preserve"> контрольно-оценочной деятельности использовать </w:t>
      </w:r>
      <w:proofErr w:type="spellStart"/>
      <w:r w:rsidR="00D711DE" w:rsidRPr="00EF04B6">
        <w:t>критериальное</w:t>
      </w:r>
      <w:proofErr w:type="spellEnd"/>
      <w:r w:rsidR="00D711DE" w:rsidRPr="00EF04B6">
        <w:t xml:space="preserve"> оценива</w:t>
      </w:r>
      <w:r w:rsidRPr="00EF04B6">
        <w:t xml:space="preserve">ние выполнения заданий различного </w:t>
      </w:r>
      <w:r w:rsidR="00D711DE" w:rsidRPr="00EF04B6">
        <w:t xml:space="preserve">уровня сложности, </w:t>
      </w:r>
      <w:r w:rsidR="00573133" w:rsidRPr="00EF04B6">
        <w:t>шире применять задания с развернутым вариантом ответа учащихся</w:t>
      </w:r>
      <w:r w:rsidR="00D711DE" w:rsidRPr="00EF04B6">
        <w:t>;</w:t>
      </w:r>
    </w:p>
    <w:p w:rsidR="00D711DE" w:rsidRPr="00EF04B6" w:rsidRDefault="00D711DE" w:rsidP="00FA1201">
      <w:pPr>
        <w:numPr>
          <w:ilvl w:val="0"/>
          <w:numId w:val="14"/>
        </w:numPr>
        <w:tabs>
          <w:tab w:val="clear" w:pos="417"/>
        </w:tabs>
        <w:autoSpaceDE w:val="0"/>
        <w:autoSpaceDN w:val="0"/>
        <w:adjustRightInd w:val="0"/>
        <w:spacing w:line="276" w:lineRule="auto"/>
        <w:ind w:left="0" w:firstLine="567"/>
        <w:jc w:val="both"/>
      </w:pPr>
      <w:r w:rsidRPr="00EF04B6">
        <w:t xml:space="preserve">активно использовать в образовательной деятельности фронтальное </w:t>
      </w:r>
      <w:r w:rsidR="0099041A">
        <w:t xml:space="preserve">и групповое </w:t>
      </w:r>
      <w:r w:rsidRPr="00EF04B6">
        <w:t xml:space="preserve">обсуждение </w:t>
      </w:r>
      <w:r w:rsidR="00573133" w:rsidRPr="00EF04B6">
        <w:t>результатов выполнения различных</w:t>
      </w:r>
      <w:r w:rsidRPr="00EF04B6">
        <w:t xml:space="preserve"> видов деятельности: проведение практических прямых и косвенных измерений, анализ физических законов и закономерностей, лежащих в основе решения</w:t>
      </w:r>
      <w:r w:rsidR="00573133" w:rsidRPr="00EF04B6">
        <w:t xml:space="preserve"> качественных задач</w:t>
      </w:r>
      <w:r w:rsidRPr="00EF04B6">
        <w:t>; обоснование применимости альтернативных способов решения расчетных задач; представление учащимися развернутого логически обоснованного ответа в устной и письменной форме при решении качественных и расчетных задач по физике различного уровня сложности;</w:t>
      </w:r>
      <w:r w:rsidR="00573133" w:rsidRPr="00EF04B6">
        <w:t xml:space="preserve"> </w:t>
      </w:r>
    </w:p>
    <w:p w:rsidR="00D711DE" w:rsidRPr="00EF04B6" w:rsidRDefault="00D711DE" w:rsidP="00FA1201">
      <w:pPr>
        <w:numPr>
          <w:ilvl w:val="0"/>
          <w:numId w:val="14"/>
        </w:numPr>
        <w:tabs>
          <w:tab w:val="clear" w:pos="417"/>
        </w:tabs>
        <w:autoSpaceDE w:val="0"/>
        <w:autoSpaceDN w:val="0"/>
        <w:adjustRightInd w:val="0"/>
        <w:spacing w:line="276" w:lineRule="auto"/>
        <w:ind w:left="0" w:firstLine="567"/>
        <w:jc w:val="both"/>
      </w:pPr>
      <w:r w:rsidRPr="00EF04B6">
        <w:t>систематически использовать задания, требующие применения не только стандартных алгоритмов, но и самостоятельного построения ориентировочной основы деятельности при работе с комбинированными заданиями, задачами с нестандартной формулировкой, с неопределенными условиями; с избытком данных; предполагающими представление изучаемого материала в различных формах – таблицах, графиках, диаграммах, текстах, схемах;</w:t>
      </w:r>
    </w:p>
    <w:p w:rsidR="00D711DE" w:rsidRPr="00EF04B6" w:rsidRDefault="00D711DE" w:rsidP="00FA1201">
      <w:pPr>
        <w:numPr>
          <w:ilvl w:val="0"/>
          <w:numId w:val="14"/>
        </w:numPr>
        <w:tabs>
          <w:tab w:val="clear" w:pos="417"/>
        </w:tabs>
        <w:autoSpaceDE w:val="0"/>
        <w:autoSpaceDN w:val="0"/>
        <w:adjustRightInd w:val="0"/>
        <w:spacing w:line="276" w:lineRule="auto"/>
        <w:ind w:left="0" w:firstLine="567"/>
        <w:jc w:val="both"/>
      </w:pPr>
      <w:proofErr w:type="gramStart"/>
      <w:r w:rsidRPr="00EF04B6">
        <w:t xml:space="preserve">в процессе обучения использовать приемы дифференцированного обучения, обращая внимание на различие в методах сопровождения учащихся в зависимости от уровня их подготовки; инициировать включение учащихся, испытывающих трудности </w:t>
      </w:r>
      <w:r w:rsidR="0099041A">
        <w:t>в освоении физики</w:t>
      </w:r>
      <w:r w:rsidR="00A64461">
        <w:t>,</w:t>
      </w:r>
      <w:r w:rsidRPr="00EF04B6">
        <w:t xml:space="preserve"> в групповое взаимодействие с учащимися, эффективно владеющими навыками анализа физических задач; осуществить дифференцированный подход к планированию образовательной деятельности по физике учащихся с повышенными образовательными потребностями;</w:t>
      </w:r>
      <w:proofErr w:type="gramEnd"/>
    </w:p>
    <w:p w:rsidR="00D711DE" w:rsidRPr="00EF04B6" w:rsidRDefault="00D711DE" w:rsidP="00FA1201">
      <w:pPr>
        <w:numPr>
          <w:ilvl w:val="0"/>
          <w:numId w:val="14"/>
        </w:numPr>
        <w:tabs>
          <w:tab w:val="clear" w:pos="417"/>
        </w:tabs>
        <w:autoSpaceDE w:val="0"/>
        <w:autoSpaceDN w:val="0"/>
        <w:adjustRightInd w:val="0"/>
        <w:spacing w:line="276" w:lineRule="auto"/>
        <w:ind w:left="0" w:firstLine="567"/>
        <w:jc w:val="both"/>
      </w:pPr>
      <w:r w:rsidRPr="00EF04B6">
        <w:t>проанализировать эффективность используемых на уровне основного общего образования УМК по физике и их возможностей в формировании базовых приемов и способов деятельности, отвечающих современному уровню требований.</w:t>
      </w:r>
    </w:p>
    <w:p w:rsidR="008F5066" w:rsidRDefault="008F5066" w:rsidP="008F5066">
      <w:pPr>
        <w:tabs>
          <w:tab w:val="left" w:pos="2447"/>
        </w:tabs>
        <w:spacing w:line="276" w:lineRule="auto"/>
        <w:ind w:left="-425"/>
        <w:jc w:val="both"/>
      </w:pPr>
      <w:r>
        <w:tab/>
      </w:r>
    </w:p>
    <w:p w:rsidR="008F5066" w:rsidRDefault="008F5066">
      <w:pPr>
        <w:spacing w:after="160" w:line="259" w:lineRule="auto"/>
      </w:pPr>
      <w:r>
        <w:br w:type="page"/>
      </w:r>
    </w:p>
    <w:p w:rsidR="00D32332" w:rsidRPr="000322FE" w:rsidRDefault="00D32332" w:rsidP="0077612E">
      <w:pPr>
        <w:pStyle w:val="1"/>
        <w:spacing w:before="0" w:after="120" w:line="276" w:lineRule="auto"/>
        <w:rPr>
          <w:rFonts w:ascii="Times New Roman" w:eastAsia="Times New Roman" w:hAnsi="Times New Roman" w:cs="Times New Roman"/>
          <w:color w:val="auto"/>
          <w:sz w:val="24"/>
          <w:szCs w:val="24"/>
        </w:rPr>
      </w:pPr>
      <w:r w:rsidRPr="000322FE">
        <w:rPr>
          <w:rFonts w:ascii="Times New Roman" w:eastAsia="Times New Roman" w:hAnsi="Times New Roman" w:cs="Times New Roman"/>
          <w:color w:val="auto"/>
          <w:sz w:val="24"/>
          <w:szCs w:val="24"/>
        </w:rPr>
        <w:lastRenderedPageBreak/>
        <w:t>Раздел 6. АНАЛИЗ ПРОВЕДЕНИЯ ГВЭ-11</w:t>
      </w:r>
    </w:p>
    <w:p w:rsidR="00D32332" w:rsidRPr="000322FE" w:rsidRDefault="00D32332" w:rsidP="0077612E">
      <w:pPr>
        <w:spacing w:line="276" w:lineRule="auto"/>
        <w:ind w:left="-425" w:firstLine="425"/>
        <w:jc w:val="both"/>
      </w:pPr>
      <w:r w:rsidRPr="000322FE">
        <w:t>6.1</w:t>
      </w:r>
      <w:r w:rsidR="00A64461" w:rsidRPr="000322FE">
        <w:t>.</w:t>
      </w:r>
      <w:r w:rsidRPr="000322FE">
        <w:t xml:space="preserve"> Количество участников ГВЭ-11 </w:t>
      </w:r>
    </w:p>
    <w:p w:rsidR="00D32332" w:rsidRPr="000322FE" w:rsidRDefault="00D32332" w:rsidP="0077612E">
      <w:pPr>
        <w:spacing w:line="276" w:lineRule="auto"/>
        <w:ind w:left="-426"/>
        <w:jc w:val="both"/>
        <w:rPr>
          <w:i/>
        </w:rPr>
      </w:pPr>
      <w:r w:rsidRPr="000322FE">
        <w:rPr>
          <w:i/>
        </w:rPr>
        <w:t>(при отсутствии соответствующей информации в РИС заполняется на основании данных ОИВ)</w:t>
      </w:r>
    </w:p>
    <w:p w:rsidR="00D32332" w:rsidRPr="000322FE" w:rsidRDefault="00D32332" w:rsidP="0077612E">
      <w:pPr>
        <w:pStyle w:val="ab"/>
        <w:keepNext/>
        <w:spacing w:line="276" w:lineRule="auto"/>
        <w:jc w:val="right"/>
        <w:rPr>
          <w:b w:val="0"/>
          <w:i/>
          <w:color w:val="auto"/>
          <w:sz w:val="22"/>
        </w:rPr>
      </w:pPr>
      <w:r w:rsidRPr="000322FE">
        <w:rPr>
          <w:b w:val="0"/>
          <w:i/>
          <w:color w:val="auto"/>
          <w:sz w:val="22"/>
        </w:rPr>
        <w:t xml:space="preserve">Таблица </w:t>
      </w:r>
      <w:r w:rsidR="00F8083C" w:rsidRPr="000322FE">
        <w:rPr>
          <w:b w:val="0"/>
          <w:i/>
          <w:color w:val="auto"/>
          <w:sz w:val="22"/>
        </w:rPr>
        <w:fldChar w:fldCharType="begin"/>
      </w:r>
      <w:r w:rsidRPr="000322FE">
        <w:rPr>
          <w:b w:val="0"/>
          <w:i/>
          <w:color w:val="auto"/>
          <w:sz w:val="22"/>
        </w:rPr>
        <w:instrText xml:space="preserve"> SEQ Таблица \* ARABIC </w:instrText>
      </w:r>
      <w:r w:rsidR="00F8083C" w:rsidRPr="000322FE">
        <w:rPr>
          <w:b w:val="0"/>
          <w:i/>
          <w:color w:val="auto"/>
          <w:sz w:val="22"/>
        </w:rPr>
        <w:fldChar w:fldCharType="separate"/>
      </w:r>
      <w:r w:rsidRPr="000322FE">
        <w:rPr>
          <w:b w:val="0"/>
          <w:i/>
          <w:noProof/>
          <w:color w:val="auto"/>
          <w:sz w:val="22"/>
        </w:rPr>
        <w:t>16</w:t>
      </w:r>
      <w:r w:rsidR="00F8083C" w:rsidRPr="000322FE">
        <w:rPr>
          <w:b w:val="0"/>
          <w:i/>
          <w:color w:val="auto"/>
          <w:sz w:val="22"/>
        </w:rPr>
        <w:fldChar w:fldCharType="end"/>
      </w:r>
    </w:p>
    <w:tbl>
      <w:tblPr>
        <w:tblW w:w="1007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64"/>
        <w:gridCol w:w="1713"/>
      </w:tblGrid>
      <w:tr w:rsidR="00D32332" w:rsidRPr="000322FE" w:rsidTr="005348D6">
        <w:trPr>
          <w:cantSplit/>
        </w:trPr>
        <w:tc>
          <w:tcPr>
            <w:tcW w:w="8364" w:type="dxa"/>
          </w:tcPr>
          <w:p w:rsidR="00D32332" w:rsidRPr="000322FE" w:rsidRDefault="00D32332" w:rsidP="0077612E">
            <w:pPr>
              <w:spacing w:line="276" w:lineRule="auto"/>
              <w:contextualSpacing/>
              <w:jc w:val="both"/>
            </w:pPr>
          </w:p>
        </w:tc>
        <w:tc>
          <w:tcPr>
            <w:tcW w:w="1713" w:type="dxa"/>
          </w:tcPr>
          <w:p w:rsidR="00D32332" w:rsidRPr="000322FE" w:rsidRDefault="00D32332" w:rsidP="0077612E">
            <w:pPr>
              <w:spacing w:line="276" w:lineRule="auto"/>
              <w:contextualSpacing/>
              <w:jc w:val="center"/>
              <w:rPr>
                <w:b/>
              </w:rPr>
            </w:pPr>
            <w:r w:rsidRPr="000322FE">
              <w:rPr>
                <w:b/>
              </w:rPr>
              <w:t>Количество</w:t>
            </w:r>
          </w:p>
        </w:tc>
      </w:tr>
      <w:tr w:rsidR="00E83477" w:rsidRPr="000322FE" w:rsidTr="003F45B4">
        <w:trPr>
          <w:cantSplit/>
        </w:trPr>
        <w:tc>
          <w:tcPr>
            <w:tcW w:w="8364" w:type="dxa"/>
          </w:tcPr>
          <w:p w:rsidR="00E83477" w:rsidRPr="000322FE" w:rsidRDefault="00E83477" w:rsidP="0077612E">
            <w:pPr>
              <w:spacing w:line="276" w:lineRule="auto"/>
              <w:contextualSpacing/>
              <w:jc w:val="both"/>
              <w:rPr>
                <w:b/>
              </w:rPr>
            </w:pPr>
            <w:r w:rsidRPr="000322FE">
              <w:rPr>
                <w:b/>
              </w:rPr>
              <w:t>Всего участников ГВЭ-11 по предмету</w:t>
            </w:r>
          </w:p>
        </w:tc>
        <w:tc>
          <w:tcPr>
            <w:tcW w:w="1713" w:type="dxa"/>
            <w:vAlign w:val="center"/>
          </w:tcPr>
          <w:p w:rsidR="00E83477" w:rsidRPr="000322FE" w:rsidRDefault="00E83477" w:rsidP="0077612E">
            <w:pPr>
              <w:spacing w:line="276" w:lineRule="auto"/>
              <w:jc w:val="center"/>
            </w:pPr>
            <w:r w:rsidRPr="000322FE">
              <w:t>0</w:t>
            </w:r>
          </w:p>
        </w:tc>
      </w:tr>
      <w:tr w:rsidR="00E83477" w:rsidRPr="000322FE" w:rsidTr="003F45B4">
        <w:trPr>
          <w:cantSplit/>
          <w:trHeight w:val="545"/>
        </w:trPr>
        <w:tc>
          <w:tcPr>
            <w:tcW w:w="8364" w:type="dxa"/>
          </w:tcPr>
          <w:p w:rsidR="00E83477" w:rsidRPr="000322FE" w:rsidRDefault="00E83477" w:rsidP="0077612E">
            <w:pPr>
              <w:spacing w:line="276" w:lineRule="auto"/>
              <w:contextualSpacing/>
              <w:jc w:val="both"/>
            </w:pPr>
            <w:r w:rsidRPr="000322FE">
              <w:t>Из них:</w:t>
            </w:r>
          </w:p>
          <w:p w:rsidR="00E83477" w:rsidRPr="000322FE" w:rsidRDefault="00E83477" w:rsidP="0077612E">
            <w:pPr>
              <w:spacing w:line="276" w:lineRule="auto"/>
              <w:jc w:val="both"/>
            </w:pPr>
            <w:r w:rsidRPr="000322FE">
              <w:rPr>
                <w:rFonts w:eastAsia="Times New Roman"/>
              </w:rPr>
              <w:t>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tc>
        <w:tc>
          <w:tcPr>
            <w:tcW w:w="1713" w:type="dxa"/>
            <w:vAlign w:val="center"/>
          </w:tcPr>
          <w:p w:rsidR="00E83477" w:rsidRPr="000322FE" w:rsidRDefault="00E83477" w:rsidP="0077612E">
            <w:pPr>
              <w:spacing w:line="276" w:lineRule="auto"/>
              <w:jc w:val="center"/>
            </w:pPr>
            <w:r w:rsidRPr="000322FE">
              <w:t>0</w:t>
            </w:r>
          </w:p>
        </w:tc>
      </w:tr>
      <w:tr w:rsidR="00E83477" w:rsidRPr="000322FE" w:rsidTr="003F45B4">
        <w:trPr>
          <w:cantSplit/>
        </w:trPr>
        <w:tc>
          <w:tcPr>
            <w:tcW w:w="8364" w:type="dxa"/>
          </w:tcPr>
          <w:p w:rsidR="00E83477" w:rsidRPr="000322FE" w:rsidRDefault="00E83477" w:rsidP="0077612E">
            <w:pPr>
              <w:spacing w:line="276" w:lineRule="auto"/>
              <w:jc w:val="both"/>
            </w:pPr>
            <w:r w:rsidRPr="000322FE">
              <w:rPr>
                <w:rFonts w:eastAsia="Times New Roman"/>
              </w:rPr>
              <w:t>Обучающиеся, получающие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образовательными программами основного общего и среднего общего образования</w:t>
            </w:r>
          </w:p>
        </w:tc>
        <w:tc>
          <w:tcPr>
            <w:tcW w:w="1713" w:type="dxa"/>
            <w:vAlign w:val="center"/>
          </w:tcPr>
          <w:p w:rsidR="00E83477" w:rsidRPr="000322FE" w:rsidRDefault="00E83477" w:rsidP="0077612E">
            <w:pPr>
              <w:spacing w:line="276" w:lineRule="auto"/>
              <w:jc w:val="center"/>
            </w:pPr>
            <w:r w:rsidRPr="000322FE">
              <w:t>0</w:t>
            </w:r>
          </w:p>
        </w:tc>
      </w:tr>
      <w:tr w:rsidR="00E83477" w:rsidRPr="000322FE" w:rsidTr="003F45B4">
        <w:trPr>
          <w:cantSplit/>
        </w:trPr>
        <w:tc>
          <w:tcPr>
            <w:tcW w:w="8364" w:type="dxa"/>
          </w:tcPr>
          <w:p w:rsidR="00E83477" w:rsidRPr="000322FE" w:rsidRDefault="00E83477" w:rsidP="0077612E">
            <w:pPr>
              <w:spacing w:line="276" w:lineRule="auto"/>
              <w:contextualSpacing/>
              <w:jc w:val="both"/>
            </w:pPr>
            <w:proofErr w:type="gramStart"/>
            <w:r w:rsidRPr="000322FE">
              <w:rPr>
                <w:rFonts w:eastAsia="Times New Roman"/>
              </w:rPr>
              <w:t>Обучающиеся</w:t>
            </w:r>
            <w:proofErr w:type="gramEnd"/>
            <w:r w:rsidRPr="000322FE">
              <w:rPr>
                <w:rFonts w:eastAsia="Times New Roman"/>
              </w:rPr>
              <w:t xml:space="preserve"> с ОВЗ, в том числе:</w:t>
            </w:r>
          </w:p>
        </w:tc>
        <w:tc>
          <w:tcPr>
            <w:tcW w:w="1713" w:type="dxa"/>
            <w:vAlign w:val="center"/>
          </w:tcPr>
          <w:p w:rsidR="00E83477" w:rsidRPr="000322FE" w:rsidRDefault="00E83477" w:rsidP="0077612E">
            <w:pPr>
              <w:spacing w:line="276" w:lineRule="auto"/>
              <w:jc w:val="center"/>
            </w:pPr>
            <w:r w:rsidRPr="000322FE">
              <w:t>0</w:t>
            </w:r>
          </w:p>
        </w:tc>
      </w:tr>
      <w:tr w:rsidR="00E83477" w:rsidRPr="000322FE" w:rsidTr="003F45B4">
        <w:trPr>
          <w:cantSplit/>
        </w:trPr>
        <w:tc>
          <w:tcPr>
            <w:tcW w:w="8364" w:type="dxa"/>
          </w:tcPr>
          <w:p w:rsidR="00E83477" w:rsidRPr="000322FE" w:rsidRDefault="00E83477" w:rsidP="0077612E">
            <w:pPr>
              <w:pStyle w:val="a3"/>
              <w:numPr>
                <w:ilvl w:val="0"/>
                <w:numId w:val="6"/>
              </w:numPr>
              <w:spacing w:after="0"/>
              <w:ind w:left="318"/>
              <w:jc w:val="both"/>
              <w:rPr>
                <w:rFonts w:ascii="Times New Roman" w:eastAsia="Times New Roman" w:hAnsi="Times New Roman"/>
              </w:rPr>
            </w:pPr>
            <w:r w:rsidRPr="000322FE">
              <w:rPr>
                <w:rFonts w:ascii="Times New Roman" w:eastAsia="Times New Roman" w:hAnsi="Times New Roman"/>
              </w:rPr>
              <w:t>с нарушениями опорно-двигательного аппарата</w:t>
            </w:r>
          </w:p>
        </w:tc>
        <w:tc>
          <w:tcPr>
            <w:tcW w:w="1713" w:type="dxa"/>
            <w:vAlign w:val="center"/>
          </w:tcPr>
          <w:p w:rsidR="00E83477" w:rsidRPr="000322FE" w:rsidRDefault="00E83477" w:rsidP="0077612E">
            <w:pPr>
              <w:spacing w:line="276" w:lineRule="auto"/>
              <w:jc w:val="center"/>
            </w:pPr>
            <w:r w:rsidRPr="000322FE">
              <w:t>0</w:t>
            </w:r>
          </w:p>
        </w:tc>
      </w:tr>
      <w:tr w:rsidR="00E83477" w:rsidRPr="000322FE" w:rsidTr="003F45B4">
        <w:trPr>
          <w:cantSplit/>
        </w:trPr>
        <w:tc>
          <w:tcPr>
            <w:tcW w:w="8364" w:type="dxa"/>
          </w:tcPr>
          <w:p w:rsidR="00E83477" w:rsidRPr="000322FE" w:rsidRDefault="00E83477" w:rsidP="0077612E">
            <w:pPr>
              <w:pStyle w:val="a3"/>
              <w:numPr>
                <w:ilvl w:val="0"/>
                <w:numId w:val="6"/>
              </w:numPr>
              <w:spacing w:after="0"/>
              <w:ind w:left="318"/>
              <w:jc w:val="both"/>
              <w:rPr>
                <w:rFonts w:ascii="Times New Roman" w:eastAsia="Times New Roman" w:hAnsi="Times New Roman"/>
              </w:rPr>
            </w:pPr>
            <w:r w:rsidRPr="000322FE">
              <w:rPr>
                <w:rFonts w:ascii="Times New Roman" w:eastAsia="Times New Roman" w:hAnsi="Times New Roman"/>
              </w:rPr>
              <w:t>глухие, слабослышащие, позднооглохшие</w:t>
            </w:r>
          </w:p>
        </w:tc>
        <w:tc>
          <w:tcPr>
            <w:tcW w:w="1713" w:type="dxa"/>
            <w:vAlign w:val="center"/>
          </w:tcPr>
          <w:p w:rsidR="00E83477" w:rsidRPr="000322FE" w:rsidRDefault="00E83477" w:rsidP="0077612E">
            <w:pPr>
              <w:spacing w:line="276" w:lineRule="auto"/>
              <w:jc w:val="center"/>
            </w:pPr>
            <w:r w:rsidRPr="000322FE">
              <w:t>0</w:t>
            </w:r>
          </w:p>
        </w:tc>
      </w:tr>
      <w:tr w:rsidR="00E83477" w:rsidRPr="000322FE" w:rsidTr="003F45B4">
        <w:trPr>
          <w:cantSplit/>
        </w:trPr>
        <w:tc>
          <w:tcPr>
            <w:tcW w:w="8364" w:type="dxa"/>
          </w:tcPr>
          <w:p w:rsidR="00E83477" w:rsidRPr="000322FE" w:rsidRDefault="00E83477" w:rsidP="0077612E">
            <w:pPr>
              <w:pStyle w:val="a3"/>
              <w:numPr>
                <w:ilvl w:val="0"/>
                <w:numId w:val="6"/>
              </w:numPr>
              <w:spacing w:after="0"/>
              <w:ind w:left="318"/>
              <w:jc w:val="both"/>
              <w:rPr>
                <w:rFonts w:ascii="Times New Roman" w:eastAsia="Times New Roman" w:hAnsi="Times New Roman"/>
              </w:rPr>
            </w:pPr>
            <w:r w:rsidRPr="000322FE">
              <w:rPr>
                <w:rFonts w:ascii="Times New Roman" w:eastAsia="Times New Roman" w:hAnsi="Times New Roman"/>
              </w:rPr>
              <w:t xml:space="preserve">слепые, слабовидящие, </w:t>
            </w:r>
            <w:proofErr w:type="spellStart"/>
            <w:r w:rsidRPr="000322FE">
              <w:rPr>
                <w:rFonts w:ascii="Times New Roman" w:eastAsia="Times New Roman" w:hAnsi="Times New Roman"/>
              </w:rPr>
              <w:t>поздноослепшие</w:t>
            </w:r>
            <w:proofErr w:type="spellEnd"/>
            <w:r w:rsidRPr="000322FE">
              <w:rPr>
                <w:rFonts w:ascii="Times New Roman" w:eastAsia="Times New Roman" w:hAnsi="Times New Roman"/>
              </w:rPr>
              <w:t>, владеющие шрифтом Брайля</w:t>
            </w:r>
          </w:p>
        </w:tc>
        <w:tc>
          <w:tcPr>
            <w:tcW w:w="1713" w:type="dxa"/>
            <w:vAlign w:val="center"/>
          </w:tcPr>
          <w:p w:rsidR="00E83477" w:rsidRPr="000322FE" w:rsidRDefault="00E83477" w:rsidP="0077612E">
            <w:pPr>
              <w:spacing w:line="276" w:lineRule="auto"/>
              <w:jc w:val="center"/>
            </w:pPr>
            <w:r w:rsidRPr="000322FE">
              <w:t>0</w:t>
            </w:r>
          </w:p>
        </w:tc>
      </w:tr>
      <w:tr w:rsidR="00E83477" w:rsidRPr="000322FE" w:rsidTr="003F45B4">
        <w:trPr>
          <w:cantSplit/>
        </w:trPr>
        <w:tc>
          <w:tcPr>
            <w:tcW w:w="8364" w:type="dxa"/>
          </w:tcPr>
          <w:p w:rsidR="00E83477" w:rsidRPr="000322FE" w:rsidRDefault="00E83477" w:rsidP="0077612E">
            <w:pPr>
              <w:pStyle w:val="a3"/>
              <w:numPr>
                <w:ilvl w:val="0"/>
                <w:numId w:val="6"/>
              </w:numPr>
              <w:spacing w:after="0"/>
              <w:ind w:left="318"/>
              <w:jc w:val="both"/>
              <w:rPr>
                <w:rFonts w:ascii="Times New Roman" w:eastAsia="Times New Roman" w:hAnsi="Times New Roman"/>
              </w:rPr>
            </w:pPr>
            <w:r w:rsidRPr="000322FE">
              <w:rPr>
                <w:rFonts w:ascii="Times New Roman" w:eastAsia="Times New Roman" w:hAnsi="Times New Roman"/>
              </w:rPr>
              <w:t>участники ГИА с задержкой психического развития, обучающиеся по адаптированным основным образовательным программам</w:t>
            </w:r>
          </w:p>
        </w:tc>
        <w:tc>
          <w:tcPr>
            <w:tcW w:w="1713" w:type="dxa"/>
            <w:vAlign w:val="center"/>
          </w:tcPr>
          <w:p w:rsidR="00E83477" w:rsidRPr="000322FE" w:rsidRDefault="00E83477" w:rsidP="0077612E">
            <w:pPr>
              <w:spacing w:line="276" w:lineRule="auto"/>
              <w:jc w:val="center"/>
            </w:pPr>
            <w:r w:rsidRPr="000322FE">
              <w:t>0</w:t>
            </w:r>
          </w:p>
        </w:tc>
      </w:tr>
      <w:tr w:rsidR="00E83477" w:rsidRPr="000322FE" w:rsidTr="003F45B4">
        <w:trPr>
          <w:cantSplit/>
        </w:trPr>
        <w:tc>
          <w:tcPr>
            <w:tcW w:w="8364" w:type="dxa"/>
          </w:tcPr>
          <w:p w:rsidR="00E83477" w:rsidRPr="000322FE" w:rsidRDefault="00E83477" w:rsidP="0077612E">
            <w:pPr>
              <w:pStyle w:val="a3"/>
              <w:numPr>
                <w:ilvl w:val="0"/>
                <w:numId w:val="6"/>
              </w:numPr>
              <w:spacing w:after="0"/>
              <w:ind w:left="318"/>
              <w:jc w:val="both"/>
              <w:rPr>
                <w:rFonts w:ascii="Times New Roman" w:eastAsia="Times New Roman" w:hAnsi="Times New Roman"/>
              </w:rPr>
            </w:pPr>
            <w:r w:rsidRPr="000322FE">
              <w:rPr>
                <w:rFonts w:ascii="Times New Roman" w:eastAsia="Times New Roman" w:hAnsi="Times New Roman"/>
              </w:rPr>
              <w:t>участники ГИА-11 с тяжёлыми нарушениями речи</w:t>
            </w:r>
          </w:p>
        </w:tc>
        <w:tc>
          <w:tcPr>
            <w:tcW w:w="1713" w:type="dxa"/>
            <w:vAlign w:val="center"/>
          </w:tcPr>
          <w:p w:rsidR="00E83477" w:rsidRPr="000322FE" w:rsidRDefault="00E83477" w:rsidP="0077612E">
            <w:pPr>
              <w:spacing w:line="276" w:lineRule="auto"/>
              <w:jc w:val="center"/>
            </w:pPr>
            <w:r w:rsidRPr="000322FE">
              <w:t>0</w:t>
            </w:r>
          </w:p>
        </w:tc>
      </w:tr>
      <w:tr w:rsidR="00E83477" w:rsidRPr="000322FE" w:rsidTr="003F45B4">
        <w:trPr>
          <w:cantSplit/>
        </w:trPr>
        <w:tc>
          <w:tcPr>
            <w:tcW w:w="8364" w:type="dxa"/>
          </w:tcPr>
          <w:p w:rsidR="00E83477" w:rsidRPr="000322FE" w:rsidRDefault="00E83477" w:rsidP="0077612E">
            <w:pPr>
              <w:pStyle w:val="a3"/>
              <w:numPr>
                <w:ilvl w:val="0"/>
                <w:numId w:val="6"/>
              </w:numPr>
              <w:spacing w:after="0"/>
              <w:ind w:left="318"/>
              <w:jc w:val="both"/>
              <w:rPr>
                <w:rFonts w:ascii="Times New Roman" w:eastAsia="Times New Roman" w:hAnsi="Times New Roman"/>
              </w:rPr>
            </w:pPr>
            <w:r w:rsidRPr="000322FE">
              <w:rPr>
                <w:rFonts w:ascii="Times New Roman" w:eastAsia="Times New Roman" w:hAnsi="Times New Roman"/>
              </w:rPr>
              <w:t>участники ГИА-11 с расстройствами аутистического спектра</w:t>
            </w:r>
          </w:p>
        </w:tc>
        <w:tc>
          <w:tcPr>
            <w:tcW w:w="1713" w:type="dxa"/>
            <w:vAlign w:val="center"/>
          </w:tcPr>
          <w:p w:rsidR="00E83477" w:rsidRPr="000322FE" w:rsidRDefault="00E83477" w:rsidP="0077612E">
            <w:pPr>
              <w:spacing w:line="276" w:lineRule="auto"/>
              <w:jc w:val="center"/>
            </w:pPr>
            <w:r w:rsidRPr="000322FE">
              <w:t>0</w:t>
            </w:r>
          </w:p>
        </w:tc>
      </w:tr>
      <w:tr w:rsidR="00E83477" w:rsidRPr="000322FE" w:rsidTr="003F45B4">
        <w:trPr>
          <w:cantSplit/>
        </w:trPr>
        <w:tc>
          <w:tcPr>
            <w:tcW w:w="8364" w:type="dxa"/>
          </w:tcPr>
          <w:p w:rsidR="00E83477" w:rsidRPr="000322FE" w:rsidRDefault="00A64461" w:rsidP="0077612E">
            <w:pPr>
              <w:pStyle w:val="a3"/>
              <w:numPr>
                <w:ilvl w:val="0"/>
                <w:numId w:val="6"/>
              </w:numPr>
              <w:spacing w:after="0"/>
              <w:ind w:left="318"/>
              <w:jc w:val="both"/>
              <w:rPr>
                <w:rFonts w:ascii="Times New Roman" w:eastAsia="Times New Roman" w:hAnsi="Times New Roman"/>
              </w:rPr>
            </w:pPr>
            <w:r w:rsidRPr="000322FE">
              <w:rPr>
                <w:rFonts w:ascii="Times New Roman" w:eastAsia="Times New Roman" w:hAnsi="Times New Roman"/>
              </w:rPr>
              <w:t>и</w:t>
            </w:r>
            <w:r w:rsidR="00E83477" w:rsidRPr="000322FE">
              <w:rPr>
                <w:rFonts w:ascii="Times New Roman" w:eastAsia="Times New Roman" w:hAnsi="Times New Roman"/>
              </w:rPr>
              <w:t xml:space="preserve">ные категории лиц с ОВЗ  (диабет, онкология, астма, порок сердца, </w:t>
            </w:r>
            <w:proofErr w:type="spellStart"/>
            <w:r w:rsidR="00E83477" w:rsidRPr="000322FE">
              <w:rPr>
                <w:rFonts w:ascii="Times New Roman" w:eastAsia="Times New Roman" w:hAnsi="Times New Roman"/>
              </w:rPr>
              <w:t>энурез</w:t>
            </w:r>
            <w:proofErr w:type="spellEnd"/>
            <w:r w:rsidR="00E83477" w:rsidRPr="000322FE">
              <w:rPr>
                <w:rFonts w:ascii="Times New Roman" w:eastAsia="Times New Roman" w:hAnsi="Times New Roman"/>
              </w:rPr>
              <w:t>, язва и др.).</w:t>
            </w:r>
          </w:p>
        </w:tc>
        <w:tc>
          <w:tcPr>
            <w:tcW w:w="1713" w:type="dxa"/>
            <w:vAlign w:val="center"/>
          </w:tcPr>
          <w:p w:rsidR="00E83477" w:rsidRPr="000322FE" w:rsidRDefault="00E83477" w:rsidP="0077612E">
            <w:pPr>
              <w:spacing w:line="276" w:lineRule="auto"/>
              <w:jc w:val="center"/>
            </w:pPr>
            <w:r w:rsidRPr="000322FE">
              <w:t>0</w:t>
            </w:r>
          </w:p>
        </w:tc>
      </w:tr>
    </w:tbl>
    <w:p w:rsidR="00D32332" w:rsidRPr="000322FE" w:rsidRDefault="00D32332" w:rsidP="0077612E">
      <w:pPr>
        <w:spacing w:line="276" w:lineRule="auto"/>
        <w:ind w:left="-426" w:firstLine="426"/>
        <w:jc w:val="both"/>
        <w:rPr>
          <w:sz w:val="16"/>
          <w:szCs w:val="16"/>
        </w:rPr>
      </w:pPr>
    </w:p>
    <w:p w:rsidR="00D32332" w:rsidRPr="000322FE" w:rsidRDefault="00D32332" w:rsidP="0077612E">
      <w:pPr>
        <w:spacing w:line="276" w:lineRule="auto"/>
        <w:ind w:left="-426" w:firstLine="426"/>
        <w:jc w:val="both"/>
      </w:pPr>
      <w:r w:rsidRPr="000322FE">
        <w:t>6.2. Количество участников ГВЭ-11 по предмету по АТЕ региона</w:t>
      </w:r>
    </w:p>
    <w:p w:rsidR="00D32332" w:rsidRPr="000322FE" w:rsidRDefault="00D32332" w:rsidP="0077612E">
      <w:pPr>
        <w:pStyle w:val="ab"/>
        <w:keepNext/>
        <w:spacing w:line="276" w:lineRule="auto"/>
        <w:jc w:val="right"/>
        <w:rPr>
          <w:b w:val="0"/>
          <w:i/>
          <w:color w:val="auto"/>
          <w:sz w:val="22"/>
        </w:rPr>
      </w:pPr>
      <w:r w:rsidRPr="000322FE">
        <w:rPr>
          <w:b w:val="0"/>
          <w:i/>
          <w:color w:val="auto"/>
          <w:sz w:val="22"/>
        </w:rPr>
        <w:t xml:space="preserve">Таблица </w:t>
      </w:r>
      <w:r w:rsidR="00F8083C" w:rsidRPr="000322FE">
        <w:rPr>
          <w:b w:val="0"/>
          <w:i/>
          <w:color w:val="auto"/>
          <w:sz w:val="22"/>
        </w:rPr>
        <w:fldChar w:fldCharType="begin"/>
      </w:r>
      <w:r w:rsidRPr="000322FE">
        <w:rPr>
          <w:b w:val="0"/>
          <w:i/>
          <w:color w:val="auto"/>
          <w:sz w:val="22"/>
        </w:rPr>
        <w:instrText xml:space="preserve"> SEQ Таблица \* ARABIC </w:instrText>
      </w:r>
      <w:r w:rsidR="00F8083C" w:rsidRPr="000322FE">
        <w:rPr>
          <w:b w:val="0"/>
          <w:i/>
          <w:color w:val="auto"/>
          <w:sz w:val="22"/>
        </w:rPr>
        <w:fldChar w:fldCharType="separate"/>
      </w:r>
      <w:r w:rsidRPr="000322FE">
        <w:rPr>
          <w:b w:val="0"/>
          <w:i/>
          <w:noProof/>
          <w:color w:val="auto"/>
          <w:sz w:val="22"/>
        </w:rPr>
        <w:t>17</w:t>
      </w:r>
      <w:r w:rsidR="00F8083C" w:rsidRPr="000322FE">
        <w:rPr>
          <w:b w:val="0"/>
          <w:i/>
          <w:color w:val="auto"/>
          <w:sz w:val="22"/>
        </w:rPr>
        <w:fldChar w:fldCharType="end"/>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9"/>
        <w:gridCol w:w="1239"/>
        <w:gridCol w:w="1239"/>
        <w:gridCol w:w="1240"/>
        <w:gridCol w:w="1239"/>
        <w:gridCol w:w="1239"/>
        <w:gridCol w:w="1240"/>
      </w:tblGrid>
      <w:tr w:rsidR="006E15C8" w:rsidRPr="000322FE" w:rsidTr="005348D6">
        <w:trPr>
          <w:cantSplit/>
          <w:tblHeader/>
        </w:trPr>
        <w:tc>
          <w:tcPr>
            <w:tcW w:w="2629" w:type="dxa"/>
            <w:vMerge w:val="restart"/>
            <w:vAlign w:val="center"/>
          </w:tcPr>
          <w:p w:rsidR="006E15C8" w:rsidRPr="000322FE" w:rsidRDefault="006E15C8" w:rsidP="004704AC">
            <w:pPr>
              <w:pStyle w:val="a3"/>
              <w:spacing w:after="0" w:line="240" w:lineRule="auto"/>
              <w:ind w:left="0"/>
              <w:jc w:val="center"/>
              <w:rPr>
                <w:rFonts w:ascii="Times New Roman" w:hAnsi="Times New Roman"/>
                <w:sz w:val="24"/>
                <w:szCs w:val="24"/>
              </w:rPr>
            </w:pPr>
            <w:r w:rsidRPr="000322FE">
              <w:rPr>
                <w:rFonts w:ascii="Times New Roman" w:hAnsi="Times New Roman"/>
                <w:sz w:val="24"/>
                <w:szCs w:val="24"/>
              </w:rPr>
              <w:t>АТЕ</w:t>
            </w:r>
          </w:p>
        </w:tc>
        <w:tc>
          <w:tcPr>
            <w:tcW w:w="3718" w:type="dxa"/>
            <w:gridSpan w:val="3"/>
            <w:vAlign w:val="center"/>
          </w:tcPr>
          <w:p w:rsidR="006E15C8" w:rsidRPr="000322FE" w:rsidRDefault="006E15C8" w:rsidP="004704AC">
            <w:pPr>
              <w:pStyle w:val="a3"/>
              <w:spacing w:after="0" w:line="240" w:lineRule="auto"/>
              <w:ind w:left="0"/>
              <w:jc w:val="center"/>
              <w:rPr>
                <w:rFonts w:ascii="Times New Roman" w:hAnsi="Times New Roman"/>
                <w:sz w:val="24"/>
                <w:szCs w:val="24"/>
              </w:rPr>
            </w:pPr>
            <w:r w:rsidRPr="000322FE">
              <w:rPr>
                <w:rFonts w:ascii="Times New Roman" w:hAnsi="Times New Roman"/>
                <w:sz w:val="24"/>
                <w:szCs w:val="24"/>
              </w:rPr>
              <w:t>Количество участников ГВЭ-11 по учебному  предмету</w:t>
            </w:r>
          </w:p>
        </w:tc>
        <w:tc>
          <w:tcPr>
            <w:tcW w:w="3718" w:type="dxa"/>
            <w:gridSpan w:val="3"/>
            <w:vAlign w:val="center"/>
          </w:tcPr>
          <w:p w:rsidR="006E15C8" w:rsidRPr="000322FE" w:rsidRDefault="006E15C8" w:rsidP="004704AC">
            <w:pPr>
              <w:pStyle w:val="a3"/>
              <w:spacing w:after="0" w:line="240" w:lineRule="auto"/>
              <w:ind w:left="0"/>
              <w:jc w:val="center"/>
              <w:rPr>
                <w:rFonts w:ascii="Times New Roman" w:hAnsi="Times New Roman"/>
                <w:sz w:val="24"/>
                <w:szCs w:val="24"/>
              </w:rPr>
            </w:pPr>
            <w:r w:rsidRPr="000322FE">
              <w:rPr>
                <w:rFonts w:ascii="Times New Roman" w:hAnsi="Times New Roman"/>
                <w:sz w:val="24"/>
                <w:szCs w:val="24"/>
              </w:rPr>
              <w:t>% от общего числа участников ГВЭ-11 в регионе</w:t>
            </w:r>
          </w:p>
        </w:tc>
      </w:tr>
      <w:tr w:rsidR="006E15C8" w:rsidRPr="000322FE" w:rsidTr="005348D6">
        <w:tc>
          <w:tcPr>
            <w:tcW w:w="2629" w:type="dxa"/>
            <w:vMerge/>
            <w:vAlign w:val="center"/>
          </w:tcPr>
          <w:p w:rsidR="006E15C8" w:rsidRPr="000322FE" w:rsidRDefault="006E15C8" w:rsidP="004704AC">
            <w:pPr>
              <w:pStyle w:val="a3"/>
              <w:spacing w:after="0" w:line="240" w:lineRule="auto"/>
              <w:ind w:left="0"/>
              <w:jc w:val="center"/>
              <w:rPr>
                <w:rFonts w:ascii="Times New Roman" w:hAnsi="Times New Roman"/>
                <w:sz w:val="24"/>
                <w:szCs w:val="24"/>
              </w:rPr>
            </w:pPr>
          </w:p>
        </w:tc>
        <w:tc>
          <w:tcPr>
            <w:tcW w:w="1239" w:type="dxa"/>
            <w:vAlign w:val="center"/>
          </w:tcPr>
          <w:p w:rsidR="006E15C8" w:rsidRPr="000322FE" w:rsidRDefault="006E15C8" w:rsidP="004704AC">
            <w:pPr>
              <w:pStyle w:val="a3"/>
              <w:spacing w:after="0" w:line="240" w:lineRule="auto"/>
              <w:ind w:left="0"/>
              <w:jc w:val="center"/>
              <w:rPr>
                <w:rFonts w:ascii="Times New Roman" w:hAnsi="Times New Roman"/>
                <w:sz w:val="24"/>
                <w:szCs w:val="24"/>
              </w:rPr>
            </w:pPr>
            <w:r w:rsidRPr="000322FE">
              <w:rPr>
                <w:rFonts w:ascii="Times New Roman" w:hAnsi="Times New Roman"/>
                <w:sz w:val="24"/>
                <w:szCs w:val="24"/>
              </w:rPr>
              <w:t>всего</w:t>
            </w:r>
          </w:p>
        </w:tc>
        <w:tc>
          <w:tcPr>
            <w:tcW w:w="1239" w:type="dxa"/>
            <w:vAlign w:val="center"/>
          </w:tcPr>
          <w:p w:rsidR="006E15C8" w:rsidRPr="000322FE" w:rsidRDefault="006E15C8" w:rsidP="004704AC">
            <w:pPr>
              <w:pStyle w:val="a3"/>
              <w:spacing w:after="0" w:line="240" w:lineRule="auto"/>
              <w:ind w:left="0"/>
              <w:jc w:val="center"/>
              <w:rPr>
                <w:rFonts w:ascii="Times New Roman" w:hAnsi="Times New Roman"/>
                <w:sz w:val="24"/>
                <w:szCs w:val="24"/>
              </w:rPr>
            </w:pPr>
            <w:r w:rsidRPr="000322FE">
              <w:rPr>
                <w:rFonts w:ascii="Times New Roman" w:hAnsi="Times New Roman"/>
                <w:sz w:val="24"/>
                <w:szCs w:val="24"/>
              </w:rPr>
              <w:t xml:space="preserve">в </w:t>
            </w:r>
            <w:proofErr w:type="spellStart"/>
            <w:r w:rsidRPr="000322FE">
              <w:rPr>
                <w:rFonts w:ascii="Times New Roman" w:hAnsi="Times New Roman"/>
                <w:sz w:val="24"/>
                <w:szCs w:val="24"/>
              </w:rPr>
              <w:t>письм</w:t>
            </w:r>
            <w:proofErr w:type="spellEnd"/>
            <w:r w:rsidRPr="000322FE">
              <w:rPr>
                <w:rFonts w:ascii="Times New Roman" w:hAnsi="Times New Roman"/>
                <w:sz w:val="24"/>
                <w:szCs w:val="24"/>
              </w:rPr>
              <w:t>. форме</w:t>
            </w:r>
          </w:p>
        </w:tc>
        <w:tc>
          <w:tcPr>
            <w:tcW w:w="1240" w:type="dxa"/>
            <w:vAlign w:val="center"/>
          </w:tcPr>
          <w:p w:rsidR="006E15C8" w:rsidRPr="000322FE" w:rsidRDefault="006E15C8" w:rsidP="004704AC">
            <w:pPr>
              <w:pStyle w:val="a3"/>
              <w:spacing w:after="0" w:line="240" w:lineRule="auto"/>
              <w:ind w:left="0"/>
              <w:jc w:val="center"/>
              <w:rPr>
                <w:rFonts w:ascii="Times New Roman" w:hAnsi="Times New Roman"/>
                <w:sz w:val="24"/>
                <w:szCs w:val="24"/>
              </w:rPr>
            </w:pPr>
            <w:r w:rsidRPr="000322FE">
              <w:rPr>
                <w:rFonts w:ascii="Times New Roman" w:hAnsi="Times New Roman"/>
                <w:sz w:val="24"/>
                <w:szCs w:val="24"/>
              </w:rPr>
              <w:t>в устной форме</w:t>
            </w:r>
          </w:p>
        </w:tc>
        <w:tc>
          <w:tcPr>
            <w:tcW w:w="1239" w:type="dxa"/>
            <w:vAlign w:val="center"/>
          </w:tcPr>
          <w:p w:rsidR="006E15C8" w:rsidRPr="000322FE" w:rsidRDefault="006E15C8" w:rsidP="004704AC">
            <w:pPr>
              <w:pStyle w:val="a3"/>
              <w:spacing w:after="0" w:line="240" w:lineRule="auto"/>
              <w:ind w:left="0"/>
              <w:jc w:val="center"/>
              <w:rPr>
                <w:rFonts w:ascii="Times New Roman" w:hAnsi="Times New Roman"/>
                <w:sz w:val="24"/>
                <w:szCs w:val="24"/>
              </w:rPr>
            </w:pPr>
            <w:r w:rsidRPr="000322FE">
              <w:rPr>
                <w:rFonts w:ascii="Times New Roman" w:hAnsi="Times New Roman"/>
                <w:sz w:val="24"/>
                <w:szCs w:val="24"/>
              </w:rPr>
              <w:t>всего</w:t>
            </w:r>
          </w:p>
        </w:tc>
        <w:tc>
          <w:tcPr>
            <w:tcW w:w="1239" w:type="dxa"/>
            <w:vAlign w:val="center"/>
          </w:tcPr>
          <w:p w:rsidR="006E15C8" w:rsidRPr="000322FE" w:rsidRDefault="006E15C8" w:rsidP="004704AC">
            <w:pPr>
              <w:pStyle w:val="a3"/>
              <w:spacing w:after="0" w:line="240" w:lineRule="auto"/>
              <w:ind w:left="0"/>
              <w:jc w:val="center"/>
              <w:rPr>
                <w:rFonts w:ascii="Times New Roman" w:hAnsi="Times New Roman"/>
                <w:sz w:val="24"/>
                <w:szCs w:val="24"/>
              </w:rPr>
            </w:pPr>
            <w:r w:rsidRPr="000322FE">
              <w:rPr>
                <w:rFonts w:ascii="Times New Roman" w:hAnsi="Times New Roman"/>
                <w:sz w:val="24"/>
                <w:szCs w:val="24"/>
              </w:rPr>
              <w:t xml:space="preserve">в </w:t>
            </w:r>
            <w:proofErr w:type="spellStart"/>
            <w:r w:rsidRPr="000322FE">
              <w:rPr>
                <w:rFonts w:ascii="Times New Roman" w:hAnsi="Times New Roman"/>
                <w:sz w:val="24"/>
                <w:szCs w:val="24"/>
              </w:rPr>
              <w:t>письм</w:t>
            </w:r>
            <w:proofErr w:type="spellEnd"/>
            <w:r w:rsidRPr="000322FE">
              <w:rPr>
                <w:rFonts w:ascii="Times New Roman" w:hAnsi="Times New Roman"/>
                <w:sz w:val="24"/>
                <w:szCs w:val="24"/>
              </w:rPr>
              <w:t>. форме</w:t>
            </w:r>
          </w:p>
        </w:tc>
        <w:tc>
          <w:tcPr>
            <w:tcW w:w="1240" w:type="dxa"/>
            <w:vAlign w:val="center"/>
          </w:tcPr>
          <w:p w:rsidR="006E15C8" w:rsidRPr="000322FE" w:rsidRDefault="006E15C8" w:rsidP="004704AC">
            <w:pPr>
              <w:pStyle w:val="a3"/>
              <w:spacing w:after="0" w:line="240" w:lineRule="auto"/>
              <w:ind w:left="0"/>
              <w:jc w:val="center"/>
              <w:rPr>
                <w:rFonts w:ascii="Times New Roman" w:hAnsi="Times New Roman"/>
                <w:sz w:val="24"/>
                <w:szCs w:val="24"/>
              </w:rPr>
            </w:pPr>
            <w:r w:rsidRPr="000322FE">
              <w:rPr>
                <w:rFonts w:ascii="Times New Roman" w:hAnsi="Times New Roman"/>
                <w:sz w:val="24"/>
                <w:szCs w:val="24"/>
              </w:rPr>
              <w:t>в устной форме</w:t>
            </w:r>
          </w:p>
        </w:tc>
      </w:tr>
      <w:tr w:rsidR="00E83477" w:rsidRPr="000322FE" w:rsidTr="005348D6">
        <w:tc>
          <w:tcPr>
            <w:tcW w:w="2629" w:type="dxa"/>
          </w:tcPr>
          <w:p w:rsidR="00E83477" w:rsidRPr="000322FE" w:rsidRDefault="00E83477" w:rsidP="0077612E">
            <w:pPr>
              <w:pStyle w:val="a3"/>
              <w:spacing w:after="0"/>
              <w:ind w:left="0"/>
              <w:jc w:val="center"/>
              <w:rPr>
                <w:rFonts w:ascii="Times New Roman" w:hAnsi="Times New Roman"/>
                <w:sz w:val="24"/>
                <w:szCs w:val="24"/>
              </w:rPr>
            </w:pPr>
            <w:r w:rsidRPr="000322FE">
              <w:rPr>
                <w:rFonts w:ascii="Times New Roman" w:hAnsi="Times New Roman"/>
                <w:sz w:val="24"/>
                <w:szCs w:val="24"/>
              </w:rPr>
              <w:t>-</w:t>
            </w:r>
          </w:p>
        </w:tc>
        <w:tc>
          <w:tcPr>
            <w:tcW w:w="1239" w:type="dxa"/>
          </w:tcPr>
          <w:p w:rsidR="00E83477" w:rsidRPr="000322FE" w:rsidRDefault="00E83477" w:rsidP="0077612E">
            <w:pPr>
              <w:pStyle w:val="a3"/>
              <w:spacing w:after="0"/>
              <w:ind w:left="0"/>
              <w:jc w:val="center"/>
              <w:rPr>
                <w:rFonts w:ascii="Times New Roman" w:hAnsi="Times New Roman"/>
                <w:sz w:val="24"/>
                <w:szCs w:val="24"/>
              </w:rPr>
            </w:pPr>
            <w:r w:rsidRPr="000322FE">
              <w:rPr>
                <w:rFonts w:ascii="Times New Roman" w:hAnsi="Times New Roman"/>
                <w:sz w:val="24"/>
                <w:szCs w:val="24"/>
              </w:rPr>
              <w:t>0</w:t>
            </w:r>
          </w:p>
        </w:tc>
        <w:tc>
          <w:tcPr>
            <w:tcW w:w="1239" w:type="dxa"/>
          </w:tcPr>
          <w:p w:rsidR="00E83477" w:rsidRPr="000322FE" w:rsidRDefault="00E83477" w:rsidP="0077612E">
            <w:pPr>
              <w:pStyle w:val="a3"/>
              <w:spacing w:after="0"/>
              <w:ind w:left="0"/>
              <w:jc w:val="center"/>
              <w:rPr>
                <w:rFonts w:ascii="Times New Roman" w:hAnsi="Times New Roman"/>
                <w:sz w:val="24"/>
                <w:szCs w:val="24"/>
              </w:rPr>
            </w:pPr>
            <w:r w:rsidRPr="000322FE">
              <w:rPr>
                <w:rFonts w:ascii="Times New Roman" w:hAnsi="Times New Roman"/>
                <w:sz w:val="24"/>
                <w:szCs w:val="24"/>
              </w:rPr>
              <w:t>0</w:t>
            </w:r>
          </w:p>
        </w:tc>
        <w:tc>
          <w:tcPr>
            <w:tcW w:w="1240" w:type="dxa"/>
          </w:tcPr>
          <w:p w:rsidR="00E83477" w:rsidRPr="000322FE" w:rsidRDefault="00E83477" w:rsidP="0077612E">
            <w:pPr>
              <w:pStyle w:val="a3"/>
              <w:spacing w:after="0"/>
              <w:ind w:left="0"/>
              <w:jc w:val="center"/>
              <w:rPr>
                <w:rFonts w:ascii="Times New Roman" w:hAnsi="Times New Roman"/>
                <w:sz w:val="24"/>
                <w:szCs w:val="24"/>
              </w:rPr>
            </w:pPr>
            <w:r w:rsidRPr="000322FE">
              <w:rPr>
                <w:rFonts w:ascii="Times New Roman" w:hAnsi="Times New Roman"/>
                <w:sz w:val="24"/>
                <w:szCs w:val="24"/>
              </w:rPr>
              <w:t>0</w:t>
            </w:r>
          </w:p>
        </w:tc>
        <w:tc>
          <w:tcPr>
            <w:tcW w:w="1239" w:type="dxa"/>
          </w:tcPr>
          <w:p w:rsidR="00E83477" w:rsidRPr="000322FE" w:rsidRDefault="00E83477" w:rsidP="0077612E">
            <w:pPr>
              <w:pStyle w:val="a3"/>
              <w:spacing w:after="0"/>
              <w:ind w:left="0"/>
              <w:jc w:val="center"/>
              <w:rPr>
                <w:rFonts w:ascii="Times New Roman" w:hAnsi="Times New Roman"/>
                <w:sz w:val="24"/>
                <w:szCs w:val="24"/>
              </w:rPr>
            </w:pPr>
            <w:r w:rsidRPr="000322FE">
              <w:rPr>
                <w:rFonts w:ascii="Times New Roman" w:hAnsi="Times New Roman"/>
                <w:sz w:val="24"/>
                <w:szCs w:val="24"/>
              </w:rPr>
              <w:t>0,00</w:t>
            </w:r>
          </w:p>
        </w:tc>
        <w:tc>
          <w:tcPr>
            <w:tcW w:w="1239" w:type="dxa"/>
          </w:tcPr>
          <w:p w:rsidR="00E83477" w:rsidRPr="000322FE" w:rsidRDefault="00E83477" w:rsidP="0077612E">
            <w:pPr>
              <w:pStyle w:val="a3"/>
              <w:spacing w:after="0"/>
              <w:ind w:left="0"/>
              <w:jc w:val="center"/>
              <w:rPr>
                <w:rFonts w:ascii="Times New Roman" w:hAnsi="Times New Roman"/>
                <w:sz w:val="24"/>
                <w:szCs w:val="24"/>
              </w:rPr>
            </w:pPr>
            <w:r w:rsidRPr="000322FE">
              <w:rPr>
                <w:rFonts w:ascii="Times New Roman" w:hAnsi="Times New Roman"/>
                <w:sz w:val="24"/>
                <w:szCs w:val="24"/>
              </w:rPr>
              <w:t>0,00</w:t>
            </w:r>
          </w:p>
        </w:tc>
        <w:tc>
          <w:tcPr>
            <w:tcW w:w="1240" w:type="dxa"/>
          </w:tcPr>
          <w:p w:rsidR="00E83477" w:rsidRPr="000322FE" w:rsidRDefault="00E83477" w:rsidP="0077612E">
            <w:pPr>
              <w:pStyle w:val="a3"/>
              <w:spacing w:after="0"/>
              <w:ind w:left="0"/>
              <w:jc w:val="center"/>
              <w:rPr>
                <w:rFonts w:ascii="Times New Roman" w:hAnsi="Times New Roman"/>
                <w:sz w:val="24"/>
                <w:szCs w:val="24"/>
              </w:rPr>
            </w:pPr>
            <w:r w:rsidRPr="000322FE">
              <w:rPr>
                <w:rFonts w:ascii="Times New Roman" w:hAnsi="Times New Roman"/>
                <w:sz w:val="24"/>
                <w:szCs w:val="24"/>
              </w:rPr>
              <w:t>0,00</w:t>
            </w:r>
          </w:p>
        </w:tc>
      </w:tr>
    </w:tbl>
    <w:p w:rsidR="00D32332" w:rsidRPr="000322FE" w:rsidRDefault="00D32332" w:rsidP="0077612E">
      <w:pPr>
        <w:spacing w:line="276" w:lineRule="auto"/>
        <w:ind w:left="-426" w:firstLine="426"/>
        <w:jc w:val="both"/>
        <w:rPr>
          <w:rFonts w:eastAsia="Calibri"/>
          <w:bCs/>
          <w:sz w:val="16"/>
          <w:szCs w:val="16"/>
          <w:lang w:eastAsia="en-US"/>
        </w:rPr>
      </w:pPr>
    </w:p>
    <w:p w:rsidR="00D32332" w:rsidRPr="000322FE" w:rsidRDefault="00D32332" w:rsidP="0077612E">
      <w:pPr>
        <w:spacing w:line="276" w:lineRule="auto"/>
        <w:ind w:left="-426" w:firstLine="426"/>
        <w:jc w:val="both"/>
      </w:pPr>
      <w:r w:rsidRPr="000322FE">
        <w:t>6.3. Результаты ГВЭ-11 по предмету</w:t>
      </w:r>
    </w:p>
    <w:p w:rsidR="00D32332" w:rsidRPr="000322FE" w:rsidRDefault="00D32332" w:rsidP="0077612E">
      <w:pPr>
        <w:pStyle w:val="ab"/>
        <w:keepNext/>
        <w:spacing w:line="276" w:lineRule="auto"/>
        <w:jc w:val="right"/>
        <w:rPr>
          <w:b w:val="0"/>
          <w:i/>
          <w:color w:val="auto"/>
          <w:sz w:val="22"/>
        </w:rPr>
      </w:pPr>
      <w:r w:rsidRPr="000322FE">
        <w:rPr>
          <w:b w:val="0"/>
          <w:i/>
          <w:color w:val="auto"/>
          <w:sz w:val="22"/>
        </w:rPr>
        <w:t xml:space="preserve">Таблица </w:t>
      </w:r>
      <w:r w:rsidR="00F8083C" w:rsidRPr="000322FE">
        <w:rPr>
          <w:b w:val="0"/>
          <w:i/>
          <w:color w:val="auto"/>
          <w:sz w:val="22"/>
        </w:rPr>
        <w:fldChar w:fldCharType="begin"/>
      </w:r>
      <w:r w:rsidRPr="000322FE">
        <w:rPr>
          <w:b w:val="0"/>
          <w:i/>
          <w:color w:val="auto"/>
          <w:sz w:val="22"/>
        </w:rPr>
        <w:instrText xml:space="preserve"> SEQ Таблица \* ARABIC </w:instrText>
      </w:r>
      <w:r w:rsidR="00F8083C" w:rsidRPr="000322FE">
        <w:rPr>
          <w:b w:val="0"/>
          <w:i/>
          <w:color w:val="auto"/>
          <w:sz w:val="22"/>
        </w:rPr>
        <w:fldChar w:fldCharType="separate"/>
      </w:r>
      <w:r w:rsidRPr="000322FE">
        <w:rPr>
          <w:b w:val="0"/>
          <w:i/>
          <w:noProof/>
          <w:color w:val="auto"/>
          <w:sz w:val="22"/>
        </w:rPr>
        <w:t>18</w:t>
      </w:r>
      <w:r w:rsidR="00F8083C" w:rsidRPr="000322FE">
        <w:rPr>
          <w:b w:val="0"/>
          <w:i/>
          <w:color w:val="auto"/>
          <w:sz w:val="22"/>
        </w:rPr>
        <w:fldChar w:fldCharType="end"/>
      </w:r>
    </w:p>
    <w:tbl>
      <w:tblPr>
        <w:tblStyle w:val="a7"/>
        <w:tblW w:w="0" w:type="auto"/>
        <w:tblInd w:w="-318" w:type="dxa"/>
        <w:tblLook w:val="04A0" w:firstRow="1" w:lastRow="0" w:firstColumn="1" w:lastColumn="0" w:noHBand="0" w:noVBand="1"/>
      </w:tblPr>
      <w:tblGrid>
        <w:gridCol w:w="3098"/>
        <w:gridCol w:w="1711"/>
        <w:gridCol w:w="1712"/>
        <w:gridCol w:w="1712"/>
        <w:gridCol w:w="1713"/>
      </w:tblGrid>
      <w:tr w:rsidR="00D32332" w:rsidRPr="000322FE" w:rsidTr="00E83477">
        <w:tc>
          <w:tcPr>
            <w:tcW w:w="3098" w:type="dxa"/>
          </w:tcPr>
          <w:p w:rsidR="00D32332" w:rsidRPr="000322FE" w:rsidRDefault="00D32332" w:rsidP="0077612E">
            <w:pPr>
              <w:spacing w:line="276" w:lineRule="auto"/>
              <w:jc w:val="both"/>
            </w:pPr>
          </w:p>
        </w:tc>
        <w:tc>
          <w:tcPr>
            <w:tcW w:w="1711" w:type="dxa"/>
            <w:vAlign w:val="center"/>
          </w:tcPr>
          <w:p w:rsidR="00D32332" w:rsidRPr="000322FE" w:rsidRDefault="00D32332" w:rsidP="0077612E">
            <w:pPr>
              <w:spacing w:line="276" w:lineRule="auto"/>
              <w:jc w:val="center"/>
            </w:pPr>
            <w:r w:rsidRPr="000322FE">
              <w:t>«2»</w:t>
            </w:r>
          </w:p>
        </w:tc>
        <w:tc>
          <w:tcPr>
            <w:tcW w:w="1712" w:type="dxa"/>
            <w:vAlign w:val="center"/>
          </w:tcPr>
          <w:p w:rsidR="00D32332" w:rsidRPr="000322FE" w:rsidRDefault="00D32332" w:rsidP="0077612E">
            <w:pPr>
              <w:spacing w:line="276" w:lineRule="auto"/>
              <w:jc w:val="center"/>
            </w:pPr>
            <w:r w:rsidRPr="000322FE">
              <w:t>«3»</w:t>
            </w:r>
          </w:p>
        </w:tc>
        <w:tc>
          <w:tcPr>
            <w:tcW w:w="1712" w:type="dxa"/>
            <w:vAlign w:val="center"/>
          </w:tcPr>
          <w:p w:rsidR="00D32332" w:rsidRPr="000322FE" w:rsidRDefault="00D32332" w:rsidP="0077612E">
            <w:pPr>
              <w:spacing w:line="276" w:lineRule="auto"/>
              <w:jc w:val="center"/>
            </w:pPr>
            <w:r w:rsidRPr="000322FE">
              <w:t>«4»</w:t>
            </w:r>
          </w:p>
        </w:tc>
        <w:tc>
          <w:tcPr>
            <w:tcW w:w="1713" w:type="dxa"/>
            <w:vAlign w:val="center"/>
          </w:tcPr>
          <w:p w:rsidR="00D32332" w:rsidRPr="000322FE" w:rsidRDefault="00D32332" w:rsidP="0077612E">
            <w:pPr>
              <w:spacing w:line="276" w:lineRule="auto"/>
              <w:jc w:val="center"/>
            </w:pPr>
            <w:r w:rsidRPr="000322FE">
              <w:t>«5»</w:t>
            </w:r>
          </w:p>
        </w:tc>
      </w:tr>
      <w:tr w:rsidR="00E83477" w:rsidRPr="000322FE" w:rsidTr="00E83477">
        <w:tc>
          <w:tcPr>
            <w:tcW w:w="3098" w:type="dxa"/>
          </w:tcPr>
          <w:p w:rsidR="00E83477" w:rsidRPr="000322FE" w:rsidRDefault="00E83477" w:rsidP="0077612E">
            <w:pPr>
              <w:spacing w:line="276" w:lineRule="auto"/>
              <w:jc w:val="both"/>
            </w:pPr>
            <w:r w:rsidRPr="000322FE">
              <w:t>Количество участников ГВЭ-11, получивших соответствующую отметку по предмету</w:t>
            </w:r>
          </w:p>
        </w:tc>
        <w:tc>
          <w:tcPr>
            <w:tcW w:w="1711" w:type="dxa"/>
            <w:vAlign w:val="center"/>
          </w:tcPr>
          <w:p w:rsidR="00E83477" w:rsidRPr="000322FE" w:rsidRDefault="00E83477" w:rsidP="0077612E">
            <w:pPr>
              <w:spacing w:line="276" w:lineRule="auto"/>
              <w:jc w:val="center"/>
            </w:pPr>
            <w:r w:rsidRPr="000322FE">
              <w:t>0</w:t>
            </w:r>
          </w:p>
        </w:tc>
        <w:tc>
          <w:tcPr>
            <w:tcW w:w="1712" w:type="dxa"/>
            <w:vAlign w:val="center"/>
          </w:tcPr>
          <w:p w:rsidR="00E83477" w:rsidRPr="000322FE" w:rsidRDefault="00E83477" w:rsidP="0077612E">
            <w:pPr>
              <w:spacing w:line="276" w:lineRule="auto"/>
              <w:jc w:val="center"/>
            </w:pPr>
            <w:r w:rsidRPr="000322FE">
              <w:t>0</w:t>
            </w:r>
          </w:p>
        </w:tc>
        <w:tc>
          <w:tcPr>
            <w:tcW w:w="1712" w:type="dxa"/>
            <w:vAlign w:val="center"/>
          </w:tcPr>
          <w:p w:rsidR="00E83477" w:rsidRPr="000322FE" w:rsidRDefault="00E83477" w:rsidP="0077612E">
            <w:pPr>
              <w:spacing w:line="276" w:lineRule="auto"/>
              <w:jc w:val="center"/>
            </w:pPr>
            <w:r w:rsidRPr="000322FE">
              <w:t>0</w:t>
            </w:r>
          </w:p>
        </w:tc>
        <w:tc>
          <w:tcPr>
            <w:tcW w:w="1713" w:type="dxa"/>
            <w:vAlign w:val="center"/>
          </w:tcPr>
          <w:p w:rsidR="00E83477" w:rsidRPr="000322FE" w:rsidRDefault="00E83477" w:rsidP="0077612E">
            <w:pPr>
              <w:spacing w:line="276" w:lineRule="auto"/>
              <w:jc w:val="center"/>
            </w:pPr>
            <w:r w:rsidRPr="000322FE">
              <w:t>0</w:t>
            </w:r>
          </w:p>
        </w:tc>
      </w:tr>
    </w:tbl>
    <w:p w:rsidR="000A5E85" w:rsidRPr="000322FE" w:rsidRDefault="000A5E85" w:rsidP="0077612E">
      <w:pPr>
        <w:spacing w:line="276" w:lineRule="auto"/>
        <w:ind w:left="-426" w:firstLine="426"/>
        <w:jc w:val="both"/>
        <w:rPr>
          <w:rFonts w:eastAsia="Calibri"/>
          <w:bCs/>
          <w:sz w:val="16"/>
          <w:szCs w:val="16"/>
          <w:lang w:eastAsia="en-US"/>
        </w:rPr>
      </w:pPr>
    </w:p>
    <w:p w:rsidR="00D32332" w:rsidRPr="000322FE" w:rsidRDefault="00D32332" w:rsidP="0077612E">
      <w:pPr>
        <w:spacing w:line="276" w:lineRule="auto"/>
        <w:ind w:left="-426" w:firstLine="426"/>
        <w:jc w:val="both"/>
        <w:rPr>
          <w:rFonts w:eastAsia="Calibri"/>
          <w:bCs/>
          <w:lang w:eastAsia="en-US"/>
        </w:rPr>
      </w:pPr>
      <w:r w:rsidRPr="000322FE">
        <w:rPr>
          <w:rFonts w:eastAsia="Calibri"/>
          <w:bCs/>
          <w:lang w:eastAsia="en-US"/>
        </w:rPr>
        <w:lastRenderedPageBreak/>
        <w:t xml:space="preserve">6.4. Рекомендации по </w:t>
      </w:r>
      <w:r w:rsidRPr="000322FE">
        <w:t>ГВЭ</w:t>
      </w:r>
      <w:r w:rsidRPr="000322FE">
        <w:rPr>
          <w:rFonts w:eastAsia="Calibri"/>
          <w:bCs/>
          <w:lang w:eastAsia="en-US"/>
        </w:rPr>
        <w:t>-11</w:t>
      </w:r>
      <w:r w:rsidRPr="000322FE">
        <w:rPr>
          <w:rStyle w:val="a6"/>
          <w:rFonts w:eastAsia="Calibri"/>
          <w:bCs/>
          <w:lang w:eastAsia="en-US"/>
        </w:rPr>
        <w:footnoteReference w:id="2"/>
      </w:r>
      <w:r w:rsidRPr="000322FE">
        <w:rPr>
          <w:rFonts w:eastAsia="Calibri"/>
          <w:bCs/>
          <w:lang w:eastAsia="en-US"/>
        </w:rPr>
        <w:t>:</w:t>
      </w:r>
    </w:p>
    <w:p w:rsidR="00D32332" w:rsidRPr="000322FE" w:rsidRDefault="00D32332" w:rsidP="0077612E">
      <w:pPr>
        <w:spacing w:line="276" w:lineRule="auto"/>
        <w:ind w:left="-426" w:firstLine="426"/>
        <w:jc w:val="both"/>
        <w:rPr>
          <w:rFonts w:eastAsia="Calibri"/>
          <w:b/>
          <w:bCs/>
          <w:sz w:val="16"/>
          <w:szCs w:val="16"/>
          <w:lang w:eastAsia="en-US"/>
        </w:rPr>
      </w:pPr>
    </w:p>
    <w:p w:rsidR="00D32332" w:rsidRPr="000322FE" w:rsidRDefault="00D32332" w:rsidP="0077612E">
      <w:pPr>
        <w:spacing w:line="276" w:lineRule="auto"/>
        <w:ind w:left="-284"/>
        <w:jc w:val="both"/>
        <w:rPr>
          <w:rFonts w:eastAsia="Calibri"/>
          <w:lang w:eastAsia="en-US"/>
        </w:rPr>
      </w:pPr>
      <w:r w:rsidRPr="000322FE">
        <w:rPr>
          <w:rFonts w:eastAsia="Calibri"/>
          <w:lang w:eastAsia="en-US"/>
        </w:rPr>
        <w:t>6.4.1 – предложения по совершенствованию процедуры проведения ГВЭ-11;</w:t>
      </w:r>
    </w:p>
    <w:p w:rsidR="00D32332" w:rsidRPr="000322FE" w:rsidRDefault="00D32332" w:rsidP="0077612E">
      <w:pPr>
        <w:spacing w:line="276" w:lineRule="auto"/>
        <w:ind w:left="-284"/>
        <w:jc w:val="both"/>
        <w:rPr>
          <w:rFonts w:eastAsia="Calibri"/>
          <w:lang w:eastAsia="en-US"/>
        </w:rPr>
      </w:pPr>
      <w:r w:rsidRPr="000322FE">
        <w:rPr>
          <w:rFonts w:eastAsia="Calibri"/>
          <w:lang w:eastAsia="en-US"/>
        </w:rPr>
        <w:t>6.4.2 – предложения по совершенствованию КИМ ГВЭ-11 в соответствии с категориями участников, а именно:</w:t>
      </w:r>
    </w:p>
    <w:p w:rsidR="00D32332" w:rsidRPr="000322FE" w:rsidRDefault="00D32332" w:rsidP="004704AC">
      <w:pPr>
        <w:pStyle w:val="a3"/>
        <w:widowControl w:val="0"/>
        <w:numPr>
          <w:ilvl w:val="0"/>
          <w:numId w:val="4"/>
        </w:numPr>
        <w:tabs>
          <w:tab w:val="left" w:pos="0"/>
          <w:tab w:val="left" w:pos="426"/>
        </w:tabs>
        <w:autoSpaceDE w:val="0"/>
        <w:autoSpaceDN w:val="0"/>
        <w:spacing w:after="0"/>
        <w:ind w:left="0" w:firstLine="0"/>
        <w:jc w:val="both"/>
        <w:rPr>
          <w:rFonts w:ascii="Times New Roman" w:hAnsi="Times New Roman"/>
          <w:sz w:val="24"/>
          <w:szCs w:val="24"/>
        </w:rPr>
      </w:pPr>
      <w:r w:rsidRPr="000322FE">
        <w:rPr>
          <w:rFonts w:ascii="Times New Roman" w:hAnsi="Times New Roman"/>
          <w:sz w:val="24"/>
          <w:szCs w:val="24"/>
        </w:rPr>
        <w:t>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p w:rsidR="00D32332" w:rsidRPr="000322FE" w:rsidRDefault="00D32332" w:rsidP="004704AC">
      <w:pPr>
        <w:pStyle w:val="a3"/>
        <w:widowControl w:val="0"/>
        <w:numPr>
          <w:ilvl w:val="0"/>
          <w:numId w:val="4"/>
        </w:numPr>
        <w:tabs>
          <w:tab w:val="left" w:pos="0"/>
          <w:tab w:val="left" w:pos="426"/>
        </w:tabs>
        <w:autoSpaceDE w:val="0"/>
        <w:autoSpaceDN w:val="0"/>
        <w:spacing w:after="0"/>
        <w:ind w:left="0" w:firstLine="0"/>
        <w:jc w:val="both"/>
        <w:rPr>
          <w:rFonts w:ascii="Times New Roman" w:hAnsi="Times New Roman"/>
          <w:sz w:val="24"/>
          <w:szCs w:val="24"/>
        </w:rPr>
      </w:pPr>
      <w:r w:rsidRPr="000322FE">
        <w:rPr>
          <w:rFonts w:ascii="Times New Roman" w:hAnsi="Times New Roman"/>
          <w:sz w:val="24"/>
          <w:szCs w:val="24"/>
        </w:rPr>
        <w:t>Обучающиеся, получающие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образовательными программами основного общего и среднего общего образования</w:t>
      </w:r>
    </w:p>
    <w:p w:rsidR="00D32332" w:rsidRPr="000322FE" w:rsidRDefault="00D32332" w:rsidP="004704AC">
      <w:pPr>
        <w:pStyle w:val="a3"/>
        <w:widowControl w:val="0"/>
        <w:numPr>
          <w:ilvl w:val="0"/>
          <w:numId w:val="4"/>
        </w:numPr>
        <w:tabs>
          <w:tab w:val="left" w:pos="0"/>
          <w:tab w:val="left" w:pos="426"/>
        </w:tabs>
        <w:autoSpaceDE w:val="0"/>
        <w:autoSpaceDN w:val="0"/>
        <w:spacing w:after="0"/>
        <w:ind w:left="0" w:firstLine="0"/>
        <w:jc w:val="both"/>
        <w:rPr>
          <w:rFonts w:ascii="Times New Roman" w:hAnsi="Times New Roman"/>
          <w:sz w:val="24"/>
          <w:szCs w:val="24"/>
        </w:rPr>
      </w:pPr>
      <w:r w:rsidRPr="000322FE">
        <w:rPr>
          <w:rFonts w:ascii="Times New Roman" w:hAnsi="Times New Roman"/>
          <w:sz w:val="24"/>
          <w:szCs w:val="24"/>
        </w:rPr>
        <w:t xml:space="preserve">Обучающиеся с ОВЗ, дети-инвалиды и инвалиды (с нарушениями опорно-двигательного аппарата, слабослышащие и позднооглохшие, </w:t>
      </w:r>
      <w:proofErr w:type="spellStart"/>
      <w:proofErr w:type="gramStart"/>
      <w:r w:rsidRPr="000322FE">
        <w:rPr>
          <w:rFonts w:ascii="Times New Roman" w:hAnsi="Times New Roman"/>
          <w:sz w:val="24"/>
          <w:szCs w:val="24"/>
        </w:rPr>
        <w:t>c</w:t>
      </w:r>
      <w:proofErr w:type="gramEnd"/>
      <w:r w:rsidRPr="000322FE">
        <w:rPr>
          <w:rFonts w:ascii="Times New Roman" w:hAnsi="Times New Roman"/>
          <w:sz w:val="24"/>
          <w:szCs w:val="24"/>
        </w:rPr>
        <w:t>лепые</w:t>
      </w:r>
      <w:proofErr w:type="spellEnd"/>
      <w:r w:rsidRPr="000322FE">
        <w:rPr>
          <w:rFonts w:ascii="Times New Roman" w:hAnsi="Times New Roman"/>
          <w:sz w:val="24"/>
          <w:szCs w:val="24"/>
        </w:rPr>
        <w:t xml:space="preserve">, слабовидящие и </w:t>
      </w:r>
      <w:proofErr w:type="spellStart"/>
      <w:r w:rsidRPr="000322FE">
        <w:rPr>
          <w:rFonts w:ascii="Times New Roman" w:hAnsi="Times New Roman"/>
          <w:sz w:val="24"/>
          <w:szCs w:val="24"/>
        </w:rPr>
        <w:t>поздноослепшие</w:t>
      </w:r>
      <w:proofErr w:type="spellEnd"/>
      <w:r w:rsidRPr="000322FE">
        <w:rPr>
          <w:rFonts w:ascii="Times New Roman" w:hAnsi="Times New Roman"/>
          <w:sz w:val="24"/>
          <w:szCs w:val="24"/>
        </w:rPr>
        <w:t>, владеющие шрифтом Брайля, глухие, с задержкой психического развития, обучающиеся по адаптированным основным образовательным программам, с тяжёлыми нарушениями речи)</w:t>
      </w:r>
    </w:p>
    <w:p w:rsidR="00D32332" w:rsidRPr="000322FE" w:rsidRDefault="00D32332" w:rsidP="004704AC">
      <w:pPr>
        <w:pStyle w:val="a3"/>
        <w:widowControl w:val="0"/>
        <w:numPr>
          <w:ilvl w:val="0"/>
          <w:numId w:val="4"/>
        </w:numPr>
        <w:tabs>
          <w:tab w:val="left" w:pos="0"/>
          <w:tab w:val="left" w:pos="426"/>
        </w:tabs>
        <w:autoSpaceDE w:val="0"/>
        <w:autoSpaceDN w:val="0"/>
        <w:spacing w:after="0"/>
        <w:ind w:left="0" w:firstLine="0"/>
        <w:jc w:val="both"/>
        <w:rPr>
          <w:rFonts w:ascii="Times New Roman" w:eastAsia="Times New Roman" w:hAnsi="Times New Roman"/>
          <w:smallCaps/>
          <w:sz w:val="24"/>
          <w:szCs w:val="24"/>
        </w:rPr>
      </w:pPr>
      <w:r w:rsidRPr="000322FE">
        <w:rPr>
          <w:rFonts w:ascii="Times New Roman" w:hAnsi="Times New Roman"/>
          <w:sz w:val="24"/>
          <w:szCs w:val="24"/>
        </w:rPr>
        <w:t>Обучающиеся с ОВЗ, дети-инвалиды и инвалиды (с расстройствами аутистического спектра).</w:t>
      </w:r>
    </w:p>
    <w:p w:rsidR="00FA1201" w:rsidRDefault="00FA1201">
      <w:pPr>
        <w:spacing w:after="160" w:line="259" w:lineRule="auto"/>
        <w:rPr>
          <w:rStyle w:val="aa"/>
          <w:sz w:val="28"/>
        </w:rPr>
      </w:pPr>
      <w:r>
        <w:rPr>
          <w:rStyle w:val="aa"/>
          <w:sz w:val="28"/>
        </w:rPr>
        <w:br w:type="page"/>
      </w:r>
    </w:p>
    <w:p w:rsidR="00D32332" w:rsidRPr="00E2039C" w:rsidRDefault="00D32332" w:rsidP="0077612E">
      <w:pPr>
        <w:spacing w:after="200" w:line="276" w:lineRule="auto"/>
        <w:jc w:val="center"/>
        <w:rPr>
          <w:rFonts w:eastAsia="Calibri"/>
        </w:rPr>
      </w:pPr>
      <w:r w:rsidRPr="004323C9">
        <w:rPr>
          <w:rStyle w:val="aa"/>
          <w:sz w:val="28"/>
        </w:rPr>
        <w:lastRenderedPageBreak/>
        <w:t xml:space="preserve">Предложения в ДОРОЖНУЮ КАРТУ по развитию региональной </w:t>
      </w:r>
      <w:r w:rsidRPr="007B0619">
        <w:rPr>
          <w:rStyle w:val="aa"/>
          <w:sz w:val="28"/>
        </w:rPr>
        <w:br/>
      </w:r>
      <w:r w:rsidRPr="004323C9">
        <w:rPr>
          <w:rStyle w:val="aa"/>
          <w:sz w:val="28"/>
        </w:rPr>
        <w:t>системы образования</w:t>
      </w:r>
      <w:r w:rsidR="000322FE">
        <w:rPr>
          <w:rStyle w:val="aa"/>
          <w:sz w:val="28"/>
        </w:rPr>
        <w:t xml:space="preserve"> </w:t>
      </w:r>
      <w:r>
        <w:rPr>
          <w:rStyle w:val="aa"/>
          <w:sz w:val="28"/>
        </w:rPr>
        <w:t xml:space="preserve">по </w:t>
      </w:r>
      <w:r w:rsidR="000322FE">
        <w:rPr>
          <w:rStyle w:val="aa"/>
          <w:sz w:val="28"/>
        </w:rPr>
        <w:t>физике</w:t>
      </w:r>
    </w:p>
    <w:p w:rsidR="00D32332" w:rsidRPr="00E2039C" w:rsidRDefault="00D32332" w:rsidP="0077612E">
      <w:pPr>
        <w:pStyle w:val="1"/>
        <w:numPr>
          <w:ilvl w:val="0"/>
          <w:numId w:val="5"/>
        </w:numPr>
        <w:spacing w:line="276" w:lineRule="auto"/>
        <w:ind w:left="426" w:hanging="426"/>
        <w:jc w:val="both"/>
        <w:rPr>
          <w:rFonts w:ascii="Times New Roman" w:eastAsia="Times New Roman" w:hAnsi="Times New Roman" w:cs="Times New Roman"/>
          <w:color w:val="auto"/>
          <w:sz w:val="24"/>
          <w:szCs w:val="24"/>
        </w:rPr>
      </w:pPr>
      <w:r w:rsidRPr="00E2039C">
        <w:rPr>
          <w:rFonts w:ascii="Times New Roman" w:eastAsia="Times New Roman" w:hAnsi="Times New Roman" w:cs="Times New Roman"/>
          <w:color w:val="auto"/>
          <w:sz w:val="24"/>
          <w:szCs w:val="24"/>
        </w:rPr>
        <w:t>Анализ эффективности мероприятий, указанных в предложениях в Дорожную карту по развитию региональной системы образования на 201</w:t>
      </w:r>
      <w:r w:rsidRPr="006A32BA">
        <w:rPr>
          <w:rFonts w:ascii="Times New Roman" w:eastAsia="Times New Roman" w:hAnsi="Times New Roman" w:cs="Times New Roman"/>
          <w:color w:val="auto"/>
          <w:sz w:val="24"/>
          <w:szCs w:val="24"/>
        </w:rPr>
        <w:t>8</w:t>
      </w:r>
      <w:r w:rsidRPr="00E2039C">
        <w:rPr>
          <w:rFonts w:ascii="Times New Roman" w:eastAsia="Times New Roman" w:hAnsi="Times New Roman" w:cs="Times New Roman"/>
          <w:color w:val="auto"/>
          <w:sz w:val="24"/>
          <w:szCs w:val="24"/>
        </w:rPr>
        <w:t xml:space="preserve"> г.</w:t>
      </w:r>
    </w:p>
    <w:p w:rsidR="00D32332" w:rsidRPr="003F7527" w:rsidRDefault="00D32332" w:rsidP="0077612E">
      <w:pPr>
        <w:pStyle w:val="ab"/>
        <w:keepNext/>
        <w:spacing w:line="276" w:lineRule="auto"/>
        <w:ind w:left="454"/>
        <w:jc w:val="right"/>
        <w:rPr>
          <w:b w:val="0"/>
          <w:i/>
          <w:color w:val="auto"/>
          <w:sz w:val="22"/>
        </w:rPr>
      </w:pPr>
      <w:r w:rsidRPr="003F7527">
        <w:rPr>
          <w:b w:val="0"/>
          <w:i/>
          <w:color w:val="auto"/>
          <w:sz w:val="22"/>
        </w:rPr>
        <w:t xml:space="preserve">Таблица </w:t>
      </w:r>
      <w:r w:rsidR="00F8083C" w:rsidRPr="003F7527">
        <w:rPr>
          <w:b w:val="0"/>
          <w:i/>
          <w:color w:val="auto"/>
          <w:sz w:val="22"/>
        </w:rPr>
        <w:fldChar w:fldCharType="begin"/>
      </w:r>
      <w:r w:rsidRPr="003F7527">
        <w:rPr>
          <w:b w:val="0"/>
          <w:i/>
          <w:color w:val="auto"/>
          <w:sz w:val="22"/>
        </w:rPr>
        <w:instrText xml:space="preserve"> SEQ Таблица \* ARABIC </w:instrText>
      </w:r>
      <w:r w:rsidR="00F8083C" w:rsidRPr="003F7527">
        <w:rPr>
          <w:b w:val="0"/>
          <w:i/>
          <w:color w:val="auto"/>
          <w:sz w:val="22"/>
        </w:rPr>
        <w:fldChar w:fldCharType="separate"/>
      </w:r>
      <w:r>
        <w:rPr>
          <w:b w:val="0"/>
          <w:i/>
          <w:noProof/>
          <w:color w:val="auto"/>
          <w:sz w:val="22"/>
        </w:rPr>
        <w:t>19</w:t>
      </w:r>
      <w:r w:rsidR="00F8083C" w:rsidRPr="003F7527">
        <w:rPr>
          <w:b w:val="0"/>
          <w:i/>
          <w:color w:val="auto"/>
          <w:sz w:val="22"/>
        </w:rPr>
        <w:fldChar w:fldCharType="end"/>
      </w:r>
    </w:p>
    <w:tbl>
      <w:tblPr>
        <w:tblStyle w:val="a7"/>
        <w:tblW w:w="0" w:type="auto"/>
        <w:tblLook w:val="04A0" w:firstRow="1" w:lastRow="0" w:firstColumn="1" w:lastColumn="0" w:noHBand="0" w:noVBand="1"/>
      </w:tblPr>
      <w:tblGrid>
        <w:gridCol w:w="583"/>
        <w:gridCol w:w="3054"/>
        <w:gridCol w:w="3055"/>
        <w:gridCol w:w="3055"/>
      </w:tblGrid>
      <w:tr w:rsidR="00D32332" w:rsidRPr="00E2039C" w:rsidTr="00A64461">
        <w:trPr>
          <w:trHeight w:val="365"/>
        </w:trPr>
        <w:tc>
          <w:tcPr>
            <w:tcW w:w="583" w:type="dxa"/>
            <w:vAlign w:val="center"/>
          </w:tcPr>
          <w:p w:rsidR="00D32332" w:rsidRPr="00E2039C" w:rsidRDefault="00D32332" w:rsidP="004704AC">
            <w:pPr>
              <w:jc w:val="center"/>
            </w:pPr>
            <w:r w:rsidRPr="00E2039C">
              <w:rPr>
                <w:rFonts w:eastAsiaTheme="minorHAnsi"/>
              </w:rPr>
              <w:t>№</w:t>
            </w:r>
          </w:p>
        </w:tc>
        <w:tc>
          <w:tcPr>
            <w:tcW w:w="3054" w:type="dxa"/>
            <w:vAlign w:val="center"/>
          </w:tcPr>
          <w:p w:rsidR="00D32332" w:rsidRPr="00E2039C" w:rsidRDefault="00D32332" w:rsidP="004704AC">
            <w:pPr>
              <w:jc w:val="center"/>
            </w:pPr>
            <w:r w:rsidRPr="00E2039C">
              <w:rPr>
                <w:rFonts w:eastAsiaTheme="minorHAnsi"/>
              </w:rPr>
              <w:t>Название мероприятия</w:t>
            </w:r>
          </w:p>
        </w:tc>
        <w:tc>
          <w:tcPr>
            <w:tcW w:w="3055" w:type="dxa"/>
            <w:vAlign w:val="center"/>
          </w:tcPr>
          <w:p w:rsidR="00D32332" w:rsidRPr="00E2039C" w:rsidRDefault="00D32332" w:rsidP="004704AC">
            <w:pPr>
              <w:jc w:val="center"/>
            </w:pPr>
            <w:r w:rsidRPr="00E2039C">
              <w:rPr>
                <w:rFonts w:eastAsiaTheme="minorHAnsi"/>
              </w:rPr>
              <w:t>Показатели</w:t>
            </w:r>
          </w:p>
          <w:p w:rsidR="00D32332" w:rsidRPr="00E2039C" w:rsidRDefault="00D32332" w:rsidP="004704AC">
            <w:pPr>
              <w:jc w:val="center"/>
            </w:pPr>
            <w:r w:rsidRPr="00E2039C">
              <w:t>(дата, формат, место проведения, категории участников)</w:t>
            </w:r>
          </w:p>
        </w:tc>
        <w:tc>
          <w:tcPr>
            <w:tcW w:w="3055" w:type="dxa"/>
            <w:vAlign w:val="center"/>
          </w:tcPr>
          <w:p w:rsidR="00D32332" w:rsidRPr="00CE0939" w:rsidRDefault="00D32332" w:rsidP="004704AC">
            <w:pPr>
              <w:jc w:val="center"/>
            </w:pPr>
            <w:r w:rsidRPr="00CE0939">
              <w:t>Выводы по эффективности</w:t>
            </w:r>
          </w:p>
        </w:tc>
      </w:tr>
      <w:tr w:rsidR="00CE0939" w:rsidRPr="00E2039C" w:rsidTr="005348D6">
        <w:tc>
          <w:tcPr>
            <w:tcW w:w="583" w:type="dxa"/>
          </w:tcPr>
          <w:p w:rsidR="00CE0939" w:rsidRPr="00E2039C" w:rsidRDefault="00C34B08" w:rsidP="0077612E">
            <w:pPr>
              <w:spacing w:line="276" w:lineRule="auto"/>
            </w:pPr>
            <w:r>
              <w:t>1</w:t>
            </w:r>
          </w:p>
        </w:tc>
        <w:tc>
          <w:tcPr>
            <w:tcW w:w="3054" w:type="dxa"/>
          </w:tcPr>
          <w:p w:rsidR="00CE0939" w:rsidRPr="00EB3958" w:rsidRDefault="00CE0939" w:rsidP="0077612E">
            <w:pPr>
              <w:pStyle w:val="a3"/>
              <w:spacing w:after="0"/>
              <w:ind w:left="0"/>
              <w:rPr>
                <w:rFonts w:ascii="Times New Roman" w:eastAsiaTheme="minorHAnsi" w:hAnsi="Times New Roman"/>
                <w:sz w:val="24"/>
                <w:szCs w:val="24"/>
                <w:lang w:eastAsia="ru-RU"/>
              </w:rPr>
            </w:pPr>
            <w:r>
              <w:rPr>
                <w:rFonts w:ascii="Times New Roman" w:eastAsiaTheme="minorHAnsi" w:hAnsi="Times New Roman"/>
                <w:sz w:val="24"/>
                <w:szCs w:val="24"/>
                <w:lang w:eastAsia="ru-RU"/>
              </w:rPr>
              <w:t xml:space="preserve">Проведение </w:t>
            </w:r>
            <w:proofErr w:type="spellStart"/>
            <w:r>
              <w:rPr>
                <w:rFonts w:ascii="Times New Roman" w:eastAsiaTheme="minorHAnsi" w:hAnsi="Times New Roman"/>
                <w:sz w:val="24"/>
                <w:szCs w:val="24"/>
                <w:lang w:eastAsia="ru-RU"/>
              </w:rPr>
              <w:t>вебинара</w:t>
            </w:r>
            <w:proofErr w:type="spellEnd"/>
            <w:r>
              <w:rPr>
                <w:rFonts w:ascii="Times New Roman" w:eastAsiaTheme="minorHAnsi" w:hAnsi="Times New Roman"/>
                <w:sz w:val="24"/>
                <w:szCs w:val="24"/>
                <w:lang w:eastAsia="ru-RU"/>
              </w:rPr>
              <w:t xml:space="preserve"> «Подготовка к ГИА по физике в 2018/2019 учебном году на основе результатов предметно-содержательного анализа результатов ГИА по физике в Мурманской области»</w:t>
            </w:r>
          </w:p>
        </w:tc>
        <w:tc>
          <w:tcPr>
            <w:tcW w:w="3055" w:type="dxa"/>
          </w:tcPr>
          <w:p w:rsidR="00CE0939" w:rsidRPr="00EB3958" w:rsidRDefault="00CE0939" w:rsidP="0077612E">
            <w:pPr>
              <w:pStyle w:val="a3"/>
              <w:spacing w:after="0"/>
              <w:ind w:left="0"/>
              <w:rPr>
                <w:rFonts w:ascii="Times New Roman" w:eastAsiaTheme="minorHAnsi" w:hAnsi="Times New Roman"/>
                <w:sz w:val="24"/>
                <w:szCs w:val="24"/>
                <w:lang w:eastAsia="ru-RU"/>
              </w:rPr>
            </w:pPr>
            <w:r>
              <w:rPr>
                <w:rFonts w:ascii="Times New Roman" w:eastAsiaTheme="minorHAnsi" w:hAnsi="Times New Roman"/>
                <w:sz w:val="24"/>
                <w:szCs w:val="24"/>
                <w:lang w:eastAsia="ru-RU"/>
              </w:rPr>
              <w:t xml:space="preserve">Сентябрь 2018 г.; региональный </w:t>
            </w:r>
            <w:proofErr w:type="spellStart"/>
            <w:r>
              <w:rPr>
                <w:rFonts w:ascii="Times New Roman" w:eastAsiaTheme="minorHAnsi" w:hAnsi="Times New Roman"/>
                <w:sz w:val="24"/>
                <w:szCs w:val="24"/>
                <w:lang w:eastAsia="ru-RU"/>
              </w:rPr>
              <w:t>вебинар</w:t>
            </w:r>
            <w:proofErr w:type="spellEnd"/>
            <w:r>
              <w:rPr>
                <w:rFonts w:ascii="Times New Roman" w:eastAsiaTheme="minorHAnsi" w:hAnsi="Times New Roman"/>
                <w:sz w:val="24"/>
                <w:szCs w:val="24"/>
                <w:lang w:eastAsia="ru-RU"/>
              </w:rPr>
              <w:t>; проведение на базе ГАУДПО МО «ИРО» для учителей и преподавателей физики</w:t>
            </w:r>
          </w:p>
        </w:tc>
        <w:tc>
          <w:tcPr>
            <w:tcW w:w="3055" w:type="dxa"/>
          </w:tcPr>
          <w:p w:rsidR="00CE0939" w:rsidRPr="00CE0939" w:rsidRDefault="00CE0939" w:rsidP="0077612E">
            <w:pPr>
              <w:pStyle w:val="1"/>
              <w:spacing w:before="0" w:line="276" w:lineRule="auto"/>
              <w:outlineLvl w:val="0"/>
              <w:rPr>
                <w:rFonts w:ascii="Times New Roman" w:eastAsia="Times New Roman" w:hAnsi="Times New Roman" w:cs="Times New Roman"/>
                <w:b w:val="0"/>
                <w:color w:val="auto"/>
                <w:sz w:val="24"/>
                <w:szCs w:val="24"/>
              </w:rPr>
            </w:pPr>
            <w:r>
              <w:rPr>
                <w:rFonts w:ascii="Times New Roman" w:eastAsia="Times New Roman" w:hAnsi="Times New Roman" w:cs="Times New Roman"/>
                <w:b w:val="0"/>
                <w:color w:val="auto"/>
                <w:sz w:val="24"/>
                <w:szCs w:val="24"/>
              </w:rPr>
              <w:t>Предложение в изменение методики преподавания физики относительно наиболее сложных для восприятия учащимися тем; сокращение числа ошибок, допущенных в экзаменационной работе учащимися в 2019 году, связанных с границами применимости законов</w:t>
            </w:r>
          </w:p>
        </w:tc>
      </w:tr>
      <w:tr w:rsidR="00CE0939" w:rsidRPr="00E2039C" w:rsidTr="005348D6">
        <w:tc>
          <w:tcPr>
            <w:tcW w:w="583" w:type="dxa"/>
          </w:tcPr>
          <w:p w:rsidR="00CE0939" w:rsidRPr="00E2039C" w:rsidRDefault="00C34B08" w:rsidP="0077612E">
            <w:pPr>
              <w:spacing w:line="276" w:lineRule="auto"/>
            </w:pPr>
            <w:r>
              <w:t>2</w:t>
            </w:r>
          </w:p>
        </w:tc>
        <w:tc>
          <w:tcPr>
            <w:tcW w:w="3054" w:type="dxa"/>
          </w:tcPr>
          <w:p w:rsidR="00CE0939" w:rsidRPr="00EB3958" w:rsidRDefault="00CE0939" w:rsidP="0077612E">
            <w:pPr>
              <w:pStyle w:val="a3"/>
              <w:spacing w:after="0"/>
              <w:ind w:left="0"/>
              <w:rPr>
                <w:rFonts w:ascii="Times New Roman" w:eastAsiaTheme="minorHAnsi" w:hAnsi="Times New Roman"/>
                <w:sz w:val="24"/>
                <w:szCs w:val="24"/>
                <w:lang w:eastAsia="ru-RU"/>
              </w:rPr>
            </w:pPr>
            <w:r>
              <w:rPr>
                <w:rFonts w:ascii="Times New Roman" w:eastAsiaTheme="minorHAnsi" w:hAnsi="Times New Roman"/>
                <w:sz w:val="24"/>
                <w:szCs w:val="24"/>
                <w:lang w:eastAsia="ru-RU"/>
              </w:rPr>
              <w:t>Заседание регионального УМО учителей физики «Совершенствование качества преподавания физики на основе предметно-содержательного анализа результатов ГИА по физике» (ГАУДПО МО «ИРО»)</w:t>
            </w:r>
          </w:p>
        </w:tc>
        <w:tc>
          <w:tcPr>
            <w:tcW w:w="3055" w:type="dxa"/>
          </w:tcPr>
          <w:p w:rsidR="00CE0939" w:rsidRPr="00EB3958" w:rsidRDefault="00CE0939" w:rsidP="0077612E">
            <w:pPr>
              <w:pStyle w:val="a3"/>
              <w:spacing w:after="0"/>
              <w:ind w:left="0"/>
              <w:rPr>
                <w:rFonts w:ascii="Times New Roman" w:eastAsiaTheme="minorHAnsi" w:hAnsi="Times New Roman"/>
                <w:sz w:val="24"/>
                <w:szCs w:val="24"/>
                <w:lang w:eastAsia="ru-RU"/>
              </w:rPr>
            </w:pPr>
            <w:r>
              <w:rPr>
                <w:rFonts w:ascii="Times New Roman" w:eastAsiaTheme="minorHAnsi" w:hAnsi="Times New Roman"/>
                <w:sz w:val="24"/>
                <w:szCs w:val="24"/>
                <w:lang w:eastAsia="ru-RU"/>
              </w:rPr>
              <w:t>Октябрь 2018 г.; обсуждение типичных ошибок, допущенных учащимися, и предложения в деятельность муниципальных методических служб по их преодолению; проведение на базе ГАУДПО МО «ИРО» для учителей и преподавателей физики – членов регионального УМО</w:t>
            </w:r>
          </w:p>
        </w:tc>
        <w:tc>
          <w:tcPr>
            <w:tcW w:w="3055" w:type="dxa"/>
          </w:tcPr>
          <w:p w:rsidR="00CE0939" w:rsidRPr="00CE0939" w:rsidRDefault="00CE0939" w:rsidP="0077612E">
            <w:pPr>
              <w:pStyle w:val="1"/>
              <w:spacing w:before="0" w:line="276" w:lineRule="auto"/>
              <w:outlineLvl w:val="0"/>
              <w:rPr>
                <w:rFonts w:ascii="Times New Roman" w:eastAsia="Times New Roman" w:hAnsi="Times New Roman" w:cs="Times New Roman"/>
                <w:b w:val="0"/>
                <w:color w:val="auto"/>
                <w:sz w:val="24"/>
                <w:szCs w:val="24"/>
              </w:rPr>
            </w:pPr>
            <w:r w:rsidRPr="00CE0939">
              <w:rPr>
                <w:rFonts w:ascii="Times New Roman" w:eastAsia="Times New Roman" w:hAnsi="Times New Roman" w:cs="Times New Roman"/>
                <w:b w:val="0"/>
                <w:color w:val="auto"/>
                <w:sz w:val="24"/>
                <w:szCs w:val="24"/>
              </w:rPr>
              <w:t>Р</w:t>
            </w:r>
            <w:r w:rsidR="00055D8E">
              <w:rPr>
                <w:rFonts w:ascii="Times New Roman" w:eastAsia="Times New Roman" w:hAnsi="Times New Roman" w:cs="Times New Roman"/>
                <w:b w:val="0"/>
                <w:color w:val="auto"/>
                <w:sz w:val="24"/>
                <w:szCs w:val="24"/>
              </w:rPr>
              <w:t>азработка плана деятельности муниципальных методических служб, сопровождающих деятельность учителей физики</w:t>
            </w:r>
          </w:p>
        </w:tc>
      </w:tr>
      <w:tr w:rsidR="00174D6A" w:rsidRPr="00E2039C" w:rsidTr="005348D6">
        <w:tc>
          <w:tcPr>
            <w:tcW w:w="583" w:type="dxa"/>
          </w:tcPr>
          <w:p w:rsidR="00174D6A" w:rsidRDefault="00174D6A" w:rsidP="0077612E">
            <w:pPr>
              <w:spacing w:line="276" w:lineRule="auto"/>
            </w:pPr>
            <w:r>
              <w:t>3</w:t>
            </w:r>
          </w:p>
        </w:tc>
        <w:tc>
          <w:tcPr>
            <w:tcW w:w="3054" w:type="dxa"/>
          </w:tcPr>
          <w:p w:rsidR="00174D6A" w:rsidRDefault="00174D6A" w:rsidP="0077612E">
            <w:pPr>
              <w:pStyle w:val="a3"/>
              <w:spacing w:after="0"/>
              <w:ind w:left="0"/>
              <w:rPr>
                <w:rFonts w:ascii="Times New Roman" w:eastAsiaTheme="minorHAnsi" w:hAnsi="Times New Roman"/>
                <w:sz w:val="24"/>
                <w:szCs w:val="24"/>
                <w:lang w:eastAsia="ru-RU"/>
              </w:rPr>
            </w:pPr>
            <w:r>
              <w:rPr>
                <w:rFonts w:ascii="Times New Roman" w:eastAsiaTheme="minorHAnsi" w:hAnsi="Times New Roman"/>
                <w:sz w:val="24"/>
                <w:szCs w:val="24"/>
                <w:lang w:eastAsia="ru-RU"/>
              </w:rPr>
              <w:t>Семинар с использованием ВКС для учителей и преподавателей физики «Эффективные практики реализации программы учебного предмета «Астрономия»</w:t>
            </w:r>
          </w:p>
        </w:tc>
        <w:tc>
          <w:tcPr>
            <w:tcW w:w="3055" w:type="dxa"/>
          </w:tcPr>
          <w:p w:rsidR="00174D6A" w:rsidRDefault="00174D6A" w:rsidP="0077612E">
            <w:pPr>
              <w:pStyle w:val="a3"/>
              <w:spacing w:after="0"/>
              <w:ind w:left="0"/>
              <w:rPr>
                <w:rFonts w:ascii="Times New Roman" w:eastAsiaTheme="minorHAnsi" w:hAnsi="Times New Roman"/>
                <w:sz w:val="24"/>
                <w:szCs w:val="24"/>
                <w:lang w:eastAsia="ru-RU"/>
              </w:rPr>
            </w:pPr>
            <w:r>
              <w:rPr>
                <w:rFonts w:ascii="Times New Roman" w:eastAsiaTheme="minorHAnsi" w:hAnsi="Times New Roman"/>
                <w:sz w:val="24"/>
                <w:szCs w:val="24"/>
                <w:lang w:eastAsia="ru-RU"/>
              </w:rPr>
              <w:t xml:space="preserve">Октябрь 2018 г.; выступления и мастер-класс для учителей и преподавателей физики на базе </w:t>
            </w:r>
            <w:r w:rsidRPr="006C403F">
              <w:rPr>
                <w:rFonts w:ascii="Times New Roman" w:eastAsiaTheme="minorHAnsi" w:hAnsi="Times New Roman"/>
                <w:sz w:val="24"/>
                <w:szCs w:val="24"/>
                <w:lang w:eastAsia="ru-RU"/>
              </w:rPr>
              <w:t>ГАУДПО МО «ИРО»</w:t>
            </w:r>
          </w:p>
        </w:tc>
        <w:tc>
          <w:tcPr>
            <w:tcW w:w="3055" w:type="dxa"/>
          </w:tcPr>
          <w:p w:rsidR="00174D6A" w:rsidRPr="00CE0939" w:rsidRDefault="00174D6A" w:rsidP="0077612E">
            <w:pPr>
              <w:pStyle w:val="1"/>
              <w:spacing w:before="0" w:line="276" w:lineRule="auto"/>
              <w:outlineLvl w:val="0"/>
              <w:rPr>
                <w:rFonts w:ascii="Times New Roman" w:eastAsia="Times New Roman" w:hAnsi="Times New Roman" w:cs="Times New Roman"/>
                <w:b w:val="0"/>
                <w:color w:val="auto"/>
                <w:sz w:val="24"/>
                <w:szCs w:val="24"/>
              </w:rPr>
            </w:pPr>
            <w:r>
              <w:rPr>
                <w:rFonts w:ascii="Times New Roman" w:eastAsia="Times New Roman" w:hAnsi="Times New Roman" w:cs="Times New Roman"/>
                <w:b w:val="0"/>
                <w:color w:val="auto"/>
                <w:sz w:val="24"/>
                <w:szCs w:val="24"/>
              </w:rPr>
              <w:t>Повышение качества выполнения заданий, построенных на элементах содержания раздела «Элементы астрономии»; «Механика»</w:t>
            </w:r>
          </w:p>
        </w:tc>
      </w:tr>
      <w:tr w:rsidR="00CE0939" w:rsidRPr="00E2039C" w:rsidTr="005348D6">
        <w:tc>
          <w:tcPr>
            <w:tcW w:w="583" w:type="dxa"/>
          </w:tcPr>
          <w:p w:rsidR="00CE0939" w:rsidRPr="00E2039C" w:rsidRDefault="00174D6A" w:rsidP="0077612E">
            <w:pPr>
              <w:spacing w:line="276" w:lineRule="auto"/>
            </w:pPr>
            <w:r>
              <w:t>4</w:t>
            </w:r>
          </w:p>
        </w:tc>
        <w:tc>
          <w:tcPr>
            <w:tcW w:w="3054" w:type="dxa"/>
          </w:tcPr>
          <w:p w:rsidR="00CE0939" w:rsidRDefault="00CE0939" w:rsidP="0077612E">
            <w:pPr>
              <w:pStyle w:val="a3"/>
              <w:spacing w:after="0"/>
              <w:ind w:left="0"/>
              <w:rPr>
                <w:rFonts w:ascii="Times New Roman" w:eastAsiaTheme="minorHAnsi" w:hAnsi="Times New Roman"/>
                <w:sz w:val="24"/>
                <w:szCs w:val="24"/>
                <w:lang w:eastAsia="ru-RU"/>
              </w:rPr>
            </w:pPr>
            <w:r>
              <w:rPr>
                <w:rFonts w:ascii="Times New Roman" w:eastAsiaTheme="minorHAnsi" w:hAnsi="Times New Roman"/>
                <w:sz w:val="24"/>
                <w:szCs w:val="24"/>
                <w:lang w:eastAsia="ru-RU"/>
              </w:rPr>
              <w:t xml:space="preserve">Семинар для учителей физики «Формирование инженерного мышления </w:t>
            </w:r>
            <w:r>
              <w:rPr>
                <w:rFonts w:ascii="Times New Roman" w:eastAsiaTheme="minorHAnsi" w:hAnsi="Times New Roman"/>
                <w:sz w:val="24"/>
                <w:szCs w:val="24"/>
                <w:lang w:eastAsia="ru-RU"/>
              </w:rPr>
              <w:lastRenderedPageBreak/>
              <w:t xml:space="preserve">учащихся на уроках физики в условиях введения и реализации ФГОС ООО» </w:t>
            </w:r>
          </w:p>
        </w:tc>
        <w:tc>
          <w:tcPr>
            <w:tcW w:w="3055" w:type="dxa"/>
          </w:tcPr>
          <w:p w:rsidR="00CE0939" w:rsidRDefault="00CE0939" w:rsidP="0077612E">
            <w:pPr>
              <w:pStyle w:val="a3"/>
              <w:spacing w:after="0"/>
              <w:ind w:left="0"/>
              <w:rPr>
                <w:rFonts w:ascii="Times New Roman" w:eastAsiaTheme="minorHAnsi" w:hAnsi="Times New Roman"/>
                <w:sz w:val="24"/>
                <w:szCs w:val="24"/>
                <w:lang w:eastAsia="ru-RU"/>
              </w:rPr>
            </w:pPr>
            <w:r>
              <w:rPr>
                <w:rFonts w:ascii="Times New Roman" w:eastAsiaTheme="minorHAnsi" w:hAnsi="Times New Roman"/>
                <w:sz w:val="24"/>
                <w:szCs w:val="24"/>
                <w:lang w:eastAsia="ru-RU"/>
              </w:rPr>
              <w:lastRenderedPageBreak/>
              <w:t>Декабрь 2018 г.</w:t>
            </w:r>
            <w:r w:rsidR="00055D8E">
              <w:rPr>
                <w:rFonts w:ascii="Times New Roman" w:eastAsiaTheme="minorHAnsi" w:hAnsi="Times New Roman"/>
                <w:sz w:val="24"/>
                <w:szCs w:val="24"/>
                <w:lang w:eastAsia="ru-RU"/>
              </w:rPr>
              <w:t xml:space="preserve">; демонстрация мастер-классов и открытых уроков </w:t>
            </w:r>
            <w:r w:rsidR="00055D8E">
              <w:rPr>
                <w:rFonts w:ascii="Times New Roman" w:eastAsiaTheme="minorHAnsi" w:hAnsi="Times New Roman"/>
                <w:sz w:val="24"/>
                <w:szCs w:val="24"/>
                <w:lang w:eastAsia="ru-RU"/>
              </w:rPr>
              <w:lastRenderedPageBreak/>
              <w:t xml:space="preserve">для учителей и преподавателей физики на базе филиала НВМУ (г. Мурманск) (по инициативе </w:t>
            </w:r>
            <w:r w:rsidR="00055D8E" w:rsidRPr="006C403F">
              <w:rPr>
                <w:rFonts w:ascii="Times New Roman" w:eastAsiaTheme="minorHAnsi" w:hAnsi="Times New Roman"/>
                <w:sz w:val="24"/>
                <w:szCs w:val="24"/>
                <w:lang w:eastAsia="ru-RU"/>
              </w:rPr>
              <w:t>ГАУДПО МО «ИРО»</w:t>
            </w:r>
            <w:r w:rsidR="00055D8E">
              <w:rPr>
                <w:rFonts w:ascii="Times New Roman" w:eastAsiaTheme="minorHAnsi" w:hAnsi="Times New Roman"/>
                <w:sz w:val="24"/>
                <w:szCs w:val="24"/>
                <w:lang w:eastAsia="ru-RU"/>
              </w:rPr>
              <w:t>)</w:t>
            </w:r>
          </w:p>
        </w:tc>
        <w:tc>
          <w:tcPr>
            <w:tcW w:w="3055" w:type="dxa"/>
          </w:tcPr>
          <w:p w:rsidR="00CE0939" w:rsidRPr="00CE0939" w:rsidRDefault="00055D8E" w:rsidP="0077612E">
            <w:pPr>
              <w:pStyle w:val="1"/>
              <w:spacing w:before="0" w:line="276" w:lineRule="auto"/>
              <w:outlineLvl w:val="0"/>
              <w:rPr>
                <w:rFonts w:ascii="Times New Roman" w:eastAsia="Times New Roman" w:hAnsi="Times New Roman" w:cs="Times New Roman"/>
                <w:b w:val="0"/>
                <w:color w:val="auto"/>
                <w:sz w:val="24"/>
                <w:szCs w:val="24"/>
              </w:rPr>
            </w:pPr>
            <w:r>
              <w:rPr>
                <w:rFonts w:ascii="Times New Roman" w:eastAsia="Times New Roman" w:hAnsi="Times New Roman" w:cs="Times New Roman"/>
                <w:b w:val="0"/>
                <w:color w:val="auto"/>
                <w:sz w:val="24"/>
                <w:szCs w:val="24"/>
              </w:rPr>
              <w:lastRenderedPageBreak/>
              <w:t xml:space="preserve">Развитие у учителей навыков использования современного </w:t>
            </w:r>
            <w:r>
              <w:rPr>
                <w:rFonts w:ascii="Times New Roman" w:eastAsia="Times New Roman" w:hAnsi="Times New Roman" w:cs="Times New Roman"/>
                <w:b w:val="0"/>
                <w:color w:val="auto"/>
                <w:sz w:val="24"/>
                <w:szCs w:val="24"/>
              </w:rPr>
              <w:lastRenderedPageBreak/>
              <w:t>оборудования для проведения лабораторных работ, опытов, фронтальных демонстраций</w:t>
            </w:r>
          </w:p>
        </w:tc>
      </w:tr>
      <w:tr w:rsidR="00CE0939" w:rsidRPr="00E2039C" w:rsidTr="005348D6">
        <w:tc>
          <w:tcPr>
            <w:tcW w:w="583" w:type="dxa"/>
          </w:tcPr>
          <w:p w:rsidR="00CE0939" w:rsidRPr="00E2039C" w:rsidRDefault="00174D6A" w:rsidP="0077612E">
            <w:pPr>
              <w:spacing w:line="276" w:lineRule="auto"/>
            </w:pPr>
            <w:r>
              <w:lastRenderedPageBreak/>
              <w:t>5</w:t>
            </w:r>
          </w:p>
        </w:tc>
        <w:tc>
          <w:tcPr>
            <w:tcW w:w="3054" w:type="dxa"/>
          </w:tcPr>
          <w:p w:rsidR="00CE0939" w:rsidRPr="006C403F" w:rsidRDefault="00CE0939" w:rsidP="0077612E">
            <w:pPr>
              <w:pStyle w:val="a3"/>
              <w:spacing w:after="0"/>
              <w:ind w:left="0"/>
              <w:rPr>
                <w:rFonts w:ascii="Times New Roman" w:eastAsiaTheme="minorHAnsi" w:hAnsi="Times New Roman"/>
                <w:sz w:val="24"/>
                <w:szCs w:val="24"/>
                <w:lang w:eastAsia="ru-RU"/>
              </w:rPr>
            </w:pPr>
            <w:r w:rsidRPr="006C403F">
              <w:rPr>
                <w:rFonts w:ascii="Times New Roman" w:eastAsiaTheme="minorHAnsi" w:hAnsi="Times New Roman"/>
                <w:sz w:val="24"/>
                <w:szCs w:val="24"/>
                <w:lang w:eastAsia="ru-RU"/>
              </w:rPr>
              <w:t>Семинар для учителей общеобразовательных организаций «</w:t>
            </w:r>
            <w:proofErr w:type="spellStart"/>
            <w:r w:rsidRPr="006C403F">
              <w:rPr>
                <w:rFonts w:ascii="Times New Roman" w:eastAsiaTheme="minorHAnsi" w:hAnsi="Times New Roman"/>
                <w:sz w:val="24"/>
                <w:szCs w:val="24"/>
                <w:lang w:eastAsia="ru-RU"/>
              </w:rPr>
              <w:t>Метапредметные</w:t>
            </w:r>
            <w:proofErr w:type="spellEnd"/>
            <w:r w:rsidRPr="006C403F">
              <w:rPr>
                <w:rFonts w:ascii="Times New Roman" w:eastAsiaTheme="minorHAnsi" w:hAnsi="Times New Roman"/>
                <w:sz w:val="24"/>
                <w:szCs w:val="24"/>
                <w:lang w:eastAsia="ru-RU"/>
              </w:rPr>
              <w:t xml:space="preserve"> технологии как средство п</w:t>
            </w:r>
            <w:r w:rsidR="00055D8E">
              <w:rPr>
                <w:rFonts w:ascii="Times New Roman" w:eastAsiaTheme="minorHAnsi" w:hAnsi="Times New Roman"/>
                <w:sz w:val="24"/>
                <w:szCs w:val="24"/>
                <w:lang w:eastAsia="ru-RU"/>
              </w:rPr>
              <w:t>овышения качества образования»</w:t>
            </w:r>
          </w:p>
        </w:tc>
        <w:tc>
          <w:tcPr>
            <w:tcW w:w="3055" w:type="dxa"/>
          </w:tcPr>
          <w:p w:rsidR="00CE0939" w:rsidRPr="006C403F" w:rsidRDefault="00CE0939" w:rsidP="0077612E">
            <w:pPr>
              <w:pStyle w:val="a3"/>
              <w:spacing w:after="0"/>
              <w:ind w:left="0"/>
              <w:rPr>
                <w:rFonts w:ascii="Times New Roman" w:eastAsiaTheme="minorHAnsi" w:hAnsi="Times New Roman"/>
                <w:sz w:val="24"/>
                <w:szCs w:val="24"/>
                <w:lang w:eastAsia="ru-RU"/>
              </w:rPr>
            </w:pPr>
            <w:r w:rsidRPr="006C403F">
              <w:rPr>
                <w:rFonts w:ascii="Times New Roman" w:eastAsiaTheme="minorHAnsi" w:hAnsi="Times New Roman"/>
                <w:sz w:val="24"/>
                <w:szCs w:val="24"/>
                <w:lang w:eastAsia="ru-RU"/>
              </w:rPr>
              <w:t>Декабрь 2018 г.</w:t>
            </w:r>
            <w:r w:rsidR="00055D8E">
              <w:rPr>
                <w:rFonts w:ascii="Times New Roman" w:eastAsiaTheme="minorHAnsi" w:hAnsi="Times New Roman"/>
                <w:sz w:val="24"/>
                <w:szCs w:val="24"/>
                <w:lang w:eastAsia="ru-RU"/>
              </w:rPr>
              <w:t xml:space="preserve">; мастер-класс для учителей общеобразовательных организаций на базе </w:t>
            </w:r>
            <w:r w:rsidR="00055D8E" w:rsidRPr="006C403F">
              <w:rPr>
                <w:rFonts w:ascii="Times New Roman" w:eastAsiaTheme="minorHAnsi" w:hAnsi="Times New Roman"/>
                <w:sz w:val="24"/>
                <w:szCs w:val="24"/>
                <w:lang w:eastAsia="ru-RU"/>
              </w:rPr>
              <w:t>ГАУДПО МО «ИРО»</w:t>
            </w:r>
          </w:p>
        </w:tc>
        <w:tc>
          <w:tcPr>
            <w:tcW w:w="3055" w:type="dxa"/>
          </w:tcPr>
          <w:p w:rsidR="00CE0939" w:rsidRPr="00CE0939" w:rsidRDefault="00055D8E" w:rsidP="0077612E">
            <w:pPr>
              <w:pStyle w:val="1"/>
              <w:spacing w:before="0" w:line="276" w:lineRule="auto"/>
              <w:outlineLvl w:val="0"/>
              <w:rPr>
                <w:rFonts w:ascii="Times New Roman" w:eastAsia="Times New Roman" w:hAnsi="Times New Roman" w:cs="Times New Roman"/>
                <w:b w:val="0"/>
                <w:color w:val="auto"/>
                <w:sz w:val="24"/>
                <w:szCs w:val="24"/>
              </w:rPr>
            </w:pPr>
            <w:r>
              <w:rPr>
                <w:rFonts w:ascii="Times New Roman" w:eastAsia="Times New Roman" w:hAnsi="Times New Roman" w:cs="Times New Roman"/>
                <w:b w:val="0"/>
                <w:color w:val="auto"/>
                <w:sz w:val="24"/>
                <w:szCs w:val="24"/>
              </w:rPr>
              <w:t xml:space="preserve">Обучение навыкам применения </w:t>
            </w:r>
            <w:proofErr w:type="spellStart"/>
            <w:r>
              <w:rPr>
                <w:rFonts w:ascii="Times New Roman" w:eastAsia="Times New Roman" w:hAnsi="Times New Roman" w:cs="Times New Roman"/>
                <w:b w:val="0"/>
                <w:color w:val="auto"/>
                <w:sz w:val="24"/>
                <w:szCs w:val="24"/>
              </w:rPr>
              <w:t>метапредметных</w:t>
            </w:r>
            <w:proofErr w:type="spellEnd"/>
            <w:r>
              <w:rPr>
                <w:rFonts w:ascii="Times New Roman" w:eastAsia="Times New Roman" w:hAnsi="Times New Roman" w:cs="Times New Roman"/>
                <w:b w:val="0"/>
                <w:color w:val="auto"/>
                <w:sz w:val="24"/>
                <w:szCs w:val="24"/>
              </w:rPr>
              <w:t xml:space="preserve"> технологий, способствующих формированию познавательных УУД учащихся на уроках</w:t>
            </w:r>
          </w:p>
        </w:tc>
      </w:tr>
      <w:tr w:rsidR="00CE0939" w:rsidRPr="00E2039C" w:rsidTr="005348D6">
        <w:tc>
          <w:tcPr>
            <w:tcW w:w="583" w:type="dxa"/>
          </w:tcPr>
          <w:p w:rsidR="00CE0939" w:rsidRPr="00E2039C" w:rsidRDefault="00174D6A" w:rsidP="0077612E">
            <w:pPr>
              <w:spacing w:line="276" w:lineRule="auto"/>
            </w:pPr>
            <w:r>
              <w:t>6</w:t>
            </w:r>
          </w:p>
        </w:tc>
        <w:tc>
          <w:tcPr>
            <w:tcW w:w="3054" w:type="dxa"/>
          </w:tcPr>
          <w:p w:rsidR="00CE0939" w:rsidRPr="006C403F" w:rsidRDefault="00CE0939" w:rsidP="0077612E">
            <w:pPr>
              <w:pStyle w:val="a3"/>
              <w:spacing w:after="0"/>
              <w:ind w:left="0"/>
              <w:rPr>
                <w:rFonts w:ascii="Times New Roman" w:eastAsiaTheme="minorHAnsi" w:hAnsi="Times New Roman"/>
                <w:sz w:val="24"/>
                <w:szCs w:val="24"/>
                <w:lang w:eastAsia="ru-RU"/>
              </w:rPr>
            </w:pPr>
            <w:r w:rsidRPr="006C403F">
              <w:rPr>
                <w:rFonts w:ascii="Times New Roman" w:eastAsiaTheme="minorHAnsi" w:hAnsi="Times New Roman"/>
                <w:sz w:val="24"/>
                <w:szCs w:val="24"/>
                <w:lang w:eastAsia="ru-RU"/>
              </w:rPr>
              <w:t xml:space="preserve">Семинар для учителей физики «Эффективные приемы и методы формирования практических навыков учащихся на уроках физики» </w:t>
            </w:r>
          </w:p>
        </w:tc>
        <w:tc>
          <w:tcPr>
            <w:tcW w:w="3055" w:type="dxa"/>
          </w:tcPr>
          <w:p w:rsidR="00A64461" w:rsidRDefault="00CE0939" w:rsidP="0077612E">
            <w:pPr>
              <w:pStyle w:val="a3"/>
              <w:spacing w:after="0"/>
              <w:ind w:left="0" w:right="-45"/>
              <w:rPr>
                <w:rFonts w:ascii="Times New Roman" w:eastAsiaTheme="minorHAnsi" w:hAnsi="Times New Roman"/>
                <w:sz w:val="24"/>
                <w:szCs w:val="24"/>
                <w:lang w:eastAsia="ru-RU"/>
              </w:rPr>
            </w:pPr>
            <w:r w:rsidRPr="006C403F">
              <w:rPr>
                <w:rFonts w:ascii="Times New Roman" w:eastAsiaTheme="minorHAnsi" w:hAnsi="Times New Roman"/>
                <w:sz w:val="24"/>
                <w:szCs w:val="24"/>
                <w:lang w:eastAsia="ru-RU"/>
              </w:rPr>
              <w:t>Декабрь 2018 г.</w:t>
            </w:r>
            <w:r w:rsidR="00055D8E">
              <w:rPr>
                <w:rFonts w:ascii="Times New Roman" w:eastAsiaTheme="minorHAnsi" w:hAnsi="Times New Roman"/>
                <w:sz w:val="24"/>
                <w:szCs w:val="24"/>
                <w:lang w:eastAsia="ru-RU"/>
              </w:rPr>
              <w:t xml:space="preserve">; проведение мастер-класса </w:t>
            </w:r>
          </w:p>
          <w:p w:rsidR="00EB6490" w:rsidRDefault="00055D8E" w:rsidP="0077612E">
            <w:pPr>
              <w:pStyle w:val="a3"/>
              <w:spacing w:after="0"/>
              <w:ind w:left="0" w:right="-45"/>
              <w:rPr>
                <w:rFonts w:ascii="Times New Roman" w:eastAsiaTheme="minorHAnsi" w:hAnsi="Times New Roman"/>
                <w:sz w:val="24"/>
                <w:szCs w:val="24"/>
                <w:lang w:eastAsia="ru-RU"/>
              </w:rPr>
            </w:pPr>
            <w:r>
              <w:rPr>
                <w:rFonts w:ascii="Times New Roman" w:eastAsiaTheme="minorHAnsi" w:hAnsi="Times New Roman"/>
                <w:sz w:val="24"/>
                <w:szCs w:val="24"/>
                <w:lang w:eastAsia="ru-RU"/>
              </w:rPr>
              <w:t xml:space="preserve">и открытых уроков педагогами, демонстрирующими высокий уровень достижений учащихся; для учителей и преподавателей физики </w:t>
            </w:r>
            <w:r w:rsidRPr="006C403F">
              <w:rPr>
                <w:rFonts w:ascii="Times New Roman" w:eastAsiaTheme="minorHAnsi" w:hAnsi="Times New Roman"/>
                <w:sz w:val="24"/>
                <w:szCs w:val="24"/>
                <w:lang w:eastAsia="ru-RU"/>
              </w:rPr>
              <w:t xml:space="preserve">на базе МБОУ </w:t>
            </w:r>
          </w:p>
          <w:p w:rsidR="00EB6490" w:rsidRDefault="00055D8E" w:rsidP="0077612E">
            <w:pPr>
              <w:pStyle w:val="a3"/>
              <w:spacing w:after="0"/>
              <w:ind w:left="0" w:right="-45"/>
              <w:rPr>
                <w:rFonts w:ascii="Times New Roman" w:eastAsiaTheme="minorHAnsi" w:hAnsi="Times New Roman"/>
                <w:sz w:val="24"/>
                <w:szCs w:val="24"/>
                <w:lang w:eastAsia="ru-RU"/>
              </w:rPr>
            </w:pPr>
            <w:r w:rsidRPr="006C403F">
              <w:rPr>
                <w:rFonts w:ascii="Times New Roman" w:eastAsiaTheme="minorHAnsi" w:hAnsi="Times New Roman"/>
                <w:sz w:val="24"/>
                <w:szCs w:val="24"/>
                <w:lang w:eastAsia="ru-RU"/>
              </w:rPr>
              <w:t xml:space="preserve">г. Мурманска «Гимназия </w:t>
            </w:r>
          </w:p>
          <w:p w:rsidR="00CE0939" w:rsidRPr="006C403F" w:rsidRDefault="00055D8E" w:rsidP="0077612E">
            <w:pPr>
              <w:pStyle w:val="a3"/>
              <w:spacing w:after="0"/>
              <w:ind w:left="0" w:right="-45"/>
              <w:rPr>
                <w:rFonts w:ascii="Times New Roman" w:eastAsiaTheme="minorHAnsi" w:hAnsi="Times New Roman"/>
                <w:sz w:val="24"/>
                <w:szCs w:val="24"/>
                <w:lang w:eastAsia="ru-RU"/>
              </w:rPr>
            </w:pPr>
            <w:r w:rsidRPr="006C403F">
              <w:rPr>
                <w:rFonts w:ascii="Times New Roman" w:eastAsiaTheme="minorHAnsi" w:hAnsi="Times New Roman"/>
                <w:sz w:val="24"/>
                <w:szCs w:val="24"/>
                <w:lang w:eastAsia="ru-RU"/>
              </w:rPr>
              <w:t>№ 8» (</w:t>
            </w:r>
            <w:r>
              <w:rPr>
                <w:rFonts w:ascii="Times New Roman" w:eastAsiaTheme="minorHAnsi" w:hAnsi="Times New Roman"/>
                <w:sz w:val="24"/>
                <w:szCs w:val="24"/>
                <w:lang w:eastAsia="ru-RU"/>
              </w:rPr>
              <w:t xml:space="preserve">по инициативе </w:t>
            </w:r>
            <w:r w:rsidRPr="006C403F">
              <w:rPr>
                <w:rFonts w:ascii="Times New Roman" w:eastAsiaTheme="minorHAnsi" w:hAnsi="Times New Roman"/>
                <w:sz w:val="24"/>
                <w:szCs w:val="24"/>
                <w:lang w:eastAsia="ru-RU"/>
              </w:rPr>
              <w:t>ГАУДПО МО «ИРО»)</w:t>
            </w:r>
          </w:p>
        </w:tc>
        <w:tc>
          <w:tcPr>
            <w:tcW w:w="3055" w:type="dxa"/>
          </w:tcPr>
          <w:p w:rsidR="00CE0939" w:rsidRPr="00CE0939" w:rsidRDefault="00055D8E" w:rsidP="0077612E">
            <w:pPr>
              <w:pStyle w:val="1"/>
              <w:spacing w:before="0" w:line="276" w:lineRule="auto"/>
              <w:outlineLvl w:val="0"/>
              <w:rPr>
                <w:rFonts w:ascii="Times New Roman" w:eastAsia="Times New Roman" w:hAnsi="Times New Roman" w:cs="Times New Roman"/>
                <w:b w:val="0"/>
                <w:color w:val="auto"/>
                <w:sz w:val="24"/>
                <w:szCs w:val="24"/>
              </w:rPr>
            </w:pPr>
            <w:r>
              <w:rPr>
                <w:rFonts w:ascii="Times New Roman" w:eastAsia="Times New Roman" w:hAnsi="Times New Roman" w:cs="Times New Roman"/>
                <w:b w:val="0"/>
                <w:color w:val="auto"/>
                <w:sz w:val="24"/>
                <w:szCs w:val="24"/>
              </w:rPr>
              <w:t>Обучение учителей методическим приемам введения базовых понятий и законов физики; снижение числа ошибок, допущенных выпускниками в ходе итоговой аттестации, по применению основных понятий и законов</w:t>
            </w:r>
          </w:p>
        </w:tc>
      </w:tr>
      <w:tr w:rsidR="00CE0939" w:rsidRPr="00E2039C" w:rsidTr="005348D6">
        <w:tc>
          <w:tcPr>
            <w:tcW w:w="583" w:type="dxa"/>
          </w:tcPr>
          <w:p w:rsidR="00CE0939" w:rsidRPr="00E2039C" w:rsidRDefault="00174D6A" w:rsidP="0077612E">
            <w:pPr>
              <w:spacing w:line="276" w:lineRule="auto"/>
            </w:pPr>
            <w:r>
              <w:t>7</w:t>
            </w:r>
          </w:p>
        </w:tc>
        <w:tc>
          <w:tcPr>
            <w:tcW w:w="3054" w:type="dxa"/>
          </w:tcPr>
          <w:p w:rsidR="00CE0939" w:rsidRPr="006C403F" w:rsidRDefault="00CE0939" w:rsidP="0077612E">
            <w:pPr>
              <w:pStyle w:val="a3"/>
              <w:spacing w:after="0"/>
              <w:ind w:left="0"/>
              <w:rPr>
                <w:rFonts w:ascii="Times New Roman" w:eastAsiaTheme="minorHAnsi" w:hAnsi="Times New Roman"/>
                <w:sz w:val="24"/>
                <w:szCs w:val="24"/>
                <w:lang w:eastAsia="ru-RU"/>
              </w:rPr>
            </w:pPr>
            <w:r w:rsidRPr="006C403F">
              <w:rPr>
                <w:rFonts w:ascii="Times New Roman" w:eastAsiaTheme="minorHAnsi" w:hAnsi="Times New Roman"/>
                <w:sz w:val="24"/>
                <w:szCs w:val="24"/>
                <w:lang w:eastAsia="ru-RU"/>
              </w:rPr>
              <w:t xml:space="preserve">Разработка и реализация </w:t>
            </w:r>
            <w:proofErr w:type="gramStart"/>
            <w:r w:rsidRPr="006C403F">
              <w:rPr>
                <w:rFonts w:ascii="Times New Roman" w:eastAsiaTheme="minorHAnsi" w:hAnsi="Times New Roman"/>
                <w:sz w:val="24"/>
                <w:szCs w:val="24"/>
                <w:lang w:eastAsia="ru-RU"/>
              </w:rPr>
              <w:t>программы курсов повышения квалификации учителей физики</w:t>
            </w:r>
            <w:proofErr w:type="gramEnd"/>
            <w:r w:rsidRPr="006C403F">
              <w:rPr>
                <w:rFonts w:ascii="Times New Roman" w:eastAsiaTheme="minorHAnsi" w:hAnsi="Times New Roman"/>
                <w:sz w:val="24"/>
                <w:szCs w:val="24"/>
                <w:lang w:eastAsia="ru-RU"/>
              </w:rPr>
              <w:t xml:space="preserve"> по дополнительной профессиональной программе «Контрольно-оценочная деятельность учителя» </w:t>
            </w:r>
          </w:p>
        </w:tc>
        <w:tc>
          <w:tcPr>
            <w:tcW w:w="3055" w:type="dxa"/>
          </w:tcPr>
          <w:p w:rsidR="00EB6490" w:rsidRDefault="00CE0939" w:rsidP="0077612E">
            <w:pPr>
              <w:pStyle w:val="a3"/>
              <w:spacing w:after="0"/>
              <w:ind w:left="0"/>
              <w:rPr>
                <w:rFonts w:ascii="Times New Roman" w:eastAsiaTheme="minorHAnsi" w:hAnsi="Times New Roman"/>
                <w:sz w:val="24"/>
                <w:szCs w:val="24"/>
                <w:lang w:eastAsia="ru-RU"/>
              </w:rPr>
            </w:pPr>
            <w:r w:rsidRPr="006C403F">
              <w:rPr>
                <w:rFonts w:ascii="Times New Roman" w:eastAsiaTheme="minorHAnsi" w:hAnsi="Times New Roman"/>
                <w:sz w:val="24"/>
                <w:szCs w:val="24"/>
                <w:lang w:eastAsia="ru-RU"/>
              </w:rPr>
              <w:t>Март 2019 г.</w:t>
            </w:r>
            <w:r w:rsidR="00055D8E">
              <w:rPr>
                <w:rFonts w:ascii="Times New Roman" w:eastAsiaTheme="minorHAnsi" w:hAnsi="Times New Roman"/>
                <w:sz w:val="24"/>
                <w:szCs w:val="24"/>
                <w:lang w:eastAsia="ru-RU"/>
              </w:rPr>
              <w:t xml:space="preserve">; лекции, мастер-классы и практические занятия для учителей физики </w:t>
            </w:r>
            <w:r w:rsidR="00055D8E" w:rsidRPr="006C403F">
              <w:rPr>
                <w:rFonts w:ascii="Times New Roman" w:eastAsiaTheme="minorHAnsi" w:hAnsi="Times New Roman"/>
                <w:sz w:val="24"/>
                <w:szCs w:val="24"/>
                <w:lang w:eastAsia="ru-RU"/>
              </w:rPr>
              <w:t>на баз</w:t>
            </w:r>
            <w:r w:rsidR="00055D8E">
              <w:rPr>
                <w:rFonts w:ascii="Times New Roman" w:eastAsiaTheme="minorHAnsi" w:hAnsi="Times New Roman"/>
                <w:sz w:val="24"/>
                <w:szCs w:val="24"/>
                <w:lang w:eastAsia="ru-RU"/>
              </w:rPr>
              <w:t>е</w:t>
            </w:r>
            <w:r w:rsidR="00055D8E" w:rsidRPr="006C403F">
              <w:rPr>
                <w:rFonts w:ascii="Times New Roman" w:eastAsiaTheme="minorHAnsi" w:hAnsi="Times New Roman"/>
                <w:sz w:val="24"/>
                <w:szCs w:val="24"/>
                <w:lang w:eastAsia="ru-RU"/>
              </w:rPr>
              <w:t xml:space="preserve"> МБОУ г. Мурманска </w:t>
            </w:r>
          </w:p>
          <w:p w:rsidR="00CE0939" w:rsidRPr="006C403F" w:rsidRDefault="00055D8E" w:rsidP="0077612E">
            <w:pPr>
              <w:pStyle w:val="a3"/>
              <w:spacing w:after="0"/>
              <w:ind w:left="0"/>
              <w:rPr>
                <w:rFonts w:ascii="Times New Roman" w:eastAsiaTheme="minorHAnsi" w:hAnsi="Times New Roman"/>
                <w:sz w:val="24"/>
                <w:szCs w:val="24"/>
                <w:lang w:eastAsia="ru-RU"/>
              </w:rPr>
            </w:pPr>
            <w:r w:rsidRPr="006C403F">
              <w:rPr>
                <w:rFonts w:ascii="Times New Roman" w:eastAsiaTheme="minorHAnsi" w:hAnsi="Times New Roman"/>
                <w:sz w:val="24"/>
                <w:szCs w:val="24"/>
                <w:lang w:eastAsia="ru-RU"/>
              </w:rPr>
              <w:t>СОШ № 31 (</w:t>
            </w:r>
            <w:r>
              <w:rPr>
                <w:rFonts w:ascii="Times New Roman" w:eastAsiaTheme="minorHAnsi" w:hAnsi="Times New Roman"/>
                <w:sz w:val="24"/>
                <w:szCs w:val="24"/>
                <w:lang w:eastAsia="ru-RU"/>
              </w:rPr>
              <w:t xml:space="preserve">по инициативе </w:t>
            </w:r>
            <w:r w:rsidRPr="006C403F">
              <w:rPr>
                <w:rFonts w:ascii="Times New Roman" w:eastAsiaTheme="minorHAnsi" w:hAnsi="Times New Roman"/>
                <w:sz w:val="24"/>
                <w:szCs w:val="24"/>
                <w:lang w:eastAsia="ru-RU"/>
              </w:rPr>
              <w:t>ГАУДПО МО «ИРО»)</w:t>
            </w:r>
          </w:p>
        </w:tc>
        <w:tc>
          <w:tcPr>
            <w:tcW w:w="3055" w:type="dxa"/>
          </w:tcPr>
          <w:p w:rsidR="00CE0939" w:rsidRPr="00CE0939" w:rsidRDefault="00055D8E" w:rsidP="0077612E">
            <w:pPr>
              <w:pStyle w:val="1"/>
              <w:spacing w:before="0" w:line="276" w:lineRule="auto"/>
              <w:outlineLvl w:val="0"/>
              <w:rPr>
                <w:rFonts w:ascii="Times New Roman" w:eastAsia="Times New Roman" w:hAnsi="Times New Roman" w:cs="Times New Roman"/>
                <w:b w:val="0"/>
                <w:color w:val="auto"/>
                <w:sz w:val="24"/>
                <w:szCs w:val="24"/>
              </w:rPr>
            </w:pPr>
            <w:r>
              <w:rPr>
                <w:rFonts w:ascii="Times New Roman" w:eastAsia="Times New Roman" w:hAnsi="Times New Roman" w:cs="Times New Roman"/>
                <w:b w:val="0"/>
                <w:color w:val="auto"/>
                <w:sz w:val="24"/>
                <w:szCs w:val="24"/>
              </w:rPr>
              <w:t xml:space="preserve">Обучение учителей физики методике введения </w:t>
            </w:r>
            <w:proofErr w:type="spellStart"/>
            <w:r>
              <w:rPr>
                <w:rFonts w:ascii="Times New Roman" w:eastAsia="Times New Roman" w:hAnsi="Times New Roman" w:cs="Times New Roman"/>
                <w:b w:val="0"/>
                <w:color w:val="auto"/>
                <w:sz w:val="24"/>
                <w:szCs w:val="24"/>
              </w:rPr>
              <w:t>критериального</w:t>
            </w:r>
            <w:proofErr w:type="spellEnd"/>
            <w:r>
              <w:rPr>
                <w:rFonts w:ascii="Times New Roman" w:eastAsia="Times New Roman" w:hAnsi="Times New Roman" w:cs="Times New Roman"/>
                <w:b w:val="0"/>
                <w:color w:val="auto"/>
                <w:sz w:val="24"/>
                <w:szCs w:val="24"/>
              </w:rPr>
              <w:t xml:space="preserve"> оценивания в практику деятельности; повышение качества </w:t>
            </w:r>
            <w:r w:rsidR="00C34B08">
              <w:rPr>
                <w:rFonts w:ascii="Times New Roman" w:eastAsia="Times New Roman" w:hAnsi="Times New Roman" w:cs="Times New Roman"/>
                <w:b w:val="0"/>
                <w:color w:val="auto"/>
                <w:sz w:val="24"/>
                <w:szCs w:val="24"/>
              </w:rPr>
              <w:t>представления развернутых вариантов ответа в качественной задаче</w:t>
            </w:r>
          </w:p>
        </w:tc>
      </w:tr>
      <w:tr w:rsidR="00CE0939" w:rsidRPr="00E2039C" w:rsidTr="005348D6">
        <w:tc>
          <w:tcPr>
            <w:tcW w:w="583" w:type="dxa"/>
          </w:tcPr>
          <w:p w:rsidR="00CE0939" w:rsidRPr="00E2039C" w:rsidRDefault="00174D6A" w:rsidP="0077612E">
            <w:pPr>
              <w:spacing w:line="276" w:lineRule="auto"/>
            </w:pPr>
            <w:r>
              <w:t>8</w:t>
            </w:r>
          </w:p>
        </w:tc>
        <w:tc>
          <w:tcPr>
            <w:tcW w:w="3054" w:type="dxa"/>
          </w:tcPr>
          <w:p w:rsidR="00CE0939" w:rsidRPr="006C403F" w:rsidRDefault="00CE0939" w:rsidP="0077612E">
            <w:pPr>
              <w:pStyle w:val="a3"/>
              <w:spacing w:after="0"/>
              <w:ind w:left="0"/>
              <w:rPr>
                <w:rFonts w:ascii="Times New Roman" w:eastAsiaTheme="minorHAnsi" w:hAnsi="Times New Roman"/>
                <w:sz w:val="24"/>
                <w:szCs w:val="24"/>
                <w:lang w:eastAsia="ru-RU"/>
              </w:rPr>
            </w:pPr>
            <w:r w:rsidRPr="006C403F">
              <w:rPr>
                <w:rFonts w:ascii="Times New Roman" w:eastAsiaTheme="minorHAnsi" w:hAnsi="Times New Roman"/>
                <w:sz w:val="24"/>
                <w:szCs w:val="24"/>
                <w:lang w:eastAsia="ru-RU"/>
              </w:rPr>
              <w:t xml:space="preserve">Круглый стол «Особенности подготовки учащихся к государственной </w:t>
            </w:r>
            <w:r w:rsidR="00C34B08">
              <w:rPr>
                <w:rFonts w:ascii="Times New Roman" w:eastAsiaTheme="minorHAnsi" w:hAnsi="Times New Roman"/>
                <w:sz w:val="24"/>
                <w:szCs w:val="24"/>
                <w:lang w:eastAsia="ru-RU"/>
              </w:rPr>
              <w:t xml:space="preserve">итоговой аттестации по физике» </w:t>
            </w:r>
          </w:p>
        </w:tc>
        <w:tc>
          <w:tcPr>
            <w:tcW w:w="3055" w:type="dxa"/>
          </w:tcPr>
          <w:p w:rsidR="00CE0939" w:rsidRPr="006C403F" w:rsidRDefault="00CE0939" w:rsidP="0077612E">
            <w:pPr>
              <w:pStyle w:val="a3"/>
              <w:spacing w:after="0"/>
              <w:ind w:left="0"/>
              <w:rPr>
                <w:rFonts w:ascii="Times New Roman" w:eastAsiaTheme="minorHAnsi" w:hAnsi="Times New Roman"/>
                <w:sz w:val="24"/>
                <w:szCs w:val="24"/>
                <w:lang w:eastAsia="ru-RU"/>
              </w:rPr>
            </w:pPr>
            <w:r w:rsidRPr="006C403F">
              <w:rPr>
                <w:rFonts w:ascii="Times New Roman" w:eastAsiaTheme="minorHAnsi" w:hAnsi="Times New Roman"/>
                <w:sz w:val="24"/>
                <w:szCs w:val="24"/>
                <w:lang w:eastAsia="ru-RU"/>
              </w:rPr>
              <w:t>Март 2019 г.</w:t>
            </w:r>
            <w:r w:rsidR="00C34B08">
              <w:rPr>
                <w:rFonts w:ascii="Times New Roman" w:eastAsiaTheme="minorHAnsi" w:hAnsi="Times New Roman"/>
                <w:sz w:val="24"/>
                <w:szCs w:val="24"/>
                <w:lang w:eastAsia="ru-RU"/>
              </w:rPr>
              <w:t>; круглый стол для учителей и преподавателей физики на базе ГАУДПО МО «ИРО»</w:t>
            </w:r>
          </w:p>
        </w:tc>
        <w:tc>
          <w:tcPr>
            <w:tcW w:w="3055" w:type="dxa"/>
          </w:tcPr>
          <w:p w:rsidR="00CE0939" w:rsidRPr="00CE0939" w:rsidRDefault="00C34B08" w:rsidP="0077612E">
            <w:pPr>
              <w:pStyle w:val="1"/>
              <w:spacing w:before="0" w:line="276" w:lineRule="auto"/>
              <w:outlineLvl w:val="0"/>
              <w:rPr>
                <w:rFonts w:ascii="Times New Roman" w:eastAsia="Times New Roman" w:hAnsi="Times New Roman" w:cs="Times New Roman"/>
                <w:b w:val="0"/>
                <w:color w:val="auto"/>
                <w:sz w:val="24"/>
                <w:szCs w:val="24"/>
              </w:rPr>
            </w:pPr>
            <w:r>
              <w:rPr>
                <w:rFonts w:ascii="Times New Roman" w:eastAsia="Times New Roman" w:hAnsi="Times New Roman" w:cs="Times New Roman"/>
                <w:b w:val="0"/>
                <w:color w:val="auto"/>
                <w:sz w:val="24"/>
                <w:szCs w:val="24"/>
              </w:rPr>
              <w:t>Повышение качества итогового повторения содержания учебного предмета</w:t>
            </w:r>
          </w:p>
        </w:tc>
      </w:tr>
      <w:tr w:rsidR="00CE0939" w:rsidRPr="00E2039C" w:rsidTr="005348D6">
        <w:tc>
          <w:tcPr>
            <w:tcW w:w="583" w:type="dxa"/>
          </w:tcPr>
          <w:p w:rsidR="00CE0939" w:rsidRPr="00E2039C" w:rsidRDefault="00174D6A" w:rsidP="0077612E">
            <w:pPr>
              <w:spacing w:line="276" w:lineRule="auto"/>
            </w:pPr>
            <w:r>
              <w:t>9</w:t>
            </w:r>
          </w:p>
        </w:tc>
        <w:tc>
          <w:tcPr>
            <w:tcW w:w="3054" w:type="dxa"/>
          </w:tcPr>
          <w:p w:rsidR="00EB6490" w:rsidRDefault="00C34B08" w:rsidP="0077612E">
            <w:pPr>
              <w:pStyle w:val="a3"/>
              <w:spacing w:after="0"/>
              <w:ind w:left="0"/>
              <w:rPr>
                <w:rFonts w:ascii="Times New Roman" w:eastAsiaTheme="minorHAnsi" w:hAnsi="Times New Roman"/>
                <w:sz w:val="24"/>
                <w:szCs w:val="24"/>
                <w:lang w:eastAsia="ru-RU"/>
              </w:rPr>
            </w:pPr>
            <w:r>
              <w:rPr>
                <w:rFonts w:ascii="Times New Roman" w:eastAsiaTheme="minorHAnsi" w:hAnsi="Times New Roman"/>
                <w:sz w:val="24"/>
                <w:szCs w:val="24"/>
                <w:lang w:eastAsia="ru-RU"/>
              </w:rPr>
              <w:t>Семинар «</w:t>
            </w:r>
            <w:r w:rsidR="00CE0939" w:rsidRPr="006C403F">
              <w:rPr>
                <w:rFonts w:ascii="Times New Roman" w:eastAsiaTheme="minorHAnsi" w:hAnsi="Times New Roman"/>
                <w:sz w:val="24"/>
                <w:szCs w:val="24"/>
                <w:lang w:eastAsia="ru-RU"/>
              </w:rPr>
              <w:t>Эффективные модели формирования исследовательских навыков учащихся на уроках и во внеурочной деятельности по физике</w:t>
            </w:r>
            <w:r>
              <w:rPr>
                <w:rFonts w:ascii="Times New Roman" w:eastAsiaTheme="minorHAnsi" w:hAnsi="Times New Roman"/>
                <w:sz w:val="24"/>
                <w:szCs w:val="24"/>
                <w:lang w:eastAsia="ru-RU"/>
              </w:rPr>
              <w:t>»</w:t>
            </w:r>
            <w:r w:rsidR="00CE0939" w:rsidRPr="006C403F">
              <w:rPr>
                <w:rFonts w:ascii="Times New Roman" w:eastAsiaTheme="minorHAnsi" w:hAnsi="Times New Roman"/>
                <w:sz w:val="24"/>
                <w:szCs w:val="24"/>
                <w:lang w:eastAsia="ru-RU"/>
              </w:rPr>
              <w:t xml:space="preserve"> </w:t>
            </w:r>
          </w:p>
          <w:p w:rsidR="00CE0939" w:rsidRPr="006C403F" w:rsidRDefault="00CE0939" w:rsidP="0077612E">
            <w:pPr>
              <w:pStyle w:val="a3"/>
              <w:spacing w:after="0"/>
              <w:ind w:left="0"/>
              <w:rPr>
                <w:rFonts w:ascii="Times New Roman" w:eastAsiaTheme="minorHAnsi" w:hAnsi="Times New Roman"/>
                <w:sz w:val="24"/>
                <w:szCs w:val="24"/>
                <w:lang w:eastAsia="ru-RU"/>
              </w:rPr>
            </w:pPr>
            <w:r w:rsidRPr="006C403F">
              <w:rPr>
                <w:rFonts w:ascii="Times New Roman" w:eastAsiaTheme="minorHAnsi" w:hAnsi="Times New Roman"/>
                <w:sz w:val="24"/>
                <w:szCs w:val="24"/>
                <w:lang w:eastAsia="ru-RU"/>
              </w:rPr>
              <w:lastRenderedPageBreak/>
              <w:t xml:space="preserve">с участием </w:t>
            </w:r>
            <w:r w:rsidR="00C34B08">
              <w:rPr>
                <w:rFonts w:ascii="Times New Roman" w:eastAsiaTheme="minorHAnsi" w:hAnsi="Times New Roman"/>
                <w:sz w:val="24"/>
                <w:szCs w:val="24"/>
                <w:lang w:eastAsia="ru-RU"/>
              </w:rPr>
              <w:t>АО «Издательство «Просвещение»</w:t>
            </w:r>
          </w:p>
        </w:tc>
        <w:tc>
          <w:tcPr>
            <w:tcW w:w="3055" w:type="dxa"/>
          </w:tcPr>
          <w:p w:rsidR="00EB6490" w:rsidRDefault="00CE0939" w:rsidP="0077612E">
            <w:pPr>
              <w:pStyle w:val="a3"/>
              <w:spacing w:after="0"/>
              <w:ind w:left="0"/>
              <w:rPr>
                <w:rFonts w:ascii="Times New Roman" w:eastAsiaTheme="minorHAnsi" w:hAnsi="Times New Roman"/>
                <w:sz w:val="24"/>
                <w:szCs w:val="24"/>
                <w:lang w:eastAsia="ru-RU"/>
              </w:rPr>
            </w:pPr>
            <w:r w:rsidRPr="006C403F">
              <w:rPr>
                <w:rFonts w:ascii="Times New Roman" w:eastAsiaTheme="minorHAnsi" w:hAnsi="Times New Roman"/>
                <w:sz w:val="24"/>
                <w:szCs w:val="24"/>
                <w:lang w:eastAsia="ru-RU"/>
              </w:rPr>
              <w:lastRenderedPageBreak/>
              <w:t>Апрель 2019 г.</w:t>
            </w:r>
            <w:r w:rsidR="00C34B08">
              <w:rPr>
                <w:rFonts w:ascii="Times New Roman" w:eastAsiaTheme="minorHAnsi" w:hAnsi="Times New Roman"/>
                <w:sz w:val="24"/>
                <w:szCs w:val="24"/>
                <w:lang w:eastAsia="ru-RU"/>
              </w:rPr>
              <w:t xml:space="preserve">; выступления методистов издательства, мастер-класс для учителей и преподавателей физики на базе ГОБУК «Мурманская </w:t>
            </w:r>
            <w:r w:rsidR="00C34B08">
              <w:rPr>
                <w:rFonts w:ascii="Times New Roman" w:eastAsiaTheme="minorHAnsi" w:hAnsi="Times New Roman"/>
                <w:sz w:val="24"/>
                <w:szCs w:val="24"/>
                <w:lang w:eastAsia="ru-RU"/>
              </w:rPr>
              <w:lastRenderedPageBreak/>
              <w:t xml:space="preserve">государственная областная универсальная научная библиотека» </w:t>
            </w:r>
          </w:p>
          <w:p w:rsidR="00CE0939" w:rsidRPr="006C403F" w:rsidRDefault="00C34B08" w:rsidP="0077612E">
            <w:pPr>
              <w:pStyle w:val="a3"/>
              <w:spacing w:after="0"/>
              <w:ind w:left="0"/>
              <w:rPr>
                <w:rFonts w:ascii="Times New Roman" w:eastAsiaTheme="minorHAnsi" w:hAnsi="Times New Roman"/>
                <w:sz w:val="24"/>
                <w:szCs w:val="24"/>
                <w:lang w:eastAsia="ru-RU"/>
              </w:rPr>
            </w:pPr>
            <w:r>
              <w:rPr>
                <w:rFonts w:ascii="Times New Roman" w:eastAsiaTheme="minorHAnsi" w:hAnsi="Times New Roman"/>
                <w:sz w:val="24"/>
                <w:szCs w:val="24"/>
                <w:lang w:eastAsia="ru-RU"/>
              </w:rPr>
              <w:t xml:space="preserve">(по инициативе </w:t>
            </w:r>
            <w:r w:rsidRPr="006C403F">
              <w:rPr>
                <w:rFonts w:ascii="Times New Roman" w:eastAsiaTheme="minorHAnsi" w:hAnsi="Times New Roman"/>
                <w:sz w:val="24"/>
                <w:szCs w:val="24"/>
                <w:lang w:eastAsia="ru-RU"/>
              </w:rPr>
              <w:t>ГАУДПО МО «ИРО»</w:t>
            </w:r>
            <w:r>
              <w:rPr>
                <w:rFonts w:ascii="Times New Roman" w:eastAsiaTheme="minorHAnsi" w:hAnsi="Times New Roman"/>
                <w:sz w:val="24"/>
                <w:szCs w:val="24"/>
                <w:lang w:eastAsia="ru-RU"/>
              </w:rPr>
              <w:t>)</w:t>
            </w:r>
          </w:p>
        </w:tc>
        <w:tc>
          <w:tcPr>
            <w:tcW w:w="3055" w:type="dxa"/>
          </w:tcPr>
          <w:p w:rsidR="00CE0939" w:rsidRPr="00CE0939" w:rsidRDefault="00C34B08" w:rsidP="0077612E">
            <w:pPr>
              <w:pStyle w:val="1"/>
              <w:spacing w:before="0" w:line="276" w:lineRule="auto"/>
              <w:outlineLvl w:val="0"/>
              <w:rPr>
                <w:rFonts w:ascii="Times New Roman" w:eastAsia="Times New Roman" w:hAnsi="Times New Roman" w:cs="Times New Roman"/>
                <w:b w:val="0"/>
                <w:color w:val="auto"/>
                <w:sz w:val="24"/>
                <w:szCs w:val="24"/>
              </w:rPr>
            </w:pPr>
            <w:r>
              <w:rPr>
                <w:rFonts w:ascii="Times New Roman" w:eastAsia="Times New Roman" w:hAnsi="Times New Roman" w:cs="Times New Roman"/>
                <w:b w:val="0"/>
                <w:color w:val="auto"/>
                <w:sz w:val="24"/>
                <w:szCs w:val="24"/>
              </w:rPr>
              <w:lastRenderedPageBreak/>
              <w:t xml:space="preserve">Анализ учителями критериев и показателей выбора УМК, способствующих формированию практических навыков </w:t>
            </w:r>
            <w:r>
              <w:rPr>
                <w:rFonts w:ascii="Times New Roman" w:eastAsia="Times New Roman" w:hAnsi="Times New Roman" w:cs="Times New Roman"/>
                <w:b w:val="0"/>
                <w:color w:val="auto"/>
                <w:sz w:val="24"/>
                <w:szCs w:val="24"/>
              </w:rPr>
              <w:lastRenderedPageBreak/>
              <w:t>учащихся</w:t>
            </w:r>
          </w:p>
        </w:tc>
      </w:tr>
      <w:tr w:rsidR="00CE0939" w:rsidRPr="00E2039C" w:rsidTr="005348D6">
        <w:tc>
          <w:tcPr>
            <w:tcW w:w="583" w:type="dxa"/>
          </w:tcPr>
          <w:p w:rsidR="00CE0939" w:rsidRPr="00E2039C" w:rsidRDefault="00174D6A" w:rsidP="0077612E">
            <w:pPr>
              <w:spacing w:line="276" w:lineRule="auto"/>
            </w:pPr>
            <w:r>
              <w:lastRenderedPageBreak/>
              <w:t>10</w:t>
            </w:r>
          </w:p>
        </w:tc>
        <w:tc>
          <w:tcPr>
            <w:tcW w:w="3054" w:type="dxa"/>
          </w:tcPr>
          <w:p w:rsidR="00EB6490" w:rsidRDefault="00CE0939" w:rsidP="0077612E">
            <w:pPr>
              <w:pStyle w:val="a3"/>
              <w:spacing w:after="0"/>
              <w:ind w:left="0"/>
              <w:rPr>
                <w:rFonts w:ascii="Times New Roman" w:eastAsiaTheme="minorHAnsi" w:hAnsi="Times New Roman"/>
                <w:sz w:val="24"/>
                <w:szCs w:val="24"/>
                <w:lang w:eastAsia="ru-RU"/>
              </w:rPr>
            </w:pPr>
            <w:r w:rsidRPr="006C403F">
              <w:rPr>
                <w:rFonts w:ascii="Times New Roman" w:eastAsiaTheme="minorHAnsi" w:hAnsi="Times New Roman"/>
                <w:sz w:val="24"/>
                <w:szCs w:val="24"/>
                <w:lang w:eastAsia="ru-RU"/>
              </w:rPr>
              <w:t>Семинар для учителей общеобразовательных организаций «Технолог</w:t>
            </w:r>
            <w:r w:rsidR="00C34B08">
              <w:rPr>
                <w:rFonts w:ascii="Times New Roman" w:eastAsiaTheme="minorHAnsi" w:hAnsi="Times New Roman"/>
                <w:sz w:val="24"/>
                <w:szCs w:val="24"/>
                <w:lang w:eastAsia="ru-RU"/>
              </w:rPr>
              <w:t xml:space="preserve">ии формирования УУД </w:t>
            </w:r>
          </w:p>
          <w:p w:rsidR="00CE0939" w:rsidRPr="006C403F" w:rsidRDefault="00C34B08" w:rsidP="0077612E">
            <w:pPr>
              <w:pStyle w:val="a3"/>
              <w:spacing w:after="0"/>
              <w:ind w:left="0"/>
              <w:rPr>
                <w:rFonts w:ascii="Times New Roman" w:eastAsiaTheme="minorHAnsi" w:hAnsi="Times New Roman"/>
                <w:sz w:val="24"/>
                <w:szCs w:val="24"/>
                <w:lang w:eastAsia="ru-RU"/>
              </w:rPr>
            </w:pPr>
            <w:r>
              <w:rPr>
                <w:rFonts w:ascii="Times New Roman" w:eastAsiaTheme="minorHAnsi" w:hAnsi="Times New Roman"/>
                <w:sz w:val="24"/>
                <w:szCs w:val="24"/>
                <w:lang w:eastAsia="ru-RU"/>
              </w:rPr>
              <w:t>на уроках»</w:t>
            </w:r>
          </w:p>
        </w:tc>
        <w:tc>
          <w:tcPr>
            <w:tcW w:w="3055" w:type="dxa"/>
          </w:tcPr>
          <w:p w:rsidR="00CE0939" w:rsidRPr="006C403F" w:rsidRDefault="00CE0939" w:rsidP="0077612E">
            <w:pPr>
              <w:pStyle w:val="a3"/>
              <w:spacing w:after="0"/>
              <w:ind w:left="0"/>
              <w:rPr>
                <w:rFonts w:ascii="Times New Roman" w:eastAsiaTheme="minorHAnsi" w:hAnsi="Times New Roman"/>
                <w:sz w:val="24"/>
                <w:szCs w:val="24"/>
                <w:lang w:eastAsia="ru-RU"/>
              </w:rPr>
            </w:pPr>
            <w:r w:rsidRPr="006C403F">
              <w:rPr>
                <w:rFonts w:ascii="Times New Roman" w:eastAsiaTheme="minorHAnsi" w:hAnsi="Times New Roman"/>
                <w:sz w:val="24"/>
                <w:szCs w:val="24"/>
                <w:lang w:eastAsia="ru-RU"/>
              </w:rPr>
              <w:t>Апрель 2019 г.</w:t>
            </w:r>
            <w:r w:rsidR="00C34B08">
              <w:rPr>
                <w:rFonts w:ascii="Times New Roman" w:eastAsiaTheme="minorHAnsi" w:hAnsi="Times New Roman"/>
                <w:sz w:val="24"/>
                <w:szCs w:val="24"/>
                <w:lang w:eastAsia="ru-RU"/>
              </w:rPr>
              <w:t xml:space="preserve">; выступления и мастер-классы для учителей общеобразовательных организаций на базе </w:t>
            </w:r>
            <w:r w:rsidR="00C34B08" w:rsidRPr="006C403F">
              <w:rPr>
                <w:rFonts w:ascii="Times New Roman" w:eastAsiaTheme="minorHAnsi" w:hAnsi="Times New Roman"/>
                <w:sz w:val="24"/>
                <w:szCs w:val="24"/>
                <w:lang w:eastAsia="ru-RU"/>
              </w:rPr>
              <w:t>ГАУДПО МО «ИРО»</w:t>
            </w:r>
          </w:p>
        </w:tc>
        <w:tc>
          <w:tcPr>
            <w:tcW w:w="3055" w:type="dxa"/>
          </w:tcPr>
          <w:p w:rsidR="00CE0939" w:rsidRPr="00CE0939" w:rsidRDefault="00C34B08" w:rsidP="0077612E">
            <w:pPr>
              <w:pStyle w:val="1"/>
              <w:spacing w:before="0" w:line="276" w:lineRule="auto"/>
              <w:outlineLvl w:val="0"/>
              <w:rPr>
                <w:rFonts w:ascii="Times New Roman" w:eastAsia="Times New Roman" w:hAnsi="Times New Roman" w:cs="Times New Roman"/>
                <w:b w:val="0"/>
                <w:color w:val="auto"/>
                <w:sz w:val="24"/>
                <w:szCs w:val="24"/>
              </w:rPr>
            </w:pPr>
            <w:r>
              <w:rPr>
                <w:rFonts w:ascii="Times New Roman" w:eastAsia="Times New Roman" w:hAnsi="Times New Roman" w:cs="Times New Roman"/>
                <w:b w:val="0"/>
                <w:color w:val="auto"/>
                <w:sz w:val="24"/>
                <w:szCs w:val="24"/>
              </w:rPr>
              <w:t xml:space="preserve">Знакомство с опытом </w:t>
            </w:r>
            <w:proofErr w:type="spellStart"/>
            <w:r>
              <w:rPr>
                <w:rFonts w:ascii="Times New Roman" w:eastAsia="Times New Roman" w:hAnsi="Times New Roman" w:cs="Times New Roman"/>
                <w:b w:val="0"/>
                <w:color w:val="auto"/>
                <w:sz w:val="24"/>
                <w:szCs w:val="24"/>
              </w:rPr>
              <w:t>межпредметного</w:t>
            </w:r>
            <w:proofErr w:type="spellEnd"/>
            <w:r>
              <w:rPr>
                <w:rFonts w:ascii="Times New Roman" w:eastAsia="Times New Roman" w:hAnsi="Times New Roman" w:cs="Times New Roman"/>
                <w:b w:val="0"/>
                <w:color w:val="auto"/>
                <w:sz w:val="24"/>
                <w:szCs w:val="24"/>
              </w:rPr>
              <w:t xml:space="preserve"> взаимодействия в общеобразовательных организациях</w:t>
            </w:r>
          </w:p>
        </w:tc>
      </w:tr>
      <w:tr w:rsidR="00CE0939" w:rsidRPr="00E2039C" w:rsidTr="005348D6">
        <w:tc>
          <w:tcPr>
            <w:tcW w:w="583" w:type="dxa"/>
          </w:tcPr>
          <w:p w:rsidR="00CE0939" w:rsidRPr="00E2039C" w:rsidRDefault="00174D6A" w:rsidP="0077612E">
            <w:pPr>
              <w:spacing w:line="276" w:lineRule="auto"/>
            </w:pPr>
            <w:r>
              <w:t>11</w:t>
            </w:r>
          </w:p>
        </w:tc>
        <w:tc>
          <w:tcPr>
            <w:tcW w:w="3054" w:type="dxa"/>
          </w:tcPr>
          <w:p w:rsidR="00CE0939" w:rsidRPr="006C403F" w:rsidRDefault="00CE0939" w:rsidP="0077612E">
            <w:pPr>
              <w:pStyle w:val="a3"/>
              <w:spacing w:after="0"/>
              <w:ind w:left="0"/>
              <w:rPr>
                <w:rFonts w:ascii="Times New Roman" w:eastAsiaTheme="minorHAnsi" w:hAnsi="Times New Roman"/>
                <w:sz w:val="24"/>
                <w:szCs w:val="24"/>
                <w:lang w:eastAsia="ru-RU"/>
              </w:rPr>
            </w:pPr>
            <w:r w:rsidRPr="006C403F">
              <w:rPr>
                <w:rFonts w:ascii="Times New Roman" w:eastAsiaTheme="minorHAnsi" w:hAnsi="Times New Roman"/>
                <w:sz w:val="24"/>
                <w:szCs w:val="24"/>
                <w:lang w:eastAsia="ru-RU"/>
              </w:rPr>
              <w:t xml:space="preserve">Анализ результатов ВПР по физике в Мурманской области в 2019 году </w:t>
            </w:r>
          </w:p>
        </w:tc>
        <w:tc>
          <w:tcPr>
            <w:tcW w:w="3055" w:type="dxa"/>
          </w:tcPr>
          <w:p w:rsidR="00CE0939" w:rsidRPr="006C403F" w:rsidRDefault="00CE0939" w:rsidP="0077612E">
            <w:pPr>
              <w:pStyle w:val="a3"/>
              <w:spacing w:after="0"/>
              <w:ind w:left="0"/>
              <w:rPr>
                <w:rFonts w:ascii="Times New Roman" w:eastAsiaTheme="minorHAnsi" w:hAnsi="Times New Roman"/>
                <w:sz w:val="24"/>
                <w:szCs w:val="24"/>
                <w:lang w:eastAsia="ru-RU"/>
              </w:rPr>
            </w:pPr>
            <w:r w:rsidRPr="006C403F">
              <w:rPr>
                <w:rFonts w:ascii="Times New Roman" w:eastAsiaTheme="minorHAnsi" w:hAnsi="Times New Roman"/>
                <w:sz w:val="24"/>
                <w:szCs w:val="24"/>
                <w:lang w:eastAsia="ru-RU"/>
              </w:rPr>
              <w:t>Май 2019 г.</w:t>
            </w:r>
            <w:r w:rsidR="00C34B08">
              <w:rPr>
                <w:rFonts w:ascii="Times New Roman" w:eastAsiaTheme="minorHAnsi" w:hAnsi="Times New Roman"/>
                <w:sz w:val="24"/>
                <w:szCs w:val="24"/>
                <w:lang w:eastAsia="ru-RU"/>
              </w:rPr>
              <w:t xml:space="preserve">; аналитическая справка для специалистов ММС, учителей физики </w:t>
            </w:r>
            <w:r w:rsidR="00C34B08" w:rsidRPr="006C403F">
              <w:rPr>
                <w:rFonts w:ascii="Times New Roman" w:eastAsiaTheme="minorHAnsi" w:hAnsi="Times New Roman"/>
                <w:sz w:val="24"/>
                <w:szCs w:val="24"/>
                <w:lang w:eastAsia="ru-RU"/>
              </w:rPr>
              <w:t>(ГАУДПО МО «ИРО»)</w:t>
            </w:r>
          </w:p>
        </w:tc>
        <w:tc>
          <w:tcPr>
            <w:tcW w:w="3055" w:type="dxa"/>
          </w:tcPr>
          <w:p w:rsidR="00EB6490" w:rsidRDefault="00C34B08" w:rsidP="0077612E">
            <w:pPr>
              <w:pStyle w:val="1"/>
              <w:spacing w:before="0" w:line="276" w:lineRule="auto"/>
              <w:outlineLvl w:val="0"/>
              <w:rPr>
                <w:rFonts w:ascii="Times New Roman" w:eastAsia="Times New Roman" w:hAnsi="Times New Roman" w:cs="Times New Roman"/>
                <w:b w:val="0"/>
                <w:color w:val="auto"/>
                <w:sz w:val="24"/>
                <w:szCs w:val="24"/>
              </w:rPr>
            </w:pPr>
            <w:r>
              <w:rPr>
                <w:rFonts w:ascii="Times New Roman" w:eastAsia="Times New Roman" w:hAnsi="Times New Roman" w:cs="Times New Roman"/>
                <w:b w:val="0"/>
                <w:color w:val="auto"/>
                <w:sz w:val="24"/>
                <w:szCs w:val="24"/>
              </w:rPr>
              <w:t xml:space="preserve">Информирование об особенностях формирования специальных умений учащихся 7 классов, </w:t>
            </w:r>
          </w:p>
          <w:p w:rsidR="00CE0939" w:rsidRPr="00CE0939" w:rsidRDefault="00C34B08" w:rsidP="0077612E">
            <w:pPr>
              <w:pStyle w:val="1"/>
              <w:spacing w:before="0" w:line="276" w:lineRule="auto"/>
              <w:outlineLvl w:val="0"/>
              <w:rPr>
                <w:rFonts w:ascii="Times New Roman" w:eastAsia="Times New Roman" w:hAnsi="Times New Roman" w:cs="Times New Roman"/>
                <w:b w:val="0"/>
                <w:color w:val="auto"/>
                <w:sz w:val="24"/>
                <w:szCs w:val="24"/>
              </w:rPr>
            </w:pPr>
            <w:r>
              <w:rPr>
                <w:rFonts w:ascii="Times New Roman" w:eastAsia="Times New Roman" w:hAnsi="Times New Roman" w:cs="Times New Roman"/>
                <w:b w:val="0"/>
                <w:color w:val="auto"/>
                <w:sz w:val="24"/>
                <w:szCs w:val="24"/>
              </w:rPr>
              <w:t>11 классов</w:t>
            </w:r>
          </w:p>
        </w:tc>
      </w:tr>
      <w:tr w:rsidR="00CE0939" w:rsidRPr="00E2039C" w:rsidTr="005348D6">
        <w:tc>
          <w:tcPr>
            <w:tcW w:w="583" w:type="dxa"/>
          </w:tcPr>
          <w:p w:rsidR="00CE0939" w:rsidRPr="00E2039C" w:rsidRDefault="00174D6A" w:rsidP="0077612E">
            <w:pPr>
              <w:spacing w:line="276" w:lineRule="auto"/>
            </w:pPr>
            <w:r>
              <w:t>12</w:t>
            </w:r>
          </w:p>
        </w:tc>
        <w:tc>
          <w:tcPr>
            <w:tcW w:w="3054" w:type="dxa"/>
          </w:tcPr>
          <w:p w:rsidR="00CE0939" w:rsidRPr="006C403F" w:rsidRDefault="00CE0939" w:rsidP="0077612E">
            <w:pPr>
              <w:pStyle w:val="a3"/>
              <w:spacing w:after="0"/>
              <w:ind w:left="0"/>
              <w:rPr>
                <w:rFonts w:ascii="Times New Roman" w:eastAsiaTheme="minorHAnsi" w:hAnsi="Times New Roman"/>
                <w:sz w:val="24"/>
                <w:szCs w:val="24"/>
                <w:lang w:eastAsia="ru-RU"/>
              </w:rPr>
            </w:pPr>
            <w:r w:rsidRPr="006C403F">
              <w:rPr>
                <w:rFonts w:ascii="Times New Roman" w:eastAsiaTheme="minorHAnsi" w:hAnsi="Times New Roman"/>
                <w:sz w:val="24"/>
                <w:szCs w:val="24"/>
                <w:lang w:eastAsia="ru-RU"/>
              </w:rPr>
              <w:t xml:space="preserve">Организация индивидуальных консультаций для учителей </w:t>
            </w:r>
            <w:r w:rsidR="00C34B08">
              <w:rPr>
                <w:rFonts w:ascii="Times New Roman" w:eastAsiaTheme="minorHAnsi" w:hAnsi="Times New Roman"/>
                <w:sz w:val="24"/>
                <w:szCs w:val="24"/>
                <w:lang w:eastAsia="ru-RU"/>
              </w:rPr>
              <w:t>физики</w:t>
            </w:r>
          </w:p>
        </w:tc>
        <w:tc>
          <w:tcPr>
            <w:tcW w:w="3055" w:type="dxa"/>
          </w:tcPr>
          <w:p w:rsidR="00CE0939" w:rsidRPr="006C403F" w:rsidRDefault="00CE0939" w:rsidP="0077612E">
            <w:pPr>
              <w:pStyle w:val="a3"/>
              <w:spacing w:after="0"/>
              <w:ind w:left="0"/>
              <w:rPr>
                <w:rFonts w:ascii="Times New Roman" w:eastAsiaTheme="minorHAnsi" w:hAnsi="Times New Roman"/>
                <w:sz w:val="24"/>
                <w:szCs w:val="24"/>
                <w:lang w:eastAsia="ru-RU"/>
              </w:rPr>
            </w:pPr>
            <w:r w:rsidRPr="006C403F">
              <w:rPr>
                <w:rFonts w:ascii="Times New Roman" w:eastAsiaTheme="minorHAnsi" w:hAnsi="Times New Roman"/>
                <w:sz w:val="24"/>
                <w:szCs w:val="24"/>
                <w:lang w:eastAsia="ru-RU"/>
              </w:rPr>
              <w:t>В течение года</w:t>
            </w:r>
            <w:r w:rsidR="00C34B08">
              <w:rPr>
                <w:rFonts w:ascii="Times New Roman" w:eastAsiaTheme="minorHAnsi" w:hAnsi="Times New Roman"/>
                <w:sz w:val="24"/>
                <w:szCs w:val="24"/>
                <w:lang w:eastAsia="ru-RU"/>
              </w:rPr>
              <w:t xml:space="preserve">; индивидуальные консультации для учителей и преподавателей физики на базе </w:t>
            </w:r>
            <w:r w:rsidR="00C34B08" w:rsidRPr="006C403F">
              <w:rPr>
                <w:rFonts w:ascii="Times New Roman" w:eastAsiaTheme="minorHAnsi" w:hAnsi="Times New Roman"/>
                <w:sz w:val="24"/>
                <w:szCs w:val="24"/>
                <w:lang w:eastAsia="ru-RU"/>
              </w:rPr>
              <w:t>ГАУДПО МО «ИРО»</w:t>
            </w:r>
          </w:p>
        </w:tc>
        <w:tc>
          <w:tcPr>
            <w:tcW w:w="3055" w:type="dxa"/>
          </w:tcPr>
          <w:p w:rsidR="00EB6490" w:rsidRDefault="00C34B08" w:rsidP="0077612E">
            <w:pPr>
              <w:pStyle w:val="1"/>
              <w:spacing w:before="0" w:line="276" w:lineRule="auto"/>
              <w:outlineLvl w:val="0"/>
              <w:rPr>
                <w:rFonts w:ascii="Times New Roman" w:eastAsia="Times New Roman" w:hAnsi="Times New Roman" w:cs="Times New Roman"/>
                <w:b w:val="0"/>
                <w:color w:val="auto"/>
                <w:sz w:val="24"/>
                <w:szCs w:val="24"/>
              </w:rPr>
            </w:pPr>
            <w:r>
              <w:rPr>
                <w:rFonts w:ascii="Times New Roman" w:eastAsia="Times New Roman" w:hAnsi="Times New Roman" w:cs="Times New Roman"/>
                <w:b w:val="0"/>
                <w:color w:val="auto"/>
                <w:sz w:val="24"/>
                <w:szCs w:val="24"/>
              </w:rPr>
              <w:t xml:space="preserve">Методическое сопровождение учителей </w:t>
            </w:r>
          </w:p>
          <w:p w:rsidR="00EB6490" w:rsidRDefault="00C34B08" w:rsidP="0077612E">
            <w:pPr>
              <w:pStyle w:val="1"/>
              <w:spacing w:before="0" w:line="276" w:lineRule="auto"/>
              <w:outlineLvl w:val="0"/>
              <w:rPr>
                <w:rFonts w:ascii="Times New Roman" w:eastAsia="Times New Roman" w:hAnsi="Times New Roman" w:cs="Times New Roman"/>
                <w:b w:val="0"/>
                <w:color w:val="auto"/>
                <w:sz w:val="24"/>
                <w:szCs w:val="24"/>
              </w:rPr>
            </w:pPr>
            <w:r>
              <w:rPr>
                <w:rFonts w:ascii="Times New Roman" w:eastAsia="Times New Roman" w:hAnsi="Times New Roman" w:cs="Times New Roman"/>
                <w:b w:val="0"/>
                <w:color w:val="auto"/>
                <w:sz w:val="24"/>
                <w:szCs w:val="24"/>
              </w:rPr>
              <w:t xml:space="preserve">и преподавателей физики </w:t>
            </w:r>
          </w:p>
          <w:p w:rsidR="00EB6490" w:rsidRDefault="00C34B08" w:rsidP="0077612E">
            <w:pPr>
              <w:pStyle w:val="1"/>
              <w:spacing w:before="0" w:line="276" w:lineRule="auto"/>
              <w:outlineLvl w:val="0"/>
              <w:rPr>
                <w:rFonts w:ascii="Times New Roman" w:eastAsia="Times New Roman" w:hAnsi="Times New Roman" w:cs="Times New Roman"/>
                <w:b w:val="0"/>
                <w:color w:val="auto"/>
                <w:sz w:val="24"/>
                <w:szCs w:val="24"/>
              </w:rPr>
            </w:pPr>
            <w:r>
              <w:rPr>
                <w:rFonts w:ascii="Times New Roman" w:eastAsia="Times New Roman" w:hAnsi="Times New Roman" w:cs="Times New Roman"/>
                <w:b w:val="0"/>
                <w:color w:val="auto"/>
                <w:sz w:val="24"/>
                <w:szCs w:val="24"/>
              </w:rPr>
              <w:t xml:space="preserve">в период подготовки </w:t>
            </w:r>
          </w:p>
          <w:p w:rsidR="00CE0939" w:rsidRPr="00CE0939" w:rsidRDefault="00C34B08" w:rsidP="0077612E">
            <w:pPr>
              <w:pStyle w:val="1"/>
              <w:spacing w:before="0" w:line="276" w:lineRule="auto"/>
              <w:outlineLvl w:val="0"/>
              <w:rPr>
                <w:rFonts w:ascii="Times New Roman" w:eastAsia="Times New Roman" w:hAnsi="Times New Roman" w:cs="Times New Roman"/>
                <w:b w:val="0"/>
                <w:color w:val="auto"/>
                <w:sz w:val="24"/>
                <w:szCs w:val="24"/>
              </w:rPr>
            </w:pPr>
            <w:r>
              <w:rPr>
                <w:rFonts w:ascii="Times New Roman" w:eastAsia="Times New Roman" w:hAnsi="Times New Roman" w:cs="Times New Roman"/>
                <w:b w:val="0"/>
                <w:color w:val="auto"/>
                <w:sz w:val="24"/>
                <w:szCs w:val="24"/>
              </w:rPr>
              <w:t>к итоговой аттестации</w:t>
            </w:r>
          </w:p>
        </w:tc>
      </w:tr>
    </w:tbl>
    <w:p w:rsidR="00D32332" w:rsidRPr="00E2039C" w:rsidRDefault="00D32332" w:rsidP="0077612E">
      <w:pPr>
        <w:pStyle w:val="1"/>
        <w:numPr>
          <w:ilvl w:val="0"/>
          <w:numId w:val="5"/>
        </w:numPr>
        <w:spacing w:line="276" w:lineRule="auto"/>
        <w:ind w:left="426" w:hanging="426"/>
        <w:jc w:val="both"/>
        <w:rPr>
          <w:rFonts w:ascii="Times New Roman" w:eastAsia="Times New Roman" w:hAnsi="Times New Roman" w:cs="Times New Roman"/>
          <w:color w:val="auto"/>
          <w:sz w:val="24"/>
          <w:szCs w:val="24"/>
        </w:rPr>
      </w:pPr>
      <w:r w:rsidRPr="00E2039C">
        <w:rPr>
          <w:rFonts w:ascii="Times New Roman" w:eastAsia="Times New Roman" w:hAnsi="Times New Roman" w:cs="Times New Roman"/>
          <w:color w:val="auto"/>
          <w:sz w:val="24"/>
          <w:szCs w:val="24"/>
        </w:rPr>
        <w:t>Работа с ОО с аномально низкими</w:t>
      </w:r>
      <w:r>
        <w:rPr>
          <w:rStyle w:val="a6"/>
          <w:rFonts w:ascii="Times New Roman" w:eastAsia="Times New Roman" w:hAnsi="Times New Roman" w:cs="Times New Roman"/>
          <w:color w:val="auto"/>
          <w:sz w:val="24"/>
          <w:szCs w:val="24"/>
        </w:rPr>
        <w:footnoteReference w:id="3"/>
      </w:r>
      <w:r w:rsidRPr="00E2039C">
        <w:rPr>
          <w:rFonts w:ascii="Times New Roman" w:eastAsia="Times New Roman" w:hAnsi="Times New Roman" w:cs="Times New Roman"/>
          <w:color w:val="auto"/>
          <w:sz w:val="24"/>
          <w:szCs w:val="24"/>
        </w:rPr>
        <w:t xml:space="preserve"> результатами ЕГЭ 2019 г.</w:t>
      </w:r>
      <w:r>
        <w:rPr>
          <w:rFonts w:ascii="Times New Roman" w:eastAsia="Times New Roman" w:hAnsi="Times New Roman" w:cs="Times New Roman"/>
          <w:color w:val="auto"/>
          <w:sz w:val="24"/>
          <w:szCs w:val="24"/>
        </w:rPr>
        <w:t xml:space="preserve"> </w:t>
      </w:r>
    </w:p>
    <w:p w:rsidR="00D32332" w:rsidRPr="007451DD" w:rsidRDefault="00D32332" w:rsidP="0077612E">
      <w:pPr>
        <w:pStyle w:val="a3"/>
        <w:spacing w:before="120" w:after="0"/>
        <w:ind w:left="0"/>
        <w:rPr>
          <w:rFonts w:ascii="Times New Roman" w:hAnsi="Times New Roman"/>
          <w:b/>
          <w:sz w:val="24"/>
          <w:szCs w:val="24"/>
        </w:rPr>
      </w:pPr>
      <w:r>
        <w:rPr>
          <w:rFonts w:ascii="Times New Roman" w:hAnsi="Times New Roman"/>
          <w:b/>
          <w:sz w:val="24"/>
          <w:szCs w:val="24"/>
        </w:rPr>
        <w:t xml:space="preserve">2.1. </w:t>
      </w:r>
      <w:r w:rsidRPr="007451DD">
        <w:rPr>
          <w:rFonts w:ascii="Times New Roman" w:hAnsi="Times New Roman"/>
          <w:b/>
          <w:sz w:val="24"/>
          <w:szCs w:val="24"/>
        </w:rPr>
        <w:t xml:space="preserve">Повышение квалификации учителей </w:t>
      </w:r>
      <w:r>
        <w:rPr>
          <w:rFonts w:ascii="Times New Roman" w:hAnsi="Times New Roman"/>
          <w:b/>
          <w:sz w:val="24"/>
          <w:szCs w:val="24"/>
        </w:rPr>
        <w:t>в 2019</w:t>
      </w:r>
      <w:r w:rsidR="000322FE">
        <w:rPr>
          <w:rFonts w:ascii="Times New Roman" w:hAnsi="Times New Roman"/>
          <w:b/>
          <w:sz w:val="24"/>
          <w:szCs w:val="24"/>
        </w:rPr>
        <w:t>/</w:t>
      </w:r>
      <w:r>
        <w:rPr>
          <w:rFonts w:ascii="Times New Roman" w:hAnsi="Times New Roman"/>
          <w:b/>
          <w:sz w:val="24"/>
          <w:szCs w:val="24"/>
        </w:rPr>
        <w:t>2020 уч.</w:t>
      </w:r>
      <w:r w:rsidR="00EB6490">
        <w:rPr>
          <w:rFonts w:ascii="Times New Roman" w:hAnsi="Times New Roman"/>
          <w:b/>
          <w:sz w:val="24"/>
          <w:szCs w:val="24"/>
        </w:rPr>
        <w:t xml:space="preserve"> </w:t>
      </w:r>
      <w:r>
        <w:rPr>
          <w:rFonts w:ascii="Times New Roman" w:hAnsi="Times New Roman"/>
          <w:b/>
          <w:sz w:val="24"/>
          <w:szCs w:val="24"/>
        </w:rPr>
        <w:t>г.</w:t>
      </w:r>
    </w:p>
    <w:p w:rsidR="00D32332" w:rsidRPr="003F7527" w:rsidRDefault="00D32332" w:rsidP="0077612E">
      <w:pPr>
        <w:pStyle w:val="ab"/>
        <w:keepNext/>
        <w:spacing w:line="276" w:lineRule="auto"/>
        <w:jc w:val="right"/>
        <w:rPr>
          <w:b w:val="0"/>
          <w:i/>
          <w:color w:val="auto"/>
          <w:sz w:val="22"/>
        </w:rPr>
      </w:pPr>
      <w:r w:rsidRPr="003F7527">
        <w:rPr>
          <w:b w:val="0"/>
          <w:i/>
          <w:color w:val="auto"/>
          <w:sz w:val="22"/>
        </w:rPr>
        <w:t xml:space="preserve">Таблица </w:t>
      </w:r>
      <w:r w:rsidR="00F8083C" w:rsidRPr="003F7527">
        <w:rPr>
          <w:b w:val="0"/>
          <w:i/>
          <w:color w:val="auto"/>
          <w:sz w:val="22"/>
        </w:rPr>
        <w:fldChar w:fldCharType="begin"/>
      </w:r>
      <w:r w:rsidRPr="003F7527">
        <w:rPr>
          <w:b w:val="0"/>
          <w:i/>
          <w:color w:val="auto"/>
          <w:sz w:val="22"/>
        </w:rPr>
        <w:instrText xml:space="preserve"> SEQ Таблица \* ARABIC </w:instrText>
      </w:r>
      <w:r w:rsidR="00F8083C" w:rsidRPr="003F7527">
        <w:rPr>
          <w:b w:val="0"/>
          <w:i/>
          <w:color w:val="auto"/>
          <w:sz w:val="22"/>
        </w:rPr>
        <w:fldChar w:fldCharType="separate"/>
      </w:r>
      <w:r>
        <w:rPr>
          <w:b w:val="0"/>
          <w:i/>
          <w:noProof/>
          <w:color w:val="auto"/>
          <w:sz w:val="22"/>
        </w:rPr>
        <w:t>20</w:t>
      </w:r>
      <w:r w:rsidR="00F8083C" w:rsidRPr="003F7527">
        <w:rPr>
          <w:b w:val="0"/>
          <w:i/>
          <w:color w:val="auto"/>
          <w:sz w:val="22"/>
        </w:rPr>
        <w:fldChar w:fldCharType="end"/>
      </w:r>
    </w:p>
    <w:tbl>
      <w:tblPr>
        <w:tblStyle w:val="a7"/>
        <w:tblW w:w="9781" w:type="dxa"/>
        <w:tblInd w:w="-34" w:type="dxa"/>
        <w:tblLook w:val="04A0" w:firstRow="1" w:lastRow="0" w:firstColumn="1" w:lastColumn="0" w:noHBand="0" w:noVBand="1"/>
      </w:tblPr>
      <w:tblGrid>
        <w:gridCol w:w="568"/>
        <w:gridCol w:w="4565"/>
        <w:gridCol w:w="4648"/>
      </w:tblGrid>
      <w:tr w:rsidR="00D32332" w:rsidRPr="00E2039C" w:rsidTr="00EB6490">
        <w:tc>
          <w:tcPr>
            <w:tcW w:w="568" w:type="dxa"/>
            <w:vAlign w:val="center"/>
          </w:tcPr>
          <w:p w:rsidR="00D32332" w:rsidRPr="00E2039C" w:rsidRDefault="00D32332" w:rsidP="00294003">
            <w:pPr>
              <w:pStyle w:val="a3"/>
              <w:spacing w:after="0" w:line="240" w:lineRule="auto"/>
              <w:ind w:left="0"/>
              <w:jc w:val="center"/>
              <w:rPr>
                <w:rFonts w:ascii="Times New Roman" w:hAnsi="Times New Roman"/>
                <w:sz w:val="24"/>
                <w:szCs w:val="24"/>
              </w:rPr>
            </w:pPr>
            <w:r w:rsidRPr="00E2039C">
              <w:rPr>
                <w:rFonts w:ascii="Times New Roman" w:hAnsi="Times New Roman"/>
                <w:sz w:val="24"/>
                <w:szCs w:val="24"/>
              </w:rPr>
              <w:t>№</w:t>
            </w:r>
          </w:p>
        </w:tc>
        <w:tc>
          <w:tcPr>
            <w:tcW w:w="4565" w:type="dxa"/>
            <w:vAlign w:val="center"/>
          </w:tcPr>
          <w:p w:rsidR="00EB119E" w:rsidRDefault="00D32332" w:rsidP="00294003">
            <w:pPr>
              <w:pStyle w:val="a3"/>
              <w:spacing w:after="0" w:line="240" w:lineRule="auto"/>
              <w:ind w:left="0"/>
              <w:jc w:val="center"/>
              <w:rPr>
                <w:rFonts w:ascii="Times New Roman" w:hAnsi="Times New Roman"/>
                <w:sz w:val="24"/>
                <w:szCs w:val="24"/>
              </w:rPr>
            </w:pPr>
            <w:r w:rsidRPr="00E2039C">
              <w:rPr>
                <w:rFonts w:ascii="Times New Roman" w:hAnsi="Times New Roman"/>
                <w:sz w:val="24"/>
                <w:szCs w:val="24"/>
              </w:rPr>
              <w:t>Тема программы ДПО</w:t>
            </w:r>
          </w:p>
          <w:p w:rsidR="00D32332" w:rsidRPr="00E2039C" w:rsidRDefault="00D32332" w:rsidP="00294003">
            <w:pPr>
              <w:pStyle w:val="a3"/>
              <w:spacing w:after="0" w:line="240" w:lineRule="auto"/>
              <w:ind w:left="0"/>
              <w:jc w:val="center"/>
              <w:rPr>
                <w:rFonts w:ascii="Times New Roman" w:hAnsi="Times New Roman"/>
                <w:sz w:val="24"/>
                <w:szCs w:val="24"/>
              </w:rPr>
            </w:pPr>
            <w:r w:rsidRPr="00E2039C">
              <w:rPr>
                <w:rFonts w:ascii="Times New Roman" w:hAnsi="Times New Roman"/>
                <w:sz w:val="24"/>
                <w:szCs w:val="24"/>
              </w:rPr>
              <w:t>(повышения квалификации)</w:t>
            </w:r>
          </w:p>
        </w:tc>
        <w:tc>
          <w:tcPr>
            <w:tcW w:w="4648" w:type="dxa"/>
            <w:vAlign w:val="center"/>
          </w:tcPr>
          <w:p w:rsidR="00EB119E" w:rsidRDefault="00D32332" w:rsidP="00294003">
            <w:pPr>
              <w:pStyle w:val="a3"/>
              <w:spacing w:after="0" w:line="240" w:lineRule="auto"/>
              <w:ind w:left="0"/>
              <w:jc w:val="center"/>
              <w:rPr>
                <w:rFonts w:ascii="Times New Roman" w:hAnsi="Times New Roman"/>
                <w:sz w:val="24"/>
                <w:szCs w:val="24"/>
              </w:rPr>
            </w:pPr>
            <w:r w:rsidRPr="00E2039C">
              <w:rPr>
                <w:rFonts w:ascii="Times New Roman" w:hAnsi="Times New Roman"/>
                <w:sz w:val="24"/>
                <w:szCs w:val="24"/>
              </w:rPr>
              <w:t xml:space="preserve">Перечень ОО, </w:t>
            </w:r>
            <w:proofErr w:type="gramStart"/>
            <w:r w:rsidRPr="00E2039C">
              <w:rPr>
                <w:rFonts w:ascii="Times New Roman" w:hAnsi="Times New Roman"/>
                <w:sz w:val="24"/>
                <w:szCs w:val="24"/>
              </w:rPr>
              <w:t>учителя</w:t>
            </w:r>
            <w:proofErr w:type="gramEnd"/>
            <w:r w:rsidRPr="00E2039C">
              <w:rPr>
                <w:rFonts w:ascii="Times New Roman" w:hAnsi="Times New Roman"/>
                <w:sz w:val="24"/>
                <w:szCs w:val="24"/>
              </w:rPr>
              <w:t xml:space="preserve"> которых рекомендуются для обучения </w:t>
            </w:r>
          </w:p>
          <w:p w:rsidR="00D32332" w:rsidRPr="00E2039C" w:rsidRDefault="00D32332" w:rsidP="00294003">
            <w:pPr>
              <w:pStyle w:val="a3"/>
              <w:spacing w:after="0" w:line="240" w:lineRule="auto"/>
              <w:ind w:left="0"/>
              <w:jc w:val="center"/>
              <w:rPr>
                <w:rFonts w:ascii="Times New Roman" w:hAnsi="Times New Roman"/>
                <w:sz w:val="24"/>
                <w:szCs w:val="24"/>
              </w:rPr>
            </w:pPr>
            <w:r w:rsidRPr="00E2039C">
              <w:rPr>
                <w:rFonts w:ascii="Times New Roman" w:hAnsi="Times New Roman"/>
                <w:sz w:val="24"/>
                <w:szCs w:val="24"/>
              </w:rPr>
              <w:t>по данной программе</w:t>
            </w:r>
          </w:p>
        </w:tc>
      </w:tr>
      <w:tr w:rsidR="00D32332" w:rsidRPr="00E2039C" w:rsidTr="005348D6">
        <w:tc>
          <w:tcPr>
            <w:tcW w:w="568" w:type="dxa"/>
          </w:tcPr>
          <w:p w:rsidR="00D32332" w:rsidRPr="00E2039C" w:rsidRDefault="00EB1956" w:rsidP="0077612E">
            <w:pPr>
              <w:pStyle w:val="a3"/>
              <w:spacing w:after="0"/>
              <w:ind w:left="0"/>
              <w:jc w:val="center"/>
              <w:rPr>
                <w:rFonts w:ascii="Times New Roman" w:hAnsi="Times New Roman"/>
                <w:sz w:val="24"/>
                <w:szCs w:val="24"/>
              </w:rPr>
            </w:pPr>
            <w:r>
              <w:rPr>
                <w:rFonts w:ascii="Times New Roman" w:hAnsi="Times New Roman"/>
                <w:sz w:val="24"/>
                <w:szCs w:val="24"/>
              </w:rPr>
              <w:t>1</w:t>
            </w:r>
          </w:p>
        </w:tc>
        <w:tc>
          <w:tcPr>
            <w:tcW w:w="4565" w:type="dxa"/>
          </w:tcPr>
          <w:p w:rsidR="00D32332" w:rsidRPr="00E2039C" w:rsidRDefault="00EB1956" w:rsidP="0077612E">
            <w:pPr>
              <w:pStyle w:val="a3"/>
              <w:spacing w:after="0"/>
              <w:ind w:left="0"/>
              <w:rPr>
                <w:rFonts w:ascii="Times New Roman" w:hAnsi="Times New Roman"/>
                <w:sz w:val="24"/>
                <w:szCs w:val="24"/>
              </w:rPr>
            </w:pPr>
            <w:r>
              <w:rPr>
                <w:rFonts w:ascii="Times New Roman" w:hAnsi="Times New Roman"/>
                <w:sz w:val="24"/>
                <w:szCs w:val="24"/>
              </w:rPr>
              <w:t>Развитие качества физического образования</w:t>
            </w:r>
          </w:p>
        </w:tc>
        <w:tc>
          <w:tcPr>
            <w:tcW w:w="4648" w:type="dxa"/>
          </w:tcPr>
          <w:p w:rsidR="00D32332" w:rsidRPr="00E2039C" w:rsidRDefault="00EB1956" w:rsidP="0077612E">
            <w:pPr>
              <w:pStyle w:val="a3"/>
              <w:spacing w:after="0"/>
              <w:ind w:left="0"/>
              <w:rPr>
                <w:rFonts w:ascii="Times New Roman" w:hAnsi="Times New Roman"/>
                <w:sz w:val="24"/>
                <w:szCs w:val="24"/>
              </w:rPr>
            </w:pPr>
            <w:r>
              <w:rPr>
                <w:rFonts w:ascii="Times New Roman" w:hAnsi="Times New Roman"/>
                <w:sz w:val="24"/>
                <w:szCs w:val="24"/>
              </w:rPr>
              <w:t>Для учителей и преподавателей физики образовательных организаций</w:t>
            </w:r>
          </w:p>
        </w:tc>
      </w:tr>
      <w:tr w:rsidR="00D32332" w:rsidRPr="00E2039C" w:rsidTr="005348D6">
        <w:tc>
          <w:tcPr>
            <w:tcW w:w="568" w:type="dxa"/>
          </w:tcPr>
          <w:p w:rsidR="00D32332" w:rsidRPr="00E2039C" w:rsidRDefault="00EB1956" w:rsidP="0077612E">
            <w:pPr>
              <w:pStyle w:val="a3"/>
              <w:spacing w:after="0"/>
              <w:ind w:left="0"/>
              <w:jc w:val="center"/>
              <w:rPr>
                <w:rFonts w:ascii="Times New Roman" w:hAnsi="Times New Roman"/>
                <w:sz w:val="24"/>
                <w:szCs w:val="24"/>
              </w:rPr>
            </w:pPr>
            <w:r>
              <w:rPr>
                <w:rFonts w:ascii="Times New Roman" w:hAnsi="Times New Roman"/>
                <w:sz w:val="24"/>
                <w:szCs w:val="24"/>
              </w:rPr>
              <w:t>2</w:t>
            </w:r>
          </w:p>
        </w:tc>
        <w:tc>
          <w:tcPr>
            <w:tcW w:w="4565" w:type="dxa"/>
          </w:tcPr>
          <w:p w:rsidR="00D32332" w:rsidRPr="00E2039C" w:rsidRDefault="00EB1956" w:rsidP="0077612E">
            <w:pPr>
              <w:pStyle w:val="a3"/>
              <w:spacing w:after="0"/>
              <w:ind w:left="0"/>
              <w:rPr>
                <w:rFonts w:ascii="Times New Roman" w:hAnsi="Times New Roman"/>
                <w:sz w:val="24"/>
                <w:szCs w:val="24"/>
              </w:rPr>
            </w:pPr>
            <w:r>
              <w:rPr>
                <w:rFonts w:ascii="Times New Roman" w:hAnsi="Times New Roman"/>
                <w:sz w:val="24"/>
                <w:szCs w:val="24"/>
              </w:rPr>
              <w:t>Проектирование индивидуальных образовательных маршрутов учащихся в сфере инженерного и естественнонаучного образования</w:t>
            </w:r>
          </w:p>
        </w:tc>
        <w:tc>
          <w:tcPr>
            <w:tcW w:w="4648" w:type="dxa"/>
          </w:tcPr>
          <w:p w:rsidR="00D32332" w:rsidRPr="00E2039C" w:rsidRDefault="00EB1956" w:rsidP="0077612E">
            <w:pPr>
              <w:pStyle w:val="a3"/>
              <w:spacing w:after="0"/>
              <w:ind w:left="0"/>
              <w:rPr>
                <w:rFonts w:ascii="Times New Roman" w:hAnsi="Times New Roman"/>
                <w:sz w:val="24"/>
                <w:szCs w:val="24"/>
              </w:rPr>
            </w:pPr>
            <w:r>
              <w:rPr>
                <w:rFonts w:ascii="Times New Roman" w:hAnsi="Times New Roman"/>
                <w:sz w:val="24"/>
                <w:szCs w:val="24"/>
              </w:rPr>
              <w:t>Для учителей и преподавателей физики образовательных организаций, учителей физики общеобразовательных организаций, демонстрирующих низкие результаты ЕГЭ</w:t>
            </w:r>
          </w:p>
        </w:tc>
      </w:tr>
      <w:tr w:rsidR="00D32332" w:rsidRPr="00E2039C" w:rsidTr="005348D6">
        <w:tc>
          <w:tcPr>
            <w:tcW w:w="568" w:type="dxa"/>
          </w:tcPr>
          <w:p w:rsidR="00D32332" w:rsidRPr="00E2039C" w:rsidRDefault="00EB1956" w:rsidP="0077612E">
            <w:pPr>
              <w:pStyle w:val="a3"/>
              <w:spacing w:after="0"/>
              <w:ind w:left="0"/>
              <w:jc w:val="center"/>
              <w:rPr>
                <w:rFonts w:ascii="Times New Roman" w:hAnsi="Times New Roman"/>
                <w:sz w:val="24"/>
                <w:szCs w:val="24"/>
              </w:rPr>
            </w:pPr>
            <w:r>
              <w:rPr>
                <w:rFonts w:ascii="Times New Roman" w:hAnsi="Times New Roman"/>
                <w:sz w:val="24"/>
                <w:szCs w:val="24"/>
              </w:rPr>
              <w:t>3</w:t>
            </w:r>
          </w:p>
        </w:tc>
        <w:tc>
          <w:tcPr>
            <w:tcW w:w="4565" w:type="dxa"/>
          </w:tcPr>
          <w:p w:rsidR="00D32332" w:rsidRPr="00E2039C" w:rsidRDefault="00EB1956" w:rsidP="0077612E">
            <w:pPr>
              <w:pStyle w:val="a3"/>
              <w:spacing w:after="0"/>
              <w:ind w:left="0"/>
              <w:rPr>
                <w:rFonts w:ascii="Times New Roman" w:hAnsi="Times New Roman"/>
                <w:sz w:val="24"/>
                <w:szCs w:val="24"/>
              </w:rPr>
            </w:pPr>
            <w:r>
              <w:rPr>
                <w:rFonts w:ascii="Times New Roman" w:hAnsi="Times New Roman"/>
                <w:sz w:val="24"/>
                <w:szCs w:val="24"/>
              </w:rPr>
              <w:t>Развитие качества преподавания общеобразовательных дисциплин физико-математического цикла</w:t>
            </w:r>
          </w:p>
        </w:tc>
        <w:tc>
          <w:tcPr>
            <w:tcW w:w="4648" w:type="dxa"/>
          </w:tcPr>
          <w:p w:rsidR="00D32332" w:rsidRPr="00E2039C" w:rsidRDefault="00EB1956" w:rsidP="0077612E">
            <w:pPr>
              <w:pStyle w:val="a3"/>
              <w:spacing w:after="0"/>
              <w:ind w:left="0"/>
              <w:rPr>
                <w:rFonts w:ascii="Times New Roman" w:hAnsi="Times New Roman"/>
                <w:sz w:val="24"/>
                <w:szCs w:val="24"/>
              </w:rPr>
            </w:pPr>
            <w:r>
              <w:rPr>
                <w:rFonts w:ascii="Times New Roman" w:hAnsi="Times New Roman"/>
                <w:sz w:val="24"/>
                <w:szCs w:val="24"/>
              </w:rPr>
              <w:t>Для преподавателей физико-математического цикла профессиональных образовательных организаций</w:t>
            </w:r>
          </w:p>
        </w:tc>
      </w:tr>
      <w:tr w:rsidR="00EB1956" w:rsidRPr="00E2039C" w:rsidTr="005348D6">
        <w:tc>
          <w:tcPr>
            <w:tcW w:w="568" w:type="dxa"/>
          </w:tcPr>
          <w:p w:rsidR="00EB1956" w:rsidRPr="00E2039C" w:rsidRDefault="00EB1956" w:rsidP="0077612E">
            <w:pPr>
              <w:pStyle w:val="a3"/>
              <w:spacing w:after="0"/>
              <w:ind w:left="0"/>
              <w:jc w:val="center"/>
              <w:rPr>
                <w:rFonts w:ascii="Times New Roman" w:hAnsi="Times New Roman"/>
                <w:sz w:val="24"/>
                <w:szCs w:val="24"/>
              </w:rPr>
            </w:pPr>
            <w:r>
              <w:rPr>
                <w:rFonts w:ascii="Times New Roman" w:hAnsi="Times New Roman"/>
                <w:sz w:val="24"/>
                <w:szCs w:val="24"/>
              </w:rPr>
              <w:t>4</w:t>
            </w:r>
          </w:p>
        </w:tc>
        <w:tc>
          <w:tcPr>
            <w:tcW w:w="4565" w:type="dxa"/>
          </w:tcPr>
          <w:p w:rsidR="00EB1956" w:rsidRDefault="00EB1956" w:rsidP="0077612E">
            <w:pPr>
              <w:pStyle w:val="a3"/>
              <w:spacing w:after="0"/>
              <w:ind w:left="0"/>
              <w:rPr>
                <w:rFonts w:ascii="Times New Roman" w:hAnsi="Times New Roman"/>
                <w:sz w:val="24"/>
                <w:szCs w:val="24"/>
              </w:rPr>
            </w:pPr>
            <w:r>
              <w:rPr>
                <w:rFonts w:ascii="Times New Roman" w:hAnsi="Times New Roman"/>
                <w:sz w:val="24"/>
                <w:szCs w:val="24"/>
              </w:rPr>
              <w:t xml:space="preserve">Методика проверки заданий с </w:t>
            </w:r>
            <w:r>
              <w:rPr>
                <w:rFonts w:ascii="Times New Roman" w:hAnsi="Times New Roman"/>
                <w:sz w:val="24"/>
                <w:szCs w:val="24"/>
              </w:rPr>
              <w:lastRenderedPageBreak/>
              <w:t>развернутым вариантом ответа КИМ ЕГЭ по физике</w:t>
            </w:r>
          </w:p>
        </w:tc>
        <w:tc>
          <w:tcPr>
            <w:tcW w:w="4648" w:type="dxa"/>
          </w:tcPr>
          <w:p w:rsidR="00EB1956" w:rsidRDefault="00EB1956" w:rsidP="0077612E">
            <w:pPr>
              <w:pStyle w:val="a3"/>
              <w:spacing w:after="0"/>
              <w:ind w:left="0"/>
              <w:rPr>
                <w:rFonts w:ascii="Times New Roman" w:hAnsi="Times New Roman"/>
                <w:sz w:val="24"/>
                <w:szCs w:val="24"/>
              </w:rPr>
            </w:pPr>
            <w:r>
              <w:rPr>
                <w:rFonts w:ascii="Times New Roman" w:hAnsi="Times New Roman"/>
                <w:sz w:val="24"/>
                <w:szCs w:val="24"/>
              </w:rPr>
              <w:lastRenderedPageBreak/>
              <w:t xml:space="preserve">Для кандидатов в эксперты предметных </w:t>
            </w:r>
            <w:r>
              <w:rPr>
                <w:rFonts w:ascii="Times New Roman" w:hAnsi="Times New Roman"/>
                <w:sz w:val="24"/>
                <w:szCs w:val="24"/>
              </w:rPr>
              <w:lastRenderedPageBreak/>
              <w:t>комиссий ЕГЭ по физике, учителей физики, демонстрирующих низкие результаты выполнения ЕГЭ</w:t>
            </w:r>
          </w:p>
        </w:tc>
      </w:tr>
    </w:tbl>
    <w:p w:rsidR="00D32332" w:rsidRPr="009A42EF" w:rsidRDefault="00D32332" w:rsidP="0077612E">
      <w:pPr>
        <w:pStyle w:val="1"/>
        <w:spacing w:line="276" w:lineRule="auto"/>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lastRenderedPageBreak/>
        <w:t xml:space="preserve">2.2. </w:t>
      </w:r>
      <w:r w:rsidRPr="009A42EF">
        <w:rPr>
          <w:rFonts w:ascii="Times New Roman" w:eastAsia="Times New Roman" w:hAnsi="Times New Roman" w:cs="Times New Roman"/>
          <w:color w:val="auto"/>
          <w:sz w:val="24"/>
          <w:szCs w:val="24"/>
        </w:rPr>
        <w:t>Планируемые меры методической поддержки изучения учебных предметов в 2019</w:t>
      </w:r>
      <w:r w:rsidR="000322FE">
        <w:rPr>
          <w:rFonts w:ascii="Times New Roman" w:eastAsia="Times New Roman" w:hAnsi="Times New Roman" w:cs="Times New Roman"/>
          <w:color w:val="auto"/>
          <w:sz w:val="24"/>
          <w:szCs w:val="24"/>
        </w:rPr>
        <w:t>/</w:t>
      </w:r>
      <w:r w:rsidRPr="009A42EF">
        <w:rPr>
          <w:rFonts w:ascii="Times New Roman" w:eastAsia="Times New Roman" w:hAnsi="Times New Roman" w:cs="Times New Roman"/>
          <w:color w:val="auto"/>
          <w:sz w:val="24"/>
          <w:szCs w:val="24"/>
        </w:rPr>
        <w:t>2020 уч.</w:t>
      </w:r>
      <w:r w:rsidR="00EB119E">
        <w:rPr>
          <w:rFonts w:ascii="Times New Roman" w:eastAsia="Times New Roman" w:hAnsi="Times New Roman" w:cs="Times New Roman"/>
          <w:color w:val="auto"/>
          <w:sz w:val="24"/>
          <w:szCs w:val="24"/>
        </w:rPr>
        <w:t xml:space="preserve"> </w:t>
      </w:r>
      <w:r w:rsidRPr="009A42EF">
        <w:rPr>
          <w:rFonts w:ascii="Times New Roman" w:eastAsia="Times New Roman" w:hAnsi="Times New Roman" w:cs="Times New Roman"/>
          <w:color w:val="auto"/>
          <w:sz w:val="24"/>
          <w:szCs w:val="24"/>
        </w:rPr>
        <w:t>г. на региональном уровне</w:t>
      </w:r>
    </w:p>
    <w:p w:rsidR="00D32332" w:rsidRPr="003F7527" w:rsidRDefault="00D32332" w:rsidP="0077612E">
      <w:pPr>
        <w:pStyle w:val="ab"/>
        <w:keepNext/>
        <w:spacing w:line="276" w:lineRule="auto"/>
        <w:jc w:val="right"/>
        <w:rPr>
          <w:b w:val="0"/>
          <w:i/>
          <w:color w:val="auto"/>
          <w:sz w:val="22"/>
        </w:rPr>
      </w:pPr>
      <w:r w:rsidRPr="003F7527">
        <w:rPr>
          <w:b w:val="0"/>
          <w:i/>
          <w:color w:val="auto"/>
          <w:sz w:val="22"/>
        </w:rPr>
        <w:t xml:space="preserve">Таблица </w:t>
      </w:r>
      <w:r w:rsidR="00F8083C" w:rsidRPr="003F7527">
        <w:rPr>
          <w:b w:val="0"/>
          <w:i/>
          <w:color w:val="auto"/>
          <w:sz w:val="22"/>
        </w:rPr>
        <w:fldChar w:fldCharType="begin"/>
      </w:r>
      <w:r w:rsidRPr="003F7527">
        <w:rPr>
          <w:b w:val="0"/>
          <w:i/>
          <w:color w:val="auto"/>
          <w:sz w:val="22"/>
        </w:rPr>
        <w:instrText xml:space="preserve"> SEQ Таблица \* ARABIC </w:instrText>
      </w:r>
      <w:r w:rsidR="00F8083C" w:rsidRPr="003F7527">
        <w:rPr>
          <w:b w:val="0"/>
          <w:i/>
          <w:color w:val="auto"/>
          <w:sz w:val="22"/>
        </w:rPr>
        <w:fldChar w:fldCharType="separate"/>
      </w:r>
      <w:r>
        <w:rPr>
          <w:b w:val="0"/>
          <w:i/>
          <w:noProof/>
          <w:color w:val="auto"/>
          <w:sz w:val="22"/>
        </w:rPr>
        <w:t>21</w:t>
      </w:r>
      <w:r w:rsidR="00F8083C" w:rsidRPr="003F7527">
        <w:rPr>
          <w:b w:val="0"/>
          <w:i/>
          <w:color w:val="auto"/>
          <w:sz w:val="22"/>
        </w:rPr>
        <w:fldChar w:fldCharType="end"/>
      </w:r>
    </w:p>
    <w:tbl>
      <w:tblPr>
        <w:tblStyle w:val="a7"/>
        <w:tblW w:w="9781" w:type="dxa"/>
        <w:tblInd w:w="-34" w:type="dxa"/>
        <w:tblLook w:val="04A0" w:firstRow="1" w:lastRow="0" w:firstColumn="1" w:lastColumn="0" w:noHBand="0" w:noVBand="1"/>
      </w:tblPr>
      <w:tblGrid>
        <w:gridCol w:w="567"/>
        <w:gridCol w:w="1178"/>
        <w:gridCol w:w="8036"/>
      </w:tblGrid>
      <w:tr w:rsidR="00D32332" w:rsidRPr="00EB1956" w:rsidTr="00EB119E">
        <w:tc>
          <w:tcPr>
            <w:tcW w:w="567" w:type="dxa"/>
            <w:vAlign w:val="center"/>
          </w:tcPr>
          <w:p w:rsidR="00D32332" w:rsidRPr="00EB1956" w:rsidRDefault="00D32332" w:rsidP="0077612E">
            <w:pPr>
              <w:pStyle w:val="a3"/>
              <w:spacing w:after="0"/>
              <w:ind w:left="0"/>
              <w:jc w:val="center"/>
              <w:rPr>
                <w:rFonts w:ascii="Times New Roman" w:hAnsi="Times New Roman"/>
                <w:sz w:val="24"/>
                <w:szCs w:val="24"/>
              </w:rPr>
            </w:pPr>
            <w:r w:rsidRPr="00EB1956">
              <w:rPr>
                <w:rFonts w:ascii="Times New Roman" w:hAnsi="Times New Roman"/>
                <w:sz w:val="24"/>
                <w:szCs w:val="24"/>
              </w:rPr>
              <w:t>№</w:t>
            </w:r>
          </w:p>
        </w:tc>
        <w:tc>
          <w:tcPr>
            <w:tcW w:w="1178" w:type="dxa"/>
            <w:vAlign w:val="center"/>
          </w:tcPr>
          <w:p w:rsidR="00D32332" w:rsidRPr="00EB1956" w:rsidRDefault="00D32332" w:rsidP="0077612E">
            <w:pPr>
              <w:pStyle w:val="a3"/>
              <w:spacing w:after="0"/>
              <w:ind w:left="0"/>
              <w:jc w:val="center"/>
              <w:rPr>
                <w:rFonts w:ascii="Times New Roman" w:hAnsi="Times New Roman"/>
                <w:sz w:val="24"/>
                <w:szCs w:val="24"/>
              </w:rPr>
            </w:pPr>
            <w:r w:rsidRPr="00EB1956">
              <w:rPr>
                <w:rFonts w:ascii="Times New Roman" w:hAnsi="Times New Roman"/>
                <w:sz w:val="24"/>
                <w:szCs w:val="24"/>
              </w:rPr>
              <w:t>Дата</w:t>
            </w:r>
          </w:p>
          <w:p w:rsidR="00D32332" w:rsidRPr="00EB1956" w:rsidRDefault="00D32332" w:rsidP="0077612E">
            <w:pPr>
              <w:pStyle w:val="a3"/>
              <w:spacing w:after="0"/>
              <w:ind w:left="0"/>
              <w:jc w:val="center"/>
              <w:rPr>
                <w:rFonts w:ascii="Times New Roman" w:hAnsi="Times New Roman"/>
                <w:sz w:val="24"/>
                <w:szCs w:val="24"/>
              </w:rPr>
            </w:pPr>
            <w:r w:rsidRPr="00EB1956">
              <w:rPr>
                <w:rFonts w:ascii="Times New Roman" w:hAnsi="Times New Roman"/>
                <w:i/>
                <w:sz w:val="24"/>
                <w:szCs w:val="24"/>
              </w:rPr>
              <w:t>(месяц)</w:t>
            </w:r>
          </w:p>
        </w:tc>
        <w:tc>
          <w:tcPr>
            <w:tcW w:w="8036" w:type="dxa"/>
            <w:vAlign w:val="center"/>
          </w:tcPr>
          <w:p w:rsidR="00D32332" w:rsidRPr="00EB1956" w:rsidRDefault="00D32332" w:rsidP="0077612E">
            <w:pPr>
              <w:pStyle w:val="a3"/>
              <w:spacing w:after="0"/>
              <w:ind w:left="0"/>
              <w:jc w:val="center"/>
              <w:rPr>
                <w:rFonts w:ascii="Times New Roman" w:hAnsi="Times New Roman"/>
                <w:sz w:val="24"/>
                <w:szCs w:val="24"/>
              </w:rPr>
            </w:pPr>
            <w:r w:rsidRPr="00EB1956">
              <w:rPr>
                <w:rFonts w:ascii="Times New Roman" w:hAnsi="Times New Roman"/>
                <w:sz w:val="24"/>
                <w:szCs w:val="24"/>
              </w:rPr>
              <w:t>Мероприятие</w:t>
            </w:r>
          </w:p>
          <w:p w:rsidR="00D32332" w:rsidRPr="00EB1956" w:rsidRDefault="00D32332" w:rsidP="004704AC">
            <w:pPr>
              <w:pStyle w:val="a3"/>
              <w:spacing w:after="0"/>
              <w:ind w:left="0"/>
              <w:jc w:val="center"/>
              <w:rPr>
                <w:rFonts w:ascii="Times New Roman" w:hAnsi="Times New Roman"/>
                <w:i/>
                <w:sz w:val="24"/>
                <w:szCs w:val="24"/>
              </w:rPr>
            </w:pPr>
            <w:r w:rsidRPr="00EB1956">
              <w:rPr>
                <w:rFonts w:ascii="Times New Roman" w:hAnsi="Times New Roman"/>
                <w:i/>
                <w:sz w:val="24"/>
                <w:szCs w:val="24"/>
              </w:rPr>
              <w:t>(указать тему и организацию, которая планирует проведение мероприятия)</w:t>
            </w:r>
          </w:p>
        </w:tc>
      </w:tr>
      <w:tr w:rsidR="00EB1956" w:rsidRPr="00EB1956" w:rsidTr="00F62E72">
        <w:tc>
          <w:tcPr>
            <w:tcW w:w="567" w:type="dxa"/>
          </w:tcPr>
          <w:p w:rsidR="00EB1956" w:rsidRPr="00EB1956" w:rsidRDefault="00F62E72" w:rsidP="0077612E">
            <w:pPr>
              <w:pStyle w:val="a3"/>
              <w:spacing w:after="0"/>
              <w:ind w:left="0"/>
              <w:jc w:val="center"/>
              <w:rPr>
                <w:rFonts w:ascii="Times New Roman" w:hAnsi="Times New Roman"/>
                <w:sz w:val="24"/>
                <w:szCs w:val="24"/>
              </w:rPr>
            </w:pPr>
            <w:r>
              <w:rPr>
                <w:rFonts w:ascii="Times New Roman" w:hAnsi="Times New Roman"/>
                <w:sz w:val="24"/>
                <w:szCs w:val="24"/>
              </w:rPr>
              <w:t>1</w:t>
            </w:r>
          </w:p>
        </w:tc>
        <w:tc>
          <w:tcPr>
            <w:tcW w:w="1178" w:type="dxa"/>
          </w:tcPr>
          <w:p w:rsidR="00EB1956" w:rsidRPr="00EB1956" w:rsidRDefault="00EB1956" w:rsidP="0077612E">
            <w:pPr>
              <w:spacing w:line="276" w:lineRule="auto"/>
              <w:jc w:val="both"/>
            </w:pPr>
            <w:r w:rsidRPr="00EB1956">
              <w:t>Сентябрь 201</w:t>
            </w:r>
            <w:r w:rsidR="00F62E72">
              <w:t>9</w:t>
            </w:r>
            <w:r w:rsidRPr="00EB1956">
              <w:t xml:space="preserve"> г.</w:t>
            </w:r>
          </w:p>
        </w:tc>
        <w:tc>
          <w:tcPr>
            <w:tcW w:w="8036" w:type="dxa"/>
          </w:tcPr>
          <w:p w:rsidR="00EB1956" w:rsidRPr="00EB1956" w:rsidRDefault="00EB1956" w:rsidP="0077612E">
            <w:pPr>
              <w:pStyle w:val="31"/>
              <w:spacing w:after="0"/>
              <w:ind w:left="34" w:hanging="34"/>
              <w:rPr>
                <w:rFonts w:ascii="Times New Roman" w:hAnsi="Times New Roman"/>
                <w:sz w:val="24"/>
                <w:szCs w:val="24"/>
              </w:rPr>
            </w:pPr>
            <w:r w:rsidRPr="00EB1956">
              <w:rPr>
                <w:rFonts w:ascii="Times New Roman" w:hAnsi="Times New Roman"/>
                <w:sz w:val="24"/>
                <w:szCs w:val="24"/>
              </w:rPr>
              <w:t>Проведение семинара с использованием системы видеоконференцсвязи  «</w:t>
            </w:r>
            <w:r w:rsidR="00F62E72">
              <w:rPr>
                <w:rFonts w:ascii="Times New Roman" w:eastAsiaTheme="minorHAnsi" w:hAnsi="Times New Roman"/>
                <w:sz w:val="24"/>
                <w:szCs w:val="24"/>
                <w:lang w:eastAsia="ru-RU"/>
              </w:rPr>
              <w:t>Подготовка к ГИА по физике в 2019/2020 учебном году на основе результатов предметно-содержательного анализа результатов ГИА по физике в Мурманской области</w:t>
            </w:r>
            <w:r w:rsidRPr="00EB1956">
              <w:rPr>
                <w:rFonts w:ascii="Times New Roman" w:hAnsi="Times New Roman"/>
                <w:sz w:val="24"/>
                <w:szCs w:val="24"/>
              </w:rPr>
              <w:t>» (ГАУДПО МО «ИРО»)</w:t>
            </w:r>
          </w:p>
        </w:tc>
      </w:tr>
      <w:tr w:rsidR="00EB1956" w:rsidRPr="00EB1956" w:rsidTr="00F62E72">
        <w:tc>
          <w:tcPr>
            <w:tcW w:w="567" w:type="dxa"/>
          </w:tcPr>
          <w:p w:rsidR="00EB1956" w:rsidRPr="00EB1956" w:rsidRDefault="00F62E72" w:rsidP="0077612E">
            <w:pPr>
              <w:pStyle w:val="a3"/>
              <w:spacing w:after="0"/>
              <w:ind w:left="0"/>
              <w:jc w:val="center"/>
              <w:rPr>
                <w:rFonts w:ascii="Times New Roman" w:hAnsi="Times New Roman"/>
                <w:sz w:val="24"/>
                <w:szCs w:val="24"/>
              </w:rPr>
            </w:pPr>
            <w:r>
              <w:rPr>
                <w:rFonts w:ascii="Times New Roman" w:hAnsi="Times New Roman"/>
                <w:sz w:val="24"/>
                <w:szCs w:val="24"/>
              </w:rPr>
              <w:t>2</w:t>
            </w:r>
          </w:p>
        </w:tc>
        <w:tc>
          <w:tcPr>
            <w:tcW w:w="1178" w:type="dxa"/>
          </w:tcPr>
          <w:p w:rsidR="00EB1956" w:rsidRPr="00EB1956" w:rsidRDefault="000015BD" w:rsidP="0077612E">
            <w:pPr>
              <w:spacing w:line="276" w:lineRule="auto"/>
              <w:jc w:val="both"/>
            </w:pPr>
            <w:r>
              <w:t>Октябрь 2019</w:t>
            </w:r>
            <w:r w:rsidR="00EB1956" w:rsidRPr="00EB1956">
              <w:t xml:space="preserve"> г.</w:t>
            </w:r>
          </w:p>
        </w:tc>
        <w:tc>
          <w:tcPr>
            <w:tcW w:w="8036" w:type="dxa"/>
          </w:tcPr>
          <w:p w:rsidR="00EB1956" w:rsidRPr="00EB1956" w:rsidRDefault="00EB1956" w:rsidP="0077612E">
            <w:pPr>
              <w:pStyle w:val="a3"/>
              <w:spacing w:after="0"/>
              <w:ind w:left="34"/>
              <w:rPr>
                <w:rFonts w:ascii="Times New Roman" w:hAnsi="Times New Roman"/>
                <w:sz w:val="24"/>
                <w:szCs w:val="24"/>
              </w:rPr>
            </w:pPr>
            <w:r w:rsidRPr="00EB1956">
              <w:rPr>
                <w:rFonts w:ascii="Times New Roman" w:hAnsi="Times New Roman"/>
                <w:sz w:val="24"/>
                <w:szCs w:val="24"/>
              </w:rPr>
              <w:t>Заседание регионального УМО учителей и преподавателей физики «Совершенствование качества преподавания физики на основе предметно-содержательного анализа результатов ГИА по физике» (ГАУДПО МО «ИРО»)</w:t>
            </w:r>
          </w:p>
        </w:tc>
      </w:tr>
      <w:tr w:rsidR="00F62E72" w:rsidRPr="00EB1956" w:rsidTr="00F62E72">
        <w:tc>
          <w:tcPr>
            <w:tcW w:w="567" w:type="dxa"/>
          </w:tcPr>
          <w:p w:rsidR="00F62E72" w:rsidRPr="00EB1956" w:rsidRDefault="00F62E72" w:rsidP="0077612E">
            <w:pPr>
              <w:pStyle w:val="a3"/>
              <w:spacing w:after="0"/>
              <w:ind w:left="0"/>
              <w:jc w:val="center"/>
              <w:rPr>
                <w:rFonts w:ascii="Times New Roman" w:hAnsi="Times New Roman"/>
                <w:sz w:val="24"/>
                <w:szCs w:val="24"/>
              </w:rPr>
            </w:pPr>
            <w:r>
              <w:rPr>
                <w:rFonts w:ascii="Times New Roman" w:hAnsi="Times New Roman"/>
                <w:sz w:val="24"/>
                <w:szCs w:val="24"/>
              </w:rPr>
              <w:t>3</w:t>
            </w:r>
          </w:p>
        </w:tc>
        <w:tc>
          <w:tcPr>
            <w:tcW w:w="1178" w:type="dxa"/>
          </w:tcPr>
          <w:p w:rsidR="00F62E72" w:rsidRPr="00EB1956" w:rsidRDefault="00F62E72" w:rsidP="0077612E">
            <w:pPr>
              <w:spacing w:line="276" w:lineRule="auto"/>
              <w:jc w:val="both"/>
            </w:pPr>
            <w:r>
              <w:t>Ноябрь 2019</w:t>
            </w:r>
            <w:r w:rsidRPr="00EB1956">
              <w:t xml:space="preserve"> г.</w:t>
            </w:r>
          </w:p>
        </w:tc>
        <w:tc>
          <w:tcPr>
            <w:tcW w:w="8036" w:type="dxa"/>
          </w:tcPr>
          <w:p w:rsidR="00F62E72" w:rsidRPr="00EB1956" w:rsidRDefault="00F62E72" w:rsidP="0077612E">
            <w:pPr>
              <w:spacing w:line="276" w:lineRule="auto"/>
            </w:pPr>
            <w:r w:rsidRPr="00EB1956">
              <w:t xml:space="preserve">Семинар на базе </w:t>
            </w:r>
            <w:r>
              <w:t>ОО, демонстрирующей стабильно высокие результаты ЕГЭ по физике,</w:t>
            </w:r>
            <w:r w:rsidRPr="00EB1956">
              <w:t xml:space="preserve"> МБОУ г. Мурманска МАЛ «Эффективные методы решения задач повышенного и высокого уровня сложности по физике» (ГАУДПО МО «ИРО»)</w:t>
            </w:r>
          </w:p>
        </w:tc>
      </w:tr>
      <w:tr w:rsidR="00F62E72" w:rsidRPr="00EB1956" w:rsidTr="00F62E72">
        <w:tc>
          <w:tcPr>
            <w:tcW w:w="567" w:type="dxa"/>
          </w:tcPr>
          <w:p w:rsidR="00F62E72" w:rsidRPr="00EB1956" w:rsidRDefault="00F62E72" w:rsidP="0077612E">
            <w:pPr>
              <w:pStyle w:val="a3"/>
              <w:spacing w:after="0"/>
              <w:ind w:left="0"/>
              <w:jc w:val="center"/>
              <w:rPr>
                <w:rFonts w:ascii="Times New Roman" w:hAnsi="Times New Roman"/>
                <w:sz w:val="24"/>
                <w:szCs w:val="24"/>
              </w:rPr>
            </w:pPr>
            <w:r>
              <w:rPr>
                <w:rFonts w:ascii="Times New Roman" w:hAnsi="Times New Roman"/>
                <w:sz w:val="24"/>
                <w:szCs w:val="24"/>
              </w:rPr>
              <w:t>4</w:t>
            </w:r>
          </w:p>
        </w:tc>
        <w:tc>
          <w:tcPr>
            <w:tcW w:w="1178" w:type="dxa"/>
          </w:tcPr>
          <w:p w:rsidR="00F62E72" w:rsidRPr="00EB1956" w:rsidRDefault="00F62E72" w:rsidP="0077612E">
            <w:pPr>
              <w:spacing w:line="276" w:lineRule="auto"/>
              <w:jc w:val="both"/>
            </w:pPr>
            <w:r>
              <w:t>Декабрь 2019 г.</w:t>
            </w:r>
          </w:p>
        </w:tc>
        <w:tc>
          <w:tcPr>
            <w:tcW w:w="8036" w:type="dxa"/>
          </w:tcPr>
          <w:p w:rsidR="00F62E72" w:rsidRPr="00EB1956" w:rsidRDefault="00F62E72" w:rsidP="0077612E">
            <w:pPr>
              <w:spacing w:line="276" w:lineRule="auto"/>
              <w:jc w:val="both"/>
            </w:pPr>
            <w:r w:rsidRPr="00EB1956">
              <w:t xml:space="preserve">Семинар на базе </w:t>
            </w:r>
            <w:r>
              <w:t xml:space="preserve">ОО, демонстрирующей стабильно высокие результаты ЕГЭ по физике, МБОУ г. Мурманска МПЛ </w:t>
            </w:r>
            <w:r w:rsidRPr="00EB1956">
              <w:t xml:space="preserve">«Эффективные методы </w:t>
            </w:r>
            <w:r>
              <w:t>формирования методологических умений учащихся</w:t>
            </w:r>
            <w:r w:rsidRPr="00EB1956">
              <w:t>» (ГАУДПО МО «ИРО»)</w:t>
            </w:r>
          </w:p>
        </w:tc>
      </w:tr>
      <w:tr w:rsidR="00F62E72" w:rsidRPr="00EB1956" w:rsidTr="00F62E72">
        <w:tc>
          <w:tcPr>
            <w:tcW w:w="567" w:type="dxa"/>
          </w:tcPr>
          <w:p w:rsidR="00F62E72" w:rsidRPr="00EB1956" w:rsidRDefault="00F62E72" w:rsidP="0077612E">
            <w:pPr>
              <w:pStyle w:val="a3"/>
              <w:spacing w:after="0"/>
              <w:ind w:left="0"/>
              <w:jc w:val="center"/>
              <w:rPr>
                <w:rFonts w:ascii="Times New Roman" w:hAnsi="Times New Roman"/>
                <w:sz w:val="24"/>
                <w:szCs w:val="24"/>
              </w:rPr>
            </w:pPr>
            <w:r>
              <w:rPr>
                <w:rFonts w:ascii="Times New Roman" w:hAnsi="Times New Roman"/>
                <w:sz w:val="24"/>
                <w:szCs w:val="24"/>
              </w:rPr>
              <w:t>5</w:t>
            </w:r>
          </w:p>
        </w:tc>
        <w:tc>
          <w:tcPr>
            <w:tcW w:w="1178" w:type="dxa"/>
          </w:tcPr>
          <w:p w:rsidR="00F62E72" w:rsidRPr="00EB1956" w:rsidRDefault="00F62E72" w:rsidP="0077612E">
            <w:pPr>
              <w:spacing w:line="276" w:lineRule="auto"/>
            </w:pPr>
            <w:r>
              <w:t xml:space="preserve">Декабрь </w:t>
            </w:r>
            <w:r w:rsidRPr="00EB1956">
              <w:t>201</w:t>
            </w:r>
            <w:r>
              <w:t>9</w:t>
            </w:r>
            <w:r w:rsidRPr="00EB1956">
              <w:t xml:space="preserve"> г.</w:t>
            </w:r>
          </w:p>
        </w:tc>
        <w:tc>
          <w:tcPr>
            <w:tcW w:w="8036" w:type="dxa"/>
          </w:tcPr>
          <w:p w:rsidR="00F62E72" w:rsidRPr="00EB1956" w:rsidRDefault="00F62E72" w:rsidP="0077612E">
            <w:pPr>
              <w:spacing w:line="276" w:lineRule="auto"/>
            </w:pPr>
            <w:r>
              <w:t>Семинар для учителей и преподавателей физики «</w:t>
            </w:r>
            <w:r w:rsidRPr="00EB1956">
              <w:t>Учебно-исследовательская деятельность учащихся по физике в условия</w:t>
            </w:r>
            <w:r>
              <w:t xml:space="preserve">х введения и реализации ФГОС ОО» на базе ГАПОУ МО «МСК» </w:t>
            </w:r>
            <w:r w:rsidRPr="00EB1956">
              <w:t>(ГАУДПО МО «ИРО»)</w:t>
            </w:r>
          </w:p>
        </w:tc>
      </w:tr>
      <w:tr w:rsidR="00F62E72" w:rsidRPr="00EB1956" w:rsidTr="00F62E72">
        <w:tc>
          <w:tcPr>
            <w:tcW w:w="567" w:type="dxa"/>
          </w:tcPr>
          <w:p w:rsidR="00F62E72" w:rsidRPr="00EB1956" w:rsidRDefault="00F62E72" w:rsidP="0077612E">
            <w:pPr>
              <w:pStyle w:val="a3"/>
              <w:spacing w:after="0"/>
              <w:ind w:left="0"/>
              <w:jc w:val="center"/>
              <w:rPr>
                <w:rFonts w:ascii="Times New Roman" w:hAnsi="Times New Roman"/>
                <w:sz w:val="24"/>
                <w:szCs w:val="24"/>
              </w:rPr>
            </w:pPr>
            <w:r>
              <w:rPr>
                <w:rFonts w:ascii="Times New Roman" w:hAnsi="Times New Roman"/>
                <w:sz w:val="24"/>
                <w:szCs w:val="24"/>
              </w:rPr>
              <w:t>6</w:t>
            </w:r>
          </w:p>
        </w:tc>
        <w:tc>
          <w:tcPr>
            <w:tcW w:w="1178" w:type="dxa"/>
          </w:tcPr>
          <w:p w:rsidR="00F62E72" w:rsidRPr="00EB1956" w:rsidRDefault="00F62E72" w:rsidP="0077612E">
            <w:pPr>
              <w:spacing w:line="276" w:lineRule="auto"/>
              <w:jc w:val="both"/>
            </w:pPr>
            <w:r w:rsidRPr="00EB1956">
              <w:t>Март 20</w:t>
            </w:r>
            <w:r>
              <w:t>20</w:t>
            </w:r>
            <w:r w:rsidRPr="00EB1956">
              <w:t xml:space="preserve"> г.</w:t>
            </w:r>
          </w:p>
        </w:tc>
        <w:tc>
          <w:tcPr>
            <w:tcW w:w="8036" w:type="dxa"/>
          </w:tcPr>
          <w:p w:rsidR="00F62E72" w:rsidRPr="00EB1956" w:rsidRDefault="00F62E72" w:rsidP="0077612E">
            <w:pPr>
              <w:spacing w:line="276" w:lineRule="auto"/>
              <w:jc w:val="both"/>
            </w:pPr>
            <w:r w:rsidRPr="00EB1956">
              <w:t xml:space="preserve">Семинар с использованием видеоконференцсвязи «Эффективные методы и приемы формирования экспериментальных умений учащихся на уроках физики» </w:t>
            </w:r>
            <w:r w:rsidR="00EB119E" w:rsidRPr="00EB1956">
              <w:t>(ГАУДПО МО «ИРО»)</w:t>
            </w:r>
          </w:p>
        </w:tc>
      </w:tr>
      <w:tr w:rsidR="00F62E72" w:rsidRPr="00EB1956" w:rsidTr="00F62E72">
        <w:tc>
          <w:tcPr>
            <w:tcW w:w="567" w:type="dxa"/>
          </w:tcPr>
          <w:p w:rsidR="00F62E72" w:rsidRPr="00EB1956" w:rsidRDefault="00F62E72" w:rsidP="0077612E">
            <w:pPr>
              <w:pStyle w:val="a3"/>
              <w:spacing w:after="0"/>
              <w:ind w:left="0"/>
              <w:jc w:val="center"/>
              <w:rPr>
                <w:rFonts w:ascii="Times New Roman" w:hAnsi="Times New Roman"/>
                <w:sz w:val="24"/>
                <w:szCs w:val="24"/>
              </w:rPr>
            </w:pPr>
            <w:r>
              <w:rPr>
                <w:rFonts w:ascii="Times New Roman" w:hAnsi="Times New Roman"/>
                <w:sz w:val="24"/>
                <w:szCs w:val="24"/>
              </w:rPr>
              <w:t>7</w:t>
            </w:r>
          </w:p>
        </w:tc>
        <w:tc>
          <w:tcPr>
            <w:tcW w:w="1178" w:type="dxa"/>
          </w:tcPr>
          <w:p w:rsidR="00F62E72" w:rsidRPr="00EB1956" w:rsidRDefault="00F62E72" w:rsidP="0077612E">
            <w:pPr>
              <w:spacing w:line="276" w:lineRule="auto"/>
              <w:jc w:val="both"/>
            </w:pPr>
            <w:r>
              <w:t>Март 2020</w:t>
            </w:r>
            <w:r w:rsidRPr="00EB1956">
              <w:t xml:space="preserve"> г.</w:t>
            </w:r>
          </w:p>
        </w:tc>
        <w:tc>
          <w:tcPr>
            <w:tcW w:w="8036" w:type="dxa"/>
          </w:tcPr>
          <w:p w:rsidR="00F62E72" w:rsidRPr="00EB1956" w:rsidRDefault="00F62E72" w:rsidP="0077612E">
            <w:pPr>
              <w:spacing w:line="276" w:lineRule="auto"/>
              <w:jc w:val="both"/>
            </w:pPr>
            <w:r w:rsidRPr="00EB1956">
              <w:t xml:space="preserve">Семинар </w:t>
            </w:r>
            <w:r>
              <w:t>для учителей и преподавателей физики</w:t>
            </w:r>
            <w:r w:rsidRPr="00EB1956">
              <w:t xml:space="preserve"> «Эффективные приемы и методы решения задач раздела «</w:t>
            </w:r>
            <w:r>
              <w:t xml:space="preserve">Электродинамика» </w:t>
            </w:r>
            <w:r w:rsidRPr="00EB1956">
              <w:t>(ГАУДПО МО «ИРО»)</w:t>
            </w:r>
          </w:p>
        </w:tc>
      </w:tr>
      <w:tr w:rsidR="00F62E72" w:rsidRPr="00EB1956" w:rsidTr="00F62E72">
        <w:tc>
          <w:tcPr>
            <w:tcW w:w="567" w:type="dxa"/>
          </w:tcPr>
          <w:p w:rsidR="00F62E72" w:rsidRPr="00EB1956" w:rsidRDefault="00F62E72" w:rsidP="0077612E">
            <w:pPr>
              <w:pStyle w:val="a3"/>
              <w:spacing w:after="0"/>
              <w:ind w:left="0"/>
              <w:jc w:val="center"/>
              <w:rPr>
                <w:rFonts w:ascii="Times New Roman" w:hAnsi="Times New Roman"/>
                <w:sz w:val="24"/>
                <w:szCs w:val="24"/>
              </w:rPr>
            </w:pPr>
            <w:r>
              <w:rPr>
                <w:rFonts w:ascii="Times New Roman" w:hAnsi="Times New Roman"/>
                <w:sz w:val="24"/>
                <w:szCs w:val="24"/>
              </w:rPr>
              <w:t>8</w:t>
            </w:r>
          </w:p>
        </w:tc>
        <w:tc>
          <w:tcPr>
            <w:tcW w:w="1178" w:type="dxa"/>
          </w:tcPr>
          <w:p w:rsidR="00F62E72" w:rsidRPr="00EB1956" w:rsidRDefault="00F62E72" w:rsidP="0077612E">
            <w:pPr>
              <w:spacing w:line="276" w:lineRule="auto"/>
            </w:pPr>
            <w:r>
              <w:t>Апрель  2020</w:t>
            </w:r>
            <w:r w:rsidRPr="00EB1956">
              <w:t xml:space="preserve"> г.</w:t>
            </w:r>
          </w:p>
        </w:tc>
        <w:tc>
          <w:tcPr>
            <w:tcW w:w="8036" w:type="dxa"/>
          </w:tcPr>
          <w:p w:rsidR="00F62E72" w:rsidRPr="00EB1956" w:rsidRDefault="00F62E72" w:rsidP="0077612E">
            <w:pPr>
              <w:spacing w:line="276" w:lineRule="auto"/>
            </w:pPr>
            <w:r w:rsidRPr="00EB1956">
              <w:t>Семинар на базе детского технопарка «</w:t>
            </w:r>
            <w:proofErr w:type="spellStart"/>
            <w:r w:rsidRPr="00EB1956">
              <w:t>Кванториум</w:t>
            </w:r>
            <w:proofErr w:type="spellEnd"/>
            <w:r w:rsidRPr="00EB1956">
              <w:t>» «Формирование практических навыков учащихся»</w:t>
            </w:r>
            <w:r>
              <w:t xml:space="preserve"> </w:t>
            </w:r>
            <w:r w:rsidRPr="00EB1956">
              <w:t>(ГАУДПО МО «ИРО»)</w:t>
            </w:r>
          </w:p>
        </w:tc>
      </w:tr>
      <w:tr w:rsidR="00F62E72" w:rsidRPr="00EB1956" w:rsidTr="00F62E72">
        <w:tc>
          <w:tcPr>
            <w:tcW w:w="567" w:type="dxa"/>
          </w:tcPr>
          <w:p w:rsidR="00F62E72" w:rsidRPr="00EB1956" w:rsidRDefault="00F62E72" w:rsidP="0077612E">
            <w:pPr>
              <w:pStyle w:val="a3"/>
              <w:spacing w:after="0"/>
              <w:ind w:left="0"/>
              <w:jc w:val="center"/>
              <w:rPr>
                <w:rFonts w:ascii="Times New Roman" w:hAnsi="Times New Roman"/>
                <w:sz w:val="24"/>
                <w:szCs w:val="24"/>
              </w:rPr>
            </w:pPr>
            <w:r>
              <w:rPr>
                <w:rFonts w:ascii="Times New Roman" w:hAnsi="Times New Roman"/>
                <w:sz w:val="24"/>
                <w:szCs w:val="24"/>
              </w:rPr>
              <w:t>9</w:t>
            </w:r>
          </w:p>
        </w:tc>
        <w:tc>
          <w:tcPr>
            <w:tcW w:w="1178" w:type="dxa"/>
          </w:tcPr>
          <w:p w:rsidR="00F62E72" w:rsidRPr="00EB1956" w:rsidRDefault="00F62E72" w:rsidP="0077612E">
            <w:pPr>
              <w:spacing w:line="276" w:lineRule="auto"/>
              <w:jc w:val="both"/>
            </w:pPr>
            <w:r>
              <w:t>Апрель 2020</w:t>
            </w:r>
            <w:r w:rsidRPr="00EB1956">
              <w:t xml:space="preserve"> г.</w:t>
            </w:r>
          </w:p>
        </w:tc>
        <w:tc>
          <w:tcPr>
            <w:tcW w:w="8036" w:type="dxa"/>
          </w:tcPr>
          <w:p w:rsidR="00F62E72" w:rsidRPr="00EB1956" w:rsidRDefault="00F62E72" w:rsidP="0077612E">
            <w:pPr>
              <w:spacing w:line="276" w:lineRule="auto"/>
              <w:jc w:val="both"/>
            </w:pPr>
            <w:r w:rsidRPr="00EB1956">
              <w:t>Круглый стол «Проблемы подготовки учащихся к государственной ито</w:t>
            </w:r>
            <w:r>
              <w:t xml:space="preserve">говой аттестации по физике» </w:t>
            </w:r>
            <w:r w:rsidRPr="00EB1956">
              <w:t>(ГАУДПО МО «ИРО»)</w:t>
            </w:r>
          </w:p>
        </w:tc>
      </w:tr>
      <w:tr w:rsidR="00F62E72" w:rsidRPr="00EB1956" w:rsidTr="00F62E72">
        <w:tc>
          <w:tcPr>
            <w:tcW w:w="567" w:type="dxa"/>
          </w:tcPr>
          <w:p w:rsidR="00F62E72" w:rsidRPr="00EB1956" w:rsidRDefault="00F62E72" w:rsidP="0077612E">
            <w:pPr>
              <w:pStyle w:val="a3"/>
              <w:spacing w:after="0"/>
              <w:ind w:left="0"/>
              <w:jc w:val="center"/>
              <w:rPr>
                <w:rFonts w:ascii="Times New Roman" w:hAnsi="Times New Roman"/>
                <w:sz w:val="24"/>
                <w:szCs w:val="24"/>
              </w:rPr>
            </w:pPr>
            <w:r>
              <w:rPr>
                <w:rFonts w:ascii="Times New Roman" w:hAnsi="Times New Roman"/>
                <w:sz w:val="24"/>
                <w:szCs w:val="24"/>
              </w:rPr>
              <w:t>10</w:t>
            </w:r>
          </w:p>
        </w:tc>
        <w:tc>
          <w:tcPr>
            <w:tcW w:w="1178" w:type="dxa"/>
          </w:tcPr>
          <w:p w:rsidR="00F62E72" w:rsidRPr="00EB1956" w:rsidRDefault="000015BD" w:rsidP="0077612E">
            <w:pPr>
              <w:spacing w:line="276" w:lineRule="auto"/>
              <w:jc w:val="both"/>
            </w:pPr>
            <w:r>
              <w:t>Апрель 2020</w:t>
            </w:r>
            <w:r w:rsidR="00F62E72" w:rsidRPr="00EB1956">
              <w:t xml:space="preserve"> г.</w:t>
            </w:r>
          </w:p>
        </w:tc>
        <w:tc>
          <w:tcPr>
            <w:tcW w:w="8036" w:type="dxa"/>
          </w:tcPr>
          <w:p w:rsidR="00F62E72" w:rsidRPr="00EB1956" w:rsidRDefault="00F62E72" w:rsidP="0077612E">
            <w:pPr>
              <w:spacing w:line="276" w:lineRule="auto"/>
              <w:jc w:val="both"/>
            </w:pPr>
            <w:r w:rsidRPr="00EB1956">
              <w:t>Круглый стол «Организация итогового обобщения школьного содержания курса физики</w:t>
            </w:r>
            <w:r>
              <w:t xml:space="preserve"> в рамках подготовки к ГИА» </w:t>
            </w:r>
            <w:r w:rsidRPr="00EB1956">
              <w:t>(ГАУДПО МО «ИРО»)</w:t>
            </w:r>
          </w:p>
        </w:tc>
      </w:tr>
      <w:tr w:rsidR="00F62E72" w:rsidRPr="00EB1956" w:rsidTr="00F62E72">
        <w:tc>
          <w:tcPr>
            <w:tcW w:w="567" w:type="dxa"/>
          </w:tcPr>
          <w:p w:rsidR="00F62E72" w:rsidRPr="00EB1956" w:rsidRDefault="00F62E72" w:rsidP="0077612E">
            <w:pPr>
              <w:pStyle w:val="a3"/>
              <w:spacing w:after="0"/>
              <w:ind w:left="0"/>
              <w:jc w:val="center"/>
              <w:rPr>
                <w:rFonts w:ascii="Times New Roman" w:hAnsi="Times New Roman"/>
                <w:sz w:val="24"/>
                <w:szCs w:val="24"/>
              </w:rPr>
            </w:pPr>
            <w:r>
              <w:rPr>
                <w:rFonts w:ascii="Times New Roman" w:hAnsi="Times New Roman"/>
                <w:sz w:val="24"/>
                <w:szCs w:val="24"/>
              </w:rPr>
              <w:t>11</w:t>
            </w:r>
          </w:p>
        </w:tc>
        <w:tc>
          <w:tcPr>
            <w:tcW w:w="1178" w:type="dxa"/>
          </w:tcPr>
          <w:p w:rsidR="00F62E72" w:rsidRPr="00EB1956" w:rsidRDefault="00F62E72" w:rsidP="0077612E">
            <w:pPr>
              <w:pStyle w:val="21"/>
              <w:shd w:val="clear" w:color="auto" w:fill="auto"/>
              <w:spacing w:line="276" w:lineRule="auto"/>
              <w:ind w:firstLine="0"/>
              <w:jc w:val="center"/>
              <w:rPr>
                <w:rFonts w:ascii="Times New Roman" w:hAnsi="Times New Roman" w:cs="Times New Roman"/>
                <w:sz w:val="24"/>
                <w:szCs w:val="24"/>
                <w:lang w:eastAsia="ru-RU"/>
              </w:rPr>
            </w:pPr>
            <w:r w:rsidRPr="00EB1956">
              <w:rPr>
                <w:rFonts w:ascii="Times New Roman" w:hAnsi="Times New Roman" w:cs="Times New Roman"/>
                <w:sz w:val="24"/>
                <w:szCs w:val="24"/>
                <w:lang w:eastAsia="ru-RU"/>
              </w:rPr>
              <w:t>В течение года</w:t>
            </w:r>
          </w:p>
        </w:tc>
        <w:tc>
          <w:tcPr>
            <w:tcW w:w="8036" w:type="dxa"/>
          </w:tcPr>
          <w:p w:rsidR="00F62E72" w:rsidRPr="00EB1956" w:rsidRDefault="00F62E72" w:rsidP="0077612E">
            <w:pPr>
              <w:spacing w:line="276" w:lineRule="auto"/>
              <w:jc w:val="both"/>
              <w:rPr>
                <w:noProof/>
              </w:rPr>
            </w:pPr>
            <w:r w:rsidRPr="00EB1956">
              <w:rPr>
                <w:noProof/>
              </w:rPr>
              <w:t>Организация индивидуальных консультаций, в том числе дистанционных, для учителей физики, работающих в 9, 11 классах</w:t>
            </w:r>
          </w:p>
        </w:tc>
      </w:tr>
    </w:tbl>
    <w:p w:rsidR="00D32332" w:rsidRPr="007451DD" w:rsidRDefault="00D32332" w:rsidP="0077612E">
      <w:pPr>
        <w:pStyle w:val="1"/>
        <w:spacing w:line="276" w:lineRule="auto"/>
        <w:ind w:left="94"/>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lastRenderedPageBreak/>
        <w:t xml:space="preserve">2.3. </w:t>
      </w:r>
      <w:r w:rsidRPr="007451DD">
        <w:rPr>
          <w:rFonts w:ascii="Times New Roman" w:eastAsia="Times New Roman" w:hAnsi="Times New Roman" w:cs="Times New Roman"/>
          <w:color w:val="auto"/>
          <w:sz w:val="24"/>
          <w:szCs w:val="24"/>
        </w:rPr>
        <w:t xml:space="preserve">Планируемые корректирующие диагностические работы </w:t>
      </w:r>
      <w:r>
        <w:rPr>
          <w:rFonts w:ascii="Times New Roman" w:eastAsia="Times New Roman" w:hAnsi="Times New Roman" w:cs="Times New Roman"/>
          <w:color w:val="auto"/>
          <w:sz w:val="24"/>
          <w:szCs w:val="24"/>
        </w:rPr>
        <w:t>с учетом</w:t>
      </w:r>
      <w:r w:rsidRPr="007451DD">
        <w:rPr>
          <w:rFonts w:ascii="Times New Roman" w:eastAsia="Times New Roman" w:hAnsi="Times New Roman" w:cs="Times New Roman"/>
          <w:color w:val="auto"/>
          <w:sz w:val="24"/>
          <w:szCs w:val="24"/>
        </w:rPr>
        <w:t xml:space="preserve"> результат</w:t>
      </w:r>
      <w:r>
        <w:rPr>
          <w:rFonts w:ascii="Times New Roman" w:eastAsia="Times New Roman" w:hAnsi="Times New Roman" w:cs="Times New Roman"/>
          <w:color w:val="auto"/>
          <w:sz w:val="24"/>
          <w:szCs w:val="24"/>
        </w:rPr>
        <w:t>ов</w:t>
      </w:r>
      <w:r w:rsidRPr="007451DD">
        <w:rPr>
          <w:rFonts w:ascii="Times New Roman" w:eastAsia="Times New Roman" w:hAnsi="Times New Roman" w:cs="Times New Roman"/>
          <w:color w:val="auto"/>
          <w:sz w:val="24"/>
          <w:szCs w:val="24"/>
        </w:rPr>
        <w:t xml:space="preserve"> ЕГЭ 2019</w:t>
      </w:r>
      <w:r>
        <w:rPr>
          <w:rFonts w:ascii="Times New Roman" w:eastAsia="Times New Roman" w:hAnsi="Times New Roman" w:cs="Times New Roman"/>
          <w:color w:val="auto"/>
          <w:sz w:val="24"/>
          <w:szCs w:val="24"/>
        </w:rPr>
        <w:t> </w:t>
      </w:r>
      <w:r w:rsidRPr="007451DD">
        <w:rPr>
          <w:rFonts w:ascii="Times New Roman" w:eastAsia="Times New Roman" w:hAnsi="Times New Roman" w:cs="Times New Roman"/>
          <w:color w:val="auto"/>
          <w:sz w:val="24"/>
          <w:szCs w:val="24"/>
        </w:rPr>
        <w:t>г.</w:t>
      </w:r>
    </w:p>
    <w:p w:rsidR="000015BD" w:rsidRDefault="00F62E72" w:rsidP="0077612E">
      <w:pPr>
        <w:pStyle w:val="a3"/>
        <w:numPr>
          <w:ilvl w:val="0"/>
          <w:numId w:val="17"/>
        </w:numPr>
        <w:spacing w:after="0"/>
        <w:rPr>
          <w:rFonts w:ascii="Times New Roman" w:hAnsi="Times New Roman"/>
          <w:sz w:val="24"/>
          <w:szCs w:val="24"/>
        </w:rPr>
      </w:pPr>
      <w:r>
        <w:rPr>
          <w:rFonts w:ascii="Times New Roman" w:hAnsi="Times New Roman"/>
          <w:sz w:val="24"/>
          <w:szCs w:val="24"/>
        </w:rPr>
        <w:t>«Формирование методологических умений учащихся по физике»</w:t>
      </w:r>
      <w:r w:rsidR="000015BD">
        <w:rPr>
          <w:rFonts w:ascii="Times New Roman" w:hAnsi="Times New Roman"/>
          <w:sz w:val="24"/>
          <w:szCs w:val="24"/>
        </w:rPr>
        <w:t>, 8</w:t>
      </w:r>
      <w:r>
        <w:rPr>
          <w:rFonts w:ascii="Times New Roman" w:hAnsi="Times New Roman"/>
          <w:sz w:val="24"/>
          <w:szCs w:val="24"/>
        </w:rPr>
        <w:t xml:space="preserve"> класс</w:t>
      </w:r>
      <w:r w:rsidR="000015BD">
        <w:rPr>
          <w:rFonts w:ascii="Times New Roman" w:hAnsi="Times New Roman"/>
          <w:sz w:val="24"/>
          <w:szCs w:val="24"/>
        </w:rPr>
        <w:t>; май</w:t>
      </w:r>
      <w:r>
        <w:rPr>
          <w:rFonts w:ascii="Times New Roman" w:hAnsi="Times New Roman"/>
          <w:sz w:val="24"/>
          <w:szCs w:val="24"/>
        </w:rPr>
        <w:t>, 2020 г.</w:t>
      </w:r>
      <w:r w:rsidR="000015BD">
        <w:rPr>
          <w:rFonts w:ascii="Times New Roman" w:hAnsi="Times New Roman"/>
          <w:sz w:val="24"/>
          <w:szCs w:val="24"/>
        </w:rPr>
        <w:t>;</w:t>
      </w:r>
    </w:p>
    <w:p w:rsidR="000015BD" w:rsidRPr="000015BD" w:rsidRDefault="000015BD" w:rsidP="0077612E">
      <w:pPr>
        <w:pStyle w:val="a3"/>
        <w:numPr>
          <w:ilvl w:val="0"/>
          <w:numId w:val="17"/>
        </w:numPr>
        <w:spacing w:after="0"/>
        <w:rPr>
          <w:rFonts w:ascii="Times New Roman" w:hAnsi="Times New Roman"/>
          <w:sz w:val="24"/>
          <w:szCs w:val="24"/>
        </w:rPr>
      </w:pPr>
      <w:r>
        <w:rPr>
          <w:rFonts w:ascii="Times New Roman" w:hAnsi="Times New Roman"/>
          <w:sz w:val="24"/>
          <w:szCs w:val="24"/>
        </w:rPr>
        <w:t>«Формирование навыка решения задач повышенного и высокого уровня сложности», 10 класс; январь, 2020 г.</w:t>
      </w:r>
    </w:p>
    <w:p w:rsidR="00D32332" w:rsidRPr="00E2039C" w:rsidRDefault="00D32332" w:rsidP="0077612E">
      <w:pPr>
        <w:pStyle w:val="1"/>
        <w:numPr>
          <w:ilvl w:val="0"/>
          <w:numId w:val="5"/>
        </w:numPr>
        <w:spacing w:line="276" w:lineRule="auto"/>
        <w:ind w:left="426" w:hanging="426"/>
        <w:jc w:val="both"/>
        <w:rPr>
          <w:rFonts w:ascii="Times New Roman" w:eastAsia="Times New Roman" w:hAnsi="Times New Roman" w:cs="Times New Roman"/>
          <w:color w:val="auto"/>
          <w:sz w:val="24"/>
          <w:szCs w:val="24"/>
        </w:rPr>
      </w:pPr>
      <w:r w:rsidRPr="00E2039C">
        <w:rPr>
          <w:rFonts w:ascii="Times New Roman" w:eastAsia="Times New Roman" w:hAnsi="Times New Roman" w:cs="Times New Roman"/>
          <w:color w:val="auto"/>
          <w:sz w:val="24"/>
          <w:szCs w:val="24"/>
        </w:rPr>
        <w:t>Трансляция эффективных педагогических практик ОО с наиболее высокими результатами ЕГЭ 2019 г.</w:t>
      </w:r>
    </w:p>
    <w:p w:rsidR="00D32332" w:rsidRPr="003F7527" w:rsidRDefault="00D32332" w:rsidP="0077612E">
      <w:pPr>
        <w:pStyle w:val="ab"/>
        <w:keepNext/>
        <w:spacing w:line="276" w:lineRule="auto"/>
        <w:ind w:left="454"/>
        <w:jc w:val="right"/>
        <w:rPr>
          <w:b w:val="0"/>
          <w:i/>
          <w:color w:val="auto"/>
          <w:sz w:val="22"/>
        </w:rPr>
      </w:pPr>
      <w:r w:rsidRPr="003F7527">
        <w:rPr>
          <w:b w:val="0"/>
          <w:i/>
          <w:color w:val="auto"/>
          <w:sz w:val="22"/>
        </w:rPr>
        <w:t xml:space="preserve">Таблица </w:t>
      </w:r>
      <w:r w:rsidR="00F8083C" w:rsidRPr="003F7527">
        <w:rPr>
          <w:b w:val="0"/>
          <w:i/>
          <w:color w:val="auto"/>
          <w:sz w:val="22"/>
        </w:rPr>
        <w:fldChar w:fldCharType="begin"/>
      </w:r>
      <w:r w:rsidRPr="003F7527">
        <w:rPr>
          <w:b w:val="0"/>
          <w:i/>
          <w:color w:val="auto"/>
          <w:sz w:val="22"/>
        </w:rPr>
        <w:instrText xml:space="preserve"> SEQ Таблица \* ARABIC </w:instrText>
      </w:r>
      <w:r w:rsidR="00F8083C" w:rsidRPr="003F7527">
        <w:rPr>
          <w:b w:val="0"/>
          <w:i/>
          <w:color w:val="auto"/>
          <w:sz w:val="22"/>
        </w:rPr>
        <w:fldChar w:fldCharType="separate"/>
      </w:r>
      <w:r>
        <w:rPr>
          <w:b w:val="0"/>
          <w:i/>
          <w:noProof/>
          <w:color w:val="auto"/>
          <w:sz w:val="22"/>
        </w:rPr>
        <w:t>22</w:t>
      </w:r>
      <w:r w:rsidR="00F8083C" w:rsidRPr="003F7527">
        <w:rPr>
          <w:b w:val="0"/>
          <w:i/>
          <w:color w:val="auto"/>
          <w:sz w:val="22"/>
        </w:rPr>
        <w:fldChar w:fldCharType="end"/>
      </w:r>
    </w:p>
    <w:tbl>
      <w:tblPr>
        <w:tblStyle w:val="a7"/>
        <w:tblW w:w="9639" w:type="dxa"/>
        <w:tblInd w:w="108" w:type="dxa"/>
        <w:tblLook w:val="04A0" w:firstRow="1" w:lastRow="0" w:firstColumn="1" w:lastColumn="0" w:noHBand="0" w:noVBand="1"/>
      </w:tblPr>
      <w:tblGrid>
        <w:gridCol w:w="445"/>
        <w:gridCol w:w="1398"/>
        <w:gridCol w:w="7796"/>
      </w:tblGrid>
      <w:tr w:rsidR="00D32332" w:rsidRPr="00E2039C" w:rsidTr="007C12A1">
        <w:tc>
          <w:tcPr>
            <w:tcW w:w="445" w:type="dxa"/>
            <w:vAlign w:val="center"/>
          </w:tcPr>
          <w:p w:rsidR="00D32332" w:rsidRPr="00E2039C" w:rsidRDefault="00D32332" w:rsidP="0077612E">
            <w:pPr>
              <w:pStyle w:val="a3"/>
              <w:spacing w:after="0"/>
              <w:ind w:left="0"/>
              <w:jc w:val="center"/>
              <w:rPr>
                <w:rFonts w:ascii="Times New Roman" w:hAnsi="Times New Roman"/>
                <w:sz w:val="24"/>
                <w:szCs w:val="24"/>
              </w:rPr>
            </w:pPr>
            <w:r w:rsidRPr="00E2039C">
              <w:rPr>
                <w:rFonts w:ascii="Times New Roman" w:hAnsi="Times New Roman"/>
                <w:sz w:val="24"/>
                <w:szCs w:val="24"/>
              </w:rPr>
              <w:t>№</w:t>
            </w:r>
          </w:p>
        </w:tc>
        <w:tc>
          <w:tcPr>
            <w:tcW w:w="1398" w:type="dxa"/>
            <w:vAlign w:val="center"/>
          </w:tcPr>
          <w:p w:rsidR="00D32332" w:rsidRPr="00E2039C" w:rsidRDefault="00D32332" w:rsidP="004704AC">
            <w:pPr>
              <w:pStyle w:val="a3"/>
              <w:spacing w:after="0" w:line="240" w:lineRule="auto"/>
              <w:ind w:left="0"/>
              <w:jc w:val="center"/>
              <w:rPr>
                <w:rFonts w:ascii="Times New Roman" w:hAnsi="Times New Roman"/>
                <w:sz w:val="24"/>
                <w:szCs w:val="24"/>
              </w:rPr>
            </w:pPr>
            <w:r w:rsidRPr="00E2039C">
              <w:rPr>
                <w:rFonts w:ascii="Times New Roman" w:hAnsi="Times New Roman"/>
                <w:sz w:val="24"/>
                <w:szCs w:val="24"/>
              </w:rPr>
              <w:t>Дата</w:t>
            </w:r>
          </w:p>
          <w:p w:rsidR="00D32332" w:rsidRPr="00E2039C" w:rsidRDefault="00D32332" w:rsidP="004704AC">
            <w:pPr>
              <w:pStyle w:val="a3"/>
              <w:spacing w:after="0" w:line="240" w:lineRule="auto"/>
              <w:ind w:left="0"/>
              <w:jc w:val="center"/>
              <w:rPr>
                <w:rFonts w:ascii="Times New Roman" w:hAnsi="Times New Roman"/>
                <w:sz w:val="24"/>
                <w:szCs w:val="24"/>
              </w:rPr>
            </w:pPr>
            <w:r w:rsidRPr="00E2039C">
              <w:rPr>
                <w:rFonts w:ascii="Times New Roman" w:hAnsi="Times New Roman"/>
                <w:i/>
                <w:sz w:val="24"/>
                <w:szCs w:val="24"/>
              </w:rPr>
              <w:t>(месяц)</w:t>
            </w:r>
          </w:p>
        </w:tc>
        <w:tc>
          <w:tcPr>
            <w:tcW w:w="7796" w:type="dxa"/>
            <w:vAlign w:val="center"/>
          </w:tcPr>
          <w:p w:rsidR="00D32332" w:rsidRPr="00E2039C" w:rsidRDefault="00D32332" w:rsidP="004704AC">
            <w:pPr>
              <w:pStyle w:val="a3"/>
              <w:spacing w:after="0" w:line="240" w:lineRule="auto"/>
              <w:ind w:left="0"/>
              <w:jc w:val="center"/>
              <w:rPr>
                <w:rFonts w:ascii="Times New Roman" w:hAnsi="Times New Roman"/>
                <w:sz w:val="24"/>
                <w:szCs w:val="24"/>
              </w:rPr>
            </w:pPr>
            <w:r w:rsidRPr="00E2039C">
              <w:rPr>
                <w:rFonts w:ascii="Times New Roman" w:hAnsi="Times New Roman"/>
                <w:sz w:val="24"/>
                <w:szCs w:val="24"/>
              </w:rPr>
              <w:t>Мероприятие</w:t>
            </w:r>
          </w:p>
          <w:p w:rsidR="00D32332" w:rsidRPr="00E2039C" w:rsidRDefault="00D32332" w:rsidP="004704AC">
            <w:pPr>
              <w:pStyle w:val="a3"/>
              <w:spacing w:after="0" w:line="240" w:lineRule="auto"/>
              <w:ind w:left="0"/>
              <w:jc w:val="center"/>
              <w:rPr>
                <w:rFonts w:ascii="Times New Roman" w:hAnsi="Times New Roman"/>
                <w:i/>
                <w:sz w:val="24"/>
                <w:szCs w:val="24"/>
              </w:rPr>
            </w:pPr>
            <w:r w:rsidRPr="00E2039C">
              <w:rPr>
                <w:rFonts w:ascii="Times New Roman" w:hAnsi="Times New Roman"/>
                <w:i/>
                <w:sz w:val="24"/>
                <w:szCs w:val="24"/>
              </w:rPr>
              <w:t>(указать тему и организацию, которая планирует проведение мероприятия)</w:t>
            </w:r>
          </w:p>
        </w:tc>
      </w:tr>
      <w:tr w:rsidR="00F62E72" w:rsidRPr="00E2039C" w:rsidTr="005348D6">
        <w:tc>
          <w:tcPr>
            <w:tcW w:w="445" w:type="dxa"/>
          </w:tcPr>
          <w:p w:rsidR="00F62E72" w:rsidRPr="00E2039C" w:rsidRDefault="00F62E72" w:rsidP="0077612E">
            <w:pPr>
              <w:pStyle w:val="a3"/>
              <w:spacing w:after="0"/>
              <w:ind w:left="0"/>
              <w:jc w:val="center"/>
              <w:rPr>
                <w:rFonts w:ascii="Times New Roman" w:hAnsi="Times New Roman"/>
                <w:sz w:val="24"/>
                <w:szCs w:val="24"/>
              </w:rPr>
            </w:pPr>
          </w:p>
        </w:tc>
        <w:tc>
          <w:tcPr>
            <w:tcW w:w="1398" w:type="dxa"/>
          </w:tcPr>
          <w:p w:rsidR="00F62E72" w:rsidRPr="00EB1956" w:rsidRDefault="00F62E72" w:rsidP="0077612E">
            <w:pPr>
              <w:spacing w:line="276" w:lineRule="auto"/>
              <w:jc w:val="both"/>
            </w:pPr>
            <w:r>
              <w:t>Ноябрь 2019</w:t>
            </w:r>
            <w:r w:rsidRPr="00EB1956">
              <w:t xml:space="preserve"> г.</w:t>
            </w:r>
          </w:p>
        </w:tc>
        <w:tc>
          <w:tcPr>
            <w:tcW w:w="7796" w:type="dxa"/>
          </w:tcPr>
          <w:p w:rsidR="00F62E72" w:rsidRPr="00EB1956" w:rsidRDefault="00F62E72" w:rsidP="0077612E">
            <w:pPr>
              <w:spacing w:line="276" w:lineRule="auto"/>
            </w:pPr>
            <w:r w:rsidRPr="00EB1956">
              <w:t xml:space="preserve">Семинар на базе </w:t>
            </w:r>
            <w:r>
              <w:t>ОО, демонстрирующей стабильно высокие результаты ЕГЭ по физике,</w:t>
            </w:r>
            <w:r w:rsidRPr="00EB1956">
              <w:t xml:space="preserve"> МБОУ г. Мурманска МАЛ «Эффективные методы решения задач повышенного и высокого уровня сложности по физике» (ГАУДПО МО «ИРО»)</w:t>
            </w:r>
          </w:p>
        </w:tc>
      </w:tr>
      <w:tr w:rsidR="00F62E72" w:rsidRPr="00E2039C" w:rsidTr="005348D6">
        <w:tc>
          <w:tcPr>
            <w:tcW w:w="445" w:type="dxa"/>
          </w:tcPr>
          <w:p w:rsidR="00F62E72" w:rsidRPr="00E2039C" w:rsidRDefault="00F62E72" w:rsidP="0077612E">
            <w:pPr>
              <w:pStyle w:val="a3"/>
              <w:spacing w:after="0"/>
              <w:ind w:left="0"/>
              <w:jc w:val="center"/>
              <w:rPr>
                <w:rFonts w:ascii="Times New Roman" w:hAnsi="Times New Roman"/>
                <w:sz w:val="24"/>
                <w:szCs w:val="24"/>
              </w:rPr>
            </w:pPr>
          </w:p>
        </w:tc>
        <w:tc>
          <w:tcPr>
            <w:tcW w:w="1398" w:type="dxa"/>
          </w:tcPr>
          <w:p w:rsidR="00F62E72" w:rsidRPr="00EB1956" w:rsidRDefault="00F62E72" w:rsidP="0077612E">
            <w:pPr>
              <w:spacing w:line="276" w:lineRule="auto"/>
              <w:jc w:val="both"/>
            </w:pPr>
            <w:r>
              <w:t>Декабрь 2019 г.</w:t>
            </w:r>
          </w:p>
        </w:tc>
        <w:tc>
          <w:tcPr>
            <w:tcW w:w="7796" w:type="dxa"/>
          </w:tcPr>
          <w:p w:rsidR="00F62E72" w:rsidRPr="00EB1956" w:rsidRDefault="00F62E72" w:rsidP="0077612E">
            <w:pPr>
              <w:spacing w:line="276" w:lineRule="auto"/>
              <w:jc w:val="both"/>
            </w:pPr>
            <w:r w:rsidRPr="00EB1956">
              <w:t xml:space="preserve">Семинар на базе </w:t>
            </w:r>
            <w:r>
              <w:t xml:space="preserve">ОО, демонстрирующей стабильно высокие результаты ЕГЭ по физике, МБОУ г. Мурманска МПЛ </w:t>
            </w:r>
            <w:r w:rsidRPr="00EB1956">
              <w:t xml:space="preserve">«Эффективные методы </w:t>
            </w:r>
            <w:r>
              <w:t>формирования методологических умений учащихся</w:t>
            </w:r>
            <w:r w:rsidRPr="00EB1956">
              <w:t>» (ГАУДПО МО «ИРО»)</w:t>
            </w:r>
          </w:p>
        </w:tc>
      </w:tr>
    </w:tbl>
    <w:p w:rsidR="007C12A1" w:rsidRDefault="007C12A1" w:rsidP="0077612E">
      <w:pPr>
        <w:pStyle w:val="a3"/>
        <w:spacing w:after="0"/>
        <w:ind w:left="0"/>
        <w:jc w:val="both"/>
        <w:rPr>
          <w:rFonts w:ascii="Times New Roman" w:hAnsi="Times New Roman"/>
          <w:sz w:val="24"/>
          <w:szCs w:val="24"/>
        </w:rPr>
      </w:pPr>
    </w:p>
    <w:p w:rsidR="007C12A1" w:rsidRDefault="007C12A1" w:rsidP="0077612E">
      <w:pPr>
        <w:spacing w:after="160" w:line="276" w:lineRule="auto"/>
        <w:rPr>
          <w:rFonts w:eastAsia="Calibri"/>
          <w:lang w:eastAsia="en-US"/>
        </w:rPr>
      </w:pPr>
      <w:r>
        <w:br w:type="page"/>
      </w:r>
    </w:p>
    <w:p w:rsidR="00D32332" w:rsidRPr="00E2039C" w:rsidRDefault="00D32332" w:rsidP="0077612E">
      <w:pPr>
        <w:pStyle w:val="1"/>
        <w:spacing w:line="276" w:lineRule="auto"/>
        <w:ind w:hanging="567"/>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lastRenderedPageBreak/>
        <w:t>СОСТАВИТЕЛИ ОТЧЕТА</w:t>
      </w:r>
      <w:r w:rsidRPr="00E2039C">
        <w:rPr>
          <w:rFonts w:ascii="Times New Roman" w:eastAsia="Times New Roman" w:hAnsi="Times New Roman" w:cs="Times New Roman"/>
          <w:color w:val="auto"/>
          <w:sz w:val="24"/>
          <w:szCs w:val="24"/>
        </w:rPr>
        <w:t xml:space="preserve">: </w:t>
      </w:r>
    </w:p>
    <w:p w:rsidR="006E12D9" w:rsidRDefault="006E12D9" w:rsidP="006E12D9">
      <w:pPr>
        <w:tabs>
          <w:tab w:val="left" w:pos="426"/>
        </w:tabs>
        <w:spacing w:line="276" w:lineRule="auto"/>
      </w:pPr>
    </w:p>
    <w:p w:rsidR="006E12D9" w:rsidRDefault="006E12D9" w:rsidP="006E12D9">
      <w:pPr>
        <w:tabs>
          <w:tab w:val="left" w:pos="426"/>
        </w:tabs>
        <w:spacing w:line="276" w:lineRule="auto"/>
      </w:pPr>
      <w:r>
        <w:t>Наименование организации, проводящей анализ результатов ЕГЭ по предмету:</w:t>
      </w:r>
    </w:p>
    <w:p w:rsidR="006E12D9" w:rsidRDefault="006E12D9" w:rsidP="006E12D9">
      <w:pPr>
        <w:spacing w:line="276" w:lineRule="auto"/>
      </w:pPr>
      <w:r>
        <w:rPr>
          <w:u w:val="single"/>
        </w:rPr>
        <w:t>ГАУДПО МО «Институт развития образования»</w:t>
      </w:r>
      <w:r>
        <w:t>____________________________________</w:t>
      </w:r>
    </w:p>
    <w:p w:rsidR="006E12D9" w:rsidRDefault="006E12D9" w:rsidP="006E12D9">
      <w:pPr>
        <w:spacing w:line="276" w:lineRule="auto"/>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260"/>
        <w:gridCol w:w="3402"/>
      </w:tblGrid>
      <w:tr w:rsidR="00D32332" w:rsidRPr="00E2039C" w:rsidTr="005348D6">
        <w:tc>
          <w:tcPr>
            <w:tcW w:w="3544" w:type="dxa"/>
            <w:shd w:val="clear" w:color="auto" w:fill="auto"/>
          </w:tcPr>
          <w:p w:rsidR="00D32332" w:rsidRPr="00E2039C" w:rsidRDefault="00D32332" w:rsidP="0077612E">
            <w:pPr>
              <w:spacing w:line="276" w:lineRule="auto"/>
              <w:jc w:val="both"/>
            </w:pPr>
            <w:r w:rsidRPr="00E2039C">
              <w:t>Ответственный специалист, выполнявший анализ результатов ЕГЭ по предмету</w:t>
            </w:r>
            <w:r>
              <w:rPr>
                <w:rStyle w:val="a6"/>
              </w:rPr>
              <w:footnoteReference w:id="4"/>
            </w:r>
          </w:p>
        </w:tc>
        <w:tc>
          <w:tcPr>
            <w:tcW w:w="3260" w:type="dxa"/>
            <w:shd w:val="clear" w:color="auto" w:fill="auto"/>
          </w:tcPr>
          <w:p w:rsidR="00D32332" w:rsidRPr="00E2039C" w:rsidRDefault="00316895" w:rsidP="0077612E">
            <w:pPr>
              <w:spacing w:line="276" w:lineRule="auto"/>
              <w:jc w:val="both"/>
              <w:rPr>
                <w:i/>
              </w:rPr>
            </w:pPr>
            <w:proofErr w:type="spellStart"/>
            <w:r>
              <w:rPr>
                <w:i/>
              </w:rPr>
              <w:t>Каирова</w:t>
            </w:r>
            <w:proofErr w:type="spellEnd"/>
            <w:r>
              <w:rPr>
                <w:i/>
              </w:rPr>
              <w:t xml:space="preserve"> (</w:t>
            </w:r>
            <w:proofErr w:type="spellStart"/>
            <w:r>
              <w:rPr>
                <w:i/>
              </w:rPr>
              <w:t>Кунаш</w:t>
            </w:r>
            <w:proofErr w:type="spellEnd"/>
            <w:r>
              <w:rPr>
                <w:i/>
              </w:rPr>
              <w:t>) Марина Анатольевна, доцент факультета общего образования ГАУДПО МО «Институт развития образования», кандидат педагогических наук</w:t>
            </w:r>
          </w:p>
        </w:tc>
        <w:tc>
          <w:tcPr>
            <w:tcW w:w="3402" w:type="dxa"/>
          </w:tcPr>
          <w:p w:rsidR="00D32332" w:rsidRPr="00E2039C" w:rsidRDefault="00316895" w:rsidP="0077612E">
            <w:pPr>
              <w:spacing w:line="276" w:lineRule="auto"/>
              <w:jc w:val="both"/>
              <w:rPr>
                <w:i/>
              </w:rPr>
            </w:pPr>
            <w:proofErr w:type="gramStart"/>
            <w:r>
              <w:rPr>
                <w:i/>
              </w:rPr>
              <w:t>Председатель региональной ПК по физике</w:t>
            </w:r>
            <w:proofErr w:type="gramEnd"/>
          </w:p>
        </w:tc>
      </w:tr>
    </w:tbl>
    <w:p w:rsidR="00D32332" w:rsidRDefault="00D32332" w:rsidP="0077612E">
      <w:pPr>
        <w:spacing w:line="276" w:lineRule="auto"/>
        <w:jc w:val="right"/>
        <w:rPr>
          <w:i/>
        </w:rPr>
      </w:pPr>
    </w:p>
    <w:p w:rsidR="00D32332" w:rsidRDefault="00D32332" w:rsidP="0077612E">
      <w:pPr>
        <w:spacing w:after="200" w:line="276" w:lineRule="auto"/>
        <w:rPr>
          <w:i/>
        </w:rPr>
      </w:pPr>
    </w:p>
    <w:p w:rsidR="009935C0" w:rsidRDefault="009935C0" w:rsidP="0077612E">
      <w:pPr>
        <w:spacing w:line="276" w:lineRule="auto"/>
      </w:pPr>
    </w:p>
    <w:sectPr w:rsidR="009935C0" w:rsidSect="00FA1201">
      <w:footerReference w:type="default" r:id="rId9"/>
      <w:pgSz w:w="11906" w:h="16838" w:code="9"/>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3E8F" w:rsidRDefault="003D3E8F" w:rsidP="00D32332">
      <w:r>
        <w:separator/>
      </w:r>
    </w:p>
  </w:endnote>
  <w:endnote w:type="continuationSeparator" w:id="0">
    <w:p w:rsidR="003D3E8F" w:rsidRDefault="003D3E8F" w:rsidP="00D32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empus Sans ITC">
    <w:altName w:val="Exotc350 DmBd BT"/>
    <w:panose1 w:val="04020404030D07020202"/>
    <w:charset w:val="00"/>
    <w:family w:val="decorativ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MT">
    <w:altName w:val="MS Mincho"/>
    <w:panose1 w:val="00000000000000000000"/>
    <w:charset w:val="CC"/>
    <w:family w:val="auto"/>
    <w:notTrueType/>
    <w:pitch w:val="default"/>
    <w:sig w:usb0="00000203" w:usb1="08070000" w:usb2="00000010" w:usb3="00000000" w:csb0="0002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113701"/>
    </w:sdtPr>
    <w:sdtEndPr>
      <w:rPr>
        <w:rFonts w:ascii="Times New Roman" w:hAnsi="Times New Roman"/>
        <w:sz w:val="24"/>
      </w:rPr>
    </w:sdtEndPr>
    <w:sdtContent>
      <w:p w:rsidR="001453A4" w:rsidRPr="004323C9" w:rsidRDefault="00F8083C" w:rsidP="005348D6">
        <w:pPr>
          <w:pStyle w:val="a8"/>
          <w:jc w:val="right"/>
          <w:rPr>
            <w:rFonts w:ascii="Times New Roman" w:hAnsi="Times New Roman"/>
            <w:sz w:val="24"/>
          </w:rPr>
        </w:pPr>
        <w:r w:rsidRPr="004323C9">
          <w:rPr>
            <w:rFonts w:ascii="Times New Roman" w:hAnsi="Times New Roman"/>
            <w:sz w:val="24"/>
          </w:rPr>
          <w:fldChar w:fldCharType="begin"/>
        </w:r>
        <w:r w:rsidR="001453A4" w:rsidRPr="004323C9">
          <w:rPr>
            <w:rFonts w:ascii="Times New Roman" w:hAnsi="Times New Roman"/>
            <w:sz w:val="24"/>
          </w:rPr>
          <w:instrText xml:space="preserve"> PAGE   \* MERGEFORMAT </w:instrText>
        </w:r>
        <w:r w:rsidRPr="004323C9">
          <w:rPr>
            <w:rFonts w:ascii="Times New Roman" w:hAnsi="Times New Roman"/>
            <w:sz w:val="24"/>
          </w:rPr>
          <w:fldChar w:fldCharType="separate"/>
        </w:r>
        <w:r w:rsidR="002B564A">
          <w:rPr>
            <w:rFonts w:ascii="Times New Roman" w:hAnsi="Times New Roman"/>
            <w:noProof/>
            <w:sz w:val="24"/>
          </w:rPr>
          <w:t>38</w:t>
        </w:r>
        <w:r w:rsidRPr="004323C9">
          <w:rPr>
            <w:rFonts w:ascii="Times New Roman" w:hAnsi="Times New Roman"/>
            <w:sz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3E8F" w:rsidRDefault="003D3E8F" w:rsidP="00D32332">
      <w:r>
        <w:separator/>
      </w:r>
    </w:p>
  </w:footnote>
  <w:footnote w:type="continuationSeparator" w:id="0">
    <w:p w:rsidR="003D3E8F" w:rsidRDefault="003D3E8F" w:rsidP="00D32332">
      <w:r>
        <w:continuationSeparator/>
      </w:r>
    </w:p>
  </w:footnote>
  <w:footnote w:id="1">
    <w:p w:rsidR="001453A4" w:rsidRPr="002C3327" w:rsidRDefault="001453A4" w:rsidP="008E445B">
      <w:pPr>
        <w:pStyle w:val="a4"/>
        <w:jc w:val="both"/>
        <w:rPr>
          <w:rFonts w:ascii="Times New Roman" w:hAnsi="Times New Roman"/>
          <w:sz w:val="22"/>
          <w:szCs w:val="22"/>
        </w:rPr>
      </w:pPr>
      <w:r w:rsidRPr="002C3327">
        <w:rPr>
          <w:rStyle w:val="a6"/>
          <w:rFonts w:ascii="Times New Roman" w:hAnsi="Times New Roman"/>
          <w:sz w:val="22"/>
          <w:szCs w:val="22"/>
        </w:rPr>
        <w:footnoteRef/>
      </w:r>
      <w:r w:rsidRPr="002C3327">
        <w:rPr>
          <w:rFonts w:ascii="Times New Roman" w:hAnsi="Times New Roman"/>
          <w:sz w:val="22"/>
          <w:szCs w:val="22"/>
        </w:rPr>
        <w:t xml:space="preserve"> Сумма первичных баллов, полученных всеми участниками группы за конкретное задание, отнесенное к количеству участников группы.</w:t>
      </w:r>
    </w:p>
  </w:footnote>
  <w:footnote w:id="2">
    <w:p w:rsidR="001453A4" w:rsidRPr="006C4FD7" w:rsidRDefault="001453A4" w:rsidP="00D32332">
      <w:pPr>
        <w:pStyle w:val="a4"/>
        <w:jc w:val="both"/>
        <w:rPr>
          <w:rFonts w:ascii="Times New Roman" w:hAnsi="Times New Roman"/>
        </w:rPr>
      </w:pPr>
      <w:r w:rsidRPr="006C4FD7">
        <w:rPr>
          <w:rStyle w:val="a6"/>
          <w:rFonts w:ascii="Times New Roman" w:hAnsi="Times New Roman"/>
        </w:rPr>
        <w:footnoteRef/>
      </w:r>
      <w:r w:rsidRPr="006C4FD7">
        <w:rPr>
          <w:rFonts w:ascii="Times New Roman" w:hAnsi="Times New Roman"/>
        </w:rPr>
        <w:t xml:space="preserve"> </w:t>
      </w:r>
      <w:r w:rsidRPr="000322FE">
        <w:rPr>
          <w:rFonts w:ascii="Times New Roman" w:hAnsi="Times New Roman"/>
        </w:rPr>
        <w:t>Раздел заполняется при наличии у специалистов субъекта Российской Федерации рекомендаций и предложений по тематике раздела</w:t>
      </w:r>
      <w:r w:rsidR="000322FE">
        <w:rPr>
          <w:rFonts w:ascii="Times New Roman" w:hAnsi="Times New Roman"/>
        </w:rPr>
        <w:t>.</w:t>
      </w:r>
    </w:p>
  </w:footnote>
  <w:footnote w:id="3">
    <w:p w:rsidR="001453A4" w:rsidRPr="00327C96" w:rsidRDefault="001453A4" w:rsidP="00D32332">
      <w:pPr>
        <w:pStyle w:val="a4"/>
        <w:rPr>
          <w:rFonts w:ascii="Times New Roman" w:hAnsi="Times New Roman"/>
        </w:rPr>
      </w:pPr>
      <w:r w:rsidRPr="00327C96">
        <w:rPr>
          <w:rStyle w:val="a6"/>
          <w:rFonts w:ascii="Times New Roman" w:hAnsi="Times New Roman"/>
        </w:rPr>
        <w:footnoteRef/>
      </w:r>
      <w:r w:rsidRPr="00327C96">
        <w:rPr>
          <w:rFonts w:ascii="Times New Roman" w:hAnsi="Times New Roman"/>
        </w:rPr>
        <w:t xml:space="preserve"> По сравнению с другими ОО субъекта Российской Федерации</w:t>
      </w:r>
      <w:r>
        <w:rPr>
          <w:rFonts w:ascii="Times New Roman" w:hAnsi="Times New Roman"/>
        </w:rPr>
        <w:t>.</w:t>
      </w:r>
    </w:p>
  </w:footnote>
  <w:footnote w:id="4">
    <w:p w:rsidR="001453A4" w:rsidRPr="009A42EF" w:rsidRDefault="001453A4" w:rsidP="00D32332">
      <w:pPr>
        <w:pStyle w:val="a4"/>
        <w:rPr>
          <w:rFonts w:ascii="Times New Roman" w:hAnsi="Times New Roman"/>
        </w:rPr>
      </w:pPr>
      <w:r w:rsidRPr="009A42EF">
        <w:rPr>
          <w:rStyle w:val="a6"/>
          <w:rFonts w:ascii="Times New Roman" w:hAnsi="Times New Roman"/>
        </w:rPr>
        <w:footnoteRef/>
      </w:r>
      <w:r w:rsidRPr="009A42EF">
        <w:rPr>
          <w:rFonts w:ascii="Times New Roman" w:hAnsi="Times New Roman"/>
        </w:rPr>
        <w:t xml:space="preserve"> По каждому учебному предмету</w:t>
      </w:r>
      <w:r>
        <w:rPr>
          <w:rFonts w:ascii="Times New Roman" w:hAnsi="Times New Roma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84ABB"/>
    <w:multiLevelType w:val="hybridMultilevel"/>
    <w:tmpl w:val="75662D9A"/>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7926B2F"/>
    <w:multiLevelType w:val="hybridMultilevel"/>
    <w:tmpl w:val="EF8AFF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B913717"/>
    <w:multiLevelType w:val="hybridMultilevel"/>
    <w:tmpl w:val="5F4083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6AB191B"/>
    <w:multiLevelType w:val="hybridMultilevel"/>
    <w:tmpl w:val="7996F238"/>
    <w:lvl w:ilvl="0" w:tplc="0419000F">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4">
    <w:nsid w:val="28EB0703"/>
    <w:multiLevelType w:val="hybridMultilevel"/>
    <w:tmpl w:val="EF8AFF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CB67EFC"/>
    <w:multiLevelType w:val="hybridMultilevel"/>
    <w:tmpl w:val="84A65C60"/>
    <w:lvl w:ilvl="0" w:tplc="0419000F">
      <w:start w:val="1"/>
      <w:numFmt w:val="decimal"/>
      <w:lvlText w:val="%1."/>
      <w:lvlJc w:val="left"/>
      <w:pPr>
        <w:ind w:left="360" w:hanging="360"/>
      </w:p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6">
    <w:nsid w:val="338E1E06"/>
    <w:multiLevelType w:val="hybridMultilevel"/>
    <w:tmpl w:val="E1981900"/>
    <w:lvl w:ilvl="0" w:tplc="1C10EF62">
      <w:start w:val="1"/>
      <w:numFmt w:val="bullet"/>
      <w:lvlText w:val="­"/>
      <w:lvlJc w:val="left"/>
      <w:pPr>
        <w:ind w:left="720" w:hanging="360"/>
      </w:pPr>
      <w:rPr>
        <w:rFonts w:ascii="Tempus Sans ITC" w:hAnsi="Tempus Sans ITC"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CFB1ACE"/>
    <w:multiLevelType w:val="hybridMultilevel"/>
    <w:tmpl w:val="F2D0C798"/>
    <w:lvl w:ilvl="0" w:tplc="1C10EF62">
      <w:start w:val="1"/>
      <w:numFmt w:val="bullet"/>
      <w:lvlText w:val="­"/>
      <w:lvlJc w:val="left"/>
      <w:pPr>
        <w:tabs>
          <w:tab w:val="num" w:pos="417"/>
        </w:tabs>
        <w:ind w:left="417" w:hanging="417"/>
      </w:pPr>
      <w:rPr>
        <w:rFonts w:ascii="Tempus Sans ITC" w:hAnsi="Tempus Sans ITC" w:hint="default"/>
      </w:rPr>
    </w:lvl>
    <w:lvl w:ilvl="1" w:tplc="04190019">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8">
    <w:nsid w:val="3E870414"/>
    <w:multiLevelType w:val="hybridMultilevel"/>
    <w:tmpl w:val="58C264CE"/>
    <w:lvl w:ilvl="0" w:tplc="1C10EF62">
      <w:start w:val="1"/>
      <w:numFmt w:val="bullet"/>
      <w:lvlText w:val="­"/>
      <w:lvlJc w:val="left"/>
      <w:pPr>
        <w:ind w:left="295" w:hanging="360"/>
      </w:pPr>
      <w:rPr>
        <w:rFonts w:ascii="Tempus Sans ITC" w:hAnsi="Tempus Sans ITC" w:hint="default"/>
      </w:rPr>
    </w:lvl>
    <w:lvl w:ilvl="1" w:tplc="04190003" w:tentative="1">
      <w:start w:val="1"/>
      <w:numFmt w:val="bullet"/>
      <w:lvlText w:val="o"/>
      <w:lvlJc w:val="left"/>
      <w:pPr>
        <w:ind w:left="1015" w:hanging="360"/>
      </w:pPr>
      <w:rPr>
        <w:rFonts w:ascii="Courier New" w:hAnsi="Courier New" w:cs="Courier New" w:hint="default"/>
      </w:rPr>
    </w:lvl>
    <w:lvl w:ilvl="2" w:tplc="04190005" w:tentative="1">
      <w:start w:val="1"/>
      <w:numFmt w:val="bullet"/>
      <w:lvlText w:val=""/>
      <w:lvlJc w:val="left"/>
      <w:pPr>
        <w:ind w:left="1735" w:hanging="360"/>
      </w:pPr>
      <w:rPr>
        <w:rFonts w:ascii="Wingdings" w:hAnsi="Wingdings" w:hint="default"/>
      </w:rPr>
    </w:lvl>
    <w:lvl w:ilvl="3" w:tplc="04190001" w:tentative="1">
      <w:start w:val="1"/>
      <w:numFmt w:val="bullet"/>
      <w:lvlText w:val=""/>
      <w:lvlJc w:val="left"/>
      <w:pPr>
        <w:ind w:left="2455" w:hanging="360"/>
      </w:pPr>
      <w:rPr>
        <w:rFonts w:ascii="Symbol" w:hAnsi="Symbol" w:hint="default"/>
      </w:rPr>
    </w:lvl>
    <w:lvl w:ilvl="4" w:tplc="04190003" w:tentative="1">
      <w:start w:val="1"/>
      <w:numFmt w:val="bullet"/>
      <w:lvlText w:val="o"/>
      <w:lvlJc w:val="left"/>
      <w:pPr>
        <w:ind w:left="3175" w:hanging="360"/>
      </w:pPr>
      <w:rPr>
        <w:rFonts w:ascii="Courier New" w:hAnsi="Courier New" w:cs="Courier New" w:hint="default"/>
      </w:rPr>
    </w:lvl>
    <w:lvl w:ilvl="5" w:tplc="04190005" w:tentative="1">
      <w:start w:val="1"/>
      <w:numFmt w:val="bullet"/>
      <w:lvlText w:val=""/>
      <w:lvlJc w:val="left"/>
      <w:pPr>
        <w:ind w:left="3895" w:hanging="360"/>
      </w:pPr>
      <w:rPr>
        <w:rFonts w:ascii="Wingdings" w:hAnsi="Wingdings" w:hint="default"/>
      </w:rPr>
    </w:lvl>
    <w:lvl w:ilvl="6" w:tplc="04190001" w:tentative="1">
      <w:start w:val="1"/>
      <w:numFmt w:val="bullet"/>
      <w:lvlText w:val=""/>
      <w:lvlJc w:val="left"/>
      <w:pPr>
        <w:ind w:left="4615" w:hanging="360"/>
      </w:pPr>
      <w:rPr>
        <w:rFonts w:ascii="Symbol" w:hAnsi="Symbol" w:hint="default"/>
      </w:rPr>
    </w:lvl>
    <w:lvl w:ilvl="7" w:tplc="04190003" w:tentative="1">
      <w:start w:val="1"/>
      <w:numFmt w:val="bullet"/>
      <w:lvlText w:val="o"/>
      <w:lvlJc w:val="left"/>
      <w:pPr>
        <w:ind w:left="5335" w:hanging="360"/>
      </w:pPr>
      <w:rPr>
        <w:rFonts w:ascii="Courier New" w:hAnsi="Courier New" w:cs="Courier New" w:hint="default"/>
      </w:rPr>
    </w:lvl>
    <w:lvl w:ilvl="8" w:tplc="04190005" w:tentative="1">
      <w:start w:val="1"/>
      <w:numFmt w:val="bullet"/>
      <w:lvlText w:val=""/>
      <w:lvlJc w:val="left"/>
      <w:pPr>
        <w:ind w:left="6055" w:hanging="360"/>
      </w:pPr>
      <w:rPr>
        <w:rFonts w:ascii="Wingdings" w:hAnsi="Wingdings" w:hint="default"/>
      </w:rPr>
    </w:lvl>
  </w:abstractNum>
  <w:abstractNum w:abstractNumId="9">
    <w:nsid w:val="41EC3862"/>
    <w:multiLevelType w:val="hybridMultilevel"/>
    <w:tmpl w:val="84A65C60"/>
    <w:lvl w:ilvl="0" w:tplc="0419000F">
      <w:start w:val="1"/>
      <w:numFmt w:val="decimal"/>
      <w:lvlText w:val="%1."/>
      <w:lvlJc w:val="left"/>
      <w:pPr>
        <w:ind w:left="643" w:hanging="360"/>
      </w:p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0">
    <w:nsid w:val="46074CD4"/>
    <w:multiLevelType w:val="hybridMultilevel"/>
    <w:tmpl w:val="26A843BC"/>
    <w:lvl w:ilvl="0" w:tplc="E37A44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A3060D7"/>
    <w:multiLevelType w:val="hybridMultilevel"/>
    <w:tmpl w:val="EE68C6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8601C15"/>
    <w:multiLevelType w:val="hybridMultilevel"/>
    <w:tmpl w:val="C958B4FE"/>
    <w:lvl w:ilvl="0" w:tplc="25F47832">
      <w:start w:val="1"/>
      <w:numFmt w:val="decimal"/>
      <w:lvlText w:val="%1."/>
      <w:lvlJc w:val="left"/>
      <w:pPr>
        <w:ind w:left="1211" w:hanging="360"/>
      </w:pPr>
      <w:rPr>
        <w:rFonts w:ascii="Times New Roman" w:eastAsia="Times New Roman" w:hAnsi="Times New Roman" w:cs="Times New Roman"/>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6B6372A2"/>
    <w:multiLevelType w:val="hybridMultilevel"/>
    <w:tmpl w:val="E222E89A"/>
    <w:lvl w:ilvl="0" w:tplc="1C10EF62">
      <w:start w:val="1"/>
      <w:numFmt w:val="bullet"/>
      <w:lvlText w:val="­"/>
      <w:lvlJc w:val="left"/>
      <w:pPr>
        <w:ind w:left="1260" w:hanging="360"/>
      </w:pPr>
      <w:rPr>
        <w:rFonts w:ascii="Tempus Sans ITC" w:hAnsi="Tempus Sans ITC" w:cs="Times New Roman"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4">
    <w:nsid w:val="73056A36"/>
    <w:multiLevelType w:val="hybridMultilevel"/>
    <w:tmpl w:val="B8842E2C"/>
    <w:lvl w:ilvl="0" w:tplc="E37A44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9D536DC"/>
    <w:multiLevelType w:val="hybridMultilevel"/>
    <w:tmpl w:val="8FBA587E"/>
    <w:lvl w:ilvl="0" w:tplc="E37A44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F37369C"/>
    <w:multiLevelType w:val="hybridMultilevel"/>
    <w:tmpl w:val="6BC26686"/>
    <w:lvl w:ilvl="0" w:tplc="4F4EEE8C">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0"/>
  </w:num>
  <w:num w:numId="3">
    <w:abstractNumId w:val="13"/>
  </w:num>
  <w:num w:numId="4">
    <w:abstractNumId w:val="16"/>
  </w:num>
  <w:num w:numId="5">
    <w:abstractNumId w:val="3"/>
  </w:num>
  <w:num w:numId="6">
    <w:abstractNumId w:val="6"/>
  </w:num>
  <w:num w:numId="7">
    <w:abstractNumId w:val="2"/>
  </w:num>
  <w:num w:numId="8">
    <w:abstractNumId w:val="9"/>
  </w:num>
  <w:num w:numId="9">
    <w:abstractNumId w:val="4"/>
  </w:num>
  <w:num w:numId="10">
    <w:abstractNumId w:val="1"/>
  </w:num>
  <w:num w:numId="11">
    <w:abstractNumId w:val="5"/>
  </w:num>
  <w:num w:numId="12">
    <w:abstractNumId w:val="11"/>
  </w:num>
  <w:num w:numId="13">
    <w:abstractNumId w:val="14"/>
  </w:num>
  <w:num w:numId="14">
    <w:abstractNumId w:val="7"/>
  </w:num>
  <w:num w:numId="15">
    <w:abstractNumId w:val="12"/>
  </w:num>
  <w:num w:numId="16">
    <w:abstractNumId w:val="8"/>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32332"/>
    <w:rsid w:val="000015BD"/>
    <w:rsid w:val="0002237C"/>
    <w:rsid w:val="000322FE"/>
    <w:rsid w:val="00033E61"/>
    <w:rsid w:val="000457C5"/>
    <w:rsid w:val="00053D10"/>
    <w:rsid w:val="00055D8E"/>
    <w:rsid w:val="000574E3"/>
    <w:rsid w:val="00062A24"/>
    <w:rsid w:val="00070B4D"/>
    <w:rsid w:val="00082630"/>
    <w:rsid w:val="000A09C5"/>
    <w:rsid w:val="000A1E3C"/>
    <w:rsid w:val="000A1FF0"/>
    <w:rsid w:val="000A5E85"/>
    <w:rsid w:val="000B5F30"/>
    <w:rsid w:val="000B6E01"/>
    <w:rsid w:val="000C5DBE"/>
    <w:rsid w:val="000D4285"/>
    <w:rsid w:val="000D64E3"/>
    <w:rsid w:val="000E372F"/>
    <w:rsid w:val="000E5565"/>
    <w:rsid w:val="000F23E7"/>
    <w:rsid w:val="001021A6"/>
    <w:rsid w:val="00105506"/>
    <w:rsid w:val="00105718"/>
    <w:rsid w:val="00105962"/>
    <w:rsid w:val="00106FC1"/>
    <w:rsid w:val="00125791"/>
    <w:rsid w:val="001260A8"/>
    <w:rsid w:val="00136562"/>
    <w:rsid w:val="00144C63"/>
    <w:rsid w:val="001453A4"/>
    <w:rsid w:val="0015477E"/>
    <w:rsid w:val="001640DE"/>
    <w:rsid w:val="001710C7"/>
    <w:rsid w:val="00174D6A"/>
    <w:rsid w:val="001945E3"/>
    <w:rsid w:val="001A404D"/>
    <w:rsid w:val="001E33C1"/>
    <w:rsid w:val="001F1E5B"/>
    <w:rsid w:val="002146A4"/>
    <w:rsid w:val="00215355"/>
    <w:rsid w:val="00223DA6"/>
    <w:rsid w:val="002244DF"/>
    <w:rsid w:val="00231FEB"/>
    <w:rsid w:val="0024342B"/>
    <w:rsid w:val="002836E7"/>
    <w:rsid w:val="002863E9"/>
    <w:rsid w:val="00287428"/>
    <w:rsid w:val="00287CC8"/>
    <w:rsid w:val="00291830"/>
    <w:rsid w:val="00294003"/>
    <w:rsid w:val="00295774"/>
    <w:rsid w:val="0029725F"/>
    <w:rsid w:val="002A3AAE"/>
    <w:rsid w:val="002A7A41"/>
    <w:rsid w:val="002B564A"/>
    <w:rsid w:val="002D4A86"/>
    <w:rsid w:val="002D6038"/>
    <w:rsid w:val="002E751C"/>
    <w:rsid w:val="0030071B"/>
    <w:rsid w:val="00310164"/>
    <w:rsid w:val="00316895"/>
    <w:rsid w:val="00335170"/>
    <w:rsid w:val="00340756"/>
    <w:rsid w:val="00343DDB"/>
    <w:rsid w:val="0034652F"/>
    <w:rsid w:val="00346A12"/>
    <w:rsid w:val="00351305"/>
    <w:rsid w:val="0035252D"/>
    <w:rsid w:val="003640BE"/>
    <w:rsid w:val="003922AB"/>
    <w:rsid w:val="00393A35"/>
    <w:rsid w:val="00394126"/>
    <w:rsid w:val="00396D62"/>
    <w:rsid w:val="00396F06"/>
    <w:rsid w:val="003A39FE"/>
    <w:rsid w:val="003B39B7"/>
    <w:rsid w:val="003D3E8F"/>
    <w:rsid w:val="003D6567"/>
    <w:rsid w:val="003D7351"/>
    <w:rsid w:val="003F36CA"/>
    <w:rsid w:val="003F45B4"/>
    <w:rsid w:val="003F7DF6"/>
    <w:rsid w:val="004014F9"/>
    <w:rsid w:val="00414A2A"/>
    <w:rsid w:val="00442A39"/>
    <w:rsid w:val="004458CF"/>
    <w:rsid w:val="004615C5"/>
    <w:rsid w:val="004622A8"/>
    <w:rsid w:val="004704AC"/>
    <w:rsid w:val="004716B9"/>
    <w:rsid w:val="00474E20"/>
    <w:rsid w:val="004838C1"/>
    <w:rsid w:val="00485D73"/>
    <w:rsid w:val="00486748"/>
    <w:rsid w:val="00490D8D"/>
    <w:rsid w:val="004B6F9E"/>
    <w:rsid w:val="004C01F3"/>
    <w:rsid w:val="004F1FAC"/>
    <w:rsid w:val="00506E71"/>
    <w:rsid w:val="00510A7A"/>
    <w:rsid w:val="005309A8"/>
    <w:rsid w:val="005323CE"/>
    <w:rsid w:val="0053456D"/>
    <w:rsid w:val="005348D6"/>
    <w:rsid w:val="00535A33"/>
    <w:rsid w:val="005366F4"/>
    <w:rsid w:val="00544552"/>
    <w:rsid w:val="0055056D"/>
    <w:rsid w:val="00554CFC"/>
    <w:rsid w:val="00557934"/>
    <w:rsid w:val="00573133"/>
    <w:rsid w:val="00573F22"/>
    <w:rsid w:val="00577849"/>
    <w:rsid w:val="00577D5B"/>
    <w:rsid w:val="00583C07"/>
    <w:rsid w:val="0059095A"/>
    <w:rsid w:val="00592CF9"/>
    <w:rsid w:val="005B4077"/>
    <w:rsid w:val="005C1B53"/>
    <w:rsid w:val="005C22AA"/>
    <w:rsid w:val="005E4100"/>
    <w:rsid w:val="005E6C24"/>
    <w:rsid w:val="005F5149"/>
    <w:rsid w:val="00601359"/>
    <w:rsid w:val="00601D97"/>
    <w:rsid w:val="006161C1"/>
    <w:rsid w:val="006357BA"/>
    <w:rsid w:val="006412AA"/>
    <w:rsid w:val="006413B0"/>
    <w:rsid w:val="00644D54"/>
    <w:rsid w:val="00652A5D"/>
    <w:rsid w:val="00654D58"/>
    <w:rsid w:val="006759F6"/>
    <w:rsid w:val="00680E8D"/>
    <w:rsid w:val="00697F5E"/>
    <w:rsid w:val="006A32BA"/>
    <w:rsid w:val="006A60A1"/>
    <w:rsid w:val="006B49AB"/>
    <w:rsid w:val="006C3332"/>
    <w:rsid w:val="006C4E42"/>
    <w:rsid w:val="006D2FCF"/>
    <w:rsid w:val="006E12D9"/>
    <w:rsid w:val="006E15C8"/>
    <w:rsid w:val="006F0099"/>
    <w:rsid w:val="00710746"/>
    <w:rsid w:val="00712520"/>
    <w:rsid w:val="00721332"/>
    <w:rsid w:val="00743A2A"/>
    <w:rsid w:val="00743CAB"/>
    <w:rsid w:val="00744D74"/>
    <w:rsid w:val="0076219A"/>
    <w:rsid w:val="0077612E"/>
    <w:rsid w:val="007816AB"/>
    <w:rsid w:val="0078375B"/>
    <w:rsid w:val="007909B9"/>
    <w:rsid w:val="007A2733"/>
    <w:rsid w:val="007C12A1"/>
    <w:rsid w:val="007C4684"/>
    <w:rsid w:val="007D7188"/>
    <w:rsid w:val="007E19FD"/>
    <w:rsid w:val="007E31A5"/>
    <w:rsid w:val="007F1F1A"/>
    <w:rsid w:val="007F2BD2"/>
    <w:rsid w:val="00801583"/>
    <w:rsid w:val="00841440"/>
    <w:rsid w:val="0084145B"/>
    <w:rsid w:val="00843100"/>
    <w:rsid w:val="008465E8"/>
    <w:rsid w:val="00853D43"/>
    <w:rsid w:val="00856360"/>
    <w:rsid w:val="00861DFA"/>
    <w:rsid w:val="008666D2"/>
    <w:rsid w:val="008814AA"/>
    <w:rsid w:val="00895332"/>
    <w:rsid w:val="008B1FA4"/>
    <w:rsid w:val="008C48D3"/>
    <w:rsid w:val="008E445B"/>
    <w:rsid w:val="008E560A"/>
    <w:rsid w:val="008F5066"/>
    <w:rsid w:val="00903674"/>
    <w:rsid w:val="009124FB"/>
    <w:rsid w:val="009265EE"/>
    <w:rsid w:val="009352CC"/>
    <w:rsid w:val="00943611"/>
    <w:rsid w:val="00962AD7"/>
    <w:rsid w:val="0099041A"/>
    <w:rsid w:val="00993437"/>
    <w:rsid w:val="009935C0"/>
    <w:rsid w:val="0099442E"/>
    <w:rsid w:val="0099616A"/>
    <w:rsid w:val="00997463"/>
    <w:rsid w:val="009A6E14"/>
    <w:rsid w:val="009C25BE"/>
    <w:rsid w:val="009C6A9B"/>
    <w:rsid w:val="009C6BB2"/>
    <w:rsid w:val="009D668B"/>
    <w:rsid w:val="009E4CB7"/>
    <w:rsid w:val="00A03E59"/>
    <w:rsid w:val="00A158D0"/>
    <w:rsid w:val="00A21025"/>
    <w:rsid w:val="00A222EB"/>
    <w:rsid w:val="00A30711"/>
    <w:rsid w:val="00A6023E"/>
    <w:rsid w:val="00A62174"/>
    <w:rsid w:val="00A62F5E"/>
    <w:rsid w:val="00A64461"/>
    <w:rsid w:val="00A700C9"/>
    <w:rsid w:val="00A70539"/>
    <w:rsid w:val="00A825DE"/>
    <w:rsid w:val="00A91BBC"/>
    <w:rsid w:val="00A93520"/>
    <w:rsid w:val="00A938DC"/>
    <w:rsid w:val="00A94E7F"/>
    <w:rsid w:val="00A95030"/>
    <w:rsid w:val="00A969A3"/>
    <w:rsid w:val="00AA578C"/>
    <w:rsid w:val="00AC0705"/>
    <w:rsid w:val="00AD57F2"/>
    <w:rsid w:val="00AE6E14"/>
    <w:rsid w:val="00AF10CB"/>
    <w:rsid w:val="00AF116F"/>
    <w:rsid w:val="00AF254E"/>
    <w:rsid w:val="00AF6761"/>
    <w:rsid w:val="00B027E1"/>
    <w:rsid w:val="00B143D3"/>
    <w:rsid w:val="00B239AE"/>
    <w:rsid w:val="00B4434B"/>
    <w:rsid w:val="00B4602C"/>
    <w:rsid w:val="00B5128D"/>
    <w:rsid w:val="00B5343E"/>
    <w:rsid w:val="00B712DA"/>
    <w:rsid w:val="00B7567E"/>
    <w:rsid w:val="00B81CC5"/>
    <w:rsid w:val="00B958B2"/>
    <w:rsid w:val="00BA6794"/>
    <w:rsid w:val="00BC0E7A"/>
    <w:rsid w:val="00BD0FA1"/>
    <w:rsid w:val="00BD7027"/>
    <w:rsid w:val="00BE034D"/>
    <w:rsid w:val="00BE6FF9"/>
    <w:rsid w:val="00BF5E12"/>
    <w:rsid w:val="00C13BF5"/>
    <w:rsid w:val="00C160C7"/>
    <w:rsid w:val="00C2660F"/>
    <w:rsid w:val="00C34B08"/>
    <w:rsid w:val="00C458EF"/>
    <w:rsid w:val="00C52157"/>
    <w:rsid w:val="00C558F1"/>
    <w:rsid w:val="00C61E22"/>
    <w:rsid w:val="00C634C4"/>
    <w:rsid w:val="00C64BED"/>
    <w:rsid w:val="00C65768"/>
    <w:rsid w:val="00C73147"/>
    <w:rsid w:val="00C85709"/>
    <w:rsid w:val="00C97919"/>
    <w:rsid w:val="00CA1F5F"/>
    <w:rsid w:val="00CC6C9A"/>
    <w:rsid w:val="00CD3B76"/>
    <w:rsid w:val="00CE0939"/>
    <w:rsid w:val="00CE3339"/>
    <w:rsid w:val="00CF62C7"/>
    <w:rsid w:val="00D0151A"/>
    <w:rsid w:val="00D05D2D"/>
    <w:rsid w:val="00D119C1"/>
    <w:rsid w:val="00D13899"/>
    <w:rsid w:val="00D15EAC"/>
    <w:rsid w:val="00D20BCA"/>
    <w:rsid w:val="00D2284E"/>
    <w:rsid w:val="00D316A3"/>
    <w:rsid w:val="00D32332"/>
    <w:rsid w:val="00D53AAB"/>
    <w:rsid w:val="00D56397"/>
    <w:rsid w:val="00D579E8"/>
    <w:rsid w:val="00D61D1A"/>
    <w:rsid w:val="00D64DF3"/>
    <w:rsid w:val="00D65D25"/>
    <w:rsid w:val="00D711DE"/>
    <w:rsid w:val="00D72247"/>
    <w:rsid w:val="00D80DE3"/>
    <w:rsid w:val="00D873D6"/>
    <w:rsid w:val="00DA46CD"/>
    <w:rsid w:val="00DA6BE2"/>
    <w:rsid w:val="00DB740C"/>
    <w:rsid w:val="00DC0E58"/>
    <w:rsid w:val="00DC42A2"/>
    <w:rsid w:val="00DC4CF0"/>
    <w:rsid w:val="00DE607F"/>
    <w:rsid w:val="00DE6604"/>
    <w:rsid w:val="00DF3AE4"/>
    <w:rsid w:val="00DF3E3E"/>
    <w:rsid w:val="00E1457F"/>
    <w:rsid w:val="00E16EAC"/>
    <w:rsid w:val="00E232C2"/>
    <w:rsid w:val="00E35AE5"/>
    <w:rsid w:val="00E54D4A"/>
    <w:rsid w:val="00E56BD7"/>
    <w:rsid w:val="00E80DB5"/>
    <w:rsid w:val="00E83477"/>
    <w:rsid w:val="00EA02A7"/>
    <w:rsid w:val="00EA03F7"/>
    <w:rsid w:val="00EA4E88"/>
    <w:rsid w:val="00EA5EB3"/>
    <w:rsid w:val="00EB119E"/>
    <w:rsid w:val="00EB1956"/>
    <w:rsid w:val="00EB243B"/>
    <w:rsid w:val="00EB5879"/>
    <w:rsid w:val="00EB6490"/>
    <w:rsid w:val="00EB76CD"/>
    <w:rsid w:val="00EC0661"/>
    <w:rsid w:val="00ED1E2A"/>
    <w:rsid w:val="00EE225F"/>
    <w:rsid w:val="00EF04B6"/>
    <w:rsid w:val="00EF1C7C"/>
    <w:rsid w:val="00EF3888"/>
    <w:rsid w:val="00EF55E8"/>
    <w:rsid w:val="00F05916"/>
    <w:rsid w:val="00F07B3C"/>
    <w:rsid w:val="00F10E57"/>
    <w:rsid w:val="00F15D06"/>
    <w:rsid w:val="00F21913"/>
    <w:rsid w:val="00F21E13"/>
    <w:rsid w:val="00F233E2"/>
    <w:rsid w:val="00F25B6D"/>
    <w:rsid w:val="00F62E72"/>
    <w:rsid w:val="00F63AD9"/>
    <w:rsid w:val="00F653AE"/>
    <w:rsid w:val="00F711F4"/>
    <w:rsid w:val="00F8083C"/>
    <w:rsid w:val="00F82DB8"/>
    <w:rsid w:val="00F94DAC"/>
    <w:rsid w:val="00F95CAC"/>
    <w:rsid w:val="00FA1201"/>
    <w:rsid w:val="00FA4F72"/>
    <w:rsid w:val="00FD40B9"/>
    <w:rsid w:val="00FD5875"/>
    <w:rsid w:val="00FE4BAE"/>
    <w:rsid w:val="00FE6E49"/>
    <w:rsid w:val="00FF0BC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2332"/>
    <w:pPr>
      <w:spacing w:after="0" w:line="240" w:lineRule="auto"/>
    </w:pPr>
    <w:rPr>
      <w:rFonts w:ascii="Times New Roman" w:hAnsi="Times New Roman" w:cs="Times New Roman"/>
      <w:sz w:val="24"/>
      <w:szCs w:val="24"/>
      <w:lang w:eastAsia="ru-RU"/>
    </w:rPr>
  </w:style>
  <w:style w:type="paragraph" w:styleId="1">
    <w:name w:val="heading 1"/>
    <w:basedOn w:val="a"/>
    <w:next w:val="a"/>
    <w:link w:val="10"/>
    <w:uiPriority w:val="9"/>
    <w:qFormat/>
    <w:rsid w:val="00D32332"/>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32332"/>
    <w:rPr>
      <w:rFonts w:asciiTheme="majorHAnsi" w:eastAsiaTheme="majorEastAsia" w:hAnsiTheme="majorHAnsi" w:cstheme="majorBidi"/>
      <w:b/>
      <w:bCs/>
      <w:color w:val="2E74B5" w:themeColor="accent1" w:themeShade="BF"/>
      <w:sz w:val="28"/>
      <w:szCs w:val="28"/>
      <w:lang w:eastAsia="ru-RU"/>
    </w:rPr>
  </w:style>
  <w:style w:type="paragraph" w:styleId="a3">
    <w:name w:val="List Paragraph"/>
    <w:basedOn w:val="a"/>
    <w:uiPriority w:val="99"/>
    <w:qFormat/>
    <w:rsid w:val="00D32332"/>
    <w:pPr>
      <w:spacing w:after="200" w:line="276" w:lineRule="auto"/>
      <w:ind w:left="720"/>
      <w:contextualSpacing/>
    </w:pPr>
    <w:rPr>
      <w:rFonts w:ascii="Calibri" w:eastAsia="Calibri" w:hAnsi="Calibri"/>
      <w:sz w:val="22"/>
      <w:szCs w:val="22"/>
      <w:lang w:eastAsia="en-US"/>
    </w:rPr>
  </w:style>
  <w:style w:type="paragraph" w:styleId="a4">
    <w:name w:val="footnote text"/>
    <w:basedOn w:val="a"/>
    <w:link w:val="a5"/>
    <w:uiPriority w:val="99"/>
    <w:unhideWhenUsed/>
    <w:rsid w:val="00D32332"/>
    <w:rPr>
      <w:rFonts w:ascii="Calibri" w:eastAsia="Calibri" w:hAnsi="Calibri"/>
      <w:sz w:val="20"/>
      <w:szCs w:val="20"/>
      <w:lang w:eastAsia="en-US"/>
    </w:rPr>
  </w:style>
  <w:style w:type="character" w:customStyle="1" w:styleId="a5">
    <w:name w:val="Текст сноски Знак"/>
    <w:basedOn w:val="a0"/>
    <w:link w:val="a4"/>
    <w:uiPriority w:val="99"/>
    <w:rsid w:val="00D32332"/>
    <w:rPr>
      <w:rFonts w:ascii="Calibri" w:eastAsia="Calibri" w:hAnsi="Calibri" w:cs="Times New Roman"/>
      <w:sz w:val="20"/>
      <w:szCs w:val="20"/>
    </w:rPr>
  </w:style>
  <w:style w:type="character" w:styleId="a6">
    <w:name w:val="footnote reference"/>
    <w:uiPriority w:val="99"/>
    <w:semiHidden/>
    <w:unhideWhenUsed/>
    <w:rsid w:val="00D32332"/>
    <w:rPr>
      <w:vertAlign w:val="superscript"/>
    </w:rPr>
  </w:style>
  <w:style w:type="table" w:styleId="a7">
    <w:name w:val="Table Grid"/>
    <w:basedOn w:val="a1"/>
    <w:uiPriority w:val="99"/>
    <w:rsid w:val="00D3233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D32332"/>
    <w:pPr>
      <w:tabs>
        <w:tab w:val="center" w:pos="4677"/>
        <w:tab w:val="right" w:pos="9355"/>
      </w:tabs>
    </w:pPr>
    <w:rPr>
      <w:rFonts w:ascii="Calibri" w:eastAsia="Calibri" w:hAnsi="Calibri"/>
      <w:sz w:val="22"/>
      <w:szCs w:val="22"/>
      <w:lang w:eastAsia="en-US"/>
    </w:rPr>
  </w:style>
  <w:style w:type="character" w:customStyle="1" w:styleId="a9">
    <w:name w:val="Нижний колонтитул Знак"/>
    <w:basedOn w:val="a0"/>
    <w:link w:val="a8"/>
    <w:uiPriority w:val="99"/>
    <w:rsid w:val="00D32332"/>
    <w:rPr>
      <w:rFonts w:ascii="Calibri" w:eastAsia="Calibri" w:hAnsi="Calibri" w:cs="Times New Roman"/>
    </w:rPr>
  </w:style>
  <w:style w:type="character" w:styleId="aa">
    <w:name w:val="Strong"/>
    <w:basedOn w:val="a0"/>
    <w:uiPriority w:val="22"/>
    <w:qFormat/>
    <w:rsid w:val="00D32332"/>
    <w:rPr>
      <w:b/>
      <w:bCs/>
    </w:rPr>
  </w:style>
  <w:style w:type="paragraph" w:styleId="ab">
    <w:name w:val="caption"/>
    <w:basedOn w:val="a"/>
    <w:next w:val="a"/>
    <w:uiPriority w:val="35"/>
    <w:unhideWhenUsed/>
    <w:qFormat/>
    <w:rsid w:val="00D32332"/>
    <w:pPr>
      <w:spacing w:after="200"/>
    </w:pPr>
    <w:rPr>
      <w:b/>
      <w:bCs/>
      <w:color w:val="5B9BD5" w:themeColor="accent1"/>
      <w:sz w:val="18"/>
      <w:szCs w:val="18"/>
    </w:rPr>
  </w:style>
  <w:style w:type="paragraph" w:styleId="ac">
    <w:name w:val="Balloon Text"/>
    <w:basedOn w:val="a"/>
    <w:link w:val="ad"/>
    <w:uiPriority w:val="99"/>
    <w:semiHidden/>
    <w:unhideWhenUsed/>
    <w:rsid w:val="003F45B4"/>
    <w:rPr>
      <w:rFonts w:ascii="Tahoma" w:hAnsi="Tahoma" w:cs="Tahoma"/>
      <w:sz w:val="16"/>
      <w:szCs w:val="16"/>
    </w:rPr>
  </w:style>
  <w:style w:type="character" w:customStyle="1" w:styleId="ad">
    <w:name w:val="Текст выноски Знак"/>
    <w:basedOn w:val="a0"/>
    <w:link w:val="ac"/>
    <w:uiPriority w:val="99"/>
    <w:semiHidden/>
    <w:rsid w:val="003F45B4"/>
    <w:rPr>
      <w:rFonts w:ascii="Tahoma" w:hAnsi="Tahoma" w:cs="Tahoma"/>
      <w:sz w:val="16"/>
      <w:szCs w:val="16"/>
      <w:lang w:eastAsia="ru-RU"/>
    </w:rPr>
  </w:style>
  <w:style w:type="paragraph" w:customStyle="1" w:styleId="11">
    <w:name w:val="Абзац списка1"/>
    <w:basedOn w:val="a"/>
    <w:uiPriority w:val="99"/>
    <w:rsid w:val="00070B4D"/>
    <w:pPr>
      <w:spacing w:after="200" w:line="276" w:lineRule="auto"/>
      <w:ind w:left="720"/>
      <w:contextualSpacing/>
    </w:pPr>
    <w:rPr>
      <w:rFonts w:ascii="Calibri" w:eastAsia="Times New Roman" w:hAnsi="Calibri"/>
      <w:sz w:val="22"/>
      <w:szCs w:val="22"/>
      <w:lang w:eastAsia="en-US"/>
    </w:rPr>
  </w:style>
  <w:style w:type="paragraph" w:customStyle="1" w:styleId="2">
    <w:name w:val="Абзац списка2"/>
    <w:basedOn w:val="a"/>
    <w:uiPriority w:val="99"/>
    <w:rsid w:val="00070B4D"/>
    <w:pPr>
      <w:spacing w:after="200" w:line="276" w:lineRule="auto"/>
      <w:ind w:left="720"/>
      <w:contextualSpacing/>
    </w:pPr>
    <w:rPr>
      <w:rFonts w:ascii="Calibri" w:eastAsia="Times New Roman" w:hAnsi="Calibri"/>
      <w:sz w:val="22"/>
      <w:szCs w:val="22"/>
      <w:lang w:eastAsia="en-US"/>
    </w:rPr>
  </w:style>
  <w:style w:type="paragraph" w:customStyle="1" w:styleId="3">
    <w:name w:val=". 3 текст"/>
    <w:basedOn w:val="a"/>
    <w:link w:val="30"/>
    <w:uiPriority w:val="99"/>
    <w:rsid w:val="00D711DE"/>
    <w:rPr>
      <w:rFonts w:eastAsia="Calibri"/>
      <w:sz w:val="20"/>
      <w:szCs w:val="20"/>
    </w:rPr>
  </w:style>
  <w:style w:type="character" w:customStyle="1" w:styleId="30">
    <w:name w:val=". 3 текст Знак"/>
    <w:link w:val="3"/>
    <w:uiPriority w:val="99"/>
    <w:locked/>
    <w:rsid w:val="00D711DE"/>
    <w:rPr>
      <w:rFonts w:ascii="Times New Roman" w:eastAsia="Calibri" w:hAnsi="Times New Roman" w:cs="Times New Roman"/>
      <w:sz w:val="20"/>
      <w:szCs w:val="20"/>
      <w:lang w:eastAsia="ru-RU"/>
    </w:rPr>
  </w:style>
  <w:style w:type="paragraph" w:customStyle="1" w:styleId="31">
    <w:name w:val="Абзац списка3"/>
    <w:basedOn w:val="a"/>
    <w:uiPriority w:val="99"/>
    <w:rsid w:val="00EB1956"/>
    <w:pPr>
      <w:spacing w:after="200" w:line="276" w:lineRule="auto"/>
      <w:ind w:left="720"/>
      <w:contextualSpacing/>
    </w:pPr>
    <w:rPr>
      <w:rFonts w:ascii="Calibri" w:eastAsia="Times New Roman" w:hAnsi="Calibri"/>
      <w:sz w:val="22"/>
      <w:szCs w:val="22"/>
      <w:lang w:eastAsia="en-US"/>
    </w:rPr>
  </w:style>
  <w:style w:type="character" w:customStyle="1" w:styleId="20">
    <w:name w:val="Основной текст (2)_"/>
    <w:link w:val="21"/>
    <w:uiPriority w:val="99"/>
    <w:locked/>
    <w:rsid w:val="00EB1956"/>
    <w:rPr>
      <w:sz w:val="26"/>
      <w:shd w:val="clear" w:color="auto" w:fill="FFFFFF"/>
    </w:rPr>
  </w:style>
  <w:style w:type="paragraph" w:customStyle="1" w:styleId="21">
    <w:name w:val="Основной текст (2)"/>
    <w:basedOn w:val="a"/>
    <w:link w:val="20"/>
    <w:uiPriority w:val="99"/>
    <w:rsid w:val="00EB1956"/>
    <w:pPr>
      <w:widowControl w:val="0"/>
      <w:shd w:val="clear" w:color="auto" w:fill="FFFFFF"/>
      <w:spacing w:line="312" w:lineRule="exact"/>
      <w:ind w:hanging="480"/>
    </w:pPr>
    <w:rPr>
      <w:rFonts w:asciiTheme="minorHAnsi" w:hAnsiTheme="minorHAnsi" w:cstheme="minorBidi"/>
      <w:sz w:val="26"/>
      <w:szCs w:val="22"/>
      <w:shd w:val="clear" w:color="auto" w:fill="FFFFFF"/>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2332"/>
    <w:pPr>
      <w:spacing w:after="0" w:line="240" w:lineRule="auto"/>
    </w:pPr>
    <w:rPr>
      <w:rFonts w:ascii="Times New Roman" w:hAnsi="Times New Roman" w:cs="Times New Roman"/>
      <w:sz w:val="24"/>
      <w:szCs w:val="24"/>
      <w:lang w:eastAsia="ru-RU"/>
    </w:rPr>
  </w:style>
  <w:style w:type="paragraph" w:styleId="1">
    <w:name w:val="heading 1"/>
    <w:basedOn w:val="a"/>
    <w:next w:val="a"/>
    <w:link w:val="10"/>
    <w:uiPriority w:val="9"/>
    <w:qFormat/>
    <w:rsid w:val="00D32332"/>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32332"/>
    <w:rPr>
      <w:rFonts w:asciiTheme="majorHAnsi" w:eastAsiaTheme="majorEastAsia" w:hAnsiTheme="majorHAnsi" w:cstheme="majorBidi"/>
      <w:b/>
      <w:bCs/>
      <w:color w:val="2E74B5" w:themeColor="accent1" w:themeShade="BF"/>
      <w:sz w:val="28"/>
      <w:szCs w:val="28"/>
      <w:lang w:eastAsia="ru-RU"/>
    </w:rPr>
  </w:style>
  <w:style w:type="paragraph" w:styleId="a3">
    <w:name w:val="List Paragraph"/>
    <w:basedOn w:val="a"/>
    <w:uiPriority w:val="99"/>
    <w:qFormat/>
    <w:rsid w:val="00D32332"/>
    <w:pPr>
      <w:spacing w:after="200" w:line="276" w:lineRule="auto"/>
      <w:ind w:left="720"/>
      <w:contextualSpacing/>
    </w:pPr>
    <w:rPr>
      <w:rFonts w:ascii="Calibri" w:eastAsia="Calibri" w:hAnsi="Calibri"/>
      <w:sz w:val="22"/>
      <w:szCs w:val="22"/>
      <w:lang w:eastAsia="en-US"/>
    </w:rPr>
  </w:style>
  <w:style w:type="paragraph" w:styleId="a4">
    <w:name w:val="footnote text"/>
    <w:basedOn w:val="a"/>
    <w:link w:val="a5"/>
    <w:uiPriority w:val="99"/>
    <w:unhideWhenUsed/>
    <w:rsid w:val="00D32332"/>
    <w:rPr>
      <w:rFonts w:ascii="Calibri" w:eastAsia="Calibri" w:hAnsi="Calibri"/>
      <w:sz w:val="20"/>
      <w:szCs w:val="20"/>
      <w:lang w:eastAsia="en-US"/>
    </w:rPr>
  </w:style>
  <w:style w:type="character" w:customStyle="1" w:styleId="a5">
    <w:name w:val="Текст сноски Знак"/>
    <w:basedOn w:val="a0"/>
    <w:link w:val="a4"/>
    <w:uiPriority w:val="99"/>
    <w:rsid w:val="00D32332"/>
    <w:rPr>
      <w:rFonts w:ascii="Calibri" w:eastAsia="Calibri" w:hAnsi="Calibri" w:cs="Times New Roman"/>
      <w:sz w:val="20"/>
      <w:szCs w:val="20"/>
    </w:rPr>
  </w:style>
  <w:style w:type="character" w:styleId="a6">
    <w:name w:val="footnote reference"/>
    <w:uiPriority w:val="99"/>
    <w:semiHidden/>
    <w:unhideWhenUsed/>
    <w:rsid w:val="00D32332"/>
    <w:rPr>
      <w:vertAlign w:val="superscript"/>
    </w:rPr>
  </w:style>
  <w:style w:type="table" w:styleId="a7">
    <w:name w:val="Table Grid"/>
    <w:basedOn w:val="a1"/>
    <w:uiPriority w:val="99"/>
    <w:rsid w:val="00D3233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D32332"/>
    <w:pPr>
      <w:tabs>
        <w:tab w:val="center" w:pos="4677"/>
        <w:tab w:val="right" w:pos="9355"/>
      </w:tabs>
    </w:pPr>
    <w:rPr>
      <w:rFonts w:ascii="Calibri" w:eastAsia="Calibri" w:hAnsi="Calibri"/>
      <w:sz w:val="22"/>
      <w:szCs w:val="22"/>
      <w:lang w:eastAsia="en-US"/>
    </w:rPr>
  </w:style>
  <w:style w:type="character" w:customStyle="1" w:styleId="a9">
    <w:name w:val="Нижний колонтитул Знак"/>
    <w:basedOn w:val="a0"/>
    <w:link w:val="a8"/>
    <w:uiPriority w:val="99"/>
    <w:rsid w:val="00D32332"/>
    <w:rPr>
      <w:rFonts w:ascii="Calibri" w:eastAsia="Calibri" w:hAnsi="Calibri" w:cs="Times New Roman"/>
    </w:rPr>
  </w:style>
  <w:style w:type="character" w:styleId="aa">
    <w:name w:val="Strong"/>
    <w:basedOn w:val="a0"/>
    <w:uiPriority w:val="22"/>
    <w:qFormat/>
    <w:rsid w:val="00D32332"/>
    <w:rPr>
      <w:b/>
      <w:bCs/>
    </w:rPr>
  </w:style>
  <w:style w:type="paragraph" w:styleId="ab">
    <w:name w:val="caption"/>
    <w:basedOn w:val="a"/>
    <w:next w:val="a"/>
    <w:uiPriority w:val="35"/>
    <w:unhideWhenUsed/>
    <w:qFormat/>
    <w:rsid w:val="00D32332"/>
    <w:pPr>
      <w:spacing w:after="200"/>
    </w:pPr>
    <w:rPr>
      <w:b/>
      <w:bCs/>
      <w:color w:val="5B9BD5" w:themeColor="accent1"/>
      <w:sz w:val="18"/>
      <w:szCs w:val="18"/>
    </w:rPr>
  </w:style>
  <w:style w:type="paragraph" w:styleId="ac">
    <w:name w:val="Balloon Text"/>
    <w:basedOn w:val="a"/>
    <w:link w:val="ad"/>
    <w:uiPriority w:val="99"/>
    <w:semiHidden/>
    <w:unhideWhenUsed/>
    <w:rsid w:val="003F45B4"/>
    <w:rPr>
      <w:rFonts w:ascii="Tahoma" w:hAnsi="Tahoma" w:cs="Tahoma"/>
      <w:sz w:val="16"/>
      <w:szCs w:val="16"/>
    </w:rPr>
  </w:style>
  <w:style w:type="character" w:customStyle="1" w:styleId="ad">
    <w:name w:val="Текст выноски Знак"/>
    <w:basedOn w:val="a0"/>
    <w:link w:val="ac"/>
    <w:uiPriority w:val="99"/>
    <w:semiHidden/>
    <w:rsid w:val="003F45B4"/>
    <w:rPr>
      <w:rFonts w:ascii="Tahoma" w:hAnsi="Tahoma" w:cs="Tahoma"/>
      <w:sz w:val="16"/>
      <w:szCs w:val="16"/>
      <w:lang w:eastAsia="ru-RU"/>
    </w:rPr>
  </w:style>
  <w:style w:type="paragraph" w:customStyle="1" w:styleId="11">
    <w:name w:val="Абзац списка1"/>
    <w:basedOn w:val="a"/>
    <w:uiPriority w:val="99"/>
    <w:rsid w:val="00070B4D"/>
    <w:pPr>
      <w:spacing w:after="200" w:line="276" w:lineRule="auto"/>
      <w:ind w:left="720"/>
      <w:contextualSpacing/>
    </w:pPr>
    <w:rPr>
      <w:rFonts w:ascii="Calibri" w:eastAsia="Times New Roman" w:hAnsi="Calibri"/>
      <w:sz w:val="22"/>
      <w:szCs w:val="22"/>
      <w:lang w:eastAsia="en-US"/>
    </w:rPr>
  </w:style>
  <w:style w:type="paragraph" w:customStyle="1" w:styleId="2">
    <w:name w:val="Абзац списка2"/>
    <w:basedOn w:val="a"/>
    <w:uiPriority w:val="99"/>
    <w:rsid w:val="00070B4D"/>
    <w:pPr>
      <w:spacing w:after="200" w:line="276" w:lineRule="auto"/>
      <w:ind w:left="720"/>
      <w:contextualSpacing/>
    </w:pPr>
    <w:rPr>
      <w:rFonts w:ascii="Calibri" w:eastAsia="Times New Roman" w:hAnsi="Calibri"/>
      <w:sz w:val="22"/>
      <w:szCs w:val="22"/>
      <w:lang w:eastAsia="en-US"/>
    </w:rPr>
  </w:style>
  <w:style w:type="paragraph" w:customStyle="1" w:styleId="3">
    <w:name w:val=". 3 текст"/>
    <w:basedOn w:val="a"/>
    <w:link w:val="30"/>
    <w:uiPriority w:val="99"/>
    <w:rsid w:val="00D711DE"/>
    <w:rPr>
      <w:rFonts w:eastAsia="Calibri"/>
      <w:sz w:val="20"/>
      <w:szCs w:val="20"/>
    </w:rPr>
  </w:style>
  <w:style w:type="character" w:customStyle="1" w:styleId="30">
    <w:name w:val=". 3 текст Знак"/>
    <w:link w:val="3"/>
    <w:uiPriority w:val="99"/>
    <w:locked/>
    <w:rsid w:val="00D711DE"/>
    <w:rPr>
      <w:rFonts w:ascii="Times New Roman" w:eastAsia="Calibri" w:hAnsi="Times New Roman" w:cs="Times New Roman"/>
      <w:sz w:val="20"/>
      <w:szCs w:val="20"/>
      <w:lang w:eastAsia="ru-RU"/>
    </w:rPr>
  </w:style>
  <w:style w:type="paragraph" w:customStyle="1" w:styleId="31">
    <w:name w:val="Абзац списка3"/>
    <w:basedOn w:val="a"/>
    <w:uiPriority w:val="99"/>
    <w:rsid w:val="00EB1956"/>
    <w:pPr>
      <w:spacing w:after="200" w:line="276" w:lineRule="auto"/>
      <w:ind w:left="720"/>
      <w:contextualSpacing/>
    </w:pPr>
    <w:rPr>
      <w:rFonts w:ascii="Calibri" w:eastAsia="Times New Roman" w:hAnsi="Calibri"/>
      <w:sz w:val="22"/>
      <w:szCs w:val="22"/>
      <w:lang w:eastAsia="en-US"/>
    </w:rPr>
  </w:style>
  <w:style w:type="character" w:customStyle="1" w:styleId="20">
    <w:name w:val="Основной текст (2)_"/>
    <w:link w:val="21"/>
    <w:uiPriority w:val="99"/>
    <w:locked/>
    <w:rsid w:val="00EB1956"/>
    <w:rPr>
      <w:sz w:val="26"/>
      <w:shd w:val="clear" w:color="auto" w:fill="FFFFFF"/>
    </w:rPr>
  </w:style>
  <w:style w:type="paragraph" w:customStyle="1" w:styleId="21">
    <w:name w:val="Основной текст (2)"/>
    <w:basedOn w:val="a"/>
    <w:link w:val="20"/>
    <w:uiPriority w:val="99"/>
    <w:rsid w:val="00EB1956"/>
    <w:pPr>
      <w:widowControl w:val="0"/>
      <w:shd w:val="clear" w:color="auto" w:fill="FFFFFF"/>
      <w:spacing w:line="312" w:lineRule="exact"/>
      <w:ind w:hanging="480"/>
    </w:pPr>
    <w:rPr>
      <w:rFonts w:asciiTheme="minorHAnsi" w:hAnsiTheme="minorHAnsi" w:cstheme="minorBidi"/>
      <w:sz w:val="26"/>
      <w:szCs w:val="22"/>
      <w:shd w:val="clear" w:color="auto" w:fill="FFFFF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357952">
      <w:bodyDiv w:val="1"/>
      <w:marLeft w:val="0"/>
      <w:marRight w:val="0"/>
      <w:marTop w:val="0"/>
      <w:marBottom w:val="0"/>
      <w:divBdr>
        <w:top w:val="none" w:sz="0" w:space="0" w:color="auto"/>
        <w:left w:val="none" w:sz="0" w:space="0" w:color="auto"/>
        <w:bottom w:val="none" w:sz="0" w:space="0" w:color="auto"/>
        <w:right w:val="none" w:sz="0" w:space="0" w:color="auto"/>
      </w:divBdr>
    </w:div>
    <w:div w:id="1164324829">
      <w:bodyDiv w:val="1"/>
      <w:marLeft w:val="0"/>
      <w:marRight w:val="0"/>
      <w:marTop w:val="0"/>
      <w:marBottom w:val="0"/>
      <w:divBdr>
        <w:top w:val="none" w:sz="0" w:space="0" w:color="auto"/>
        <w:left w:val="none" w:sz="0" w:space="0" w:color="auto"/>
        <w:bottom w:val="none" w:sz="0" w:space="0" w:color="auto"/>
        <w:right w:val="none" w:sz="0" w:space="0" w:color="auto"/>
      </w:divBdr>
    </w:div>
    <w:div w:id="1581985636">
      <w:bodyDiv w:val="1"/>
      <w:marLeft w:val="0"/>
      <w:marRight w:val="0"/>
      <w:marTop w:val="0"/>
      <w:marBottom w:val="0"/>
      <w:divBdr>
        <w:top w:val="none" w:sz="0" w:space="0" w:color="auto"/>
        <w:left w:val="none" w:sz="0" w:space="0" w:color="auto"/>
        <w:bottom w:val="none" w:sz="0" w:space="0" w:color="auto"/>
        <w:right w:val="none" w:sz="0" w:space="0" w:color="auto"/>
      </w:divBdr>
    </w:div>
    <w:div w:id="1670019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192.168.1.1\r$\&#1045;&#1043;&#1069;%20&#1080;%20&#1054;&#1043;&#1069;%202019\10.%20&#1047;&#1072;&#1087;&#1088;&#1086;&#1089;&#1099;%20&#1056;&#1054;&#1053;%20&#1080;%20&#1052;&#1054;&#1080;&#1053;&#1052;&#1054;\32.%20&#1040;&#1085;&#1072;&#1083;&#1080;&#1090;&#1080;&#1095;&#1077;&#1089;&#1082;&#1080;&#1077;%20&#1086;&#1090;&#1095;&#1077;&#1090;&#1099;%20&#1045;&#1043;&#1069;\&#1045;&#1043;&#1069;\&#105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sz="1400" b="0" i="0" u="none" strike="noStrike" baseline="0">
                <a:effectLst/>
              </a:rPr>
              <a:t>Диаграмма распределения участников ЕГЭ по физике </a:t>
            </a:r>
          </a:p>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sz="1400" b="0" i="0" u="none" strike="noStrike" baseline="0">
                <a:effectLst/>
              </a:rPr>
              <a:t>по тестовым баллам в 2019 г.</a:t>
            </a:r>
            <a:endParaRPr lang="ru-RU"/>
          </a:p>
        </c:rich>
      </c:tx>
      <c:layout/>
      <c:overlay val="0"/>
      <c:spPr>
        <a:noFill/>
        <a:ln>
          <a:noFill/>
        </a:ln>
        <a:effectLst/>
      </c:spPr>
    </c:title>
    <c:autoTitleDeleted val="0"/>
    <c:plotArea>
      <c:layout/>
      <c:lineChart>
        <c:grouping val="standard"/>
        <c:varyColors val="0"/>
        <c:ser>
          <c:idx val="0"/>
          <c:order val="0"/>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'[К1.xlsx]3,1'!$B$13:$AW$13</c:f>
              <c:strCache>
                <c:ptCount val="48"/>
                <c:pt idx="0">
                  <c:v>0</c:v>
                </c:pt>
                <c:pt idx="1">
                  <c:v>20</c:v>
                </c:pt>
                <c:pt idx="2">
                  <c:v>23</c:v>
                </c:pt>
                <c:pt idx="3">
                  <c:v>27</c:v>
                </c:pt>
                <c:pt idx="4">
                  <c:v>30</c:v>
                </c:pt>
                <c:pt idx="5">
                  <c:v>33</c:v>
                </c:pt>
                <c:pt idx="6">
                  <c:v>36</c:v>
                </c:pt>
                <c:pt idx="7">
                  <c:v>38</c:v>
                </c:pt>
                <c:pt idx="8">
                  <c:v>39</c:v>
                </c:pt>
                <c:pt idx="9">
                  <c:v>40</c:v>
                </c:pt>
                <c:pt idx="10">
                  <c:v>41</c:v>
                </c:pt>
                <c:pt idx="11">
                  <c:v>42</c:v>
                </c:pt>
                <c:pt idx="12">
                  <c:v>44</c:v>
                </c:pt>
                <c:pt idx="13">
                  <c:v>45</c:v>
                </c:pt>
                <c:pt idx="14">
                  <c:v>46</c:v>
                </c:pt>
                <c:pt idx="15">
                  <c:v>47</c:v>
                </c:pt>
                <c:pt idx="16">
                  <c:v>48</c:v>
                </c:pt>
                <c:pt idx="17">
                  <c:v>49</c:v>
                </c:pt>
                <c:pt idx="18">
                  <c:v>51</c:v>
                </c:pt>
                <c:pt idx="19">
                  <c:v>52</c:v>
                </c:pt>
                <c:pt idx="20">
                  <c:v>53</c:v>
                </c:pt>
                <c:pt idx="21">
                  <c:v>54</c:v>
                </c:pt>
                <c:pt idx="22">
                  <c:v>55</c:v>
                </c:pt>
                <c:pt idx="23">
                  <c:v>57</c:v>
                </c:pt>
                <c:pt idx="24">
                  <c:v>58</c:v>
                </c:pt>
                <c:pt idx="25">
                  <c:v>59</c:v>
                </c:pt>
                <c:pt idx="26">
                  <c:v>60</c:v>
                </c:pt>
                <c:pt idx="27">
                  <c:v>61</c:v>
                </c:pt>
                <c:pt idx="28">
                  <c:v>62</c:v>
                </c:pt>
                <c:pt idx="29">
                  <c:v>64</c:v>
                </c:pt>
                <c:pt idx="30">
                  <c:v>66</c:v>
                </c:pt>
                <c:pt idx="31">
                  <c:v>68</c:v>
                </c:pt>
                <c:pt idx="32">
                  <c:v>70</c:v>
                </c:pt>
                <c:pt idx="33">
                  <c:v>72</c:v>
                </c:pt>
                <c:pt idx="34">
                  <c:v>74</c:v>
                </c:pt>
                <c:pt idx="35">
                  <c:v>76</c:v>
                </c:pt>
                <c:pt idx="36">
                  <c:v>78</c:v>
                </c:pt>
                <c:pt idx="37">
                  <c:v>80</c:v>
                </c:pt>
                <c:pt idx="38">
                  <c:v>82</c:v>
                </c:pt>
                <c:pt idx="39">
                  <c:v>84</c:v>
                </c:pt>
                <c:pt idx="40">
                  <c:v>86</c:v>
                </c:pt>
                <c:pt idx="41">
                  <c:v>88</c:v>
                </c:pt>
                <c:pt idx="42">
                  <c:v>90</c:v>
                </c:pt>
                <c:pt idx="43">
                  <c:v>92</c:v>
                </c:pt>
                <c:pt idx="44">
                  <c:v>94</c:v>
                </c:pt>
                <c:pt idx="45">
                  <c:v>96</c:v>
                </c:pt>
                <c:pt idx="46">
                  <c:v>98</c:v>
                </c:pt>
                <c:pt idx="47">
                  <c:v>100</c:v>
                </c:pt>
              </c:strCache>
            </c:strRef>
          </c:cat>
          <c:val>
            <c:numRef>
              <c:f>'[К1.xlsx]3,1'!$B$15:$AW$15</c:f>
              <c:numCache>
                <c:formatCode>0.00</c:formatCode>
                <c:ptCount val="48"/>
                <c:pt idx="0">
                  <c:v>0</c:v>
                </c:pt>
                <c:pt idx="1">
                  <c:v>0.25094102885821823</c:v>
                </c:pt>
                <c:pt idx="2">
                  <c:v>0.25094102885821823</c:v>
                </c:pt>
                <c:pt idx="3">
                  <c:v>0.75282308657465502</c:v>
                </c:pt>
                <c:pt idx="4">
                  <c:v>0.50188205771643657</c:v>
                </c:pt>
                <c:pt idx="5">
                  <c:v>0.75282308657465502</c:v>
                </c:pt>
                <c:pt idx="6">
                  <c:v>1.1292346298619824</c:v>
                </c:pt>
                <c:pt idx="7">
                  <c:v>1.2547051442910919</c:v>
                </c:pt>
                <c:pt idx="8">
                  <c:v>1.8820577164366377</c:v>
                </c:pt>
                <c:pt idx="9">
                  <c:v>1.6311166875784189</c:v>
                </c:pt>
                <c:pt idx="10">
                  <c:v>2.8858218318695106</c:v>
                </c:pt>
                <c:pt idx="11">
                  <c:v>2.2584692597239648</c:v>
                </c:pt>
                <c:pt idx="12">
                  <c:v>2.1329987452948558</c:v>
                </c:pt>
                <c:pt idx="13">
                  <c:v>3.3877038895859481</c:v>
                </c:pt>
                <c:pt idx="14">
                  <c:v>3.8895859473023844</c:v>
                </c:pt>
                <c:pt idx="15">
                  <c:v>5.520702634880803</c:v>
                </c:pt>
                <c:pt idx="16">
                  <c:v>3.1367628607277287</c:v>
                </c:pt>
                <c:pt idx="17">
                  <c:v>3.2622333751568382</c:v>
                </c:pt>
                <c:pt idx="18">
                  <c:v>4.5169385194479288</c:v>
                </c:pt>
                <c:pt idx="19">
                  <c:v>5.3952321204516949</c:v>
                </c:pt>
                <c:pt idx="20">
                  <c:v>3.8895859473023844</c:v>
                </c:pt>
                <c:pt idx="21">
                  <c:v>2.6348808030112925</c:v>
                </c:pt>
                <c:pt idx="22">
                  <c:v>3.1367628607277287</c:v>
                </c:pt>
                <c:pt idx="23">
                  <c:v>2.8858218318695106</c:v>
                </c:pt>
                <c:pt idx="24">
                  <c:v>3.0112923462986192</c:v>
                </c:pt>
                <c:pt idx="25">
                  <c:v>2.8858218318695106</c:v>
                </c:pt>
                <c:pt idx="26">
                  <c:v>2.6348808030112925</c:v>
                </c:pt>
                <c:pt idx="27">
                  <c:v>2.5094102885821838</c:v>
                </c:pt>
                <c:pt idx="28">
                  <c:v>1.8820577164366377</c:v>
                </c:pt>
                <c:pt idx="29">
                  <c:v>2.5094102885821838</c:v>
                </c:pt>
                <c:pt idx="30">
                  <c:v>2.2584692597239648</c:v>
                </c:pt>
                <c:pt idx="31">
                  <c:v>1.7565872020075282</c:v>
                </c:pt>
                <c:pt idx="32">
                  <c:v>2.3839397741530748</c:v>
                </c:pt>
                <c:pt idx="33">
                  <c:v>2.0075282308657467</c:v>
                </c:pt>
                <c:pt idx="34">
                  <c:v>2.8858218318695106</c:v>
                </c:pt>
                <c:pt idx="35">
                  <c:v>2.0075282308657467</c:v>
                </c:pt>
                <c:pt idx="36">
                  <c:v>1.8820577164366377</c:v>
                </c:pt>
                <c:pt idx="37">
                  <c:v>1.5056461731493098</c:v>
                </c:pt>
                <c:pt idx="38">
                  <c:v>1.5056461731493098</c:v>
                </c:pt>
                <c:pt idx="39">
                  <c:v>2.3839397741530748</c:v>
                </c:pt>
                <c:pt idx="40">
                  <c:v>2.0075282308657467</c:v>
                </c:pt>
                <c:pt idx="41">
                  <c:v>1.6311166875784189</c:v>
                </c:pt>
                <c:pt idx="42">
                  <c:v>0.87829360100376419</c:v>
                </c:pt>
                <c:pt idx="43">
                  <c:v>1.0037641154328727</c:v>
                </c:pt>
                <c:pt idx="44">
                  <c:v>0.37641154328732751</c:v>
                </c:pt>
                <c:pt idx="45">
                  <c:v>0.50188205771643657</c:v>
                </c:pt>
                <c:pt idx="46">
                  <c:v>0.25094102885821823</c:v>
                </c:pt>
                <c:pt idx="47">
                  <c:v>0</c:v>
                </c:pt>
              </c:numCache>
            </c:numRef>
          </c:val>
          <c:smooth val="0"/>
        </c:ser>
        <c:dLbls>
          <c:showLegendKey val="0"/>
          <c:showVal val="0"/>
          <c:showCatName val="0"/>
          <c:showSerName val="0"/>
          <c:showPercent val="0"/>
          <c:showBubbleSize val="0"/>
        </c:dLbls>
        <c:marker val="1"/>
        <c:smooth val="0"/>
        <c:axId val="78921216"/>
        <c:axId val="79055680"/>
      </c:lineChart>
      <c:catAx>
        <c:axId val="78921216"/>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ru-RU"/>
                  <a:t>Тестовый балл</a:t>
                </a:r>
              </a:p>
            </c:rich>
          </c:tx>
          <c:layout>
            <c:manualLayout>
              <c:xMode val="edge"/>
              <c:yMode val="edge"/>
              <c:x val="0.4823837515386597"/>
              <c:y val="0.94871175263224161"/>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79055680"/>
        <c:crosses val="autoZero"/>
        <c:auto val="1"/>
        <c:lblAlgn val="ctr"/>
        <c:lblOffset val="100"/>
        <c:noMultiLvlLbl val="0"/>
      </c:catAx>
      <c:valAx>
        <c:axId val="790556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ru-RU"/>
                  <a:t>Доля участников</a:t>
                </a:r>
              </a:p>
            </c:rich>
          </c:tx>
          <c:layout/>
          <c:overlay val="0"/>
          <c:spPr>
            <a:noFill/>
            <a:ln>
              <a:noFill/>
            </a:ln>
            <a:effectLst/>
          </c:sp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789212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10363</TotalTime>
  <Pages>38</Pages>
  <Words>14512</Words>
  <Characters>82720</Characters>
  <Application>Microsoft Office Word</Application>
  <DocSecurity>0</DocSecurity>
  <Lines>689</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Елизавета Федорова</dc:creator>
  <cp:keywords/>
  <dc:description/>
  <cp:lastModifiedBy>user</cp:lastModifiedBy>
  <cp:revision>163</cp:revision>
  <dcterms:created xsi:type="dcterms:W3CDTF">2019-07-16T09:40:00Z</dcterms:created>
  <dcterms:modified xsi:type="dcterms:W3CDTF">2019-08-30T07:04:00Z</dcterms:modified>
</cp:coreProperties>
</file>