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F0" w:rsidRPr="009010E2" w:rsidRDefault="00DF78BC" w:rsidP="00D116BF">
      <w:pPr>
        <w:jc w:val="center"/>
        <w:rPr>
          <w:rStyle w:val="af5"/>
          <w:sz w:val="28"/>
        </w:rPr>
      </w:pPr>
      <w:r w:rsidRPr="009010E2">
        <w:rPr>
          <w:rStyle w:val="af5"/>
          <w:sz w:val="28"/>
        </w:rPr>
        <w:t>Ч</w:t>
      </w:r>
      <w:r w:rsidR="005060D9" w:rsidRPr="009010E2">
        <w:rPr>
          <w:rStyle w:val="af5"/>
          <w:sz w:val="28"/>
        </w:rPr>
        <w:t xml:space="preserve">асть </w:t>
      </w:r>
      <w:r w:rsidR="00931BA3" w:rsidRPr="009010E2">
        <w:rPr>
          <w:rStyle w:val="af5"/>
          <w:sz w:val="28"/>
        </w:rPr>
        <w:t>2</w:t>
      </w:r>
      <w:r w:rsidR="005060D9" w:rsidRPr="009010E2">
        <w:rPr>
          <w:rStyle w:val="af5"/>
          <w:sz w:val="28"/>
        </w:rPr>
        <w:t xml:space="preserve">. </w:t>
      </w:r>
    </w:p>
    <w:p w:rsidR="00CE7779" w:rsidRPr="009010E2" w:rsidRDefault="005060D9" w:rsidP="0009074A">
      <w:pPr>
        <w:jc w:val="center"/>
        <w:rPr>
          <w:rStyle w:val="af5"/>
          <w:b w:val="0"/>
          <w:i/>
          <w:sz w:val="22"/>
        </w:rPr>
      </w:pPr>
      <w:r w:rsidRPr="009010E2">
        <w:rPr>
          <w:rStyle w:val="af5"/>
          <w:sz w:val="28"/>
        </w:rPr>
        <w:t xml:space="preserve">Методический анализ результатов </w:t>
      </w:r>
      <w:r w:rsidR="00931BA3" w:rsidRPr="009010E2">
        <w:rPr>
          <w:rStyle w:val="af5"/>
          <w:sz w:val="28"/>
        </w:rPr>
        <w:t>ОГЭ</w:t>
      </w:r>
      <w:r w:rsidRPr="009010E2">
        <w:rPr>
          <w:rStyle w:val="af5"/>
          <w:sz w:val="28"/>
        </w:rPr>
        <w:t xml:space="preserve"> </w:t>
      </w:r>
      <w:r w:rsidR="00CE7779" w:rsidRPr="009010E2">
        <w:rPr>
          <w:rStyle w:val="af5"/>
          <w:sz w:val="28"/>
        </w:rPr>
        <w:br/>
      </w:r>
      <w:r w:rsidRPr="009010E2">
        <w:rPr>
          <w:rStyle w:val="af5"/>
          <w:sz w:val="28"/>
        </w:rPr>
        <w:t xml:space="preserve">по </w:t>
      </w:r>
      <w:r w:rsidR="006D2A12" w:rsidRPr="009010E2">
        <w:rPr>
          <w:rStyle w:val="af5"/>
          <w:sz w:val="28"/>
        </w:rPr>
        <w:t>учебному предмету</w:t>
      </w:r>
      <w:r w:rsidR="006D2A12" w:rsidRPr="009010E2">
        <w:rPr>
          <w:rStyle w:val="af5"/>
          <w:sz w:val="28"/>
        </w:rPr>
        <w:br/>
      </w:r>
      <w:r w:rsidR="0009074A" w:rsidRPr="009010E2">
        <w:rPr>
          <w:rStyle w:val="af5"/>
          <w:sz w:val="28"/>
          <w:u w:val="single"/>
        </w:rPr>
        <w:t>Английский язык</w:t>
      </w:r>
    </w:p>
    <w:p w:rsidR="005E0053" w:rsidRPr="009010E2" w:rsidRDefault="005E0053" w:rsidP="00D116BF">
      <w:pPr>
        <w:ind w:left="426" w:hanging="426"/>
        <w:rPr>
          <w:i/>
        </w:rPr>
      </w:pPr>
    </w:p>
    <w:p w:rsidR="005060D9" w:rsidRPr="009010E2" w:rsidRDefault="005E0053" w:rsidP="003762CB">
      <w:pPr>
        <w:spacing w:line="276" w:lineRule="auto"/>
        <w:ind w:left="568" w:hanging="568"/>
        <w:jc w:val="center"/>
        <w:rPr>
          <w:b/>
        </w:rPr>
      </w:pPr>
      <w:bookmarkStart w:id="0" w:name="_Toc395183639"/>
      <w:bookmarkStart w:id="1" w:name="_Toc423954897"/>
      <w:bookmarkStart w:id="2" w:name="_Toc424490574"/>
      <w:r w:rsidRPr="009010E2">
        <w:rPr>
          <w:b/>
        </w:rPr>
        <w:t>2</w:t>
      </w:r>
      <w:r w:rsidR="00931BA3" w:rsidRPr="009010E2">
        <w:rPr>
          <w:b/>
        </w:rPr>
        <w:t>.1</w:t>
      </w:r>
      <w:r w:rsidR="001B0018" w:rsidRPr="009010E2">
        <w:rPr>
          <w:b/>
        </w:rPr>
        <w:t>.</w:t>
      </w:r>
      <w:r w:rsidR="00931BA3" w:rsidRPr="009010E2">
        <w:rPr>
          <w:b/>
        </w:rPr>
        <w:t xml:space="preserve"> Количество участников О</w:t>
      </w:r>
      <w:r w:rsidR="005060D9" w:rsidRPr="009010E2">
        <w:rPr>
          <w:b/>
        </w:rPr>
        <w:t>ГЭ по учебному предмету (за последние 3 года)</w:t>
      </w:r>
      <w:bookmarkEnd w:id="0"/>
      <w:bookmarkEnd w:id="1"/>
      <w:bookmarkEnd w:id="2"/>
    </w:p>
    <w:p w:rsidR="00B44746" w:rsidRPr="009010E2" w:rsidRDefault="00B44746" w:rsidP="003762CB">
      <w:pPr>
        <w:spacing w:line="276" w:lineRule="auto"/>
        <w:ind w:left="568" w:hanging="568"/>
        <w:jc w:val="center"/>
        <w:rPr>
          <w:b/>
        </w:rPr>
      </w:pPr>
    </w:p>
    <w:p w:rsidR="00B44746" w:rsidRPr="009010E2" w:rsidRDefault="00E73718" w:rsidP="00542CBF">
      <w:pPr>
        <w:tabs>
          <w:tab w:val="left" w:pos="7515"/>
        </w:tabs>
        <w:spacing w:line="276" w:lineRule="auto"/>
        <w:ind w:firstLine="709"/>
        <w:jc w:val="both"/>
      </w:pPr>
      <w:r w:rsidRPr="009010E2">
        <w:rPr>
          <w:rFonts w:eastAsia="Times New Roman"/>
          <w:bCs/>
        </w:rPr>
        <w:t>В 2019 г</w:t>
      </w:r>
      <w:r w:rsidRPr="009010E2">
        <w:t>. ОГЭ по английскому языку сдавали 604 выпускника</w:t>
      </w:r>
      <w:r w:rsidR="00C26969" w:rsidRPr="009010E2">
        <w:t>, что на 31 участника бол</w:t>
      </w:r>
      <w:r w:rsidR="00C26969" w:rsidRPr="009010E2">
        <w:t>ь</w:t>
      </w:r>
      <w:r w:rsidR="00C26969" w:rsidRPr="009010E2">
        <w:t>ше, чем в 2018 году и на 135 участников больше, чем в 2017 г</w:t>
      </w:r>
      <w:r w:rsidR="00542CBF" w:rsidRPr="009010E2">
        <w:t>.</w:t>
      </w:r>
      <w:r w:rsidR="00424CFB" w:rsidRPr="009010E2">
        <w:t xml:space="preserve"> (таблица 6)</w:t>
      </w:r>
      <w:r w:rsidR="00C26969" w:rsidRPr="009010E2">
        <w:t>.</w:t>
      </w:r>
      <w:r w:rsidR="00C977D2" w:rsidRPr="009010E2">
        <w:t xml:space="preserve"> В процентном отн</w:t>
      </w:r>
      <w:r w:rsidR="00C977D2" w:rsidRPr="009010E2">
        <w:t>о</w:t>
      </w:r>
      <w:r w:rsidR="00C977D2" w:rsidRPr="009010E2">
        <w:t>шении количество участников составляет</w:t>
      </w:r>
      <w:r w:rsidRPr="009010E2">
        <w:t xml:space="preserve"> </w:t>
      </w:r>
      <w:r w:rsidR="00E83B87" w:rsidRPr="009010E2">
        <w:t>8,1</w:t>
      </w:r>
      <w:r w:rsidRPr="009010E2">
        <w:rPr>
          <w:color w:val="FF0000"/>
        </w:rPr>
        <w:t xml:space="preserve"> </w:t>
      </w:r>
      <w:r w:rsidRPr="009010E2">
        <w:t xml:space="preserve">% от общего количества учащихся в субъекте. </w:t>
      </w:r>
      <w:r w:rsidR="00400503" w:rsidRPr="009010E2">
        <w:t xml:space="preserve">Все участники – выпускники текущего года, обучавшиеся по программам ООО. </w:t>
      </w:r>
      <w:r w:rsidR="00B44746" w:rsidRPr="009010E2">
        <w:t>Количество участн</w:t>
      </w:r>
      <w:r w:rsidR="00B44746" w:rsidRPr="009010E2">
        <w:t>и</w:t>
      </w:r>
      <w:r w:rsidR="00B44746" w:rsidRPr="009010E2">
        <w:t>ков по типам образовательных организаций распределено следующим образом: 5</w:t>
      </w:r>
      <w:r w:rsidRPr="009010E2">
        <w:t>0,6 % - выпус</w:t>
      </w:r>
      <w:r w:rsidRPr="009010E2">
        <w:t>к</w:t>
      </w:r>
      <w:r w:rsidRPr="009010E2">
        <w:t xml:space="preserve">ники </w:t>
      </w:r>
      <w:r w:rsidR="00C977D2" w:rsidRPr="009010E2">
        <w:t xml:space="preserve">СОШ и </w:t>
      </w:r>
      <w:r w:rsidR="00B44746" w:rsidRPr="009010E2">
        <w:t>ООШ, 49,3 % - выпускники гимназий и лицеев</w:t>
      </w:r>
      <w:r w:rsidRPr="009010E2">
        <w:t>. Доля участников экзамена с огр</w:t>
      </w:r>
      <w:r w:rsidRPr="009010E2">
        <w:t>а</w:t>
      </w:r>
      <w:r w:rsidRPr="009010E2">
        <w:t>ниченными возможностями здоровья составляет 0,</w:t>
      </w:r>
      <w:r w:rsidR="005E1716" w:rsidRPr="009010E2">
        <w:t>0</w:t>
      </w:r>
      <w:r w:rsidRPr="009010E2">
        <w:t>4 %.</w:t>
      </w:r>
      <w:r w:rsidR="00B44746" w:rsidRPr="009010E2">
        <w:t xml:space="preserve"> </w:t>
      </w:r>
      <w:r w:rsidR="000909C9" w:rsidRPr="009010E2">
        <w:t>Количество уча</w:t>
      </w:r>
      <w:r w:rsidR="00B51863" w:rsidRPr="009010E2">
        <w:t xml:space="preserve">щихся, принимавших участие в экзамене </w:t>
      </w:r>
      <w:r w:rsidR="000909C9" w:rsidRPr="009010E2">
        <w:t>из подведомственных, частных и федеральных образовательных организаций</w:t>
      </w:r>
      <w:r w:rsidR="00542CBF" w:rsidRPr="009010E2">
        <w:t>,</w:t>
      </w:r>
      <w:r w:rsidR="000909C9" w:rsidRPr="009010E2">
        <w:t xml:space="preserve"> было минимальным и существенного влияния на общее распределение выпускников не оказало.</w:t>
      </w:r>
    </w:p>
    <w:p w:rsidR="00E73718" w:rsidRPr="009010E2" w:rsidRDefault="00B6162E" w:rsidP="00542CBF">
      <w:pPr>
        <w:spacing w:line="276" w:lineRule="auto"/>
        <w:ind w:firstLine="709"/>
        <w:jc w:val="both"/>
      </w:pPr>
      <w:r w:rsidRPr="009010E2">
        <w:t xml:space="preserve">Ежегодно участниками экзамена являются выпускники с ограниченными возможностями здоровья, их доля в общем численном составе </w:t>
      </w:r>
      <w:r w:rsidR="005E1716" w:rsidRPr="009010E2">
        <w:t xml:space="preserve">участников экзамена </w:t>
      </w:r>
      <w:r w:rsidRPr="009010E2">
        <w:t>крайне мала и варьируется в диапазоне 0,43-0</w:t>
      </w:r>
      <w:r w:rsidR="005E1716" w:rsidRPr="009010E2">
        <w:t>,</w:t>
      </w:r>
      <w:r w:rsidRPr="009010E2">
        <w:t>49 %.</w:t>
      </w:r>
    </w:p>
    <w:p w:rsidR="005E0053" w:rsidRPr="009010E2" w:rsidRDefault="005060D9" w:rsidP="003762CB">
      <w:pPr>
        <w:spacing w:before="120" w:after="120" w:line="276" w:lineRule="auto"/>
        <w:ind w:firstLine="539"/>
        <w:jc w:val="right"/>
        <w:rPr>
          <w:bCs/>
          <w:i/>
        </w:rPr>
      </w:pPr>
      <w:r w:rsidRPr="009010E2">
        <w:rPr>
          <w:bCs/>
          <w:i/>
        </w:rPr>
        <w:t xml:space="preserve">Таблица </w:t>
      </w:r>
      <w:r w:rsidR="00355DA1" w:rsidRPr="009010E2">
        <w:rPr>
          <w:bCs/>
          <w:i/>
        </w:rPr>
        <w:t>6</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763"/>
        <w:gridCol w:w="1276"/>
        <w:gridCol w:w="851"/>
        <w:gridCol w:w="1275"/>
        <w:gridCol w:w="993"/>
        <w:gridCol w:w="1274"/>
      </w:tblGrid>
      <w:tr w:rsidR="005060D9" w:rsidRPr="009010E2" w:rsidTr="00DF006E">
        <w:tc>
          <w:tcPr>
            <w:tcW w:w="3773" w:type="dxa"/>
            <w:vMerge w:val="restart"/>
            <w:vAlign w:val="center"/>
          </w:tcPr>
          <w:p w:rsidR="005060D9" w:rsidRPr="009010E2" w:rsidRDefault="005E0053" w:rsidP="00DF006E">
            <w:pPr>
              <w:tabs>
                <w:tab w:val="left" w:pos="10320"/>
              </w:tabs>
              <w:jc w:val="center"/>
              <w:rPr>
                <w:b/>
                <w:noProof/>
              </w:rPr>
            </w:pPr>
            <w:r w:rsidRPr="009010E2">
              <w:rPr>
                <w:b/>
                <w:noProof/>
              </w:rPr>
              <w:t>Участники ОГЭ</w:t>
            </w:r>
          </w:p>
        </w:tc>
        <w:tc>
          <w:tcPr>
            <w:tcW w:w="2039" w:type="dxa"/>
            <w:gridSpan w:val="2"/>
            <w:vAlign w:val="center"/>
          </w:tcPr>
          <w:p w:rsidR="005060D9" w:rsidRPr="009010E2" w:rsidRDefault="00E255FB" w:rsidP="00DF006E">
            <w:pPr>
              <w:tabs>
                <w:tab w:val="left" w:pos="10320"/>
              </w:tabs>
              <w:jc w:val="center"/>
              <w:rPr>
                <w:b/>
                <w:noProof/>
              </w:rPr>
            </w:pPr>
            <w:r w:rsidRPr="009010E2">
              <w:rPr>
                <w:b/>
                <w:noProof/>
              </w:rPr>
              <w:t>201</w:t>
            </w:r>
            <w:r w:rsidR="005E0053" w:rsidRPr="009010E2">
              <w:rPr>
                <w:b/>
                <w:noProof/>
              </w:rPr>
              <w:t>7</w:t>
            </w:r>
          </w:p>
        </w:tc>
        <w:tc>
          <w:tcPr>
            <w:tcW w:w="2126" w:type="dxa"/>
            <w:gridSpan w:val="2"/>
            <w:vAlign w:val="center"/>
          </w:tcPr>
          <w:p w:rsidR="005060D9" w:rsidRPr="009010E2" w:rsidRDefault="00E255FB" w:rsidP="00DF006E">
            <w:pPr>
              <w:tabs>
                <w:tab w:val="left" w:pos="10320"/>
              </w:tabs>
              <w:jc w:val="center"/>
              <w:rPr>
                <w:b/>
                <w:noProof/>
              </w:rPr>
            </w:pPr>
            <w:r w:rsidRPr="009010E2">
              <w:rPr>
                <w:b/>
                <w:noProof/>
              </w:rPr>
              <w:t>201</w:t>
            </w:r>
            <w:r w:rsidR="005E0053" w:rsidRPr="009010E2">
              <w:rPr>
                <w:b/>
                <w:noProof/>
              </w:rPr>
              <w:t>8</w:t>
            </w:r>
          </w:p>
        </w:tc>
        <w:tc>
          <w:tcPr>
            <w:tcW w:w="2267" w:type="dxa"/>
            <w:gridSpan w:val="2"/>
            <w:vAlign w:val="center"/>
          </w:tcPr>
          <w:p w:rsidR="005060D9" w:rsidRPr="009010E2" w:rsidRDefault="00E255FB" w:rsidP="00DF006E">
            <w:pPr>
              <w:tabs>
                <w:tab w:val="left" w:pos="10320"/>
              </w:tabs>
              <w:jc w:val="center"/>
              <w:rPr>
                <w:b/>
                <w:noProof/>
              </w:rPr>
            </w:pPr>
            <w:r w:rsidRPr="009010E2">
              <w:rPr>
                <w:b/>
                <w:noProof/>
              </w:rPr>
              <w:t>201</w:t>
            </w:r>
            <w:r w:rsidR="005E0053" w:rsidRPr="009010E2">
              <w:rPr>
                <w:b/>
                <w:noProof/>
              </w:rPr>
              <w:t>9</w:t>
            </w:r>
          </w:p>
        </w:tc>
      </w:tr>
      <w:tr w:rsidR="008764EC" w:rsidRPr="009010E2" w:rsidTr="00DF006E">
        <w:tc>
          <w:tcPr>
            <w:tcW w:w="3773" w:type="dxa"/>
            <w:vMerge/>
            <w:vAlign w:val="center"/>
          </w:tcPr>
          <w:p w:rsidR="005060D9" w:rsidRPr="009010E2" w:rsidRDefault="005060D9" w:rsidP="00DF006E">
            <w:pPr>
              <w:tabs>
                <w:tab w:val="left" w:pos="10320"/>
              </w:tabs>
              <w:jc w:val="center"/>
              <w:rPr>
                <w:b/>
                <w:noProof/>
              </w:rPr>
            </w:pPr>
          </w:p>
        </w:tc>
        <w:tc>
          <w:tcPr>
            <w:tcW w:w="763" w:type="dxa"/>
            <w:vAlign w:val="center"/>
          </w:tcPr>
          <w:p w:rsidR="005060D9" w:rsidRPr="009010E2" w:rsidRDefault="005060D9" w:rsidP="00DF006E">
            <w:pPr>
              <w:tabs>
                <w:tab w:val="left" w:pos="10320"/>
              </w:tabs>
              <w:jc w:val="center"/>
              <w:rPr>
                <w:noProof/>
              </w:rPr>
            </w:pPr>
            <w:r w:rsidRPr="009010E2">
              <w:rPr>
                <w:noProof/>
              </w:rPr>
              <w:t>чел.</w:t>
            </w:r>
          </w:p>
        </w:tc>
        <w:tc>
          <w:tcPr>
            <w:tcW w:w="1276" w:type="dxa"/>
            <w:vAlign w:val="center"/>
          </w:tcPr>
          <w:p w:rsidR="005060D9" w:rsidRPr="009010E2" w:rsidRDefault="005060D9" w:rsidP="00DF006E">
            <w:pPr>
              <w:tabs>
                <w:tab w:val="left" w:pos="10320"/>
              </w:tabs>
              <w:jc w:val="center"/>
              <w:rPr>
                <w:noProof/>
              </w:rPr>
            </w:pPr>
            <w:r w:rsidRPr="009010E2">
              <w:rPr>
                <w:noProof/>
              </w:rPr>
              <w:t>%</w:t>
            </w:r>
            <w:r w:rsidR="00DF006E" w:rsidRPr="009010E2">
              <w:rPr>
                <w:rStyle w:val="a6"/>
                <w:noProof/>
              </w:rPr>
              <w:footnoteReference w:id="1"/>
            </w:r>
          </w:p>
        </w:tc>
        <w:tc>
          <w:tcPr>
            <w:tcW w:w="851" w:type="dxa"/>
            <w:vAlign w:val="center"/>
          </w:tcPr>
          <w:p w:rsidR="005060D9" w:rsidRPr="009010E2" w:rsidRDefault="005060D9" w:rsidP="00DF006E">
            <w:pPr>
              <w:tabs>
                <w:tab w:val="left" w:pos="10320"/>
              </w:tabs>
              <w:jc w:val="center"/>
              <w:rPr>
                <w:noProof/>
              </w:rPr>
            </w:pPr>
            <w:r w:rsidRPr="009010E2">
              <w:rPr>
                <w:noProof/>
              </w:rPr>
              <w:t>чел.</w:t>
            </w:r>
          </w:p>
        </w:tc>
        <w:tc>
          <w:tcPr>
            <w:tcW w:w="1275" w:type="dxa"/>
            <w:vAlign w:val="center"/>
          </w:tcPr>
          <w:p w:rsidR="005060D9" w:rsidRPr="009010E2" w:rsidRDefault="005060D9" w:rsidP="00DF006E">
            <w:pPr>
              <w:tabs>
                <w:tab w:val="left" w:pos="10320"/>
              </w:tabs>
              <w:jc w:val="center"/>
              <w:rPr>
                <w:noProof/>
              </w:rPr>
            </w:pPr>
            <w:r w:rsidRPr="009010E2">
              <w:rPr>
                <w:noProof/>
              </w:rPr>
              <w:t>%</w:t>
            </w:r>
          </w:p>
        </w:tc>
        <w:tc>
          <w:tcPr>
            <w:tcW w:w="993" w:type="dxa"/>
            <w:vAlign w:val="center"/>
          </w:tcPr>
          <w:p w:rsidR="005060D9" w:rsidRPr="009010E2" w:rsidRDefault="005060D9" w:rsidP="00DF006E">
            <w:pPr>
              <w:tabs>
                <w:tab w:val="left" w:pos="10320"/>
              </w:tabs>
              <w:jc w:val="center"/>
              <w:rPr>
                <w:noProof/>
              </w:rPr>
            </w:pPr>
            <w:r w:rsidRPr="009010E2">
              <w:rPr>
                <w:noProof/>
              </w:rPr>
              <w:t>чел.</w:t>
            </w:r>
          </w:p>
        </w:tc>
        <w:tc>
          <w:tcPr>
            <w:tcW w:w="1274" w:type="dxa"/>
            <w:vAlign w:val="center"/>
          </w:tcPr>
          <w:p w:rsidR="005060D9" w:rsidRPr="009010E2" w:rsidRDefault="005060D9" w:rsidP="00DF006E">
            <w:pPr>
              <w:tabs>
                <w:tab w:val="left" w:pos="10320"/>
              </w:tabs>
              <w:jc w:val="center"/>
              <w:rPr>
                <w:noProof/>
              </w:rPr>
            </w:pPr>
            <w:r w:rsidRPr="009010E2">
              <w:rPr>
                <w:noProof/>
              </w:rPr>
              <w:t>%</w:t>
            </w:r>
          </w:p>
        </w:tc>
      </w:tr>
      <w:tr w:rsidR="0009074A" w:rsidRPr="009010E2" w:rsidTr="005E1716">
        <w:tc>
          <w:tcPr>
            <w:tcW w:w="3773" w:type="dxa"/>
            <w:vAlign w:val="center"/>
          </w:tcPr>
          <w:p w:rsidR="0009074A" w:rsidRPr="009010E2" w:rsidRDefault="00470B30" w:rsidP="00542CBF">
            <w:pPr>
              <w:tabs>
                <w:tab w:val="left" w:pos="10320"/>
              </w:tabs>
            </w:pPr>
            <w:r w:rsidRPr="009010E2">
              <w:t xml:space="preserve">Общее количество участников </w:t>
            </w:r>
          </w:p>
        </w:tc>
        <w:tc>
          <w:tcPr>
            <w:tcW w:w="763" w:type="dxa"/>
            <w:vAlign w:val="center"/>
          </w:tcPr>
          <w:p w:rsidR="0009074A" w:rsidRPr="009010E2" w:rsidRDefault="0009074A" w:rsidP="00542CBF">
            <w:pPr>
              <w:jc w:val="center"/>
              <w:rPr>
                <w:color w:val="000000"/>
              </w:rPr>
            </w:pPr>
            <w:r w:rsidRPr="009010E2">
              <w:rPr>
                <w:color w:val="000000"/>
              </w:rPr>
              <w:t>469</w:t>
            </w:r>
          </w:p>
        </w:tc>
        <w:tc>
          <w:tcPr>
            <w:tcW w:w="1276" w:type="dxa"/>
            <w:vAlign w:val="center"/>
          </w:tcPr>
          <w:p w:rsidR="0009074A" w:rsidRPr="009010E2" w:rsidRDefault="006D6E41" w:rsidP="00542CBF">
            <w:pPr>
              <w:jc w:val="center"/>
              <w:rPr>
                <w:color w:val="000000"/>
              </w:rPr>
            </w:pPr>
            <w:r w:rsidRPr="009010E2">
              <w:rPr>
                <w:color w:val="000000"/>
              </w:rPr>
              <w:t>7,1</w:t>
            </w:r>
          </w:p>
        </w:tc>
        <w:tc>
          <w:tcPr>
            <w:tcW w:w="851" w:type="dxa"/>
            <w:vAlign w:val="center"/>
          </w:tcPr>
          <w:p w:rsidR="0009074A" w:rsidRPr="009010E2" w:rsidRDefault="0009074A" w:rsidP="00542CBF">
            <w:pPr>
              <w:jc w:val="center"/>
              <w:rPr>
                <w:color w:val="000000"/>
              </w:rPr>
            </w:pPr>
            <w:r w:rsidRPr="009010E2">
              <w:rPr>
                <w:color w:val="000000"/>
              </w:rPr>
              <w:t>573</w:t>
            </w:r>
          </w:p>
        </w:tc>
        <w:tc>
          <w:tcPr>
            <w:tcW w:w="1275" w:type="dxa"/>
            <w:vAlign w:val="center"/>
          </w:tcPr>
          <w:p w:rsidR="0009074A" w:rsidRPr="009010E2" w:rsidRDefault="005E1716" w:rsidP="00542CBF">
            <w:pPr>
              <w:jc w:val="center"/>
              <w:rPr>
                <w:color w:val="000000"/>
              </w:rPr>
            </w:pPr>
            <w:r w:rsidRPr="009010E2">
              <w:rPr>
                <w:color w:val="000000"/>
              </w:rPr>
              <w:t>7,7</w:t>
            </w:r>
          </w:p>
        </w:tc>
        <w:tc>
          <w:tcPr>
            <w:tcW w:w="993" w:type="dxa"/>
            <w:vAlign w:val="center"/>
          </w:tcPr>
          <w:p w:rsidR="0009074A" w:rsidRPr="009010E2" w:rsidRDefault="0009074A" w:rsidP="00542CBF">
            <w:pPr>
              <w:jc w:val="center"/>
              <w:rPr>
                <w:color w:val="000000"/>
              </w:rPr>
            </w:pPr>
            <w:r w:rsidRPr="009010E2">
              <w:rPr>
                <w:color w:val="000000"/>
              </w:rPr>
              <w:t>604</w:t>
            </w:r>
          </w:p>
        </w:tc>
        <w:tc>
          <w:tcPr>
            <w:tcW w:w="1274" w:type="dxa"/>
            <w:vAlign w:val="center"/>
          </w:tcPr>
          <w:p w:rsidR="0009074A" w:rsidRPr="009010E2" w:rsidRDefault="005E1716" w:rsidP="00542CBF">
            <w:pPr>
              <w:jc w:val="center"/>
              <w:rPr>
                <w:color w:val="000000"/>
              </w:rPr>
            </w:pPr>
            <w:r w:rsidRPr="009010E2">
              <w:rPr>
                <w:color w:val="000000"/>
              </w:rPr>
              <w:t>8,1</w:t>
            </w:r>
          </w:p>
        </w:tc>
      </w:tr>
      <w:tr w:rsidR="0009074A" w:rsidRPr="009010E2" w:rsidTr="005E1716">
        <w:tc>
          <w:tcPr>
            <w:tcW w:w="3773" w:type="dxa"/>
            <w:vAlign w:val="center"/>
          </w:tcPr>
          <w:p w:rsidR="0009074A" w:rsidRPr="009010E2" w:rsidRDefault="0009074A" w:rsidP="00542CBF">
            <w:pPr>
              <w:tabs>
                <w:tab w:val="left" w:pos="10320"/>
              </w:tabs>
            </w:pPr>
            <w:r w:rsidRPr="009010E2">
              <w:t>Выпускники лицеев и гимназий</w:t>
            </w:r>
          </w:p>
        </w:tc>
        <w:tc>
          <w:tcPr>
            <w:tcW w:w="763" w:type="dxa"/>
            <w:vAlign w:val="center"/>
          </w:tcPr>
          <w:p w:rsidR="0009074A" w:rsidRPr="009010E2" w:rsidRDefault="0009074A" w:rsidP="00542CBF">
            <w:pPr>
              <w:jc w:val="center"/>
              <w:rPr>
                <w:color w:val="000000"/>
              </w:rPr>
            </w:pPr>
            <w:r w:rsidRPr="009010E2">
              <w:rPr>
                <w:color w:val="000000"/>
              </w:rPr>
              <w:t>232</w:t>
            </w:r>
          </w:p>
        </w:tc>
        <w:tc>
          <w:tcPr>
            <w:tcW w:w="1276" w:type="dxa"/>
            <w:vAlign w:val="center"/>
          </w:tcPr>
          <w:p w:rsidR="0009074A" w:rsidRPr="009010E2" w:rsidRDefault="0009074A" w:rsidP="00542CBF">
            <w:pPr>
              <w:jc w:val="center"/>
              <w:rPr>
                <w:color w:val="000000"/>
              </w:rPr>
            </w:pPr>
            <w:r w:rsidRPr="009010E2">
              <w:rPr>
                <w:color w:val="000000"/>
              </w:rPr>
              <w:t>49,47</w:t>
            </w:r>
          </w:p>
        </w:tc>
        <w:tc>
          <w:tcPr>
            <w:tcW w:w="851" w:type="dxa"/>
            <w:vAlign w:val="center"/>
          </w:tcPr>
          <w:p w:rsidR="0009074A" w:rsidRPr="009010E2" w:rsidRDefault="0009074A" w:rsidP="00542CBF">
            <w:pPr>
              <w:jc w:val="center"/>
              <w:rPr>
                <w:color w:val="000000"/>
              </w:rPr>
            </w:pPr>
            <w:r w:rsidRPr="009010E2">
              <w:rPr>
                <w:color w:val="000000"/>
              </w:rPr>
              <w:t>255</w:t>
            </w:r>
          </w:p>
        </w:tc>
        <w:tc>
          <w:tcPr>
            <w:tcW w:w="1275" w:type="dxa"/>
            <w:vAlign w:val="center"/>
          </w:tcPr>
          <w:p w:rsidR="0009074A" w:rsidRPr="009010E2" w:rsidRDefault="0009074A" w:rsidP="00542CBF">
            <w:pPr>
              <w:jc w:val="center"/>
              <w:rPr>
                <w:color w:val="000000"/>
              </w:rPr>
            </w:pPr>
            <w:r w:rsidRPr="009010E2">
              <w:rPr>
                <w:color w:val="000000"/>
              </w:rPr>
              <w:t>44,50</w:t>
            </w:r>
          </w:p>
        </w:tc>
        <w:tc>
          <w:tcPr>
            <w:tcW w:w="993" w:type="dxa"/>
            <w:vAlign w:val="center"/>
          </w:tcPr>
          <w:p w:rsidR="0009074A" w:rsidRPr="009010E2" w:rsidRDefault="0009074A" w:rsidP="00542CBF">
            <w:pPr>
              <w:jc w:val="center"/>
              <w:rPr>
                <w:color w:val="000000"/>
              </w:rPr>
            </w:pPr>
            <w:r w:rsidRPr="009010E2">
              <w:rPr>
                <w:color w:val="000000"/>
              </w:rPr>
              <w:t>298</w:t>
            </w:r>
          </w:p>
        </w:tc>
        <w:tc>
          <w:tcPr>
            <w:tcW w:w="1274" w:type="dxa"/>
            <w:vAlign w:val="center"/>
          </w:tcPr>
          <w:p w:rsidR="0009074A" w:rsidRPr="009010E2" w:rsidRDefault="0009074A" w:rsidP="00542CBF">
            <w:pPr>
              <w:jc w:val="center"/>
              <w:rPr>
                <w:color w:val="000000"/>
              </w:rPr>
            </w:pPr>
            <w:r w:rsidRPr="009010E2">
              <w:rPr>
                <w:color w:val="000000"/>
              </w:rPr>
              <w:t>49,34</w:t>
            </w:r>
          </w:p>
        </w:tc>
      </w:tr>
      <w:tr w:rsidR="00CE53BB" w:rsidRPr="009010E2" w:rsidTr="005E1716">
        <w:tc>
          <w:tcPr>
            <w:tcW w:w="3773" w:type="dxa"/>
            <w:vAlign w:val="center"/>
          </w:tcPr>
          <w:p w:rsidR="00CE53BB" w:rsidRPr="009010E2" w:rsidRDefault="00CE53BB" w:rsidP="006105A5">
            <w:pPr>
              <w:tabs>
                <w:tab w:val="left" w:pos="10320"/>
              </w:tabs>
            </w:pPr>
            <w:r w:rsidRPr="009010E2">
              <w:t xml:space="preserve">Выпускники </w:t>
            </w:r>
            <w:r w:rsidR="00F12F73" w:rsidRPr="009010E2">
              <w:t xml:space="preserve">СОШ, </w:t>
            </w:r>
            <w:r w:rsidRPr="009010E2">
              <w:t>ООШ</w:t>
            </w:r>
          </w:p>
        </w:tc>
        <w:tc>
          <w:tcPr>
            <w:tcW w:w="763" w:type="dxa"/>
            <w:vAlign w:val="center"/>
          </w:tcPr>
          <w:p w:rsidR="00CE53BB" w:rsidRPr="009010E2" w:rsidRDefault="00CE53BB" w:rsidP="00542CBF">
            <w:pPr>
              <w:jc w:val="center"/>
              <w:rPr>
                <w:color w:val="000000"/>
              </w:rPr>
            </w:pPr>
            <w:r w:rsidRPr="009010E2">
              <w:rPr>
                <w:color w:val="000000"/>
              </w:rPr>
              <w:t>237</w:t>
            </w:r>
          </w:p>
        </w:tc>
        <w:tc>
          <w:tcPr>
            <w:tcW w:w="1276" w:type="dxa"/>
            <w:vAlign w:val="center"/>
          </w:tcPr>
          <w:p w:rsidR="00CE53BB" w:rsidRPr="009010E2" w:rsidRDefault="00CE53BB" w:rsidP="00542CBF">
            <w:pPr>
              <w:jc w:val="center"/>
              <w:rPr>
                <w:color w:val="000000"/>
              </w:rPr>
            </w:pPr>
            <w:r w:rsidRPr="009010E2">
              <w:rPr>
                <w:color w:val="000000"/>
              </w:rPr>
              <w:t>50,53</w:t>
            </w:r>
          </w:p>
        </w:tc>
        <w:tc>
          <w:tcPr>
            <w:tcW w:w="851" w:type="dxa"/>
            <w:vAlign w:val="center"/>
          </w:tcPr>
          <w:p w:rsidR="00CE53BB" w:rsidRPr="009010E2" w:rsidRDefault="00CE53BB" w:rsidP="00542CBF">
            <w:pPr>
              <w:jc w:val="center"/>
              <w:rPr>
                <w:color w:val="000000"/>
              </w:rPr>
            </w:pPr>
            <w:r w:rsidRPr="009010E2">
              <w:rPr>
                <w:color w:val="000000"/>
              </w:rPr>
              <w:t>318</w:t>
            </w:r>
          </w:p>
        </w:tc>
        <w:tc>
          <w:tcPr>
            <w:tcW w:w="1275" w:type="dxa"/>
            <w:vAlign w:val="center"/>
          </w:tcPr>
          <w:p w:rsidR="00CE53BB" w:rsidRPr="009010E2" w:rsidRDefault="00CE53BB" w:rsidP="00542CBF">
            <w:pPr>
              <w:jc w:val="center"/>
              <w:rPr>
                <w:color w:val="000000"/>
              </w:rPr>
            </w:pPr>
            <w:r w:rsidRPr="009010E2">
              <w:rPr>
                <w:color w:val="000000"/>
              </w:rPr>
              <w:t>55,5</w:t>
            </w:r>
          </w:p>
        </w:tc>
        <w:tc>
          <w:tcPr>
            <w:tcW w:w="993" w:type="dxa"/>
            <w:vAlign w:val="center"/>
          </w:tcPr>
          <w:p w:rsidR="00CE53BB" w:rsidRPr="009010E2" w:rsidRDefault="00CE53BB" w:rsidP="00542CBF">
            <w:pPr>
              <w:jc w:val="center"/>
              <w:rPr>
                <w:color w:val="000000"/>
              </w:rPr>
            </w:pPr>
            <w:r w:rsidRPr="009010E2">
              <w:rPr>
                <w:color w:val="000000"/>
              </w:rPr>
              <w:t>306</w:t>
            </w:r>
          </w:p>
        </w:tc>
        <w:tc>
          <w:tcPr>
            <w:tcW w:w="1274" w:type="dxa"/>
            <w:vAlign w:val="center"/>
          </w:tcPr>
          <w:p w:rsidR="00CE53BB" w:rsidRPr="009010E2" w:rsidRDefault="00CE53BB" w:rsidP="00542CBF">
            <w:pPr>
              <w:jc w:val="center"/>
              <w:rPr>
                <w:color w:val="000000"/>
              </w:rPr>
            </w:pPr>
            <w:r w:rsidRPr="009010E2">
              <w:rPr>
                <w:color w:val="000000"/>
              </w:rPr>
              <w:t>50,66</w:t>
            </w:r>
          </w:p>
        </w:tc>
      </w:tr>
      <w:tr w:rsidR="008C1E05" w:rsidRPr="009010E2" w:rsidTr="005E1716">
        <w:tc>
          <w:tcPr>
            <w:tcW w:w="3773" w:type="dxa"/>
            <w:shd w:val="clear" w:color="auto" w:fill="auto"/>
            <w:vAlign w:val="center"/>
          </w:tcPr>
          <w:p w:rsidR="008C1E05" w:rsidRPr="009010E2" w:rsidRDefault="008C1E05" w:rsidP="00542CBF">
            <w:pPr>
              <w:tabs>
                <w:tab w:val="left" w:pos="10320"/>
              </w:tabs>
            </w:pPr>
            <w:r w:rsidRPr="009010E2">
              <w:t>Обучающиеся на дому</w:t>
            </w:r>
          </w:p>
        </w:tc>
        <w:tc>
          <w:tcPr>
            <w:tcW w:w="763" w:type="dxa"/>
            <w:vAlign w:val="center"/>
          </w:tcPr>
          <w:p w:rsidR="008C1E05" w:rsidRPr="009010E2" w:rsidRDefault="008C1E05" w:rsidP="00542CBF">
            <w:pPr>
              <w:jc w:val="center"/>
              <w:rPr>
                <w:lang w:val="en-US"/>
              </w:rPr>
            </w:pPr>
            <w:r w:rsidRPr="009010E2">
              <w:rPr>
                <w:lang w:val="en-US"/>
              </w:rPr>
              <w:t>0</w:t>
            </w:r>
          </w:p>
        </w:tc>
        <w:tc>
          <w:tcPr>
            <w:tcW w:w="1276" w:type="dxa"/>
            <w:vAlign w:val="center"/>
          </w:tcPr>
          <w:p w:rsidR="008C1E05" w:rsidRPr="009010E2" w:rsidRDefault="008C1E05" w:rsidP="00542CBF">
            <w:pPr>
              <w:jc w:val="center"/>
            </w:pPr>
            <w:r w:rsidRPr="009010E2">
              <w:rPr>
                <w:lang w:val="en-US"/>
              </w:rPr>
              <w:t>0</w:t>
            </w:r>
            <w:r w:rsidRPr="009010E2">
              <w:t>,00</w:t>
            </w:r>
          </w:p>
        </w:tc>
        <w:tc>
          <w:tcPr>
            <w:tcW w:w="851" w:type="dxa"/>
            <w:vAlign w:val="center"/>
          </w:tcPr>
          <w:p w:rsidR="008C1E05" w:rsidRPr="009010E2" w:rsidRDefault="008C1E05" w:rsidP="00542CBF">
            <w:pPr>
              <w:jc w:val="center"/>
              <w:rPr>
                <w:lang w:val="en-US"/>
              </w:rPr>
            </w:pPr>
            <w:r w:rsidRPr="009010E2">
              <w:rPr>
                <w:lang w:val="en-US"/>
              </w:rPr>
              <w:t>0</w:t>
            </w:r>
          </w:p>
        </w:tc>
        <w:tc>
          <w:tcPr>
            <w:tcW w:w="1275" w:type="dxa"/>
            <w:vAlign w:val="center"/>
          </w:tcPr>
          <w:p w:rsidR="008C1E05" w:rsidRPr="009010E2" w:rsidRDefault="008C1E05" w:rsidP="00542CBF">
            <w:pPr>
              <w:jc w:val="center"/>
            </w:pPr>
            <w:r w:rsidRPr="009010E2">
              <w:rPr>
                <w:lang w:val="en-US"/>
              </w:rPr>
              <w:t>0</w:t>
            </w:r>
            <w:r w:rsidRPr="009010E2">
              <w:t>,00</w:t>
            </w:r>
          </w:p>
        </w:tc>
        <w:tc>
          <w:tcPr>
            <w:tcW w:w="993" w:type="dxa"/>
            <w:vAlign w:val="center"/>
          </w:tcPr>
          <w:p w:rsidR="008C1E05" w:rsidRPr="009010E2" w:rsidRDefault="008C1E05" w:rsidP="00542CBF">
            <w:pPr>
              <w:jc w:val="center"/>
              <w:rPr>
                <w:lang w:val="en-US"/>
              </w:rPr>
            </w:pPr>
            <w:r w:rsidRPr="009010E2">
              <w:rPr>
                <w:lang w:val="en-US"/>
              </w:rPr>
              <w:t>0</w:t>
            </w:r>
          </w:p>
        </w:tc>
        <w:tc>
          <w:tcPr>
            <w:tcW w:w="1274" w:type="dxa"/>
            <w:vAlign w:val="center"/>
          </w:tcPr>
          <w:p w:rsidR="008C1E05" w:rsidRPr="009010E2" w:rsidRDefault="008C1E05" w:rsidP="00542CBF">
            <w:pPr>
              <w:jc w:val="center"/>
            </w:pPr>
            <w:r w:rsidRPr="009010E2">
              <w:rPr>
                <w:lang w:val="en-US"/>
              </w:rPr>
              <w:t>0</w:t>
            </w:r>
            <w:r w:rsidRPr="009010E2">
              <w:t>,00</w:t>
            </w:r>
          </w:p>
        </w:tc>
      </w:tr>
      <w:tr w:rsidR="006304F0" w:rsidRPr="009010E2" w:rsidTr="005E1716">
        <w:tc>
          <w:tcPr>
            <w:tcW w:w="3773" w:type="dxa"/>
            <w:tcBorders>
              <w:top w:val="single" w:sz="4" w:space="0" w:color="auto"/>
              <w:left w:val="single" w:sz="4" w:space="0" w:color="auto"/>
              <w:bottom w:val="single" w:sz="4" w:space="0" w:color="auto"/>
              <w:right w:val="single" w:sz="4" w:space="0" w:color="auto"/>
            </w:tcBorders>
            <w:shd w:val="clear" w:color="auto" w:fill="auto"/>
            <w:vAlign w:val="center"/>
          </w:tcPr>
          <w:p w:rsidR="006304F0" w:rsidRPr="009010E2" w:rsidRDefault="008C1E05" w:rsidP="00542CBF">
            <w:pPr>
              <w:tabs>
                <w:tab w:val="left" w:pos="10320"/>
              </w:tabs>
            </w:pPr>
            <w:bookmarkStart w:id="3" w:name="_Toc424490577"/>
            <w:r w:rsidRPr="009010E2">
              <w:t>Участники с</w:t>
            </w:r>
            <w:r w:rsidR="006304F0" w:rsidRPr="009010E2">
              <w:t xml:space="preserve"> ограниченными во</w:t>
            </w:r>
            <w:r w:rsidR="006304F0" w:rsidRPr="009010E2">
              <w:t>з</w:t>
            </w:r>
            <w:r w:rsidR="006304F0" w:rsidRPr="009010E2">
              <w:t>можностями здоровья</w:t>
            </w:r>
          </w:p>
        </w:tc>
        <w:tc>
          <w:tcPr>
            <w:tcW w:w="763" w:type="dxa"/>
            <w:tcBorders>
              <w:top w:val="single" w:sz="4" w:space="0" w:color="auto"/>
              <w:left w:val="single" w:sz="4" w:space="0" w:color="auto"/>
              <w:bottom w:val="single" w:sz="4" w:space="0" w:color="auto"/>
              <w:right w:val="single" w:sz="4" w:space="0" w:color="auto"/>
            </w:tcBorders>
            <w:vAlign w:val="center"/>
          </w:tcPr>
          <w:p w:rsidR="006304F0" w:rsidRPr="009010E2" w:rsidRDefault="008E061A" w:rsidP="00542CBF">
            <w:pPr>
              <w:jc w:val="center"/>
              <w:rPr>
                <w:lang w:val="en-US"/>
              </w:rPr>
            </w:pPr>
            <w:r w:rsidRPr="009010E2">
              <w:rPr>
                <w:lang w:val="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6304F0" w:rsidRPr="009010E2" w:rsidRDefault="005E1716" w:rsidP="00542CBF">
            <w:pPr>
              <w:jc w:val="center"/>
            </w:pPr>
            <w:r w:rsidRPr="009010E2">
              <w:t>0,0</w:t>
            </w:r>
            <w:r w:rsidR="008C1E05" w:rsidRPr="009010E2">
              <w:t>3</w:t>
            </w:r>
          </w:p>
        </w:tc>
        <w:tc>
          <w:tcPr>
            <w:tcW w:w="851" w:type="dxa"/>
            <w:tcBorders>
              <w:top w:val="single" w:sz="4" w:space="0" w:color="auto"/>
              <w:left w:val="single" w:sz="4" w:space="0" w:color="auto"/>
              <w:bottom w:val="single" w:sz="4" w:space="0" w:color="auto"/>
              <w:right w:val="single" w:sz="4" w:space="0" w:color="auto"/>
            </w:tcBorders>
            <w:vAlign w:val="center"/>
          </w:tcPr>
          <w:p w:rsidR="006304F0" w:rsidRPr="009010E2" w:rsidRDefault="008E061A" w:rsidP="00542CBF">
            <w:pPr>
              <w:tabs>
                <w:tab w:val="left" w:pos="10320"/>
              </w:tabs>
              <w:jc w:val="center"/>
              <w:rPr>
                <w:noProof/>
                <w:lang w:val="en-US"/>
              </w:rPr>
            </w:pPr>
            <w:r w:rsidRPr="009010E2">
              <w:rPr>
                <w:noProof/>
                <w:lang w:val="en-US"/>
              </w:rPr>
              <w:t>1</w:t>
            </w:r>
          </w:p>
        </w:tc>
        <w:tc>
          <w:tcPr>
            <w:tcW w:w="1275" w:type="dxa"/>
            <w:tcBorders>
              <w:top w:val="single" w:sz="4" w:space="0" w:color="auto"/>
              <w:left w:val="single" w:sz="4" w:space="0" w:color="auto"/>
              <w:bottom w:val="single" w:sz="4" w:space="0" w:color="auto"/>
              <w:right w:val="single" w:sz="4" w:space="0" w:color="auto"/>
            </w:tcBorders>
            <w:vAlign w:val="center"/>
          </w:tcPr>
          <w:p w:rsidR="006304F0" w:rsidRPr="009010E2" w:rsidRDefault="008C1E05" w:rsidP="00542CBF">
            <w:pPr>
              <w:tabs>
                <w:tab w:val="left" w:pos="10320"/>
              </w:tabs>
              <w:jc w:val="center"/>
              <w:rPr>
                <w:noProof/>
              </w:rPr>
            </w:pPr>
            <w:r w:rsidRPr="009010E2">
              <w:rPr>
                <w:noProof/>
              </w:rPr>
              <w:t>0,</w:t>
            </w:r>
            <w:r w:rsidR="005E1716" w:rsidRPr="009010E2">
              <w:rPr>
                <w:noProof/>
              </w:rPr>
              <w:t>0</w:t>
            </w:r>
            <w:r w:rsidRPr="009010E2">
              <w:rPr>
                <w:noProof/>
              </w:rPr>
              <w:t>1</w:t>
            </w:r>
          </w:p>
        </w:tc>
        <w:tc>
          <w:tcPr>
            <w:tcW w:w="993" w:type="dxa"/>
            <w:tcBorders>
              <w:top w:val="single" w:sz="4" w:space="0" w:color="auto"/>
              <w:left w:val="single" w:sz="4" w:space="0" w:color="auto"/>
              <w:bottom w:val="single" w:sz="4" w:space="0" w:color="auto"/>
              <w:right w:val="single" w:sz="4" w:space="0" w:color="auto"/>
            </w:tcBorders>
            <w:vAlign w:val="center"/>
          </w:tcPr>
          <w:p w:rsidR="006304F0" w:rsidRPr="009010E2" w:rsidRDefault="008E061A" w:rsidP="00542CBF">
            <w:pPr>
              <w:jc w:val="center"/>
              <w:rPr>
                <w:lang w:val="en-US"/>
              </w:rPr>
            </w:pPr>
            <w:r w:rsidRPr="009010E2">
              <w:rPr>
                <w:lang w:val="en-US"/>
              </w:rPr>
              <w:t>3</w:t>
            </w:r>
          </w:p>
        </w:tc>
        <w:tc>
          <w:tcPr>
            <w:tcW w:w="1274" w:type="dxa"/>
            <w:tcBorders>
              <w:top w:val="single" w:sz="4" w:space="0" w:color="auto"/>
              <w:left w:val="single" w:sz="4" w:space="0" w:color="auto"/>
              <w:bottom w:val="single" w:sz="4" w:space="0" w:color="auto"/>
              <w:right w:val="single" w:sz="4" w:space="0" w:color="auto"/>
            </w:tcBorders>
            <w:vAlign w:val="center"/>
          </w:tcPr>
          <w:p w:rsidR="006304F0" w:rsidRPr="009010E2" w:rsidRDefault="008C1E05" w:rsidP="00542CBF">
            <w:pPr>
              <w:jc w:val="center"/>
            </w:pPr>
            <w:r w:rsidRPr="009010E2">
              <w:t>0,</w:t>
            </w:r>
            <w:r w:rsidR="005E1716" w:rsidRPr="009010E2">
              <w:t>0</w:t>
            </w:r>
            <w:r w:rsidRPr="009010E2">
              <w:t>4</w:t>
            </w:r>
          </w:p>
        </w:tc>
      </w:tr>
    </w:tbl>
    <w:p w:rsidR="006304F0" w:rsidRPr="009010E2" w:rsidRDefault="006304F0" w:rsidP="003762CB">
      <w:pPr>
        <w:spacing w:line="276" w:lineRule="auto"/>
        <w:ind w:left="-426" w:firstLine="426"/>
        <w:jc w:val="both"/>
        <w:rPr>
          <w:b/>
        </w:rPr>
      </w:pPr>
    </w:p>
    <w:p w:rsidR="00FC2B00" w:rsidRPr="009010E2" w:rsidRDefault="005060D9" w:rsidP="003762CB">
      <w:pPr>
        <w:spacing w:line="276" w:lineRule="auto"/>
        <w:jc w:val="both"/>
        <w:rPr>
          <w:b/>
        </w:rPr>
      </w:pPr>
      <w:r w:rsidRPr="009010E2">
        <w:rPr>
          <w:b/>
        </w:rPr>
        <w:t xml:space="preserve">ВЫВОД о характере изменения количества участников </w:t>
      </w:r>
      <w:r w:rsidR="005E0053" w:rsidRPr="009010E2">
        <w:rPr>
          <w:b/>
        </w:rPr>
        <w:t>О</w:t>
      </w:r>
      <w:r w:rsidRPr="009010E2">
        <w:rPr>
          <w:b/>
        </w:rPr>
        <w:t xml:space="preserve">ГЭ по предмету </w:t>
      </w:r>
      <w:bookmarkEnd w:id="3"/>
    </w:p>
    <w:p w:rsidR="00542CBF" w:rsidRPr="009010E2" w:rsidRDefault="00542CBF" w:rsidP="00542CBF">
      <w:pPr>
        <w:spacing w:line="276" w:lineRule="auto"/>
        <w:ind w:firstLine="709"/>
        <w:jc w:val="both"/>
      </w:pPr>
    </w:p>
    <w:p w:rsidR="00E73718" w:rsidRPr="009010E2" w:rsidRDefault="00E73718" w:rsidP="00542CBF">
      <w:pPr>
        <w:spacing w:line="276" w:lineRule="auto"/>
        <w:ind w:firstLine="709"/>
        <w:jc w:val="both"/>
      </w:pPr>
      <w:r w:rsidRPr="009010E2">
        <w:t xml:space="preserve">1. </w:t>
      </w:r>
      <w:r w:rsidR="00B6162E" w:rsidRPr="009010E2">
        <w:t>Общее к</w:t>
      </w:r>
      <w:r w:rsidRPr="009010E2">
        <w:t>оличество участников ОГЭ по английскому языку имеет тенденцию  к возра</w:t>
      </w:r>
      <w:r w:rsidRPr="009010E2">
        <w:t>с</w:t>
      </w:r>
      <w:r w:rsidRPr="009010E2">
        <w:t>танию</w:t>
      </w:r>
      <w:r w:rsidR="00542CBF" w:rsidRPr="009010E2">
        <w:t>.</w:t>
      </w:r>
    </w:p>
    <w:p w:rsidR="006E6C11" w:rsidRPr="009010E2" w:rsidRDefault="00AC66A2" w:rsidP="00542CBF">
      <w:pPr>
        <w:spacing w:line="276" w:lineRule="auto"/>
        <w:ind w:firstLine="709"/>
        <w:jc w:val="both"/>
      </w:pPr>
      <w:r w:rsidRPr="009010E2">
        <w:t xml:space="preserve">2. </w:t>
      </w:r>
      <w:r w:rsidR="006E6C11" w:rsidRPr="009010E2">
        <w:t>Ежегодно в экзамене принимают участие  выпускники четырех  типов образовательных организаций</w:t>
      </w:r>
      <w:r w:rsidR="00C977D2" w:rsidRPr="009010E2">
        <w:t>:</w:t>
      </w:r>
      <w:r w:rsidR="006E6C11" w:rsidRPr="009010E2">
        <w:t xml:space="preserve"> СО</w:t>
      </w:r>
      <w:r w:rsidR="00C977D2" w:rsidRPr="009010E2">
        <w:t>Ш</w:t>
      </w:r>
      <w:r w:rsidR="006E6C11" w:rsidRPr="009010E2">
        <w:t xml:space="preserve">, ООШ, гимназий, лицеев. </w:t>
      </w:r>
    </w:p>
    <w:p w:rsidR="00E73718" w:rsidRPr="009010E2" w:rsidRDefault="00E73718" w:rsidP="00542CBF">
      <w:pPr>
        <w:spacing w:line="276" w:lineRule="auto"/>
        <w:ind w:firstLine="709"/>
        <w:jc w:val="both"/>
      </w:pPr>
      <w:r w:rsidRPr="009010E2">
        <w:t xml:space="preserve">2. </w:t>
      </w:r>
      <w:r w:rsidR="00FC2B00" w:rsidRPr="009010E2">
        <w:t>Доля участников</w:t>
      </w:r>
      <w:r w:rsidR="00F12F73" w:rsidRPr="009010E2">
        <w:t xml:space="preserve"> из СОШ/ООШ и образовательных организаций  инновационного типа (гимназий, лицеев)</w:t>
      </w:r>
      <w:r w:rsidR="00FC2B00" w:rsidRPr="009010E2">
        <w:t xml:space="preserve"> распределяется равномерно </w:t>
      </w:r>
      <w:r w:rsidR="00AC66A2" w:rsidRPr="009010E2">
        <w:t>между типами образовательных организаций</w:t>
      </w:r>
      <w:r w:rsidR="00F12F73" w:rsidRPr="009010E2">
        <w:t>, что  свидетельствует о том</w:t>
      </w:r>
      <w:r w:rsidR="00B51863" w:rsidRPr="009010E2">
        <w:t>,</w:t>
      </w:r>
      <w:r w:rsidR="00F12F73" w:rsidRPr="009010E2">
        <w:t xml:space="preserve"> что качество подготовки по предмету в разных типах образовательных организаци</w:t>
      </w:r>
      <w:r w:rsidR="00424CFB" w:rsidRPr="009010E2">
        <w:t>й</w:t>
      </w:r>
      <w:r w:rsidR="00F12F73" w:rsidRPr="009010E2">
        <w:t xml:space="preserve"> сопоставимо.</w:t>
      </w:r>
      <w:r w:rsidR="00FC2B00" w:rsidRPr="009010E2">
        <w:t xml:space="preserve"> </w:t>
      </w:r>
    </w:p>
    <w:p w:rsidR="00E11789" w:rsidRPr="009010E2" w:rsidRDefault="00E11789">
      <w:pPr>
        <w:spacing w:after="200" w:line="276" w:lineRule="auto"/>
        <w:rPr>
          <w:rFonts w:eastAsiaTheme="majorEastAsia"/>
          <w:b/>
          <w:bCs/>
        </w:rPr>
      </w:pPr>
      <w:r w:rsidRPr="009010E2">
        <w:br w:type="page"/>
      </w:r>
    </w:p>
    <w:p w:rsidR="005060D9" w:rsidRPr="009010E2" w:rsidRDefault="00903AC5" w:rsidP="00542CBF">
      <w:pPr>
        <w:pStyle w:val="1"/>
        <w:spacing w:line="276" w:lineRule="auto"/>
        <w:jc w:val="both"/>
        <w:rPr>
          <w:rFonts w:ascii="Times New Roman" w:eastAsia="Times New Roman" w:hAnsi="Times New Roman" w:cs="Times New Roman"/>
          <w:color w:val="auto"/>
          <w:sz w:val="24"/>
          <w:szCs w:val="24"/>
        </w:rPr>
      </w:pPr>
      <w:r w:rsidRPr="009010E2">
        <w:rPr>
          <w:rFonts w:ascii="Times New Roman" w:hAnsi="Times New Roman" w:cs="Times New Roman"/>
          <w:color w:val="auto"/>
          <w:sz w:val="24"/>
          <w:szCs w:val="24"/>
        </w:rPr>
        <w:lastRenderedPageBreak/>
        <w:t>2</w:t>
      </w:r>
      <w:r w:rsidR="001B0018" w:rsidRPr="009010E2">
        <w:rPr>
          <w:rFonts w:ascii="Times New Roman" w:eastAsia="Times New Roman" w:hAnsi="Times New Roman" w:cs="Times New Roman"/>
          <w:color w:val="auto"/>
          <w:sz w:val="24"/>
          <w:szCs w:val="24"/>
        </w:rPr>
        <w:t>.</w:t>
      </w:r>
      <w:r w:rsidRPr="009010E2">
        <w:rPr>
          <w:rFonts w:ascii="Times New Roman" w:eastAsia="Times New Roman" w:hAnsi="Times New Roman" w:cs="Times New Roman"/>
          <w:color w:val="auto"/>
          <w:sz w:val="24"/>
          <w:szCs w:val="24"/>
        </w:rPr>
        <w:t>2</w:t>
      </w:r>
      <w:r w:rsidR="001B0018" w:rsidRPr="009010E2">
        <w:rPr>
          <w:rFonts w:ascii="Times New Roman" w:eastAsia="Times New Roman" w:hAnsi="Times New Roman" w:cs="Times New Roman"/>
          <w:color w:val="auto"/>
          <w:sz w:val="24"/>
          <w:szCs w:val="24"/>
        </w:rPr>
        <w:t>. Основные результаты ОГЭ по предмету</w:t>
      </w:r>
    </w:p>
    <w:p w:rsidR="006E6C11" w:rsidRPr="009010E2" w:rsidRDefault="006E6C11" w:rsidP="003762CB">
      <w:pPr>
        <w:spacing w:line="276" w:lineRule="auto"/>
      </w:pPr>
    </w:p>
    <w:p w:rsidR="00FC2B00" w:rsidRPr="009010E2" w:rsidRDefault="00C5611C" w:rsidP="00542CBF">
      <w:pPr>
        <w:spacing w:line="276" w:lineRule="auto"/>
        <w:ind w:firstLine="709"/>
        <w:jc w:val="both"/>
        <w:rPr>
          <w:rFonts w:eastAsia="Calibri"/>
        </w:rPr>
      </w:pPr>
      <w:r w:rsidRPr="009010E2">
        <w:t xml:space="preserve">Экзаменационную работу выполнили 99,5 % участников экзамена. </w:t>
      </w:r>
      <w:r w:rsidR="00A03EB0" w:rsidRPr="009010E2">
        <w:rPr>
          <w:rFonts w:eastAsia="Calibri"/>
        </w:rPr>
        <w:t>Средний балл по ит</w:t>
      </w:r>
      <w:r w:rsidR="00A03EB0" w:rsidRPr="009010E2">
        <w:rPr>
          <w:rFonts w:eastAsia="Calibri"/>
        </w:rPr>
        <w:t>о</w:t>
      </w:r>
      <w:bookmarkStart w:id="4" w:name="_GoBack"/>
      <w:r w:rsidR="00A03EB0" w:rsidRPr="009010E2">
        <w:rPr>
          <w:rFonts w:eastAsia="Calibri"/>
        </w:rPr>
        <w:t xml:space="preserve">гам выполнения экзаменационного теста составил </w:t>
      </w:r>
      <w:r w:rsidR="00C977D2" w:rsidRPr="009010E2">
        <w:t>56,62 (максимальный балл – 70).</w:t>
      </w:r>
      <w:r w:rsidR="00A03EB0" w:rsidRPr="009010E2">
        <w:t xml:space="preserve"> Не набрали </w:t>
      </w:r>
      <w:bookmarkEnd w:id="4"/>
      <w:r w:rsidR="00A03EB0" w:rsidRPr="009010E2">
        <w:t xml:space="preserve">минимальные баллы для получения отметки «3» трое участников. </w:t>
      </w:r>
      <w:r w:rsidR="00A03EB0" w:rsidRPr="009010E2">
        <w:rPr>
          <w:rFonts w:eastAsia="Calibri"/>
        </w:rPr>
        <w:t>Максимально возможный пе</w:t>
      </w:r>
      <w:r w:rsidR="00A03EB0" w:rsidRPr="009010E2">
        <w:rPr>
          <w:rFonts w:eastAsia="Calibri"/>
        </w:rPr>
        <w:t>р</w:t>
      </w:r>
      <w:r w:rsidR="00A03EB0" w:rsidRPr="009010E2">
        <w:rPr>
          <w:rFonts w:eastAsia="Calibri"/>
        </w:rPr>
        <w:t>вичный балл набрали 6 (0,99 %)</w:t>
      </w:r>
      <w:r w:rsidR="00C977D2" w:rsidRPr="009010E2">
        <w:rPr>
          <w:rFonts w:eastAsia="Calibri"/>
        </w:rPr>
        <w:t xml:space="preserve"> человек</w:t>
      </w:r>
      <w:r w:rsidR="00A03EB0" w:rsidRPr="009010E2">
        <w:t xml:space="preserve">. </w:t>
      </w:r>
      <w:r w:rsidR="008B1651" w:rsidRPr="009010E2">
        <w:t>П</w:t>
      </w:r>
      <w:r w:rsidR="00FC2B00" w:rsidRPr="009010E2">
        <w:rPr>
          <w:rFonts w:eastAsia="Calibri"/>
        </w:rPr>
        <w:t>оказатели распределения обучающихся в соотве</w:t>
      </w:r>
      <w:r w:rsidR="00FC2B00" w:rsidRPr="009010E2">
        <w:rPr>
          <w:rFonts w:eastAsia="Calibri"/>
        </w:rPr>
        <w:t>т</w:t>
      </w:r>
      <w:r w:rsidR="00FC2B00" w:rsidRPr="009010E2">
        <w:rPr>
          <w:rFonts w:eastAsia="Calibri"/>
        </w:rPr>
        <w:t xml:space="preserve">ствии с полученными отметками по пятибалльной шкале (таблица </w:t>
      </w:r>
      <w:r w:rsidR="00355DA1" w:rsidRPr="009010E2">
        <w:rPr>
          <w:rFonts w:eastAsia="Calibri"/>
        </w:rPr>
        <w:t>7</w:t>
      </w:r>
      <w:r w:rsidR="00FC2B00" w:rsidRPr="009010E2">
        <w:rPr>
          <w:rFonts w:eastAsia="Calibri"/>
        </w:rPr>
        <w:t>)</w:t>
      </w:r>
      <w:r w:rsidR="008B1651" w:rsidRPr="009010E2">
        <w:t xml:space="preserve"> </w:t>
      </w:r>
      <w:r w:rsidR="00FE3200" w:rsidRPr="009010E2">
        <w:t>подтверждают хороший уровень подготовки по предмету:</w:t>
      </w:r>
      <w:r w:rsidR="008B1651" w:rsidRPr="009010E2">
        <w:t xml:space="preserve"> </w:t>
      </w:r>
      <w:r w:rsidRPr="009010E2">
        <w:rPr>
          <w:rFonts w:eastAsia="Calibri"/>
        </w:rPr>
        <w:t>подавляющее большинство выпускников</w:t>
      </w:r>
      <w:r w:rsidR="00C26969" w:rsidRPr="009010E2">
        <w:rPr>
          <w:rFonts w:eastAsia="Calibri"/>
        </w:rPr>
        <w:t xml:space="preserve"> </w:t>
      </w:r>
      <w:r w:rsidR="00C977D2" w:rsidRPr="009010E2">
        <w:rPr>
          <w:rFonts w:eastAsia="Calibri"/>
        </w:rPr>
        <w:t xml:space="preserve">- </w:t>
      </w:r>
      <w:r w:rsidR="00FC2B00" w:rsidRPr="009010E2">
        <w:rPr>
          <w:rFonts w:eastAsia="Calibri"/>
        </w:rPr>
        <w:t>84</w:t>
      </w:r>
      <w:r w:rsidR="008B1651" w:rsidRPr="009010E2">
        <w:t>,6</w:t>
      </w:r>
      <w:r w:rsidR="00FC2B00" w:rsidRPr="009010E2">
        <w:rPr>
          <w:rFonts w:eastAsia="Calibri"/>
        </w:rPr>
        <w:t xml:space="preserve"> % получили отмет</w:t>
      </w:r>
      <w:r w:rsidRPr="009010E2">
        <w:rPr>
          <w:rFonts w:eastAsia="Calibri"/>
        </w:rPr>
        <w:t xml:space="preserve">ки «4» и «5», 14,9 % получили отметку «3», </w:t>
      </w:r>
      <w:r w:rsidR="008B1651" w:rsidRPr="009010E2">
        <w:t>0,5 %</w:t>
      </w:r>
      <w:r w:rsidRPr="009010E2">
        <w:t xml:space="preserve"> получили</w:t>
      </w:r>
      <w:r w:rsidR="008B1651" w:rsidRPr="009010E2">
        <w:t xml:space="preserve"> неудовлетворитель</w:t>
      </w:r>
      <w:r w:rsidR="002E5C3A" w:rsidRPr="009010E2">
        <w:t>ную</w:t>
      </w:r>
      <w:r w:rsidR="008B1651" w:rsidRPr="009010E2">
        <w:t xml:space="preserve"> отме</w:t>
      </w:r>
      <w:r w:rsidR="008B1651" w:rsidRPr="009010E2">
        <w:t>т</w:t>
      </w:r>
      <w:r w:rsidR="002E5C3A" w:rsidRPr="009010E2">
        <w:t>ку</w:t>
      </w:r>
      <w:r w:rsidR="008B1651" w:rsidRPr="009010E2">
        <w:t>.</w:t>
      </w:r>
      <w:r w:rsidR="002E5C3A" w:rsidRPr="009010E2">
        <w:t xml:space="preserve"> </w:t>
      </w:r>
      <w:r w:rsidR="00437B19" w:rsidRPr="009010E2">
        <w:t>374</w:t>
      </w:r>
      <w:r w:rsidR="00FC2B00" w:rsidRPr="009010E2">
        <w:rPr>
          <w:rFonts w:eastAsia="Calibri"/>
        </w:rPr>
        <w:t xml:space="preserve"> </w:t>
      </w:r>
      <w:r w:rsidRPr="009010E2">
        <w:rPr>
          <w:rFonts w:eastAsia="Calibri"/>
        </w:rPr>
        <w:t>(</w:t>
      </w:r>
      <w:r w:rsidRPr="009010E2">
        <w:t>61</w:t>
      </w:r>
      <w:r w:rsidRPr="009010E2">
        <w:rPr>
          <w:rFonts w:eastAsia="Calibri"/>
        </w:rPr>
        <w:t>,9</w:t>
      </w:r>
      <w:r w:rsidRPr="009010E2">
        <w:t>2</w:t>
      </w:r>
      <w:r w:rsidRPr="009010E2">
        <w:rPr>
          <w:rFonts w:eastAsia="Calibri"/>
        </w:rPr>
        <w:t xml:space="preserve"> %) выпускник</w:t>
      </w:r>
      <w:r w:rsidR="00BD7319" w:rsidRPr="009010E2">
        <w:rPr>
          <w:rFonts w:eastAsia="Calibri"/>
        </w:rPr>
        <w:t>а</w:t>
      </w:r>
      <w:r w:rsidRPr="009010E2">
        <w:rPr>
          <w:rFonts w:eastAsia="Calibri"/>
        </w:rPr>
        <w:t xml:space="preserve"> </w:t>
      </w:r>
      <w:r w:rsidR="00FC2B00" w:rsidRPr="009010E2">
        <w:rPr>
          <w:rFonts w:eastAsia="Calibri"/>
        </w:rPr>
        <w:t>получили рекомендуемый балл для отбора в профильный класс</w:t>
      </w:r>
      <w:r w:rsidR="00912348" w:rsidRPr="009010E2">
        <w:rPr>
          <w:rFonts w:eastAsia="Calibri"/>
        </w:rPr>
        <w:t xml:space="preserve">, продемонстрировав тем самым </w:t>
      </w:r>
      <w:r w:rsidR="00912348" w:rsidRPr="009010E2">
        <w:t xml:space="preserve">готовность продолжать изучение иностранного языка в средней школе на базовом или углублённом уровнях. </w:t>
      </w:r>
      <w:r w:rsidR="00BD7319" w:rsidRPr="009010E2">
        <w:t xml:space="preserve">60,26 % </w:t>
      </w:r>
      <w:r w:rsidR="00542CBF" w:rsidRPr="009010E2">
        <w:rPr>
          <w:rFonts w:eastAsia="Calibri"/>
        </w:rPr>
        <w:t>в</w:t>
      </w:r>
      <w:r w:rsidR="00FC2B00" w:rsidRPr="009010E2">
        <w:rPr>
          <w:rFonts w:eastAsia="Calibri"/>
        </w:rPr>
        <w:t>ыпускников подтвердили годовую отме</w:t>
      </w:r>
      <w:r w:rsidR="00FC2B00" w:rsidRPr="009010E2">
        <w:rPr>
          <w:rFonts w:eastAsia="Calibri"/>
        </w:rPr>
        <w:t>т</w:t>
      </w:r>
      <w:r w:rsidR="00FC2B00" w:rsidRPr="009010E2">
        <w:rPr>
          <w:rFonts w:eastAsia="Calibri"/>
        </w:rPr>
        <w:t>ку, 17,5 % получили отметку выше годовой, 2</w:t>
      </w:r>
      <w:r w:rsidR="00437B19" w:rsidRPr="009010E2">
        <w:t>2</w:t>
      </w:r>
      <w:r w:rsidR="00FC2B00" w:rsidRPr="009010E2">
        <w:rPr>
          <w:rFonts w:eastAsia="Calibri"/>
        </w:rPr>
        <w:t>,</w:t>
      </w:r>
      <w:r w:rsidR="00437B19" w:rsidRPr="009010E2">
        <w:t>6</w:t>
      </w:r>
      <w:r w:rsidR="00FC2B00" w:rsidRPr="009010E2">
        <w:rPr>
          <w:rFonts w:eastAsia="Calibri"/>
        </w:rPr>
        <w:t xml:space="preserve"> % показали результаты экзамена ниже годовой отметки.</w:t>
      </w:r>
    </w:p>
    <w:p w:rsidR="00C26969" w:rsidRPr="009010E2" w:rsidRDefault="00C26969" w:rsidP="003762CB">
      <w:pPr>
        <w:spacing w:line="276" w:lineRule="auto"/>
        <w:jc w:val="center"/>
        <w:rPr>
          <w:b/>
        </w:rPr>
      </w:pPr>
    </w:p>
    <w:p w:rsidR="00614AB8" w:rsidRPr="009010E2" w:rsidRDefault="001B0018" w:rsidP="001C38B5">
      <w:pPr>
        <w:spacing w:line="276" w:lineRule="auto"/>
        <w:jc w:val="both"/>
        <w:rPr>
          <w:b/>
        </w:rPr>
      </w:pPr>
      <w:r w:rsidRPr="009010E2">
        <w:rPr>
          <w:b/>
        </w:rPr>
        <w:t>2.</w:t>
      </w:r>
      <w:r w:rsidR="00903AC5" w:rsidRPr="009010E2">
        <w:rPr>
          <w:b/>
        </w:rPr>
        <w:t>2</w:t>
      </w:r>
      <w:r w:rsidRPr="009010E2">
        <w:rPr>
          <w:b/>
        </w:rPr>
        <w:t>.1</w:t>
      </w:r>
      <w:r w:rsidR="00F97F6F" w:rsidRPr="009010E2">
        <w:rPr>
          <w:b/>
        </w:rPr>
        <w:t>.</w:t>
      </w:r>
      <w:r w:rsidRPr="009010E2">
        <w:rPr>
          <w:b/>
        </w:rPr>
        <w:t xml:space="preserve"> </w:t>
      </w:r>
      <w:r w:rsidR="00614AB8" w:rsidRPr="009010E2">
        <w:rPr>
          <w:b/>
        </w:rPr>
        <w:t xml:space="preserve">Динамика результатов </w:t>
      </w:r>
      <w:r w:rsidRPr="009010E2">
        <w:rPr>
          <w:b/>
        </w:rPr>
        <w:t>О</w:t>
      </w:r>
      <w:r w:rsidR="00614AB8" w:rsidRPr="009010E2">
        <w:rPr>
          <w:b/>
        </w:rPr>
        <w:t>ГЭ по предмету за 3 года</w:t>
      </w:r>
    </w:p>
    <w:p w:rsidR="00C628FA" w:rsidRPr="009010E2" w:rsidRDefault="00C628FA" w:rsidP="003762CB">
      <w:pPr>
        <w:spacing w:line="276" w:lineRule="auto"/>
        <w:jc w:val="center"/>
        <w:rPr>
          <w:b/>
        </w:rPr>
      </w:pPr>
    </w:p>
    <w:p w:rsidR="00C5611C" w:rsidRPr="009010E2" w:rsidRDefault="002E5C3A" w:rsidP="001C38B5">
      <w:pPr>
        <w:spacing w:line="276" w:lineRule="auto"/>
        <w:ind w:firstLine="709"/>
        <w:jc w:val="both"/>
        <w:rPr>
          <w:rFonts w:eastAsia="Calibri"/>
        </w:rPr>
      </w:pPr>
      <w:r w:rsidRPr="009010E2">
        <w:t xml:space="preserve">Сравнение </w:t>
      </w:r>
      <w:r w:rsidR="00424CFB" w:rsidRPr="009010E2">
        <w:t xml:space="preserve">данных статистической информации </w:t>
      </w:r>
      <w:r w:rsidRPr="009010E2">
        <w:t>за три года свидетельствует о стабилиз</w:t>
      </w:r>
      <w:r w:rsidRPr="009010E2">
        <w:t>а</w:t>
      </w:r>
      <w:r w:rsidRPr="009010E2">
        <w:t xml:space="preserve">ции результатов после некоторого снижения в 2018 г. </w:t>
      </w:r>
      <w:r w:rsidR="00424CFB" w:rsidRPr="009010E2">
        <w:t>С</w:t>
      </w:r>
      <w:r w:rsidR="00C26969" w:rsidRPr="009010E2">
        <w:t xml:space="preserve">редний балл по итогам выполнения </w:t>
      </w:r>
      <w:r w:rsidR="00424CFB" w:rsidRPr="009010E2">
        <w:t>экз</w:t>
      </w:r>
      <w:r w:rsidR="00424CFB" w:rsidRPr="009010E2">
        <w:t>а</w:t>
      </w:r>
      <w:r w:rsidR="00424CFB" w:rsidRPr="009010E2">
        <w:t xml:space="preserve">менационной работы вырос и </w:t>
      </w:r>
      <w:r w:rsidR="009228D1" w:rsidRPr="009010E2">
        <w:t>восстановился на</w:t>
      </w:r>
      <w:r w:rsidRPr="009010E2">
        <w:t xml:space="preserve"> уровн</w:t>
      </w:r>
      <w:r w:rsidR="009228D1" w:rsidRPr="009010E2">
        <w:t>е</w:t>
      </w:r>
      <w:r w:rsidRPr="009010E2">
        <w:t xml:space="preserve"> 2017 г</w:t>
      </w:r>
      <w:r w:rsidR="00C26969" w:rsidRPr="009010E2">
        <w:t>.</w:t>
      </w:r>
      <w:r w:rsidRPr="009010E2">
        <w:t xml:space="preserve">  </w:t>
      </w:r>
      <w:r w:rsidR="00C5611C" w:rsidRPr="009010E2">
        <w:rPr>
          <w:rFonts w:eastAsia="Calibri"/>
        </w:rPr>
        <w:t>Максимально возможный пе</w:t>
      </w:r>
      <w:r w:rsidR="00C5611C" w:rsidRPr="009010E2">
        <w:rPr>
          <w:rFonts w:eastAsia="Calibri"/>
        </w:rPr>
        <w:t>р</w:t>
      </w:r>
      <w:r w:rsidR="00C5611C" w:rsidRPr="009010E2">
        <w:rPr>
          <w:rFonts w:eastAsia="Calibri"/>
        </w:rPr>
        <w:t>вичный балл набрали 6 (0,99 %) выпускников</w:t>
      </w:r>
      <w:r w:rsidR="00C5611C" w:rsidRPr="009010E2">
        <w:t xml:space="preserve">, </w:t>
      </w:r>
      <w:r w:rsidR="00DF1092" w:rsidRPr="009010E2">
        <w:t xml:space="preserve">незначительно, но все же </w:t>
      </w:r>
      <w:r w:rsidR="00C5611C" w:rsidRPr="009010E2">
        <w:t>увеличив данный пок</w:t>
      </w:r>
      <w:r w:rsidR="00C5611C" w:rsidRPr="009010E2">
        <w:t>а</w:t>
      </w:r>
      <w:r w:rsidR="00C5611C" w:rsidRPr="009010E2">
        <w:t xml:space="preserve">затель в сравнении с </w:t>
      </w:r>
      <w:r w:rsidR="00DF1092" w:rsidRPr="009010E2">
        <w:t>показателями предыдущих двух лет.</w:t>
      </w:r>
      <w:r w:rsidR="00C5611C" w:rsidRPr="009010E2">
        <w:t xml:space="preserve"> П</w:t>
      </w:r>
      <w:r w:rsidR="00C5611C" w:rsidRPr="009010E2">
        <w:rPr>
          <w:rFonts w:eastAsia="Calibri"/>
        </w:rPr>
        <w:t>оказатели распределения обуча</w:t>
      </w:r>
      <w:r w:rsidR="00C5611C" w:rsidRPr="009010E2">
        <w:rPr>
          <w:rFonts w:eastAsia="Calibri"/>
        </w:rPr>
        <w:t>ю</w:t>
      </w:r>
      <w:r w:rsidR="00C5611C" w:rsidRPr="009010E2">
        <w:rPr>
          <w:rFonts w:eastAsia="Calibri"/>
        </w:rPr>
        <w:t xml:space="preserve">щихся в соответствии с полученными отметками по пятибалльной шкале (таблица </w:t>
      </w:r>
      <w:r w:rsidR="00424CFB" w:rsidRPr="009010E2">
        <w:rPr>
          <w:rFonts w:eastAsia="Calibri"/>
        </w:rPr>
        <w:t>7</w:t>
      </w:r>
      <w:r w:rsidR="00C5611C" w:rsidRPr="009010E2">
        <w:rPr>
          <w:rFonts w:eastAsia="Calibri"/>
        </w:rPr>
        <w:t>)</w:t>
      </w:r>
      <w:r w:rsidR="00C5611C" w:rsidRPr="009010E2">
        <w:t xml:space="preserve"> показыв</w:t>
      </w:r>
      <w:r w:rsidR="00C5611C" w:rsidRPr="009010E2">
        <w:t>а</w:t>
      </w:r>
      <w:r w:rsidR="00C5611C" w:rsidRPr="009010E2">
        <w:t xml:space="preserve">ют, что </w:t>
      </w:r>
      <w:r w:rsidR="00E555D1" w:rsidRPr="009010E2">
        <w:rPr>
          <w:rFonts w:eastAsia="Calibri"/>
        </w:rPr>
        <w:t xml:space="preserve">количество участников, </w:t>
      </w:r>
      <w:r w:rsidR="00C5611C" w:rsidRPr="009010E2">
        <w:rPr>
          <w:rFonts w:eastAsia="Calibri"/>
        </w:rPr>
        <w:t>получи</w:t>
      </w:r>
      <w:r w:rsidR="00E555D1" w:rsidRPr="009010E2">
        <w:rPr>
          <w:rFonts w:eastAsia="Calibri"/>
        </w:rPr>
        <w:t xml:space="preserve">вших положительные отметки </w:t>
      </w:r>
      <w:r w:rsidR="00F84DB8" w:rsidRPr="009010E2">
        <w:rPr>
          <w:rFonts w:eastAsia="Calibri"/>
        </w:rPr>
        <w:t>«4» и «5»</w:t>
      </w:r>
      <w:r w:rsidR="001C38B5" w:rsidRPr="009010E2">
        <w:rPr>
          <w:rFonts w:eastAsia="Calibri"/>
        </w:rPr>
        <w:t>,</w:t>
      </w:r>
      <w:r w:rsidR="00F84DB8" w:rsidRPr="009010E2">
        <w:rPr>
          <w:rFonts w:eastAsia="Calibri"/>
        </w:rPr>
        <w:t xml:space="preserve"> </w:t>
      </w:r>
      <w:r w:rsidR="00E555D1" w:rsidRPr="009010E2">
        <w:rPr>
          <w:rFonts w:eastAsia="Calibri"/>
        </w:rPr>
        <w:t>остается ст</w:t>
      </w:r>
      <w:r w:rsidR="00E555D1" w:rsidRPr="009010E2">
        <w:rPr>
          <w:rFonts w:eastAsia="Calibri"/>
        </w:rPr>
        <w:t>а</w:t>
      </w:r>
      <w:r w:rsidR="00E555D1" w:rsidRPr="009010E2">
        <w:rPr>
          <w:rFonts w:eastAsia="Calibri"/>
        </w:rPr>
        <w:t xml:space="preserve">бильно высоким на протяжении </w:t>
      </w:r>
      <w:r w:rsidR="00CF10B9" w:rsidRPr="009010E2">
        <w:rPr>
          <w:rFonts w:eastAsia="Calibri"/>
        </w:rPr>
        <w:t xml:space="preserve">всех </w:t>
      </w:r>
      <w:r w:rsidR="00E555D1" w:rsidRPr="009010E2">
        <w:rPr>
          <w:rFonts w:eastAsia="Calibri"/>
        </w:rPr>
        <w:t xml:space="preserve">трех лет и составляет 84-86 %. </w:t>
      </w:r>
      <w:r w:rsidR="00F84DB8" w:rsidRPr="009010E2">
        <w:rPr>
          <w:rFonts w:eastAsia="Calibri"/>
        </w:rPr>
        <w:t>Вместе с тем, доля участн</w:t>
      </w:r>
      <w:r w:rsidR="00F84DB8" w:rsidRPr="009010E2">
        <w:rPr>
          <w:rFonts w:eastAsia="Calibri"/>
        </w:rPr>
        <w:t>и</w:t>
      </w:r>
      <w:r w:rsidR="00F84DB8" w:rsidRPr="009010E2">
        <w:rPr>
          <w:rFonts w:eastAsia="Calibri"/>
        </w:rPr>
        <w:t>ков, набравших рекомендуемый балл для отбора в профильный класс (56-70 баллов)</w:t>
      </w:r>
      <w:r w:rsidR="001C38B5" w:rsidRPr="009010E2">
        <w:rPr>
          <w:rFonts w:eastAsia="Calibri"/>
        </w:rPr>
        <w:t>,</w:t>
      </w:r>
      <w:r w:rsidR="00F84DB8" w:rsidRPr="009010E2">
        <w:rPr>
          <w:rFonts w:eastAsia="Calibri"/>
        </w:rPr>
        <w:t xml:space="preserve"> имеет те</w:t>
      </w:r>
      <w:r w:rsidR="00F84DB8" w:rsidRPr="009010E2">
        <w:rPr>
          <w:rFonts w:eastAsia="Calibri"/>
        </w:rPr>
        <w:t>н</w:t>
      </w:r>
      <w:r w:rsidR="00F84DB8" w:rsidRPr="009010E2">
        <w:rPr>
          <w:rFonts w:eastAsia="Calibri"/>
        </w:rPr>
        <w:t xml:space="preserve">денцию к снижению. </w:t>
      </w:r>
      <w:r w:rsidR="00E555D1" w:rsidRPr="009010E2">
        <w:rPr>
          <w:rFonts w:eastAsia="Calibri"/>
        </w:rPr>
        <w:t>Показатели относительно д</w:t>
      </w:r>
      <w:r w:rsidR="00C5611C" w:rsidRPr="009010E2">
        <w:t>ол</w:t>
      </w:r>
      <w:r w:rsidR="00E555D1" w:rsidRPr="009010E2">
        <w:t>и</w:t>
      </w:r>
      <w:r w:rsidR="00C5611C" w:rsidRPr="009010E2">
        <w:t xml:space="preserve"> выпускников, получивших удовлетвор</w:t>
      </w:r>
      <w:r w:rsidR="00C5611C" w:rsidRPr="009010E2">
        <w:t>и</w:t>
      </w:r>
      <w:r w:rsidR="00C5611C" w:rsidRPr="009010E2">
        <w:t>тельную отметку</w:t>
      </w:r>
      <w:r w:rsidR="00F84DB8" w:rsidRPr="009010E2">
        <w:t>,</w:t>
      </w:r>
      <w:r w:rsidR="00C5611C" w:rsidRPr="009010E2">
        <w:t xml:space="preserve"> не фиксиру</w:t>
      </w:r>
      <w:r w:rsidR="00CF10B9" w:rsidRPr="009010E2">
        <w:t>ю</w:t>
      </w:r>
      <w:r w:rsidR="00C5611C" w:rsidRPr="009010E2">
        <w:t xml:space="preserve">т значимой динамики </w:t>
      </w:r>
      <w:r w:rsidR="00E555D1" w:rsidRPr="009010E2">
        <w:rPr>
          <w:rFonts w:eastAsia="Calibri"/>
        </w:rPr>
        <w:t xml:space="preserve">в сравниваемом периоде </w:t>
      </w:r>
      <w:r w:rsidR="00C5611C" w:rsidRPr="009010E2">
        <w:t>и сохраня</w:t>
      </w:r>
      <w:r w:rsidR="00CF10B9" w:rsidRPr="009010E2">
        <w:t>ю</w:t>
      </w:r>
      <w:r w:rsidR="00C5611C" w:rsidRPr="009010E2">
        <w:t>тся на уровне 13–15 %</w:t>
      </w:r>
      <w:r w:rsidR="00E555D1" w:rsidRPr="009010E2">
        <w:t xml:space="preserve">. В отличие от двух предыдущих лет в текущем году </w:t>
      </w:r>
      <w:r w:rsidR="00C5611C" w:rsidRPr="009010E2">
        <w:t>зафиксировано 0,5 % неуд</w:t>
      </w:r>
      <w:r w:rsidR="00C5611C" w:rsidRPr="009010E2">
        <w:t>о</w:t>
      </w:r>
      <w:r w:rsidR="00C5611C" w:rsidRPr="009010E2">
        <w:t xml:space="preserve">влетворительных отметок. </w:t>
      </w:r>
    </w:p>
    <w:p w:rsidR="00C26969" w:rsidRPr="009010E2" w:rsidRDefault="00C26969" w:rsidP="001C38B5">
      <w:pPr>
        <w:pStyle w:val="a3"/>
        <w:spacing w:before="120" w:after="120"/>
        <w:ind w:left="0"/>
        <w:jc w:val="center"/>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 xml:space="preserve">Общие результаты ОГЭ в 2017-2019 </w:t>
      </w:r>
      <w:r w:rsidR="001C38B5" w:rsidRPr="009010E2">
        <w:rPr>
          <w:rFonts w:ascii="Times New Roman" w:eastAsiaTheme="minorHAnsi" w:hAnsi="Times New Roman"/>
          <w:bCs/>
          <w:i/>
          <w:sz w:val="24"/>
          <w:szCs w:val="24"/>
          <w:lang w:eastAsia="ru-RU"/>
        </w:rPr>
        <w:t>г</w:t>
      </w:r>
      <w:r w:rsidRPr="009010E2">
        <w:rPr>
          <w:rFonts w:ascii="Times New Roman" w:eastAsiaTheme="minorHAnsi" w:hAnsi="Times New Roman"/>
          <w:bCs/>
          <w:i/>
          <w:sz w:val="24"/>
          <w:szCs w:val="24"/>
          <w:lang w:eastAsia="ru-RU"/>
        </w:rPr>
        <w:t>г</w:t>
      </w:r>
      <w:r w:rsidR="001C38B5" w:rsidRPr="009010E2">
        <w:rPr>
          <w:rFonts w:ascii="Times New Roman" w:eastAsiaTheme="minorHAnsi" w:hAnsi="Times New Roman"/>
          <w:bCs/>
          <w:i/>
          <w:sz w:val="24"/>
          <w:szCs w:val="24"/>
          <w:lang w:eastAsia="ru-RU"/>
        </w:rPr>
        <w:t>.</w:t>
      </w:r>
    </w:p>
    <w:p w:rsidR="00614AB8" w:rsidRPr="009010E2" w:rsidRDefault="00791F29" w:rsidP="003762CB">
      <w:pPr>
        <w:pStyle w:val="a3"/>
        <w:spacing w:before="120" w:after="120"/>
        <w:ind w:left="1985"/>
        <w:jc w:val="right"/>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 xml:space="preserve">Таблица </w:t>
      </w:r>
      <w:r w:rsidR="00355DA1" w:rsidRPr="009010E2">
        <w:rPr>
          <w:rFonts w:ascii="Times New Roman" w:eastAsiaTheme="minorHAnsi" w:hAnsi="Times New Roman"/>
          <w:bCs/>
          <w:i/>
          <w:sz w:val="24"/>
          <w:szCs w:val="24"/>
          <w:lang w:eastAsia="ru-RU"/>
        </w:rPr>
        <w:t>7</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1134"/>
        <w:gridCol w:w="851"/>
        <w:gridCol w:w="709"/>
        <w:gridCol w:w="992"/>
        <w:gridCol w:w="850"/>
        <w:gridCol w:w="1276"/>
      </w:tblGrid>
      <w:tr w:rsidR="001B0018" w:rsidRPr="009010E2" w:rsidTr="008775A2">
        <w:trPr>
          <w:trHeight w:val="338"/>
        </w:trPr>
        <w:tc>
          <w:tcPr>
            <w:tcW w:w="3969" w:type="dxa"/>
            <w:vMerge w:val="restart"/>
            <w:vAlign w:val="center"/>
          </w:tcPr>
          <w:p w:rsidR="001B0018" w:rsidRPr="009010E2" w:rsidRDefault="001B0018" w:rsidP="001C38B5">
            <w:pPr>
              <w:contextualSpacing/>
              <w:jc w:val="center"/>
              <w:rPr>
                <w:rFonts w:eastAsia="MS Mincho"/>
              </w:rPr>
            </w:pPr>
          </w:p>
        </w:tc>
        <w:tc>
          <w:tcPr>
            <w:tcW w:w="1985" w:type="dxa"/>
            <w:gridSpan w:val="2"/>
            <w:tcBorders>
              <w:righ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2017 г.</w:t>
            </w:r>
          </w:p>
        </w:tc>
        <w:tc>
          <w:tcPr>
            <w:tcW w:w="1701" w:type="dxa"/>
            <w:gridSpan w:val="2"/>
            <w:tcBorders>
              <w:left w:val="single" w:sz="4" w:space="0" w:color="auto"/>
              <w:righ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2018 г.</w:t>
            </w:r>
          </w:p>
        </w:tc>
        <w:tc>
          <w:tcPr>
            <w:tcW w:w="2126" w:type="dxa"/>
            <w:gridSpan w:val="2"/>
            <w:tcBorders>
              <w:lef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2019 г.</w:t>
            </w:r>
          </w:p>
        </w:tc>
      </w:tr>
      <w:tr w:rsidR="00F84DB8" w:rsidRPr="009010E2" w:rsidTr="008775A2">
        <w:trPr>
          <w:trHeight w:val="155"/>
        </w:trPr>
        <w:tc>
          <w:tcPr>
            <w:tcW w:w="3969" w:type="dxa"/>
            <w:vMerge/>
            <w:vAlign w:val="center"/>
          </w:tcPr>
          <w:p w:rsidR="001B0018" w:rsidRPr="009010E2" w:rsidRDefault="001B0018" w:rsidP="001C38B5">
            <w:pPr>
              <w:contextualSpacing/>
              <w:jc w:val="center"/>
              <w:rPr>
                <w:rFonts w:eastAsia="MS Mincho"/>
              </w:rPr>
            </w:pPr>
          </w:p>
        </w:tc>
        <w:tc>
          <w:tcPr>
            <w:tcW w:w="1134" w:type="dxa"/>
            <w:tcBorders>
              <w:righ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чел.</w:t>
            </w:r>
          </w:p>
        </w:tc>
        <w:tc>
          <w:tcPr>
            <w:tcW w:w="851" w:type="dxa"/>
            <w:tcBorders>
              <w:lef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w:t>
            </w:r>
            <w:r w:rsidR="00DF006E" w:rsidRPr="009010E2">
              <w:rPr>
                <w:rStyle w:val="a6"/>
                <w:rFonts w:eastAsia="MS Mincho"/>
              </w:rPr>
              <w:footnoteReference w:id="2"/>
            </w:r>
          </w:p>
        </w:tc>
        <w:tc>
          <w:tcPr>
            <w:tcW w:w="709" w:type="dxa"/>
            <w:tcBorders>
              <w:righ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чел.</w:t>
            </w:r>
          </w:p>
        </w:tc>
        <w:tc>
          <w:tcPr>
            <w:tcW w:w="992" w:type="dxa"/>
            <w:tcBorders>
              <w:lef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w:t>
            </w:r>
          </w:p>
        </w:tc>
        <w:tc>
          <w:tcPr>
            <w:tcW w:w="850" w:type="dxa"/>
            <w:tcBorders>
              <w:righ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чел.</w:t>
            </w:r>
          </w:p>
        </w:tc>
        <w:tc>
          <w:tcPr>
            <w:tcW w:w="1276" w:type="dxa"/>
            <w:tcBorders>
              <w:left w:val="single" w:sz="4" w:space="0" w:color="auto"/>
            </w:tcBorders>
            <w:vAlign w:val="center"/>
          </w:tcPr>
          <w:p w:rsidR="001B0018" w:rsidRPr="009010E2" w:rsidRDefault="005B2033" w:rsidP="001C38B5">
            <w:pPr>
              <w:contextualSpacing/>
              <w:jc w:val="center"/>
              <w:rPr>
                <w:rFonts w:eastAsia="MS Mincho"/>
              </w:rPr>
            </w:pPr>
            <w:r w:rsidRPr="009010E2">
              <w:rPr>
                <w:rFonts w:eastAsia="MS Mincho"/>
              </w:rPr>
              <w:t>%</w:t>
            </w:r>
          </w:p>
        </w:tc>
      </w:tr>
      <w:tr w:rsidR="002E5C3A" w:rsidRPr="009010E2" w:rsidTr="008775A2">
        <w:trPr>
          <w:trHeight w:val="349"/>
        </w:trPr>
        <w:tc>
          <w:tcPr>
            <w:tcW w:w="3969" w:type="dxa"/>
            <w:vAlign w:val="center"/>
          </w:tcPr>
          <w:p w:rsidR="002E5C3A" w:rsidRPr="009010E2" w:rsidRDefault="002E5C3A" w:rsidP="001C38B5">
            <w:pPr>
              <w:contextualSpacing/>
              <w:jc w:val="center"/>
            </w:pPr>
            <w:r w:rsidRPr="009010E2">
              <w:t>Средний балл</w:t>
            </w:r>
          </w:p>
        </w:tc>
        <w:tc>
          <w:tcPr>
            <w:tcW w:w="1985" w:type="dxa"/>
            <w:gridSpan w:val="2"/>
            <w:vAlign w:val="bottom"/>
          </w:tcPr>
          <w:p w:rsidR="002E5C3A" w:rsidRPr="009010E2" w:rsidRDefault="002E5C3A" w:rsidP="001C38B5">
            <w:pPr>
              <w:contextualSpacing/>
              <w:jc w:val="center"/>
            </w:pPr>
            <w:r w:rsidRPr="009010E2">
              <w:t>56,48</w:t>
            </w:r>
          </w:p>
        </w:tc>
        <w:tc>
          <w:tcPr>
            <w:tcW w:w="1701" w:type="dxa"/>
            <w:gridSpan w:val="2"/>
            <w:vAlign w:val="bottom"/>
          </w:tcPr>
          <w:p w:rsidR="002E5C3A" w:rsidRPr="009010E2" w:rsidRDefault="002E5C3A" w:rsidP="001C38B5">
            <w:pPr>
              <w:contextualSpacing/>
              <w:jc w:val="center"/>
            </w:pPr>
            <w:r w:rsidRPr="009010E2">
              <w:t>55,7</w:t>
            </w:r>
          </w:p>
        </w:tc>
        <w:tc>
          <w:tcPr>
            <w:tcW w:w="2126" w:type="dxa"/>
            <w:gridSpan w:val="2"/>
            <w:vAlign w:val="bottom"/>
          </w:tcPr>
          <w:p w:rsidR="002E5C3A" w:rsidRPr="009010E2" w:rsidRDefault="002E5C3A" w:rsidP="001C38B5">
            <w:pPr>
              <w:contextualSpacing/>
              <w:jc w:val="center"/>
            </w:pPr>
            <w:r w:rsidRPr="009010E2">
              <w:t xml:space="preserve">56,62  </w:t>
            </w:r>
          </w:p>
        </w:tc>
      </w:tr>
      <w:tr w:rsidR="00F84DB8" w:rsidRPr="009010E2" w:rsidTr="008775A2">
        <w:trPr>
          <w:trHeight w:val="349"/>
        </w:trPr>
        <w:tc>
          <w:tcPr>
            <w:tcW w:w="3969" w:type="dxa"/>
            <w:vAlign w:val="center"/>
          </w:tcPr>
          <w:p w:rsidR="00DF1092" w:rsidRPr="009010E2" w:rsidRDefault="00DF1092" w:rsidP="001C38B5">
            <w:pPr>
              <w:contextualSpacing/>
            </w:pPr>
            <w:r w:rsidRPr="009010E2">
              <w:t>Набрали максимальный балл</w:t>
            </w:r>
          </w:p>
        </w:tc>
        <w:tc>
          <w:tcPr>
            <w:tcW w:w="1134" w:type="dxa"/>
            <w:tcBorders>
              <w:right w:val="single" w:sz="4" w:space="0" w:color="auto"/>
            </w:tcBorders>
            <w:vAlign w:val="bottom"/>
          </w:tcPr>
          <w:p w:rsidR="00DF1092" w:rsidRPr="009010E2" w:rsidRDefault="00DF1092" w:rsidP="001C38B5">
            <w:pPr>
              <w:contextualSpacing/>
              <w:jc w:val="center"/>
            </w:pPr>
            <w:r w:rsidRPr="009010E2">
              <w:t>5</w:t>
            </w:r>
          </w:p>
        </w:tc>
        <w:tc>
          <w:tcPr>
            <w:tcW w:w="851" w:type="dxa"/>
            <w:tcBorders>
              <w:left w:val="single" w:sz="4" w:space="0" w:color="auto"/>
            </w:tcBorders>
            <w:vAlign w:val="bottom"/>
          </w:tcPr>
          <w:p w:rsidR="00DF1092" w:rsidRPr="009010E2" w:rsidRDefault="00DF1092" w:rsidP="001C38B5">
            <w:pPr>
              <w:contextualSpacing/>
              <w:jc w:val="center"/>
            </w:pPr>
            <w:r w:rsidRPr="009010E2">
              <w:t>1,07</w:t>
            </w:r>
          </w:p>
        </w:tc>
        <w:tc>
          <w:tcPr>
            <w:tcW w:w="709" w:type="dxa"/>
            <w:tcBorders>
              <w:right w:val="single" w:sz="4" w:space="0" w:color="auto"/>
            </w:tcBorders>
            <w:vAlign w:val="bottom"/>
          </w:tcPr>
          <w:p w:rsidR="00DF1092" w:rsidRPr="009010E2" w:rsidRDefault="006D6E41" w:rsidP="001C38B5">
            <w:pPr>
              <w:contextualSpacing/>
              <w:jc w:val="center"/>
            </w:pPr>
            <w:r w:rsidRPr="009010E2">
              <w:t>4</w:t>
            </w:r>
          </w:p>
        </w:tc>
        <w:tc>
          <w:tcPr>
            <w:tcW w:w="992" w:type="dxa"/>
            <w:tcBorders>
              <w:left w:val="single" w:sz="4" w:space="0" w:color="auto"/>
            </w:tcBorders>
            <w:vAlign w:val="bottom"/>
          </w:tcPr>
          <w:p w:rsidR="00DF1092" w:rsidRPr="009010E2" w:rsidRDefault="006D6E41" w:rsidP="001C38B5">
            <w:pPr>
              <w:contextualSpacing/>
              <w:jc w:val="center"/>
            </w:pPr>
            <w:r w:rsidRPr="009010E2">
              <w:t>0,70</w:t>
            </w:r>
          </w:p>
        </w:tc>
        <w:tc>
          <w:tcPr>
            <w:tcW w:w="850" w:type="dxa"/>
            <w:tcBorders>
              <w:right w:val="single" w:sz="4" w:space="0" w:color="auto"/>
            </w:tcBorders>
            <w:vAlign w:val="bottom"/>
          </w:tcPr>
          <w:p w:rsidR="00DF1092" w:rsidRPr="009010E2" w:rsidRDefault="00DF1092" w:rsidP="001C38B5">
            <w:pPr>
              <w:contextualSpacing/>
              <w:jc w:val="center"/>
            </w:pPr>
            <w:r w:rsidRPr="009010E2">
              <w:t>6</w:t>
            </w:r>
          </w:p>
        </w:tc>
        <w:tc>
          <w:tcPr>
            <w:tcW w:w="1276" w:type="dxa"/>
            <w:tcBorders>
              <w:left w:val="single" w:sz="4" w:space="0" w:color="auto"/>
            </w:tcBorders>
            <w:vAlign w:val="bottom"/>
          </w:tcPr>
          <w:p w:rsidR="00DF1092" w:rsidRPr="009010E2" w:rsidRDefault="00DF1092" w:rsidP="001C38B5">
            <w:pPr>
              <w:contextualSpacing/>
              <w:jc w:val="center"/>
            </w:pPr>
            <w:r w:rsidRPr="009010E2">
              <w:t>0,99</w:t>
            </w:r>
          </w:p>
        </w:tc>
      </w:tr>
      <w:tr w:rsidR="00F84DB8" w:rsidRPr="009010E2" w:rsidTr="008775A2">
        <w:trPr>
          <w:trHeight w:val="349"/>
        </w:trPr>
        <w:tc>
          <w:tcPr>
            <w:tcW w:w="3969" w:type="dxa"/>
            <w:vAlign w:val="center"/>
          </w:tcPr>
          <w:p w:rsidR="00ED68CF" w:rsidRPr="009010E2" w:rsidRDefault="00ED68CF" w:rsidP="001C38B5">
            <w:pPr>
              <w:contextualSpacing/>
              <w:rPr>
                <w:rFonts w:eastAsia="MS Mincho"/>
              </w:rPr>
            </w:pPr>
            <w:r w:rsidRPr="009010E2">
              <w:t>Получили «2»</w:t>
            </w:r>
          </w:p>
        </w:tc>
        <w:tc>
          <w:tcPr>
            <w:tcW w:w="1134" w:type="dxa"/>
            <w:tcBorders>
              <w:right w:val="single" w:sz="4" w:space="0" w:color="auto"/>
            </w:tcBorders>
            <w:vAlign w:val="bottom"/>
          </w:tcPr>
          <w:p w:rsidR="00ED68CF" w:rsidRPr="009010E2" w:rsidRDefault="00ED68CF" w:rsidP="001C38B5">
            <w:pPr>
              <w:contextualSpacing/>
              <w:jc w:val="center"/>
            </w:pPr>
            <w:r w:rsidRPr="009010E2">
              <w:t>0</w:t>
            </w:r>
          </w:p>
        </w:tc>
        <w:tc>
          <w:tcPr>
            <w:tcW w:w="851" w:type="dxa"/>
            <w:tcBorders>
              <w:left w:val="single" w:sz="4" w:space="0" w:color="auto"/>
            </w:tcBorders>
            <w:vAlign w:val="bottom"/>
          </w:tcPr>
          <w:p w:rsidR="00ED68CF" w:rsidRPr="009010E2" w:rsidRDefault="00ED68CF" w:rsidP="001C38B5">
            <w:pPr>
              <w:contextualSpacing/>
              <w:jc w:val="center"/>
            </w:pPr>
            <w:r w:rsidRPr="009010E2">
              <w:t>0,00</w:t>
            </w:r>
          </w:p>
        </w:tc>
        <w:tc>
          <w:tcPr>
            <w:tcW w:w="709" w:type="dxa"/>
            <w:tcBorders>
              <w:right w:val="single" w:sz="4" w:space="0" w:color="auto"/>
            </w:tcBorders>
            <w:vAlign w:val="bottom"/>
          </w:tcPr>
          <w:p w:rsidR="00ED68CF" w:rsidRPr="009010E2" w:rsidRDefault="00ED68CF" w:rsidP="001C38B5">
            <w:pPr>
              <w:contextualSpacing/>
              <w:jc w:val="center"/>
            </w:pPr>
            <w:r w:rsidRPr="009010E2">
              <w:t>0</w:t>
            </w:r>
          </w:p>
        </w:tc>
        <w:tc>
          <w:tcPr>
            <w:tcW w:w="992" w:type="dxa"/>
            <w:tcBorders>
              <w:left w:val="single" w:sz="4" w:space="0" w:color="auto"/>
            </w:tcBorders>
            <w:vAlign w:val="bottom"/>
          </w:tcPr>
          <w:p w:rsidR="00ED68CF" w:rsidRPr="009010E2" w:rsidRDefault="00ED68CF" w:rsidP="001C38B5">
            <w:pPr>
              <w:contextualSpacing/>
              <w:jc w:val="center"/>
            </w:pPr>
            <w:r w:rsidRPr="009010E2">
              <w:t>0,00</w:t>
            </w:r>
          </w:p>
        </w:tc>
        <w:tc>
          <w:tcPr>
            <w:tcW w:w="850" w:type="dxa"/>
            <w:tcBorders>
              <w:right w:val="single" w:sz="4" w:space="0" w:color="auto"/>
            </w:tcBorders>
            <w:vAlign w:val="bottom"/>
          </w:tcPr>
          <w:p w:rsidR="00ED68CF" w:rsidRPr="009010E2" w:rsidRDefault="00ED68CF" w:rsidP="001C38B5">
            <w:pPr>
              <w:contextualSpacing/>
              <w:jc w:val="center"/>
            </w:pPr>
            <w:r w:rsidRPr="009010E2">
              <w:t>3</w:t>
            </w:r>
          </w:p>
        </w:tc>
        <w:tc>
          <w:tcPr>
            <w:tcW w:w="1276" w:type="dxa"/>
            <w:tcBorders>
              <w:left w:val="single" w:sz="4" w:space="0" w:color="auto"/>
            </w:tcBorders>
            <w:vAlign w:val="bottom"/>
          </w:tcPr>
          <w:p w:rsidR="00ED68CF" w:rsidRPr="009010E2" w:rsidRDefault="00ED68CF" w:rsidP="001C38B5">
            <w:pPr>
              <w:contextualSpacing/>
              <w:jc w:val="center"/>
            </w:pPr>
            <w:r w:rsidRPr="009010E2">
              <w:t>0,50</w:t>
            </w:r>
          </w:p>
        </w:tc>
      </w:tr>
      <w:tr w:rsidR="00F84DB8" w:rsidRPr="009010E2" w:rsidTr="008775A2">
        <w:trPr>
          <w:trHeight w:val="338"/>
        </w:trPr>
        <w:tc>
          <w:tcPr>
            <w:tcW w:w="3969" w:type="dxa"/>
            <w:vAlign w:val="center"/>
          </w:tcPr>
          <w:p w:rsidR="00ED68CF" w:rsidRPr="009010E2" w:rsidRDefault="00ED68CF" w:rsidP="001C38B5">
            <w:pPr>
              <w:contextualSpacing/>
              <w:rPr>
                <w:rFonts w:eastAsia="MS Mincho"/>
              </w:rPr>
            </w:pPr>
            <w:r w:rsidRPr="009010E2">
              <w:rPr>
                <w:rFonts w:eastAsia="MS Mincho"/>
              </w:rPr>
              <w:t>Получили «3»</w:t>
            </w:r>
          </w:p>
        </w:tc>
        <w:tc>
          <w:tcPr>
            <w:tcW w:w="1134" w:type="dxa"/>
            <w:tcBorders>
              <w:right w:val="single" w:sz="4" w:space="0" w:color="auto"/>
            </w:tcBorders>
            <w:vAlign w:val="bottom"/>
          </w:tcPr>
          <w:p w:rsidR="00ED68CF" w:rsidRPr="009010E2" w:rsidRDefault="00ED68CF" w:rsidP="001C38B5">
            <w:pPr>
              <w:contextualSpacing/>
              <w:jc w:val="center"/>
            </w:pPr>
            <w:r w:rsidRPr="009010E2">
              <w:t>61</w:t>
            </w:r>
          </w:p>
        </w:tc>
        <w:tc>
          <w:tcPr>
            <w:tcW w:w="851" w:type="dxa"/>
            <w:tcBorders>
              <w:left w:val="single" w:sz="4" w:space="0" w:color="auto"/>
            </w:tcBorders>
            <w:vAlign w:val="bottom"/>
          </w:tcPr>
          <w:p w:rsidR="00ED68CF" w:rsidRPr="009010E2" w:rsidRDefault="00ED68CF" w:rsidP="001C38B5">
            <w:pPr>
              <w:contextualSpacing/>
              <w:jc w:val="center"/>
            </w:pPr>
            <w:r w:rsidRPr="009010E2">
              <w:t>13,01</w:t>
            </w:r>
          </w:p>
        </w:tc>
        <w:tc>
          <w:tcPr>
            <w:tcW w:w="709" w:type="dxa"/>
            <w:tcBorders>
              <w:right w:val="single" w:sz="4" w:space="0" w:color="auto"/>
            </w:tcBorders>
            <w:vAlign w:val="bottom"/>
          </w:tcPr>
          <w:p w:rsidR="00ED68CF" w:rsidRPr="009010E2" w:rsidRDefault="00ED68CF" w:rsidP="001C38B5">
            <w:pPr>
              <w:contextualSpacing/>
              <w:jc w:val="center"/>
            </w:pPr>
            <w:r w:rsidRPr="009010E2">
              <w:t>87</w:t>
            </w:r>
          </w:p>
        </w:tc>
        <w:tc>
          <w:tcPr>
            <w:tcW w:w="992" w:type="dxa"/>
            <w:tcBorders>
              <w:left w:val="single" w:sz="4" w:space="0" w:color="auto"/>
            </w:tcBorders>
            <w:vAlign w:val="bottom"/>
          </w:tcPr>
          <w:p w:rsidR="00ED68CF" w:rsidRPr="009010E2" w:rsidRDefault="00ED68CF" w:rsidP="001C38B5">
            <w:pPr>
              <w:contextualSpacing/>
              <w:jc w:val="center"/>
            </w:pPr>
            <w:r w:rsidRPr="009010E2">
              <w:t>15,18</w:t>
            </w:r>
          </w:p>
        </w:tc>
        <w:tc>
          <w:tcPr>
            <w:tcW w:w="850" w:type="dxa"/>
            <w:tcBorders>
              <w:right w:val="single" w:sz="4" w:space="0" w:color="auto"/>
            </w:tcBorders>
            <w:vAlign w:val="bottom"/>
          </w:tcPr>
          <w:p w:rsidR="00ED68CF" w:rsidRPr="009010E2" w:rsidRDefault="00ED68CF" w:rsidP="001C38B5">
            <w:pPr>
              <w:contextualSpacing/>
              <w:jc w:val="center"/>
            </w:pPr>
            <w:r w:rsidRPr="009010E2">
              <w:t>90</w:t>
            </w:r>
          </w:p>
        </w:tc>
        <w:tc>
          <w:tcPr>
            <w:tcW w:w="1276" w:type="dxa"/>
            <w:tcBorders>
              <w:left w:val="single" w:sz="4" w:space="0" w:color="auto"/>
            </w:tcBorders>
            <w:vAlign w:val="bottom"/>
          </w:tcPr>
          <w:p w:rsidR="00ED68CF" w:rsidRPr="009010E2" w:rsidRDefault="00ED68CF" w:rsidP="001C38B5">
            <w:pPr>
              <w:contextualSpacing/>
              <w:jc w:val="center"/>
            </w:pPr>
            <w:r w:rsidRPr="009010E2">
              <w:t>14,90</w:t>
            </w:r>
          </w:p>
        </w:tc>
      </w:tr>
      <w:tr w:rsidR="00F84DB8" w:rsidRPr="009010E2" w:rsidTr="008775A2">
        <w:trPr>
          <w:trHeight w:val="338"/>
        </w:trPr>
        <w:tc>
          <w:tcPr>
            <w:tcW w:w="3969" w:type="dxa"/>
            <w:vAlign w:val="center"/>
          </w:tcPr>
          <w:p w:rsidR="00ED68CF" w:rsidRPr="009010E2" w:rsidRDefault="00ED68CF" w:rsidP="001C38B5">
            <w:pPr>
              <w:contextualSpacing/>
              <w:rPr>
                <w:rFonts w:eastAsia="MS Mincho"/>
              </w:rPr>
            </w:pPr>
            <w:r w:rsidRPr="009010E2">
              <w:rPr>
                <w:rFonts w:eastAsia="MS Mincho"/>
              </w:rPr>
              <w:t>Получили «4»</w:t>
            </w:r>
          </w:p>
        </w:tc>
        <w:tc>
          <w:tcPr>
            <w:tcW w:w="1134" w:type="dxa"/>
            <w:tcBorders>
              <w:right w:val="single" w:sz="4" w:space="0" w:color="auto"/>
            </w:tcBorders>
            <w:vAlign w:val="bottom"/>
          </w:tcPr>
          <w:p w:rsidR="00ED68CF" w:rsidRPr="009010E2" w:rsidRDefault="00ED68CF" w:rsidP="001C38B5">
            <w:pPr>
              <w:contextualSpacing/>
              <w:jc w:val="center"/>
            </w:pPr>
            <w:r w:rsidRPr="009010E2">
              <w:t>175</w:t>
            </w:r>
          </w:p>
        </w:tc>
        <w:tc>
          <w:tcPr>
            <w:tcW w:w="851" w:type="dxa"/>
            <w:tcBorders>
              <w:left w:val="single" w:sz="4" w:space="0" w:color="auto"/>
            </w:tcBorders>
            <w:vAlign w:val="bottom"/>
          </w:tcPr>
          <w:p w:rsidR="00ED68CF" w:rsidRPr="009010E2" w:rsidRDefault="00ED68CF" w:rsidP="001C38B5">
            <w:pPr>
              <w:contextualSpacing/>
              <w:jc w:val="center"/>
            </w:pPr>
            <w:r w:rsidRPr="009010E2">
              <w:t>37,31</w:t>
            </w:r>
          </w:p>
        </w:tc>
        <w:tc>
          <w:tcPr>
            <w:tcW w:w="709" w:type="dxa"/>
            <w:tcBorders>
              <w:right w:val="single" w:sz="4" w:space="0" w:color="auto"/>
            </w:tcBorders>
            <w:vAlign w:val="bottom"/>
          </w:tcPr>
          <w:p w:rsidR="00ED68CF" w:rsidRPr="009010E2" w:rsidRDefault="00ED68CF" w:rsidP="001C38B5">
            <w:pPr>
              <w:contextualSpacing/>
              <w:jc w:val="center"/>
            </w:pPr>
            <w:r w:rsidRPr="009010E2">
              <w:t>217</w:t>
            </w:r>
          </w:p>
        </w:tc>
        <w:tc>
          <w:tcPr>
            <w:tcW w:w="992" w:type="dxa"/>
            <w:tcBorders>
              <w:left w:val="single" w:sz="4" w:space="0" w:color="auto"/>
            </w:tcBorders>
            <w:vAlign w:val="bottom"/>
          </w:tcPr>
          <w:p w:rsidR="00ED68CF" w:rsidRPr="009010E2" w:rsidRDefault="00ED68CF" w:rsidP="001C38B5">
            <w:pPr>
              <w:contextualSpacing/>
              <w:jc w:val="center"/>
            </w:pPr>
            <w:r w:rsidRPr="009010E2">
              <w:t>37,87</w:t>
            </w:r>
          </w:p>
        </w:tc>
        <w:tc>
          <w:tcPr>
            <w:tcW w:w="850" w:type="dxa"/>
            <w:tcBorders>
              <w:right w:val="single" w:sz="4" w:space="0" w:color="auto"/>
            </w:tcBorders>
            <w:vAlign w:val="bottom"/>
          </w:tcPr>
          <w:p w:rsidR="00ED68CF" w:rsidRPr="009010E2" w:rsidRDefault="00ED68CF" w:rsidP="001C38B5">
            <w:pPr>
              <w:contextualSpacing/>
              <w:jc w:val="center"/>
            </w:pPr>
            <w:r w:rsidRPr="009010E2">
              <w:t>197</w:t>
            </w:r>
          </w:p>
        </w:tc>
        <w:tc>
          <w:tcPr>
            <w:tcW w:w="1276" w:type="dxa"/>
            <w:tcBorders>
              <w:left w:val="single" w:sz="4" w:space="0" w:color="auto"/>
            </w:tcBorders>
            <w:vAlign w:val="bottom"/>
          </w:tcPr>
          <w:p w:rsidR="00ED68CF" w:rsidRPr="009010E2" w:rsidRDefault="00ED68CF" w:rsidP="001C38B5">
            <w:pPr>
              <w:contextualSpacing/>
              <w:jc w:val="center"/>
            </w:pPr>
            <w:r w:rsidRPr="009010E2">
              <w:t>32,62</w:t>
            </w:r>
          </w:p>
        </w:tc>
      </w:tr>
      <w:tr w:rsidR="00F84DB8" w:rsidRPr="009010E2" w:rsidTr="008775A2">
        <w:trPr>
          <w:trHeight w:val="338"/>
        </w:trPr>
        <w:tc>
          <w:tcPr>
            <w:tcW w:w="3969" w:type="dxa"/>
            <w:vAlign w:val="center"/>
          </w:tcPr>
          <w:p w:rsidR="00ED68CF" w:rsidRPr="009010E2" w:rsidRDefault="00ED68CF" w:rsidP="001C38B5">
            <w:pPr>
              <w:contextualSpacing/>
              <w:rPr>
                <w:rFonts w:eastAsia="MS Mincho"/>
              </w:rPr>
            </w:pPr>
            <w:r w:rsidRPr="009010E2">
              <w:rPr>
                <w:rFonts w:eastAsia="MS Mincho"/>
              </w:rPr>
              <w:t>Получили «5»</w:t>
            </w:r>
          </w:p>
        </w:tc>
        <w:tc>
          <w:tcPr>
            <w:tcW w:w="1134" w:type="dxa"/>
            <w:tcBorders>
              <w:right w:val="single" w:sz="4" w:space="0" w:color="auto"/>
            </w:tcBorders>
            <w:vAlign w:val="bottom"/>
          </w:tcPr>
          <w:p w:rsidR="00ED68CF" w:rsidRPr="009010E2" w:rsidRDefault="00ED68CF" w:rsidP="001C38B5">
            <w:pPr>
              <w:contextualSpacing/>
              <w:jc w:val="center"/>
            </w:pPr>
            <w:r w:rsidRPr="009010E2">
              <w:t>233</w:t>
            </w:r>
          </w:p>
        </w:tc>
        <w:tc>
          <w:tcPr>
            <w:tcW w:w="851" w:type="dxa"/>
            <w:tcBorders>
              <w:left w:val="single" w:sz="4" w:space="0" w:color="auto"/>
            </w:tcBorders>
            <w:vAlign w:val="bottom"/>
          </w:tcPr>
          <w:p w:rsidR="00ED68CF" w:rsidRPr="009010E2" w:rsidRDefault="00ED68CF" w:rsidP="001C38B5">
            <w:pPr>
              <w:contextualSpacing/>
              <w:jc w:val="center"/>
            </w:pPr>
            <w:r w:rsidRPr="009010E2">
              <w:t>49,68</w:t>
            </w:r>
          </w:p>
        </w:tc>
        <w:tc>
          <w:tcPr>
            <w:tcW w:w="709" w:type="dxa"/>
            <w:tcBorders>
              <w:right w:val="single" w:sz="4" w:space="0" w:color="auto"/>
            </w:tcBorders>
            <w:vAlign w:val="bottom"/>
          </w:tcPr>
          <w:p w:rsidR="00ED68CF" w:rsidRPr="009010E2" w:rsidRDefault="00ED68CF" w:rsidP="001C38B5">
            <w:pPr>
              <w:contextualSpacing/>
              <w:jc w:val="center"/>
            </w:pPr>
            <w:r w:rsidRPr="009010E2">
              <w:t>269</w:t>
            </w:r>
          </w:p>
        </w:tc>
        <w:tc>
          <w:tcPr>
            <w:tcW w:w="992" w:type="dxa"/>
            <w:tcBorders>
              <w:left w:val="single" w:sz="4" w:space="0" w:color="auto"/>
            </w:tcBorders>
            <w:vAlign w:val="bottom"/>
          </w:tcPr>
          <w:p w:rsidR="00ED68CF" w:rsidRPr="009010E2" w:rsidRDefault="00ED68CF" w:rsidP="001C38B5">
            <w:pPr>
              <w:contextualSpacing/>
              <w:jc w:val="center"/>
            </w:pPr>
            <w:r w:rsidRPr="009010E2">
              <w:t>46,95</w:t>
            </w:r>
          </w:p>
        </w:tc>
        <w:tc>
          <w:tcPr>
            <w:tcW w:w="850" w:type="dxa"/>
            <w:tcBorders>
              <w:right w:val="single" w:sz="4" w:space="0" w:color="auto"/>
            </w:tcBorders>
            <w:vAlign w:val="bottom"/>
          </w:tcPr>
          <w:p w:rsidR="00ED68CF" w:rsidRPr="009010E2" w:rsidRDefault="00ED68CF" w:rsidP="001C38B5">
            <w:pPr>
              <w:contextualSpacing/>
              <w:jc w:val="center"/>
            </w:pPr>
            <w:r w:rsidRPr="009010E2">
              <w:t>314</w:t>
            </w:r>
          </w:p>
        </w:tc>
        <w:tc>
          <w:tcPr>
            <w:tcW w:w="1276" w:type="dxa"/>
            <w:tcBorders>
              <w:left w:val="single" w:sz="4" w:space="0" w:color="auto"/>
            </w:tcBorders>
            <w:vAlign w:val="bottom"/>
          </w:tcPr>
          <w:p w:rsidR="00ED68CF" w:rsidRPr="009010E2" w:rsidRDefault="00ED68CF" w:rsidP="001C38B5">
            <w:pPr>
              <w:contextualSpacing/>
              <w:jc w:val="center"/>
            </w:pPr>
            <w:r w:rsidRPr="009010E2">
              <w:t>51,99</w:t>
            </w:r>
          </w:p>
        </w:tc>
      </w:tr>
      <w:tr w:rsidR="00F84DB8" w:rsidRPr="009010E2" w:rsidTr="008775A2">
        <w:trPr>
          <w:trHeight w:val="338"/>
        </w:trPr>
        <w:tc>
          <w:tcPr>
            <w:tcW w:w="3969" w:type="dxa"/>
            <w:vAlign w:val="center"/>
          </w:tcPr>
          <w:p w:rsidR="00F84DB8" w:rsidRPr="009010E2" w:rsidRDefault="008775A2" w:rsidP="001C38B5">
            <w:pPr>
              <w:contextualSpacing/>
              <w:rPr>
                <w:rFonts w:eastAsia="MS Mincho"/>
              </w:rPr>
            </w:pPr>
            <w:r w:rsidRPr="009010E2">
              <w:t>Доля  выпускников набравших</w:t>
            </w:r>
            <w:r w:rsidR="00F84DB8" w:rsidRPr="009010E2">
              <w:t xml:space="preserve"> р</w:t>
            </w:r>
            <w:r w:rsidR="00F84DB8" w:rsidRPr="009010E2">
              <w:t>е</w:t>
            </w:r>
            <w:r w:rsidR="00F84DB8" w:rsidRPr="009010E2">
              <w:t xml:space="preserve">комендуемый балл, для отбора в </w:t>
            </w:r>
            <w:r w:rsidR="00F84DB8" w:rsidRPr="009010E2">
              <w:lastRenderedPageBreak/>
              <w:t>профильный класс</w:t>
            </w:r>
          </w:p>
        </w:tc>
        <w:tc>
          <w:tcPr>
            <w:tcW w:w="1985" w:type="dxa"/>
            <w:gridSpan w:val="2"/>
            <w:vAlign w:val="bottom"/>
          </w:tcPr>
          <w:p w:rsidR="00F84DB8" w:rsidRPr="009010E2" w:rsidRDefault="00F84DB8" w:rsidP="001C38B5">
            <w:pPr>
              <w:contextualSpacing/>
              <w:jc w:val="center"/>
            </w:pPr>
            <w:r w:rsidRPr="009010E2">
              <w:lastRenderedPageBreak/>
              <w:t>63,54</w:t>
            </w:r>
            <w:r w:rsidR="008775A2" w:rsidRPr="009010E2">
              <w:t xml:space="preserve"> %</w:t>
            </w:r>
          </w:p>
        </w:tc>
        <w:tc>
          <w:tcPr>
            <w:tcW w:w="1701" w:type="dxa"/>
            <w:gridSpan w:val="2"/>
            <w:vAlign w:val="bottom"/>
          </w:tcPr>
          <w:p w:rsidR="00F84DB8" w:rsidRPr="009010E2" w:rsidRDefault="00F84DB8" w:rsidP="001C38B5">
            <w:pPr>
              <w:contextualSpacing/>
              <w:jc w:val="center"/>
            </w:pPr>
            <w:r w:rsidRPr="009010E2">
              <w:t>74,91</w:t>
            </w:r>
            <w:r w:rsidR="008775A2" w:rsidRPr="009010E2">
              <w:t xml:space="preserve"> %</w:t>
            </w:r>
          </w:p>
        </w:tc>
        <w:tc>
          <w:tcPr>
            <w:tcW w:w="2126" w:type="dxa"/>
            <w:gridSpan w:val="2"/>
            <w:vAlign w:val="bottom"/>
          </w:tcPr>
          <w:p w:rsidR="00F84DB8" w:rsidRPr="009010E2" w:rsidRDefault="00F84DB8" w:rsidP="001C38B5">
            <w:pPr>
              <w:contextualSpacing/>
              <w:jc w:val="center"/>
            </w:pPr>
            <w:r w:rsidRPr="009010E2">
              <w:t>61,92</w:t>
            </w:r>
            <w:r w:rsidR="008775A2" w:rsidRPr="009010E2">
              <w:t xml:space="preserve"> %</w:t>
            </w:r>
          </w:p>
        </w:tc>
      </w:tr>
    </w:tbl>
    <w:p w:rsidR="00614AB8" w:rsidRPr="009010E2" w:rsidRDefault="00614AB8" w:rsidP="003762CB">
      <w:pPr>
        <w:spacing w:line="276" w:lineRule="auto"/>
        <w:ind w:left="709"/>
        <w:jc w:val="both"/>
      </w:pPr>
    </w:p>
    <w:p w:rsidR="00903AC5" w:rsidRPr="009010E2" w:rsidRDefault="00903AC5" w:rsidP="001C38B5">
      <w:pPr>
        <w:spacing w:line="276" w:lineRule="auto"/>
        <w:jc w:val="both"/>
        <w:rPr>
          <w:b/>
          <w:bCs/>
        </w:rPr>
      </w:pPr>
      <w:r w:rsidRPr="009010E2">
        <w:rPr>
          <w:b/>
          <w:bCs/>
        </w:rPr>
        <w:t>2.2.2</w:t>
      </w:r>
      <w:r w:rsidR="00EB7C8C" w:rsidRPr="009010E2">
        <w:rPr>
          <w:b/>
          <w:bCs/>
        </w:rPr>
        <w:t>. Результаты ОГЭ по АТЕ региона</w:t>
      </w:r>
    </w:p>
    <w:p w:rsidR="002C34F6" w:rsidRPr="009010E2" w:rsidRDefault="002C34F6" w:rsidP="001C38B5">
      <w:pPr>
        <w:spacing w:line="276" w:lineRule="auto"/>
        <w:ind w:firstLine="709"/>
        <w:jc w:val="both"/>
      </w:pPr>
      <w:r w:rsidRPr="009010E2">
        <w:rPr>
          <w:rFonts w:eastAsia="Calibri"/>
        </w:rPr>
        <w:t>В</w:t>
      </w:r>
      <w:r w:rsidR="00524DCC" w:rsidRPr="009010E2">
        <w:rPr>
          <w:rFonts w:eastAsia="Calibri"/>
        </w:rPr>
        <w:t xml:space="preserve"> текущем году</w:t>
      </w:r>
      <w:r w:rsidRPr="009010E2">
        <w:rPr>
          <w:rFonts w:eastAsia="Calibri"/>
        </w:rPr>
        <w:t xml:space="preserve"> в</w:t>
      </w:r>
      <w:r w:rsidR="00524DCC" w:rsidRPr="009010E2">
        <w:rPr>
          <w:rFonts w:eastAsia="Calibri"/>
        </w:rPr>
        <w:t xml:space="preserve"> экзамен</w:t>
      </w:r>
      <w:r w:rsidRPr="009010E2">
        <w:rPr>
          <w:rFonts w:eastAsia="Calibri"/>
        </w:rPr>
        <w:t>е по английскому языку принимали участие</w:t>
      </w:r>
      <w:r w:rsidR="00524DCC" w:rsidRPr="009010E2">
        <w:rPr>
          <w:rFonts w:eastAsia="Calibri"/>
        </w:rPr>
        <w:t xml:space="preserve"> обучающиеся из всех муниципальных образований региона</w:t>
      </w:r>
      <w:r w:rsidR="001C38B5" w:rsidRPr="009010E2">
        <w:rPr>
          <w:rFonts w:eastAsia="Calibri"/>
        </w:rPr>
        <w:t>,</w:t>
      </w:r>
      <w:r w:rsidR="000909C9" w:rsidRPr="009010E2">
        <w:rPr>
          <w:rFonts w:eastAsia="Calibri"/>
        </w:rPr>
        <w:t xml:space="preserve"> за исключением ЗАТО г. Островной</w:t>
      </w:r>
      <w:r w:rsidR="00524DCC" w:rsidRPr="009010E2">
        <w:rPr>
          <w:rFonts w:eastAsia="Calibri"/>
        </w:rPr>
        <w:t xml:space="preserve">. </w:t>
      </w:r>
      <w:r w:rsidRPr="009010E2">
        <w:rPr>
          <w:rFonts w:eastAsia="Calibri"/>
        </w:rPr>
        <w:t>Анализ числе</w:t>
      </w:r>
      <w:r w:rsidRPr="009010E2">
        <w:rPr>
          <w:rFonts w:eastAsia="Calibri"/>
        </w:rPr>
        <w:t>н</w:t>
      </w:r>
      <w:r w:rsidRPr="009010E2">
        <w:rPr>
          <w:rFonts w:eastAsia="Calibri"/>
        </w:rPr>
        <w:t xml:space="preserve">ного состава выпускников </w:t>
      </w:r>
      <w:r w:rsidR="00FE3200" w:rsidRPr="009010E2">
        <w:rPr>
          <w:rFonts w:eastAsia="Calibri"/>
        </w:rPr>
        <w:t xml:space="preserve">в разрезе АТЕ </w:t>
      </w:r>
      <w:r w:rsidR="00B77C12" w:rsidRPr="009010E2">
        <w:rPr>
          <w:rFonts w:eastAsia="Calibri"/>
        </w:rPr>
        <w:t>показывает,</w:t>
      </w:r>
      <w:r w:rsidRPr="009010E2">
        <w:rPr>
          <w:rFonts w:eastAsia="Calibri"/>
        </w:rPr>
        <w:t xml:space="preserve"> что</w:t>
      </w:r>
      <w:r w:rsidR="00FE3200" w:rsidRPr="009010E2">
        <w:rPr>
          <w:rFonts w:eastAsia="Calibri"/>
        </w:rPr>
        <w:t xml:space="preserve"> большинство участников экзамена из </w:t>
      </w:r>
      <w:r w:rsidR="00E46B94" w:rsidRPr="009010E2">
        <w:rPr>
          <w:rFonts w:eastAsia="Calibri"/>
        </w:rPr>
        <w:t>городских округов</w:t>
      </w:r>
      <w:r w:rsidR="00FE3200" w:rsidRPr="009010E2">
        <w:rPr>
          <w:rFonts w:eastAsia="Calibri"/>
        </w:rPr>
        <w:t>, меньшинство из районо</w:t>
      </w:r>
      <w:r w:rsidR="0083372B" w:rsidRPr="009010E2">
        <w:rPr>
          <w:rFonts w:eastAsia="Calibri"/>
        </w:rPr>
        <w:t>в</w:t>
      </w:r>
      <w:r w:rsidR="00FE3200" w:rsidRPr="009010E2">
        <w:rPr>
          <w:rFonts w:eastAsia="Calibri"/>
        </w:rPr>
        <w:t>. Л</w:t>
      </w:r>
      <w:r w:rsidRPr="009010E2">
        <w:rPr>
          <w:rFonts w:eastAsia="Calibri"/>
        </w:rPr>
        <w:t xml:space="preserve">идирующую позицию по количеству участников экзамена среди </w:t>
      </w:r>
      <w:r w:rsidR="00E46B94" w:rsidRPr="009010E2">
        <w:rPr>
          <w:rFonts w:eastAsia="Calibri"/>
        </w:rPr>
        <w:t>городских округов</w:t>
      </w:r>
      <w:r w:rsidRPr="009010E2">
        <w:rPr>
          <w:rFonts w:eastAsia="Calibri"/>
        </w:rPr>
        <w:t xml:space="preserve"> традиционно занимает г. Мурманск, среди районов самое большое количество участников из Кандалакшского района, соответствующий рейтинг среди з</w:t>
      </w:r>
      <w:r w:rsidRPr="009010E2">
        <w:rPr>
          <w:rFonts w:eastAsia="Calibri"/>
        </w:rPr>
        <w:t>а</w:t>
      </w:r>
      <w:r w:rsidRPr="009010E2">
        <w:rPr>
          <w:rFonts w:eastAsia="Calibri"/>
        </w:rPr>
        <w:t>крытых территориальных образований возглавляет ЗАТО г. Североморск. В сравнении с 201</w:t>
      </w:r>
      <w:r w:rsidRPr="009010E2">
        <w:t>8</w:t>
      </w:r>
      <w:r w:rsidRPr="009010E2">
        <w:rPr>
          <w:rFonts w:eastAsia="Calibri"/>
        </w:rPr>
        <w:t xml:space="preserve"> г.  количество участников экзамена увеличилось практически во всех муниципальных образован</w:t>
      </w:r>
      <w:r w:rsidRPr="009010E2">
        <w:rPr>
          <w:rFonts w:eastAsia="Calibri"/>
        </w:rPr>
        <w:t>и</w:t>
      </w:r>
      <w:r w:rsidRPr="009010E2">
        <w:rPr>
          <w:rFonts w:eastAsia="Calibri"/>
        </w:rPr>
        <w:t xml:space="preserve">ях, наиболее значительное увеличение количества выпускников зафиксировано </w:t>
      </w:r>
      <w:r w:rsidR="00E5307B" w:rsidRPr="009010E2">
        <w:rPr>
          <w:rFonts w:eastAsia="Calibri"/>
        </w:rPr>
        <w:t>в</w:t>
      </w:r>
      <w:r w:rsidRPr="009010E2">
        <w:rPr>
          <w:rFonts w:eastAsia="Calibri"/>
        </w:rPr>
        <w:t xml:space="preserve"> г. Мурманск</w:t>
      </w:r>
      <w:r w:rsidR="00E5307B" w:rsidRPr="009010E2">
        <w:rPr>
          <w:rFonts w:eastAsia="Calibri"/>
        </w:rPr>
        <w:t>е</w:t>
      </w:r>
      <w:r w:rsidRPr="009010E2">
        <w:rPr>
          <w:rFonts w:eastAsia="Calibri"/>
        </w:rPr>
        <w:t>,</w:t>
      </w:r>
      <w:r w:rsidRPr="009010E2">
        <w:t xml:space="preserve"> ЗАТО г. Североморск</w:t>
      </w:r>
      <w:r w:rsidRPr="009010E2">
        <w:rPr>
          <w:rFonts w:eastAsia="Calibri"/>
        </w:rPr>
        <w:t xml:space="preserve">. </w:t>
      </w:r>
      <w:r w:rsidR="00FE3200" w:rsidRPr="009010E2">
        <w:t xml:space="preserve">Статистика результатов </w:t>
      </w:r>
      <w:r w:rsidRPr="009010E2">
        <w:t>выполнения экзаменационной работы в разных типах АТЕ</w:t>
      </w:r>
      <w:r w:rsidR="00FE3200" w:rsidRPr="009010E2">
        <w:t xml:space="preserve"> не выявляет значимых расхождений: средний балл</w:t>
      </w:r>
      <w:r w:rsidR="008775A2" w:rsidRPr="009010E2">
        <w:t xml:space="preserve"> достаточно высок,</w:t>
      </w:r>
      <w:r w:rsidRPr="009010E2">
        <w:t xml:space="preserve"> колеблется в пределах 4,2-4,4. </w:t>
      </w:r>
    </w:p>
    <w:p w:rsidR="001C38B5" w:rsidRPr="009010E2" w:rsidRDefault="005448B6" w:rsidP="003762CB">
      <w:pPr>
        <w:tabs>
          <w:tab w:val="left" w:pos="709"/>
        </w:tabs>
        <w:spacing w:line="276" w:lineRule="auto"/>
        <w:jc w:val="center"/>
        <w:rPr>
          <w:i/>
        </w:rPr>
      </w:pPr>
      <w:r w:rsidRPr="009010E2">
        <w:rPr>
          <w:i/>
        </w:rPr>
        <w:t xml:space="preserve">Средний балл </w:t>
      </w:r>
      <w:r w:rsidR="001C38B5" w:rsidRPr="009010E2">
        <w:rPr>
          <w:i/>
        </w:rPr>
        <w:t>по</w:t>
      </w:r>
      <w:r w:rsidRPr="009010E2">
        <w:rPr>
          <w:i/>
        </w:rPr>
        <w:t xml:space="preserve"> итогам выполнения экзаменационной работы </w:t>
      </w:r>
    </w:p>
    <w:p w:rsidR="005448B6" w:rsidRPr="009010E2" w:rsidRDefault="005448B6" w:rsidP="003762CB">
      <w:pPr>
        <w:tabs>
          <w:tab w:val="left" w:pos="709"/>
        </w:tabs>
        <w:spacing w:line="276" w:lineRule="auto"/>
        <w:jc w:val="center"/>
        <w:rPr>
          <w:i/>
        </w:rPr>
      </w:pPr>
      <w:r w:rsidRPr="009010E2">
        <w:rPr>
          <w:i/>
        </w:rPr>
        <w:t>по типам  муниципальных образований</w:t>
      </w:r>
    </w:p>
    <w:tbl>
      <w:tblPr>
        <w:tblStyle w:val="a7"/>
        <w:tblW w:w="0" w:type="auto"/>
        <w:jc w:val="center"/>
        <w:tblLook w:val="04A0" w:firstRow="1" w:lastRow="0" w:firstColumn="1" w:lastColumn="0" w:noHBand="0" w:noVBand="1"/>
      </w:tblPr>
      <w:tblGrid>
        <w:gridCol w:w="3426"/>
        <w:gridCol w:w="3426"/>
        <w:gridCol w:w="3427"/>
      </w:tblGrid>
      <w:tr w:rsidR="002C34F6" w:rsidRPr="009010E2" w:rsidTr="001C38B5">
        <w:trPr>
          <w:jc w:val="center"/>
        </w:trPr>
        <w:tc>
          <w:tcPr>
            <w:tcW w:w="3426" w:type="dxa"/>
          </w:tcPr>
          <w:p w:rsidR="002C34F6" w:rsidRPr="009010E2" w:rsidRDefault="002C34F6" w:rsidP="001C38B5">
            <w:pPr>
              <w:tabs>
                <w:tab w:val="left" w:pos="709"/>
              </w:tabs>
              <w:spacing w:line="276" w:lineRule="auto"/>
              <w:jc w:val="center"/>
            </w:pPr>
            <w:r w:rsidRPr="009010E2">
              <w:t>Районы</w:t>
            </w:r>
          </w:p>
        </w:tc>
        <w:tc>
          <w:tcPr>
            <w:tcW w:w="3426" w:type="dxa"/>
          </w:tcPr>
          <w:p w:rsidR="002C34F6" w:rsidRPr="009010E2" w:rsidRDefault="00E46B94" w:rsidP="001C38B5">
            <w:pPr>
              <w:tabs>
                <w:tab w:val="left" w:pos="709"/>
              </w:tabs>
              <w:spacing w:line="276" w:lineRule="auto"/>
              <w:jc w:val="center"/>
            </w:pPr>
            <w:r w:rsidRPr="009010E2">
              <w:t>Городские округа</w:t>
            </w:r>
          </w:p>
        </w:tc>
        <w:tc>
          <w:tcPr>
            <w:tcW w:w="3427" w:type="dxa"/>
          </w:tcPr>
          <w:p w:rsidR="002C34F6" w:rsidRPr="009010E2" w:rsidRDefault="002C34F6" w:rsidP="001C38B5">
            <w:pPr>
              <w:tabs>
                <w:tab w:val="left" w:pos="709"/>
              </w:tabs>
              <w:spacing w:line="276" w:lineRule="auto"/>
              <w:jc w:val="center"/>
            </w:pPr>
            <w:r w:rsidRPr="009010E2">
              <w:t>ЗАТО</w:t>
            </w:r>
          </w:p>
        </w:tc>
      </w:tr>
      <w:tr w:rsidR="002C34F6" w:rsidRPr="009010E2" w:rsidTr="001C38B5">
        <w:trPr>
          <w:jc w:val="center"/>
        </w:trPr>
        <w:tc>
          <w:tcPr>
            <w:tcW w:w="3426" w:type="dxa"/>
          </w:tcPr>
          <w:p w:rsidR="002C34F6" w:rsidRPr="009010E2" w:rsidRDefault="002C34F6" w:rsidP="001C38B5">
            <w:pPr>
              <w:tabs>
                <w:tab w:val="left" w:pos="709"/>
              </w:tabs>
              <w:spacing w:line="276" w:lineRule="auto"/>
              <w:jc w:val="center"/>
            </w:pPr>
            <w:r w:rsidRPr="009010E2">
              <w:t>4,2</w:t>
            </w:r>
          </w:p>
        </w:tc>
        <w:tc>
          <w:tcPr>
            <w:tcW w:w="3426" w:type="dxa"/>
          </w:tcPr>
          <w:p w:rsidR="002C34F6" w:rsidRPr="009010E2" w:rsidRDefault="002C34F6" w:rsidP="001C38B5">
            <w:pPr>
              <w:tabs>
                <w:tab w:val="left" w:pos="709"/>
              </w:tabs>
              <w:spacing w:line="276" w:lineRule="auto"/>
              <w:jc w:val="center"/>
            </w:pPr>
            <w:r w:rsidRPr="009010E2">
              <w:t>4,3</w:t>
            </w:r>
          </w:p>
        </w:tc>
        <w:tc>
          <w:tcPr>
            <w:tcW w:w="3427" w:type="dxa"/>
          </w:tcPr>
          <w:p w:rsidR="002C34F6" w:rsidRPr="009010E2" w:rsidRDefault="002C34F6" w:rsidP="001C38B5">
            <w:pPr>
              <w:tabs>
                <w:tab w:val="left" w:pos="709"/>
              </w:tabs>
              <w:spacing w:line="276" w:lineRule="auto"/>
              <w:jc w:val="center"/>
            </w:pPr>
            <w:r w:rsidRPr="009010E2">
              <w:t>4,4</w:t>
            </w:r>
          </w:p>
        </w:tc>
      </w:tr>
    </w:tbl>
    <w:p w:rsidR="002C34F6" w:rsidRPr="009010E2" w:rsidRDefault="002C34F6" w:rsidP="003762CB">
      <w:pPr>
        <w:spacing w:line="276" w:lineRule="auto"/>
        <w:jc w:val="both"/>
        <w:rPr>
          <w:rFonts w:eastAsia="Calibri"/>
        </w:rPr>
      </w:pPr>
    </w:p>
    <w:p w:rsidR="005448B6" w:rsidRPr="009010E2" w:rsidRDefault="005448B6" w:rsidP="001C38B5">
      <w:pPr>
        <w:spacing w:line="276" w:lineRule="auto"/>
        <w:ind w:firstLine="709"/>
        <w:jc w:val="both"/>
      </w:pPr>
      <w:r w:rsidRPr="009010E2">
        <w:t>Изучение статистической информации относительно качества выполнения теста в каждом отдельном муниципальном образовании</w:t>
      </w:r>
      <w:r w:rsidR="001C38B5" w:rsidRPr="009010E2">
        <w:t>,</w:t>
      </w:r>
      <w:r w:rsidRPr="009010E2">
        <w:t xml:space="preserve"> </w:t>
      </w:r>
      <w:r w:rsidR="00355DA1" w:rsidRPr="009010E2">
        <w:t xml:space="preserve">представленное в таблице ниже, </w:t>
      </w:r>
      <w:r w:rsidRPr="009010E2">
        <w:t xml:space="preserve">показывает, что самые высокие результаты </w:t>
      </w:r>
      <w:r w:rsidR="0021779F" w:rsidRPr="009010E2">
        <w:t xml:space="preserve">по параметру среднего балла </w:t>
      </w:r>
      <w:r w:rsidRPr="009010E2">
        <w:t>показали учащиеся из Кольского района.</w:t>
      </w:r>
      <w:r w:rsidRPr="009010E2">
        <w:rPr>
          <w:color w:val="FF0000"/>
        </w:rPr>
        <w:t xml:space="preserve"> </w:t>
      </w:r>
      <w:r w:rsidRPr="009010E2">
        <w:t>С</w:t>
      </w:r>
      <w:r w:rsidRPr="009010E2">
        <w:t>а</w:t>
      </w:r>
      <w:r w:rsidRPr="009010E2">
        <w:t xml:space="preserve">мые низкие показатели зарегистрированы в Терском районе. </w:t>
      </w:r>
      <w:r w:rsidR="0021779F" w:rsidRPr="009010E2">
        <w:t>Средний балл, превышающий рег</w:t>
      </w:r>
      <w:r w:rsidR="0021779F" w:rsidRPr="009010E2">
        <w:t>и</w:t>
      </w:r>
      <w:r w:rsidR="0021779F" w:rsidRPr="009010E2">
        <w:t>ональный</w:t>
      </w:r>
      <w:r w:rsidR="0083372B" w:rsidRPr="009010E2">
        <w:t>,</w:t>
      </w:r>
      <w:r w:rsidR="0021779F" w:rsidRPr="009010E2">
        <w:t xml:space="preserve"> зафиксирован в 6 муниципальных образованиях:</w:t>
      </w:r>
      <w:r w:rsidR="0083372B" w:rsidRPr="009010E2">
        <w:t xml:space="preserve"> в</w:t>
      </w:r>
      <w:r w:rsidR="0021779F" w:rsidRPr="009010E2">
        <w:t xml:space="preserve"> </w:t>
      </w:r>
      <w:r w:rsidR="00F4603F" w:rsidRPr="009010E2">
        <w:t>Кольском</w:t>
      </w:r>
      <w:r w:rsidR="0083372B" w:rsidRPr="009010E2">
        <w:t xml:space="preserve"> и</w:t>
      </w:r>
      <w:r w:rsidR="00F4603F" w:rsidRPr="009010E2">
        <w:t xml:space="preserve"> Печенгском районах, </w:t>
      </w:r>
      <w:r w:rsidR="0083372B" w:rsidRPr="009010E2">
        <w:t xml:space="preserve">в </w:t>
      </w:r>
      <w:r w:rsidR="00F4603F" w:rsidRPr="009010E2">
        <w:t>городах Оленегорске и Кировске с подведомственн</w:t>
      </w:r>
      <w:r w:rsidR="001C38B5" w:rsidRPr="009010E2">
        <w:t>ыми</w:t>
      </w:r>
      <w:r w:rsidR="00F4603F" w:rsidRPr="009010E2">
        <w:t xml:space="preserve"> территори</w:t>
      </w:r>
      <w:r w:rsidR="001C38B5" w:rsidRPr="009010E2">
        <w:t>ями</w:t>
      </w:r>
      <w:r w:rsidR="00F4603F" w:rsidRPr="009010E2">
        <w:t xml:space="preserve">, </w:t>
      </w:r>
      <w:r w:rsidR="0083372B" w:rsidRPr="009010E2">
        <w:t xml:space="preserve">в </w:t>
      </w:r>
      <w:r w:rsidR="00F4603F" w:rsidRPr="009010E2">
        <w:t>ЗАТО г. Североморск и ЗАТО Александровск.</w:t>
      </w:r>
    </w:p>
    <w:p w:rsidR="005448B6" w:rsidRPr="009010E2" w:rsidRDefault="005448B6" w:rsidP="003762CB">
      <w:pPr>
        <w:spacing w:line="276" w:lineRule="auto"/>
        <w:ind w:left="-426" w:firstLine="426"/>
        <w:jc w:val="center"/>
        <w:rPr>
          <w:i/>
        </w:rPr>
      </w:pPr>
      <w:r w:rsidRPr="009010E2">
        <w:rPr>
          <w:i/>
        </w:rPr>
        <w:t>Результаты выполнения теста в АТЕ по среднему баллу</w:t>
      </w:r>
    </w:p>
    <w:tbl>
      <w:tblPr>
        <w:tblW w:w="8974" w:type="dxa"/>
        <w:jc w:val="center"/>
        <w:tblInd w:w="-2784" w:type="dxa"/>
        <w:tblLayout w:type="fixed"/>
        <w:tblCellMar>
          <w:left w:w="28" w:type="dxa"/>
          <w:right w:w="28" w:type="dxa"/>
        </w:tblCellMar>
        <w:tblLook w:val="0000" w:firstRow="0" w:lastRow="0" w:firstColumn="0" w:lastColumn="0" w:noHBand="0" w:noVBand="0"/>
      </w:tblPr>
      <w:tblGrid>
        <w:gridCol w:w="7173"/>
        <w:gridCol w:w="1801"/>
      </w:tblGrid>
      <w:tr w:rsidR="0021779F" w:rsidRPr="009010E2" w:rsidTr="0021779F">
        <w:trPr>
          <w:trHeight w:val="412"/>
          <w:tblHeader/>
          <w:jc w:val="center"/>
        </w:trPr>
        <w:tc>
          <w:tcPr>
            <w:tcW w:w="7173" w:type="dxa"/>
            <w:vMerge w:val="restart"/>
            <w:tcBorders>
              <w:top w:val="double" w:sz="4" w:space="0" w:color="auto"/>
              <w:left w:val="single" w:sz="4" w:space="0" w:color="000000"/>
            </w:tcBorders>
            <w:shd w:val="clear" w:color="auto" w:fill="auto"/>
            <w:vAlign w:val="center"/>
          </w:tcPr>
          <w:p w:rsidR="0021779F" w:rsidRPr="009010E2" w:rsidRDefault="0021779F" w:rsidP="001C38B5">
            <w:pPr>
              <w:snapToGrid w:val="0"/>
              <w:jc w:val="center"/>
            </w:pPr>
            <w:r w:rsidRPr="009010E2">
              <w:t xml:space="preserve">Наименование муниципального образования </w:t>
            </w:r>
          </w:p>
        </w:tc>
        <w:tc>
          <w:tcPr>
            <w:tcW w:w="1801" w:type="dxa"/>
            <w:vMerge w:val="restart"/>
            <w:tcBorders>
              <w:top w:val="double" w:sz="4" w:space="0" w:color="auto"/>
              <w:left w:val="single" w:sz="4" w:space="0" w:color="000000"/>
              <w:right w:val="single" w:sz="4" w:space="0" w:color="000000"/>
            </w:tcBorders>
            <w:shd w:val="clear" w:color="auto" w:fill="auto"/>
            <w:tcMar>
              <w:left w:w="28" w:type="dxa"/>
              <w:right w:w="28" w:type="dxa"/>
            </w:tcMar>
            <w:vAlign w:val="center"/>
          </w:tcPr>
          <w:p w:rsidR="0021779F" w:rsidRPr="009010E2" w:rsidRDefault="0021779F" w:rsidP="001C38B5">
            <w:pPr>
              <w:snapToGrid w:val="0"/>
              <w:ind w:left="-57" w:right="-57"/>
              <w:jc w:val="center"/>
              <w:rPr>
                <w:bCs/>
              </w:rPr>
            </w:pPr>
            <w:r w:rsidRPr="009010E2">
              <w:rPr>
                <w:bCs/>
              </w:rPr>
              <w:t>Средний балл</w:t>
            </w:r>
          </w:p>
        </w:tc>
      </w:tr>
      <w:tr w:rsidR="0021779F" w:rsidRPr="009010E2" w:rsidTr="0021779F">
        <w:trPr>
          <w:trHeight w:val="412"/>
          <w:tblHeader/>
          <w:jc w:val="center"/>
        </w:trPr>
        <w:tc>
          <w:tcPr>
            <w:tcW w:w="7173" w:type="dxa"/>
            <w:vMerge/>
            <w:tcBorders>
              <w:left w:val="single" w:sz="4" w:space="0" w:color="000000"/>
            </w:tcBorders>
            <w:shd w:val="clear" w:color="auto" w:fill="auto"/>
            <w:vAlign w:val="center"/>
          </w:tcPr>
          <w:p w:rsidR="0021779F" w:rsidRPr="009010E2" w:rsidRDefault="0021779F" w:rsidP="001C38B5">
            <w:pPr>
              <w:snapToGrid w:val="0"/>
              <w:jc w:val="center"/>
            </w:pPr>
          </w:p>
        </w:tc>
        <w:tc>
          <w:tcPr>
            <w:tcW w:w="1801" w:type="dxa"/>
            <w:vMerge/>
            <w:tcBorders>
              <w:left w:val="single" w:sz="4" w:space="0" w:color="000000"/>
              <w:right w:val="single" w:sz="4" w:space="0" w:color="000000"/>
            </w:tcBorders>
            <w:shd w:val="clear" w:color="auto" w:fill="auto"/>
            <w:vAlign w:val="center"/>
          </w:tcPr>
          <w:p w:rsidR="0021779F" w:rsidRPr="009010E2" w:rsidRDefault="0021779F" w:rsidP="001C38B5">
            <w:pPr>
              <w:snapToGrid w:val="0"/>
              <w:jc w:val="center"/>
            </w:pPr>
          </w:p>
        </w:tc>
      </w:tr>
      <w:tr w:rsidR="0021779F" w:rsidRPr="009010E2" w:rsidTr="001C38B5">
        <w:trPr>
          <w:trHeight w:val="276"/>
          <w:jc w:val="center"/>
        </w:trPr>
        <w:tc>
          <w:tcPr>
            <w:tcW w:w="7173" w:type="dxa"/>
            <w:vMerge/>
            <w:tcBorders>
              <w:left w:val="single" w:sz="4" w:space="0" w:color="000000"/>
              <w:bottom w:val="single" w:sz="4" w:space="0" w:color="000000"/>
            </w:tcBorders>
            <w:shd w:val="clear" w:color="auto" w:fill="auto"/>
            <w:vAlign w:val="center"/>
          </w:tcPr>
          <w:p w:rsidR="0021779F" w:rsidRPr="009010E2" w:rsidRDefault="0021779F" w:rsidP="001C38B5">
            <w:pPr>
              <w:snapToGrid w:val="0"/>
            </w:pPr>
          </w:p>
        </w:tc>
        <w:tc>
          <w:tcPr>
            <w:tcW w:w="1801" w:type="dxa"/>
            <w:vMerge/>
            <w:tcBorders>
              <w:left w:val="single" w:sz="4" w:space="0" w:color="auto"/>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Кольский район</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61,13</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ЗАТО г.</w:t>
            </w:r>
            <w:r w:rsidR="001C38B5" w:rsidRPr="009010E2">
              <w:rPr>
                <w:color w:val="000000"/>
              </w:rPr>
              <w:t xml:space="preserve"> </w:t>
            </w:r>
            <w:r w:rsidRPr="009010E2">
              <w:rPr>
                <w:color w:val="000000"/>
              </w:rPr>
              <w:t>Североморск</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60,54</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ЗАТО Александровск</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60,00</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г.</w:t>
            </w:r>
            <w:r w:rsidR="001C38B5" w:rsidRPr="009010E2">
              <w:rPr>
                <w:color w:val="000000"/>
              </w:rPr>
              <w:t xml:space="preserve"> </w:t>
            </w:r>
            <w:r w:rsidRPr="009010E2">
              <w:rPr>
                <w:color w:val="000000"/>
              </w:rPr>
              <w:t>Оленегорск с подведомственной территорией</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58,67</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Печенгский район</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58,27</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г.</w:t>
            </w:r>
            <w:r w:rsidR="001C38B5" w:rsidRPr="009010E2">
              <w:rPr>
                <w:color w:val="000000"/>
              </w:rPr>
              <w:t xml:space="preserve"> </w:t>
            </w:r>
            <w:r w:rsidRPr="009010E2">
              <w:rPr>
                <w:color w:val="000000"/>
              </w:rPr>
              <w:t>Кировск с подведомственной территорией</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57,00</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г.</w:t>
            </w:r>
            <w:r w:rsidR="001C38B5" w:rsidRPr="009010E2">
              <w:rPr>
                <w:color w:val="000000"/>
              </w:rPr>
              <w:t xml:space="preserve"> </w:t>
            </w:r>
            <w:r w:rsidRPr="009010E2">
              <w:rPr>
                <w:color w:val="000000"/>
              </w:rPr>
              <w:t>Мурманск</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56,60</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Ловозерский район</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56,50</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г.</w:t>
            </w:r>
            <w:r w:rsidR="001C38B5" w:rsidRPr="009010E2">
              <w:rPr>
                <w:color w:val="000000"/>
              </w:rPr>
              <w:t xml:space="preserve"> </w:t>
            </w:r>
            <w:r w:rsidRPr="009010E2">
              <w:rPr>
                <w:color w:val="000000"/>
              </w:rPr>
              <w:t>Апатиты с подведомственной территорией</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55,56</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г.</w:t>
            </w:r>
            <w:r w:rsidR="001C38B5" w:rsidRPr="009010E2">
              <w:rPr>
                <w:color w:val="000000"/>
              </w:rPr>
              <w:t xml:space="preserve"> </w:t>
            </w:r>
            <w:r w:rsidRPr="009010E2">
              <w:rPr>
                <w:color w:val="000000"/>
              </w:rPr>
              <w:t>Мончегорск с подведомственной территорией</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55,35</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Кандалакшский район</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54,92</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t>ЗАТО п. Видяево</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54,00</w:t>
            </w:r>
          </w:p>
        </w:tc>
      </w:tr>
      <w:tr w:rsidR="0021779F" w:rsidRPr="009010E2" w:rsidTr="0021779F">
        <w:trPr>
          <w:trHeight w:val="328"/>
          <w:jc w:val="center"/>
        </w:trPr>
        <w:tc>
          <w:tcPr>
            <w:tcW w:w="7173" w:type="dxa"/>
            <w:tcBorders>
              <w:left w:val="single" w:sz="4" w:space="0" w:color="000000"/>
              <w:bottom w:val="single" w:sz="4" w:space="0" w:color="000000"/>
            </w:tcBorders>
            <w:shd w:val="clear" w:color="auto" w:fill="auto"/>
            <w:vAlign w:val="center"/>
          </w:tcPr>
          <w:p w:rsidR="0021779F" w:rsidRPr="009010E2" w:rsidRDefault="0021779F" w:rsidP="001C38B5">
            <w:pPr>
              <w:rPr>
                <w:color w:val="000000"/>
              </w:rPr>
            </w:pPr>
            <w:r w:rsidRPr="009010E2">
              <w:rPr>
                <w:color w:val="000000"/>
              </w:rPr>
              <w:lastRenderedPageBreak/>
              <w:t>Ковдорский район</w:t>
            </w:r>
          </w:p>
        </w:tc>
        <w:tc>
          <w:tcPr>
            <w:tcW w:w="1801" w:type="dxa"/>
            <w:tcBorders>
              <w:left w:val="single" w:sz="4" w:space="0" w:color="000000"/>
              <w:bottom w:val="single" w:sz="4" w:space="0" w:color="000000"/>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53,67</w:t>
            </w:r>
          </w:p>
        </w:tc>
      </w:tr>
      <w:tr w:rsidR="0021779F" w:rsidRPr="009010E2" w:rsidTr="001C38B5">
        <w:trPr>
          <w:trHeight w:val="328"/>
          <w:jc w:val="center"/>
        </w:trPr>
        <w:tc>
          <w:tcPr>
            <w:tcW w:w="7173" w:type="dxa"/>
            <w:tcBorders>
              <w:left w:val="single" w:sz="4" w:space="0" w:color="000000"/>
              <w:bottom w:val="single" w:sz="4" w:space="0" w:color="auto"/>
            </w:tcBorders>
            <w:shd w:val="clear" w:color="auto" w:fill="auto"/>
            <w:vAlign w:val="center"/>
          </w:tcPr>
          <w:p w:rsidR="0021779F" w:rsidRPr="009010E2" w:rsidRDefault="0021779F" w:rsidP="001C38B5">
            <w:pPr>
              <w:rPr>
                <w:color w:val="000000"/>
              </w:rPr>
            </w:pPr>
            <w:r w:rsidRPr="009010E2">
              <w:rPr>
                <w:color w:val="000000"/>
              </w:rPr>
              <w:t>ЗАТО г.</w:t>
            </w:r>
            <w:r w:rsidR="001C38B5" w:rsidRPr="009010E2">
              <w:rPr>
                <w:color w:val="000000"/>
              </w:rPr>
              <w:t xml:space="preserve"> </w:t>
            </w:r>
            <w:r w:rsidRPr="009010E2">
              <w:rPr>
                <w:color w:val="000000"/>
              </w:rPr>
              <w:t>Заозерск</w:t>
            </w:r>
          </w:p>
        </w:tc>
        <w:tc>
          <w:tcPr>
            <w:tcW w:w="1801" w:type="dxa"/>
            <w:tcBorders>
              <w:left w:val="single" w:sz="4" w:space="0" w:color="000000"/>
              <w:bottom w:val="single" w:sz="4" w:space="0" w:color="auto"/>
              <w:right w:val="single" w:sz="4" w:space="0" w:color="000000"/>
            </w:tcBorders>
            <w:shd w:val="clear" w:color="auto" w:fill="auto"/>
            <w:vAlign w:val="center"/>
          </w:tcPr>
          <w:p w:rsidR="0021779F" w:rsidRPr="009010E2" w:rsidRDefault="0021779F" w:rsidP="001C38B5">
            <w:pPr>
              <w:jc w:val="center"/>
              <w:rPr>
                <w:color w:val="000000"/>
              </w:rPr>
            </w:pPr>
            <w:r w:rsidRPr="009010E2">
              <w:rPr>
                <w:color w:val="000000"/>
              </w:rPr>
              <w:t>53,00</w:t>
            </w:r>
          </w:p>
        </w:tc>
      </w:tr>
      <w:tr w:rsidR="00DF006E" w:rsidRPr="009010E2" w:rsidTr="001C38B5">
        <w:trPr>
          <w:trHeight w:val="328"/>
          <w:jc w:val="center"/>
        </w:trPr>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rsidR="00DF006E" w:rsidRPr="009010E2" w:rsidRDefault="00DF006E" w:rsidP="00876E8F">
            <w:pPr>
              <w:rPr>
                <w:color w:val="000000"/>
              </w:rPr>
            </w:pPr>
            <w:r w:rsidRPr="009010E2">
              <w:rPr>
                <w:color w:val="000000"/>
              </w:rPr>
              <w:t>г. Полярные Зори с подведомственной территорией</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DF006E" w:rsidRPr="009010E2" w:rsidRDefault="00DF006E" w:rsidP="00876E8F">
            <w:pPr>
              <w:jc w:val="center"/>
              <w:rPr>
                <w:color w:val="000000"/>
              </w:rPr>
            </w:pPr>
            <w:r w:rsidRPr="009010E2">
              <w:rPr>
                <w:color w:val="000000"/>
              </w:rPr>
              <w:t>52,82</w:t>
            </w:r>
          </w:p>
        </w:tc>
      </w:tr>
      <w:tr w:rsidR="00DF006E" w:rsidRPr="009010E2" w:rsidTr="001C38B5">
        <w:trPr>
          <w:trHeight w:val="328"/>
          <w:jc w:val="center"/>
        </w:trPr>
        <w:tc>
          <w:tcPr>
            <w:tcW w:w="7173" w:type="dxa"/>
            <w:tcBorders>
              <w:top w:val="single" w:sz="4" w:space="0" w:color="auto"/>
              <w:left w:val="single" w:sz="4" w:space="0" w:color="000000"/>
              <w:bottom w:val="single" w:sz="4" w:space="0" w:color="000000"/>
            </w:tcBorders>
            <w:shd w:val="clear" w:color="auto" w:fill="auto"/>
            <w:vAlign w:val="center"/>
          </w:tcPr>
          <w:p w:rsidR="00DF006E" w:rsidRPr="009010E2" w:rsidRDefault="00DF006E" w:rsidP="00876E8F">
            <w:pPr>
              <w:rPr>
                <w:color w:val="000000"/>
              </w:rPr>
            </w:pPr>
            <w:r w:rsidRPr="009010E2">
              <w:rPr>
                <w:color w:val="000000"/>
              </w:rPr>
              <w:t>Терский район</w:t>
            </w:r>
          </w:p>
        </w:tc>
        <w:tc>
          <w:tcPr>
            <w:tcW w:w="1801" w:type="dxa"/>
            <w:tcBorders>
              <w:top w:val="single" w:sz="4" w:space="0" w:color="auto"/>
              <w:left w:val="single" w:sz="4" w:space="0" w:color="000000"/>
              <w:bottom w:val="single" w:sz="4" w:space="0" w:color="000000"/>
              <w:right w:val="single" w:sz="4" w:space="0" w:color="000000"/>
            </w:tcBorders>
            <w:shd w:val="clear" w:color="auto" w:fill="auto"/>
            <w:vAlign w:val="center"/>
          </w:tcPr>
          <w:p w:rsidR="00DF006E" w:rsidRPr="009010E2" w:rsidRDefault="00DF006E" w:rsidP="00876E8F">
            <w:pPr>
              <w:jc w:val="center"/>
              <w:rPr>
                <w:color w:val="000000"/>
              </w:rPr>
            </w:pPr>
            <w:r w:rsidRPr="009010E2">
              <w:rPr>
                <w:color w:val="000000"/>
              </w:rPr>
              <w:t>49,17</w:t>
            </w:r>
          </w:p>
        </w:tc>
      </w:tr>
    </w:tbl>
    <w:p w:rsidR="005448B6" w:rsidRPr="009010E2" w:rsidRDefault="005448B6" w:rsidP="003762CB">
      <w:pPr>
        <w:spacing w:line="276" w:lineRule="auto"/>
        <w:ind w:left="-426" w:firstLine="426"/>
        <w:jc w:val="right"/>
        <w:rPr>
          <w:i/>
        </w:rPr>
      </w:pPr>
    </w:p>
    <w:p w:rsidR="005448B6" w:rsidRPr="009010E2" w:rsidRDefault="005448B6" w:rsidP="00DF006E">
      <w:pPr>
        <w:spacing w:line="276" w:lineRule="auto"/>
        <w:ind w:firstLine="709"/>
        <w:jc w:val="both"/>
      </w:pPr>
      <w:r w:rsidRPr="009010E2">
        <w:t xml:space="preserve">Максимальное количество положительных отметок </w:t>
      </w:r>
      <w:r w:rsidR="00F4603F" w:rsidRPr="009010E2">
        <w:t xml:space="preserve">«4» и «5» </w:t>
      </w:r>
      <w:r w:rsidRPr="009010E2">
        <w:t>в процентном соотношении зафиксировано в Ловозерском, Кольском районах, ЗАТО Видяево, минимальное - в Терском ра</w:t>
      </w:r>
      <w:r w:rsidRPr="009010E2">
        <w:t>й</w:t>
      </w:r>
      <w:r w:rsidRPr="009010E2">
        <w:t xml:space="preserve">оне (таблица </w:t>
      </w:r>
      <w:r w:rsidR="00355DA1" w:rsidRPr="009010E2">
        <w:t>8</w:t>
      </w:r>
      <w:r w:rsidRPr="009010E2">
        <w:t>).</w:t>
      </w:r>
    </w:p>
    <w:p w:rsidR="0083372B" w:rsidRPr="009010E2" w:rsidRDefault="0083372B" w:rsidP="003762CB">
      <w:pPr>
        <w:pStyle w:val="a3"/>
        <w:spacing w:before="120" w:after="120"/>
        <w:ind w:left="1985"/>
        <w:jc w:val="right"/>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 xml:space="preserve">Таблица </w:t>
      </w:r>
      <w:r w:rsidR="00355DA1" w:rsidRPr="009010E2">
        <w:rPr>
          <w:rFonts w:ascii="Times New Roman" w:eastAsiaTheme="minorHAnsi" w:hAnsi="Times New Roman"/>
          <w:bCs/>
          <w:i/>
          <w:sz w:val="24"/>
          <w:szCs w:val="24"/>
          <w:lang w:eastAsia="ru-RU"/>
        </w:rPr>
        <w:t>8</w:t>
      </w:r>
    </w:p>
    <w:p w:rsidR="002C34F6" w:rsidRPr="009010E2" w:rsidRDefault="005448B6" w:rsidP="003762CB">
      <w:pPr>
        <w:spacing w:line="276" w:lineRule="auto"/>
        <w:jc w:val="center"/>
        <w:rPr>
          <w:b/>
          <w:bCs/>
          <w:i/>
        </w:rPr>
      </w:pPr>
      <w:r w:rsidRPr="009010E2">
        <w:rPr>
          <w:i/>
        </w:rPr>
        <w:t xml:space="preserve">Распределение отметок за </w:t>
      </w:r>
      <w:r w:rsidR="002C34F6" w:rsidRPr="009010E2">
        <w:rPr>
          <w:i/>
        </w:rPr>
        <w:t xml:space="preserve"> выполнени</w:t>
      </w:r>
      <w:r w:rsidR="00E11789" w:rsidRPr="009010E2">
        <w:rPr>
          <w:i/>
        </w:rPr>
        <w:t>е</w:t>
      </w:r>
      <w:r w:rsidR="002C34F6" w:rsidRPr="009010E2">
        <w:rPr>
          <w:i/>
        </w:rPr>
        <w:t xml:space="preserve"> экзаменационной работы по АТЕ</w:t>
      </w:r>
    </w:p>
    <w:tbl>
      <w:tblPr>
        <w:tblStyle w:val="a7"/>
        <w:tblW w:w="10036" w:type="dxa"/>
        <w:tblInd w:w="108" w:type="dxa"/>
        <w:tblLayout w:type="fixed"/>
        <w:tblLook w:val="04A0" w:firstRow="1" w:lastRow="0" w:firstColumn="1" w:lastColumn="0" w:noHBand="0" w:noVBand="1"/>
      </w:tblPr>
      <w:tblGrid>
        <w:gridCol w:w="2428"/>
        <w:gridCol w:w="999"/>
        <w:gridCol w:w="713"/>
        <w:gridCol w:w="857"/>
        <w:gridCol w:w="673"/>
        <w:gridCol w:w="654"/>
        <w:gridCol w:w="714"/>
        <w:gridCol w:w="714"/>
        <w:gridCol w:w="714"/>
        <w:gridCol w:w="856"/>
        <w:gridCol w:w="714"/>
      </w:tblGrid>
      <w:tr w:rsidR="00903AC5" w:rsidRPr="009010E2" w:rsidTr="00DF006E">
        <w:trPr>
          <w:trHeight w:val="284"/>
        </w:trPr>
        <w:tc>
          <w:tcPr>
            <w:tcW w:w="2428" w:type="dxa"/>
            <w:vMerge w:val="restart"/>
            <w:vAlign w:val="center"/>
          </w:tcPr>
          <w:p w:rsidR="00903AC5" w:rsidRPr="009010E2" w:rsidRDefault="00903AC5" w:rsidP="00DF006E">
            <w:pPr>
              <w:jc w:val="center"/>
              <w:rPr>
                <w:bCs/>
              </w:rPr>
            </w:pPr>
            <w:r w:rsidRPr="009010E2">
              <w:rPr>
                <w:bCs/>
              </w:rPr>
              <w:t>АТЕ</w:t>
            </w:r>
          </w:p>
        </w:tc>
        <w:tc>
          <w:tcPr>
            <w:tcW w:w="999" w:type="dxa"/>
            <w:vMerge w:val="restart"/>
            <w:vAlign w:val="center"/>
          </w:tcPr>
          <w:p w:rsidR="00903AC5" w:rsidRPr="009010E2" w:rsidRDefault="00903AC5" w:rsidP="00DF006E">
            <w:pPr>
              <w:jc w:val="center"/>
              <w:rPr>
                <w:bCs/>
              </w:rPr>
            </w:pPr>
            <w:r w:rsidRPr="009010E2">
              <w:rPr>
                <w:bCs/>
              </w:rPr>
              <w:t>Всего учас</w:t>
            </w:r>
            <w:r w:rsidRPr="009010E2">
              <w:rPr>
                <w:bCs/>
              </w:rPr>
              <w:t>т</w:t>
            </w:r>
            <w:r w:rsidRPr="009010E2">
              <w:rPr>
                <w:bCs/>
              </w:rPr>
              <w:t>ников</w:t>
            </w:r>
          </w:p>
        </w:tc>
        <w:tc>
          <w:tcPr>
            <w:tcW w:w="713" w:type="dxa"/>
            <w:vMerge w:val="restart"/>
            <w:vAlign w:val="center"/>
          </w:tcPr>
          <w:p w:rsidR="00903AC5" w:rsidRPr="009010E2" w:rsidRDefault="00903AC5" w:rsidP="00DF006E">
            <w:pPr>
              <w:jc w:val="center"/>
              <w:rPr>
                <w:bCs/>
              </w:rPr>
            </w:pPr>
            <w:r w:rsidRPr="009010E2">
              <w:rPr>
                <w:bCs/>
              </w:rPr>
              <w:t>Участников с ОВЗ</w:t>
            </w:r>
          </w:p>
        </w:tc>
        <w:tc>
          <w:tcPr>
            <w:tcW w:w="1530" w:type="dxa"/>
            <w:gridSpan w:val="2"/>
            <w:vAlign w:val="center"/>
          </w:tcPr>
          <w:p w:rsidR="00903AC5" w:rsidRPr="009010E2" w:rsidRDefault="00903AC5" w:rsidP="00DF006E">
            <w:pPr>
              <w:jc w:val="center"/>
              <w:rPr>
                <w:bCs/>
              </w:rPr>
            </w:pPr>
            <w:r w:rsidRPr="009010E2">
              <w:rPr>
                <w:bCs/>
              </w:rPr>
              <w:t>«2»</w:t>
            </w:r>
          </w:p>
        </w:tc>
        <w:tc>
          <w:tcPr>
            <w:tcW w:w="1368" w:type="dxa"/>
            <w:gridSpan w:val="2"/>
            <w:vAlign w:val="center"/>
          </w:tcPr>
          <w:p w:rsidR="00903AC5" w:rsidRPr="009010E2" w:rsidRDefault="00903AC5" w:rsidP="00DF006E">
            <w:pPr>
              <w:jc w:val="center"/>
              <w:rPr>
                <w:bCs/>
              </w:rPr>
            </w:pPr>
            <w:r w:rsidRPr="009010E2">
              <w:rPr>
                <w:bCs/>
              </w:rPr>
              <w:t>«3»</w:t>
            </w:r>
          </w:p>
        </w:tc>
        <w:tc>
          <w:tcPr>
            <w:tcW w:w="1428" w:type="dxa"/>
            <w:gridSpan w:val="2"/>
            <w:vAlign w:val="center"/>
          </w:tcPr>
          <w:p w:rsidR="00903AC5" w:rsidRPr="009010E2" w:rsidRDefault="00903AC5" w:rsidP="00DF006E">
            <w:pPr>
              <w:jc w:val="center"/>
              <w:rPr>
                <w:bCs/>
              </w:rPr>
            </w:pPr>
            <w:r w:rsidRPr="009010E2">
              <w:rPr>
                <w:bCs/>
              </w:rPr>
              <w:t>«4»</w:t>
            </w:r>
          </w:p>
        </w:tc>
        <w:tc>
          <w:tcPr>
            <w:tcW w:w="1570" w:type="dxa"/>
            <w:gridSpan w:val="2"/>
            <w:vAlign w:val="center"/>
          </w:tcPr>
          <w:p w:rsidR="00903AC5" w:rsidRPr="009010E2" w:rsidRDefault="00903AC5" w:rsidP="00DF006E">
            <w:pPr>
              <w:jc w:val="center"/>
              <w:rPr>
                <w:bCs/>
              </w:rPr>
            </w:pPr>
            <w:r w:rsidRPr="009010E2">
              <w:rPr>
                <w:bCs/>
              </w:rPr>
              <w:t>«5»</w:t>
            </w:r>
          </w:p>
        </w:tc>
      </w:tr>
      <w:tr w:rsidR="00903AC5" w:rsidRPr="009010E2" w:rsidTr="00DF006E">
        <w:trPr>
          <w:trHeight w:val="145"/>
        </w:trPr>
        <w:tc>
          <w:tcPr>
            <w:tcW w:w="2428" w:type="dxa"/>
            <w:vMerge/>
            <w:vAlign w:val="center"/>
          </w:tcPr>
          <w:p w:rsidR="00903AC5" w:rsidRPr="009010E2" w:rsidRDefault="00903AC5" w:rsidP="00DF006E">
            <w:pPr>
              <w:jc w:val="center"/>
              <w:rPr>
                <w:bCs/>
              </w:rPr>
            </w:pPr>
          </w:p>
        </w:tc>
        <w:tc>
          <w:tcPr>
            <w:tcW w:w="999" w:type="dxa"/>
            <w:vMerge/>
            <w:vAlign w:val="center"/>
          </w:tcPr>
          <w:p w:rsidR="00903AC5" w:rsidRPr="009010E2" w:rsidRDefault="00903AC5" w:rsidP="00DF006E">
            <w:pPr>
              <w:jc w:val="center"/>
              <w:rPr>
                <w:bCs/>
              </w:rPr>
            </w:pPr>
          </w:p>
        </w:tc>
        <w:tc>
          <w:tcPr>
            <w:tcW w:w="713" w:type="dxa"/>
            <w:vMerge/>
            <w:vAlign w:val="center"/>
          </w:tcPr>
          <w:p w:rsidR="00903AC5" w:rsidRPr="009010E2" w:rsidRDefault="00903AC5" w:rsidP="00DF006E">
            <w:pPr>
              <w:jc w:val="center"/>
              <w:rPr>
                <w:bCs/>
              </w:rPr>
            </w:pPr>
          </w:p>
        </w:tc>
        <w:tc>
          <w:tcPr>
            <w:tcW w:w="857" w:type="dxa"/>
            <w:vAlign w:val="center"/>
          </w:tcPr>
          <w:p w:rsidR="00903AC5" w:rsidRPr="009010E2" w:rsidRDefault="00903AC5" w:rsidP="00DF006E">
            <w:pPr>
              <w:jc w:val="center"/>
              <w:rPr>
                <w:bCs/>
              </w:rPr>
            </w:pPr>
            <w:r w:rsidRPr="009010E2">
              <w:rPr>
                <w:bCs/>
              </w:rPr>
              <w:t>чел.</w:t>
            </w:r>
          </w:p>
        </w:tc>
        <w:tc>
          <w:tcPr>
            <w:tcW w:w="673" w:type="dxa"/>
            <w:vAlign w:val="center"/>
          </w:tcPr>
          <w:p w:rsidR="00903AC5" w:rsidRPr="009010E2" w:rsidRDefault="00903AC5" w:rsidP="00DF006E">
            <w:pPr>
              <w:jc w:val="center"/>
              <w:rPr>
                <w:bCs/>
              </w:rPr>
            </w:pPr>
            <w:r w:rsidRPr="009010E2">
              <w:rPr>
                <w:bCs/>
              </w:rPr>
              <w:t>%</w:t>
            </w:r>
          </w:p>
        </w:tc>
        <w:tc>
          <w:tcPr>
            <w:tcW w:w="654" w:type="dxa"/>
            <w:vAlign w:val="center"/>
          </w:tcPr>
          <w:p w:rsidR="00903AC5" w:rsidRPr="009010E2" w:rsidRDefault="00903AC5" w:rsidP="00DF006E">
            <w:pPr>
              <w:jc w:val="center"/>
              <w:rPr>
                <w:bCs/>
                <w:sz w:val="22"/>
                <w:szCs w:val="22"/>
              </w:rPr>
            </w:pPr>
            <w:r w:rsidRPr="009010E2">
              <w:rPr>
                <w:bCs/>
                <w:sz w:val="22"/>
                <w:szCs w:val="22"/>
              </w:rPr>
              <w:t>чел.</w:t>
            </w:r>
          </w:p>
        </w:tc>
        <w:tc>
          <w:tcPr>
            <w:tcW w:w="714" w:type="dxa"/>
            <w:vAlign w:val="center"/>
          </w:tcPr>
          <w:p w:rsidR="00903AC5" w:rsidRPr="009010E2" w:rsidRDefault="00903AC5" w:rsidP="00DF006E">
            <w:pPr>
              <w:jc w:val="center"/>
              <w:rPr>
                <w:bCs/>
              </w:rPr>
            </w:pPr>
            <w:r w:rsidRPr="009010E2">
              <w:rPr>
                <w:bCs/>
              </w:rPr>
              <w:t>%</w:t>
            </w:r>
          </w:p>
        </w:tc>
        <w:tc>
          <w:tcPr>
            <w:tcW w:w="714" w:type="dxa"/>
            <w:vAlign w:val="center"/>
          </w:tcPr>
          <w:p w:rsidR="00903AC5" w:rsidRPr="009010E2" w:rsidRDefault="00903AC5" w:rsidP="00DF006E">
            <w:pPr>
              <w:jc w:val="center"/>
              <w:rPr>
                <w:bCs/>
              </w:rPr>
            </w:pPr>
            <w:r w:rsidRPr="009010E2">
              <w:rPr>
                <w:bCs/>
              </w:rPr>
              <w:t>чел.</w:t>
            </w:r>
          </w:p>
        </w:tc>
        <w:tc>
          <w:tcPr>
            <w:tcW w:w="714" w:type="dxa"/>
            <w:vAlign w:val="center"/>
          </w:tcPr>
          <w:p w:rsidR="00903AC5" w:rsidRPr="009010E2" w:rsidRDefault="00903AC5" w:rsidP="00DF006E">
            <w:pPr>
              <w:jc w:val="center"/>
              <w:rPr>
                <w:bCs/>
              </w:rPr>
            </w:pPr>
            <w:r w:rsidRPr="009010E2">
              <w:rPr>
                <w:bCs/>
              </w:rPr>
              <w:t>%</w:t>
            </w:r>
          </w:p>
        </w:tc>
        <w:tc>
          <w:tcPr>
            <w:tcW w:w="856" w:type="dxa"/>
            <w:vAlign w:val="center"/>
          </w:tcPr>
          <w:p w:rsidR="00903AC5" w:rsidRPr="009010E2" w:rsidRDefault="00903AC5" w:rsidP="00DF006E">
            <w:pPr>
              <w:jc w:val="center"/>
              <w:rPr>
                <w:bCs/>
              </w:rPr>
            </w:pPr>
            <w:r w:rsidRPr="009010E2">
              <w:rPr>
                <w:bCs/>
              </w:rPr>
              <w:t>чел.</w:t>
            </w:r>
          </w:p>
        </w:tc>
        <w:tc>
          <w:tcPr>
            <w:tcW w:w="714" w:type="dxa"/>
            <w:vAlign w:val="center"/>
          </w:tcPr>
          <w:p w:rsidR="00903AC5" w:rsidRPr="009010E2" w:rsidRDefault="00903AC5" w:rsidP="00DF006E">
            <w:pPr>
              <w:jc w:val="center"/>
              <w:rPr>
                <w:bCs/>
              </w:rPr>
            </w:pPr>
            <w:r w:rsidRPr="009010E2">
              <w:rPr>
                <w:bCs/>
              </w:rPr>
              <w:t>%</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г. Мурманск</w:t>
            </w:r>
          </w:p>
        </w:tc>
        <w:tc>
          <w:tcPr>
            <w:tcW w:w="999" w:type="dxa"/>
            <w:vAlign w:val="center"/>
          </w:tcPr>
          <w:p w:rsidR="00F7443C" w:rsidRPr="009010E2" w:rsidRDefault="00F7443C" w:rsidP="00DF006E">
            <w:pPr>
              <w:jc w:val="center"/>
              <w:rPr>
                <w:color w:val="000000"/>
              </w:rPr>
            </w:pPr>
            <w:r w:rsidRPr="009010E2">
              <w:rPr>
                <w:color w:val="000000"/>
              </w:rPr>
              <w:t>333</w:t>
            </w:r>
          </w:p>
        </w:tc>
        <w:tc>
          <w:tcPr>
            <w:tcW w:w="713" w:type="dxa"/>
            <w:vAlign w:val="center"/>
          </w:tcPr>
          <w:p w:rsidR="00F7443C" w:rsidRPr="009010E2" w:rsidRDefault="00F7443C" w:rsidP="00DF006E">
            <w:pPr>
              <w:jc w:val="center"/>
              <w:rPr>
                <w:color w:val="000000"/>
              </w:rPr>
            </w:pPr>
            <w:r w:rsidRPr="009010E2">
              <w:rPr>
                <w:color w:val="000000"/>
              </w:rPr>
              <w:t>2</w:t>
            </w:r>
          </w:p>
        </w:tc>
        <w:tc>
          <w:tcPr>
            <w:tcW w:w="857" w:type="dxa"/>
            <w:vAlign w:val="center"/>
          </w:tcPr>
          <w:p w:rsidR="00F7443C" w:rsidRPr="009010E2" w:rsidRDefault="00F7443C" w:rsidP="00DF006E">
            <w:pPr>
              <w:jc w:val="center"/>
              <w:rPr>
                <w:color w:val="000000"/>
              </w:rPr>
            </w:pPr>
            <w:r w:rsidRPr="009010E2">
              <w:rPr>
                <w:color w:val="000000"/>
              </w:rPr>
              <w:t>7</w:t>
            </w:r>
          </w:p>
        </w:tc>
        <w:tc>
          <w:tcPr>
            <w:tcW w:w="673" w:type="dxa"/>
            <w:vAlign w:val="center"/>
          </w:tcPr>
          <w:p w:rsidR="00F7443C" w:rsidRPr="009010E2" w:rsidRDefault="00F7443C" w:rsidP="00DF006E">
            <w:pPr>
              <w:jc w:val="center"/>
              <w:rPr>
                <w:color w:val="000000"/>
              </w:rPr>
            </w:pPr>
            <w:r w:rsidRPr="009010E2">
              <w:rPr>
                <w:color w:val="000000"/>
              </w:rPr>
              <w:t>2,10</w:t>
            </w:r>
          </w:p>
        </w:tc>
        <w:tc>
          <w:tcPr>
            <w:tcW w:w="654" w:type="dxa"/>
            <w:vAlign w:val="center"/>
          </w:tcPr>
          <w:p w:rsidR="00F7443C" w:rsidRPr="009010E2" w:rsidRDefault="00F7443C" w:rsidP="00DF006E">
            <w:pPr>
              <w:jc w:val="center"/>
              <w:rPr>
                <w:color w:val="000000"/>
              </w:rPr>
            </w:pPr>
            <w:r w:rsidRPr="009010E2">
              <w:rPr>
                <w:color w:val="000000"/>
              </w:rPr>
              <w:t>49</w:t>
            </w:r>
          </w:p>
        </w:tc>
        <w:tc>
          <w:tcPr>
            <w:tcW w:w="714" w:type="dxa"/>
            <w:vAlign w:val="center"/>
          </w:tcPr>
          <w:p w:rsidR="00F7443C" w:rsidRPr="009010E2" w:rsidRDefault="00F7443C" w:rsidP="00DF006E">
            <w:pPr>
              <w:jc w:val="center"/>
              <w:rPr>
                <w:color w:val="000000"/>
              </w:rPr>
            </w:pPr>
            <w:r w:rsidRPr="009010E2">
              <w:rPr>
                <w:color w:val="000000"/>
              </w:rPr>
              <w:t>14,7</w:t>
            </w:r>
          </w:p>
        </w:tc>
        <w:tc>
          <w:tcPr>
            <w:tcW w:w="714" w:type="dxa"/>
            <w:vAlign w:val="center"/>
          </w:tcPr>
          <w:p w:rsidR="00F7443C" w:rsidRPr="009010E2" w:rsidRDefault="00F7443C" w:rsidP="00DF006E">
            <w:pPr>
              <w:jc w:val="center"/>
              <w:rPr>
                <w:color w:val="000000"/>
              </w:rPr>
            </w:pPr>
            <w:r w:rsidRPr="009010E2">
              <w:rPr>
                <w:color w:val="000000"/>
              </w:rPr>
              <w:t>98</w:t>
            </w:r>
          </w:p>
        </w:tc>
        <w:tc>
          <w:tcPr>
            <w:tcW w:w="714" w:type="dxa"/>
            <w:vAlign w:val="center"/>
          </w:tcPr>
          <w:p w:rsidR="00F7443C" w:rsidRPr="009010E2" w:rsidRDefault="00F7443C" w:rsidP="00DF006E">
            <w:pPr>
              <w:jc w:val="center"/>
              <w:rPr>
                <w:color w:val="000000"/>
              </w:rPr>
            </w:pPr>
            <w:r w:rsidRPr="009010E2">
              <w:rPr>
                <w:color w:val="000000"/>
              </w:rPr>
              <w:t>29,4</w:t>
            </w:r>
          </w:p>
        </w:tc>
        <w:tc>
          <w:tcPr>
            <w:tcW w:w="856" w:type="dxa"/>
            <w:vAlign w:val="center"/>
          </w:tcPr>
          <w:p w:rsidR="00F7443C" w:rsidRPr="009010E2" w:rsidRDefault="00F7443C" w:rsidP="00DF006E">
            <w:pPr>
              <w:jc w:val="center"/>
              <w:rPr>
                <w:color w:val="000000"/>
              </w:rPr>
            </w:pPr>
            <w:r w:rsidRPr="009010E2">
              <w:rPr>
                <w:color w:val="000000"/>
              </w:rPr>
              <w:t>179</w:t>
            </w:r>
          </w:p>
        </w:tc>
        <w:tc>
          <w:tcPr>
            <w:tcW w:w="714" w:type="dxa"/>
            <w:vAlign w:val="center"/>
          </w:tcPr>
          <w:p w:rsidR="00F7443C" w:rsidRPr="009010E2" w:rsidRDefault="00F7443C" w:rsidP="00DF006E">
            <w:pPr>
              <w:jc w:val="center"/>
              <w:rPr>
                <w:color w:val="000000"/>
              </w:rPr>
            </w:pPr>
            <w:r w:rsidRPr="009010E2">
              <w:rPr>
                <w:color w:val="000000"/>
              </w:rPr>
              <w:t>53,7</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г. Апатиты</w:t>
            </w:r>
          </w:p>
        </w:tc>
        <w:tc>
          <w:tcPr>
            <w:tcW w:w="999" w:type="dxa"/>
            <w:vAlign w:val="center"/>
          </w:tcPr>
          <w:p w:rsidR="00F7443C" w:rsidRPr="009010E2" w:rsidRDefault="00F7443C" w:rsidP="00DF006E">
            <w:pPr>
              <w:jc w:val="center"/>
              <w:rPr>
                <w:color w:val="000000"/>
              </w:rPr>
            </w:pPr>
            <w:r w:rsidRPr="009010E2">
              <w:rPr>
                <w:color w:val="000000"/>
              </w:rPr>
              <w:t>41</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6</w:t>
            </w:r>
          </w:p>
        </w:tc>
        <w:tc>
          <w:tcPr>
            <w:tcW w:w="714" w:type="dxa"/>
            <w:vAlign w:val="center"/>
          </w:tcPr>
          <w:p w:rsidR="00F7443C" w:rsidRPr="009010E2" w:rsidRDefault="00F7443C" w:rsidP="00DF006E">
            <w:pPr>
              <w:jc w:val="center"/>
              <w:rPr>
                <w:color w:val="000000"/>
              </w:rPr>
            </w:pPr>
            <w:r w:rsidRPr="009010E2">
              <w:rPr>
                <w:color w:val="000000"/>
              </w:rPr>
              <w:t>14,6</w:t>
            </w:r>
          </w:p>
        </w:tc>
        <w:tc>
          <w:tcPr>
            <w:tcW w:w="714" w:type="dxa"/>
            <w:vAlign w:val="center"/>
          </w:tcPr>
          <w:p w:rsidR="00F7443C" w:rsidRPr="009010E2" w:rsidRDefault="00F7443C" w:rsidP="00DF006E">
            <w:pPr>
              <w:jc w:val="center"/>
              <w:rPr>
                <w:color w:val="000000"/>
              </w:rPr>
            </w:pPr>
            <w:r w:rsidRPr="009010E2">
              <w:rPr>
                <w:color w:val="000000"/>
              </w:rPr>
              <w:t>19</w:t>
            </w:r>
          </w:p>
        </w:tc>
        <w:tc>
          <w:tcPr>
            <w:tcW w:w="714" w:type="dxa"/>
            <w:vAlign w:val="center"/>
          </w:tcPr>
          <w:p w:rsidR="00F7443C" w:rsidRPr="009010E2" w:rsidRDefault="00F7443C" w:rsidP="00DF006E">
            <w:pPr>
              <w:jc w:val="center"/>
              <w:rPr>
                <w:color w:val="000000"/>
              </w:rPr>
            </w:pPr>
            <w:r w:rsidRPr="009010E2">
              <w:rPr>
                <w:color w:val="000000"/>
              </w:rPr>
              <w:t>46,3</w:t>
            </w:r>
          </w:p>
        </w:tc>
        <w:tc>
          <w:tcPr>
            <w:tcW w:w="856" w:type="dxa"/>
            <w:vAlign w:val="center"/>
          </w:tcPr>
          <w:p w:rsidR="00F7443C" w:rsidRPr="009010E2" w:rsidRDefault="00F7443C" w:rsidP="00DF006E">
            <w:pPr>
              <w:jc w:val="center"/>
              <w:rPr>
                <w:color w:val="000000"/>
              </w:rPr>
            </w:pPr>
            <w:r w:rsidRPr="009010E2">
              <w:rPr>
                <w:color w:val="000000"/>
              </w:rPr>
              <w:t>16</w:t>
            </w:r>
          </w:p>
        </w:tc>
        <w:tc>
          <w:tcPr>
            <w:tcW w:w="714" w:type="dxa"/>
            <w:vAlign w:val="center"/>
          </w:tcPr>
          <w:p w:rsidR="00F7443C" w:rsidRPr="009010E2" w:rsidRDefault="00F7443C" w:rsidP="00DF006E">
            <w:pPr>
              <w:jc w:val="center"/>
              <w:rPr>
                <w:color w:val="000000"/>
              </w:rPr>
            </w:pPr>
            <w:r w:rsidRPr="009010E2">
              <w:rPr>
                <w:color w:val="000000"/>
              </w:rPr>
              <w:t>39,0</w:t>
            </w:r>
          </w:p>
        </w:tc>
      </w:tr>
      <w:tr w:rsidR="00F7443C" w:rsidRPr="009010E2" w:rsidTr="00DF006E">
        <w:trPr>
          <w:trHeight w:val="551"/>
        </w:trPr>
        <w:tc>
          <w:tcPr>
            <w:tcW w:w="2428" w:type="dxa"/>
            <w:vAlign w:val="bottom"/>
          </w:tcPr>
          <w:p w:rsidR="00F7443C" w:rsidRPr="009010E2" w:rsidRDefault="00F7443C" w:rsidP="00DF006E">
            <w:pPr>
              <w:rPr>
                <w:color w:val="000000"/>
              </w:rPr>
            </w:pPr>
            <w:r w:rsidRPr="009010E2">
              <w:rPr>
                <w:color w:val="000000"/>
              </w:rPr>
              <w:t>Кандалакшский ра</w:t>
            </w:r>
            <w:r w:rsidRPr="009010E2">
              <w:rPr>
                <w:color w:val="000000"/>
              </w:rPr>
              <w:t>й</w:t>
            </w:r>
            <w:r w:rsidRPr="009010E2">
              <w:rPr>
                <w:color w:val="000000"/>
              </w:rPr>
              <w:t>он</w:t>
            </w:r>
          </w:p>
        </w:tc>
        <w:tc>
          <w:tcPr>
            <w:tcW w:w="999" w:type="dxa"/>
            <w:vAlign w:val="center"/>
          </w:tcPr>
          <w:p w:rsidR="00F7443C" w:rsidRPr="009010E2" w:rsidRDefault="00F7443C" w:rsidP="00DF006E">
            <w:pPr>
              <w:jc w:val="center"/>
              <w:rPr>
                <w:color w:val="000000"/>
              </w:rPr>
            </w:pPr>
            <w:r w:rsidRPr="009010E2">
              <w:rPr>
                <w:color w:val="000000"/>
              </w:rPr>
              <w:t>26</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19,2</w:t>
            </w:r>
          </w:p>
        </w:tc>
        <w:tc>
          <w:tcPr>
            <w:tcW w:w="714" w:type="dxa"/>
            <w:vAlign w:val="center"/>
          </w:tcPr>
          <w:p w:rsidR="00F7443C" w:rsidRPr="009010E2" w:rsidRDefault="00F7443C" w:rsidP="00DF006E">
            <w:pPr>
              <w:jc w:val="center"/>
              <w:rPr>
                <w:color w:val="000000"/>
              </w:rPr>
            </w:pPr>
            <w:r w:rsidRPr="009010E2">
              <w:rPr>
                <w:color w:val="000000"/>
              </w:rPr>
              <w:t>9</w:t>
            </w:r>
          </w:p>
        </w:tc>
        <w:tc>
          <w:tcPr>
            <w:tcW w:w="714" w:type="dxa"/>
            <w:vAlign w:val="center"/>
          </w:tcPr>
          <w:p w:rsidR="00F7443C" w:rsidRPr="009010E2" w:rsidRDefault="00F7443C" w:rsidP="00DF006E">
            <w:pPr>
              <w:jc w:val="center"/>
              <w:rPr>
                <w:color w:val="000000"/>
              </w:rPr>
            </w:pPr>
            <w:r w:rsidRPr="009010E2">
              <w:rPr>
                <w:color w:val="000000"/>
              </w:rPr>
              <w:t>34,6</w:t>
            </w:r>
          </w:p>
        </w:tc>
        <w:tc>
          <w:tcPr>
            <w:tcW w:w="856" w:type="dxa"/>
            <w:vAlign w:val="center"/>
          </w:tcPr>
          <w:p w:rsidR="00F7443C" w:rsidRPr="009010E2" w:rsidRDefault="00F7443C" w:rsidP="00DF006E">
            <w:pPr>
              <w:jc w:val="center"/>
              <w:rPr>
                <w:color w:val="000000"/>
              </w:rPr>
            </w:pPr>
            <w:r w:rsidRPr="009010E2">
              <w:rPr>
                <w:color w:val="000000"/>
              </w:rPr>
              <w:t>12</w:t>
            </w:r>
          </w:p>
        </w:tc>
        <w:tc>
          <w:tcPr>
            <w:tcW w:w="714" w:type="dxa"/>
            <w:vAlign w:val="center"/>
          </w:tcPr>
          <w:p w:rsidR="00F7443C" w:rsidRPr="009010E2" w:rsidRDefault="00F7443C" w:rsidP="00DF006E">
            <w:pPr>
              <w:jc w:val="center"/>
              <w:rPr>
                <w:color w:val="000000"/>
              </w:rPr>
            </w:pPr>
            <w:r w:rsidRPr="009010E2">
              <w:rPr>
                <w:color w:val="000000"/>
              </w:rPr>
              <w:t>46,1</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г. Кировск</w:t>
            </w:r>
          </w:p>
        </w:tc>
        <w:tc>
          <w:tcPr>
            <w:tcW w:w="999" w:type="dxa"/>
            <w:vAlign w:val="center"/>
          </w:tcPr>
          <w:p w:rsidR="00F7443C" w:rsidRPr="009010E2" w:rsidRDefault="00F7443C" w:rsidP="00DF006E">
            <w:pPr>
              <w:jc w:val="center"/>
              <w:rPr>
                <w:color w:val="000000"/>
              </w:rPr>
            </w:pPr>
            <w:r w:rsidRPr="009010E2">
              <w:rPr>
                <w:color w:val="000000"/>
              </w:rPr>
              <w:t>8</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F7443C" w:rsidP="00DF006E">
            <w:pPr>
              <w:jc w:val="center"/>
              <w:rPr>
                <w:color w:val="000000"/>
              </w:rPr>
            </w:pPr>
            <w:r w:rsidRPr="009010E2">
              <w:rPr>
                <w:color w:val="000000"/>
              </w:rPr>
              <w:t>50,0</w:t>
            </w:r>
          </w:p>
        </w:tc>
        <w:tc>
          <w:tcPr>
            <w:tcW w:w="856"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F7443C" w:rsidP="00DF006E">
            <w:pPr>
              <w:jc w:val="center"/>
              <w:rPr>
                <w:color w:val="000000"/>
              </w:rPr>
            </w:pPr>
            <w:r w:rsidRPr="009010E2">
              <w:rPr>
                <w:color w:val="000000"/>
              </w:rPr>
              <w:t>50,0</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г. Мончегорск</w:t>
            </w:r>
          </w:p>
        </w:tc>
        <w:tc>
          <w:tcPr>
            <w:tcW w:w="999" w:type="dxa"/>
            <w:vAlign w:val="center"/>
          </w:tcPr>
          <w:p w:rsidR="00F7443C" w:rsidRPr="009010E2" w:rsidRDefault="00F7443C" w:rsidP="00DF006E">
            <w:pPr>
              <w:jc w:val="center"/>
              <w:rPr>
                <w:color w:val="000000"/>
              </w:rPr>
            </w:pPr>
            <w:r w:rsidRPr="009010E2">
              <w:rPr>
                <w:color w:val="000000"/>
              </w:rPr>
              <w:t>52</w:t>
            </w:r>
          </w:p>
        </w:tc>
        <w:tc>
          <w:tcPr>
            <w:tcW w:w="713" w:type="dxa"/>
            <w:vAlign w:val="center"/>
          </w:tcPr>
          <w:p w:rsidR="00F7443C" w:rsidRPr="009010E2" w:rsidRDefault="00F7443C" w:rsidP="00DF006E">
            <w:pPr>
              <w:jc w:val="center"/>
              <w:rPr>
                <w:color w:val="000000"/>
              </w:rPr>
            </w:pPr>
            <w:r w:rsidRPr="009010E2">
              <w:rPr>
                <w:color w:val="000000"/>
              </w:rPr>
              <w:t>1</w:t>
            </w:r>
          </w:p>
        </w:tc>
        <w:tc>
          <w:tcPr>
            <w:tcW w:w="857" w:type="dxa"/>
            <w:vAlign w:val="center"/>
          </w:tcPr>
          <w:p w:rsidR="00F7443C" w:rsidRPr="009010E2" w:rsidRDefault="00F7443C" w:rsidP="00DF006E">
            <w:pPr>
              <w:jc w:val="center"/>
              <w:rPr>
                <w:color w:val="000000"/>
              </w:rP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9</w:t>
            </w:r>
          </w:p>
        </w:tc>
        <w:tc>
          <w:tcPr>
            <w:tcW w:w="714" w:type="dxa"/>
            <w:vAlign w:val="center"/>
          </w:tcPr>
          <w:p w:rsidR="00F7443C" w:rsidRPr="009010E2" w:rsidRDefault="00F7443C" w:rsidP="00DF006E">
            <w:pPr>
              <w:jc w:val="center"/>
              <w:rPr>
                <w:color w:val="000000"/>
              </w:rPr>
            </w:pPr>
            <w:r w:rsidRPr="009010E2">
              <w:rPr>
                <w:color w:val="000000"/>
              </w:rPr>
              <w:t>17,3</w:t>
            </w:r>
          </w:p>
        </w:tc>
        <w:tc>
          <w:tcPr>
            <w:tcW w:w="714" w:type="dxa"/>
            <w:vAlign w:val="center"/>
          </w:tcPr>
          <w:p w:rsidR="00F7443C" w:rsidRPr="009010E2" w:rsidRDefault="00F7443C" w:rsidP="00DF006E">
            <w:pPr>
              <w:jc w:val="center"/>
              <w:rPr>
                <w:color w:val="000000"/>
              </w:rPr>
            </w:pPr>
            <w:r w:rsidRPr="009010E2">
              <w:rPr>
                <w:color w:val="000000"/>
              </w:rPr>
              <w:t>22</w:t>
            </w:r>
          </w:p>
        </w:tc>
        <w:tc>
          <w:tcPr>
            <w:tcW w:w="714" w:type="dxa"/>
            <w:vAlign w:val="center"/>
          </w:tcPr>
          <w:p w:rsidR="00F7443C" w:rsidRPr="009010E2" w:rsidRDefault="00F7443C" w:rsidP="00DF006E">
            <w:pPr>
              <w:jc w:val="center"/>
              <w:rPr>
                <w:color w:val="000000"/>
              </w:rPr>
            </w:pPr>
            <w:r w:rsidRPr="009010E2">
              <w:rPr>
                <w:color w:val="000000"/>
              </w:rPr>
              <w:t>42,3</w:t>
            </w:r>
          </w:p>
        </w:tc>
        <w:tc>
          <w:tcPr>
            <w:tcW w:w="856" w:type="dxa"/>
            <w:vAlign w:val="center"/>
          </w:tcPr>
          <w:p w:rsidR="00F7443C" w:rsidRPr="009010E2" w:rsidRDefault="00F7443C" w:rsidP="00DF006E">
            <w:pPr>
              <w:jc w:val="center"/>
              <w:rPr>
                <w:color w:val="000000"/>
              </w:rPr>
            </w:pPr>
            <w:r w:rsidRPr="009010E2">
              <w:rPr>
                <w:color w:val="000000"/>
              </w:rPr>
              <w:t>21</w:t>
            </w:r>
          </w:p>
        </w:tc>
        <w:tc>
          <w:tcPr>
            <w:tcW w:w="714" w:type="dxa"/>
            <w:vAlign w:val="center"/>
          </w:tcPr>
          <w:p w:rsidR="00F7443C" w:rsidRPr="009010E2" w:rsidRDefault="00F7443C" w:rsidP="00DF006E">
            <w:pPr>
              <w:jc w:val="center"/>
              <w:rPr>
                <w:color w:val="000000"/>
              </w:rPr>
            </w:pPr>
            <w:r w:rsidRPr="009010E2">
              <w:rPr>
                <w:color w:val="000000"/>
              </w:rPr>
              <w:t>40,3</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г. Оленегорск</w:t>
            </w:r>
          </w:p>
        </w:tc>
        <w:tc>
          <w:tcPr>
            <w:tcW w:w="999" w:type="dxa"/>
            <w:vAlign w:val="center"/>
          </w:tcPr>
          <w:p w:rsidR="00F7443C" w:rsidRPr="009010E2" w:rsidRDefault="00F7443C" w:rsidP="00DF006E">
            <w:pPr>
              <w:jc w:val="center"/>
              <w:rPr>
                <w:color w:val="000000"/>
              </w:rPr>
            </w:pPr>
            <w:r w:rsidRPr="009010E2">
              <w:rPr>
                <w:color w:val="000000"/>
              </w:rPr>
              <w:t>9</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55,5</w:t>
            </w:r>
          </w:p>
        </w:tc>
        <w:tc>
          <w:tcPr>
            <w:tcW w:w="856"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F7443C" w:rsidP="00DF006E">
            <w:pPr>
              <w:jc w:val="center"/>
              <w:rPr>
                <w:color w:val="000000"/>
              </w:rPr>
            </w:pPr>
            <w:r w:rsidRPr="009010E2">
              <w:rPr>
                <w:color w:val="000000"/>
              </w:rPr>
              <w:t>44,4</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г. Полярные Зори</w:t>
            </w:r>
          </w:p>
        </w:tc>
        <w:tc>
          <w:tcPr>
            <w:tcW w:w="999" w:type="dxa"/>
            <w:vAlign w:val="center"/>
          </w:tcPr>
          <w:p w:rsidR="00F7443C" w:rsidRPr="009010E2" w:rsidRDefault="00F7443C" w:rsidP="00DF006E">
            <w:pPr>
              <w:jc w:val="center"/>
              <w:rPr>
                <w:color w:val="000000"/>
              </w:rPr>
            </w:pPr>
            <w:r w:rsidRPr="009010E2">
              <w:rPr>
                <w:color w:val="000000"/>
              </w:rPr>
              <w:t>18</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rPr>
                <w:color w:val="000000"/>
              </w:rPr>
            </w:pPr>
            <w:r w:rsidRPr="009010E2">
              <w:rPr>
                <w:color w:val="000000"/>
              </w:rPr>
              <w:t>1</w:t>
            </w:r>
          </w:p>
        </w:tc>
        <w:tc>
          <w:tcPr>
            <w:tcW w:w="673" w:type="dxa"/>
            <w:vAlign w:val="center"/>
          </w:tcPr>
          <w:p w:rsidR="00F7443C" w:rsidRPr="009010E2" w:rsidRDefault="00F7443C" w:rsidP="00DF006E">
            <w:pPr>
              <w:jc w:val="center"/>
              <w:rPr>
                <w:color w:val="000000"/>
              </w:rPr>
            </w:pPr>
            <w:r w:rsidRPr="009010E2">
              <w:rPr>
                <w:color w:val="000000"/>
              </w:rPr>
              <w:t>5,56</w:t>
            </w:r>
          </w:p>
        </w:tc>
        <w:tc>
          <w:tcPr>
            <w:tcW w:w="65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27,7</w:t>
            </w:r>
          </w:p>
        </w:tc>
        <w:tc>
          <w:tcPr>
            <w:tcW w:w="714" w:type="dxa"/>
            <w:vAlign w:val="center"/>
          </w:tcPr>
          <w:p w:rsidR="00F7443C" w:rsidRPr="009010E2" w:rsidRDefault="00F7443C" w:rsidP="00DF006E">
            <w:pPr>
              <w:jc w:val="center"/>
              <w:rPr>
                <w:color w:val="000000"/>
              </w:rPr>
            </w:pPr>
            <w:r w:rsidRPr="009010E2">
              <w:rPr>
                <w:color w:val="000000"/>
              </w:rPr>
              <w:t>6</w:t>
            </w:r>
          </w:p>
        </w:tc>
        <w:tc>
          <w:tcPr>
            <w:tcW w:w="714" w:type="dxa"/>
            <w:vAlign w:val="center"/>
          </w:tcPr>
          <w:p w:rsidR="00F7443C" w:rsidRPr="009010E2" w:rsidRDefault="00F7443C" w:rsidP="00DF006E">
            <w:pPr>
              <w:jc w:val="center"/>
              <w:rPr>
                <w:color w:val="000000"/>
              </w:rPr>
            </w:pPr>
            <w:r w:rsidRPr="009010E2">
              <w:rPr>
                <w:color w:val="000000"/>
              </w:rPr>
              <w:t>33,3</w:t>
            </w:r>
          </w:p>
        </w:tc>
        <w:tc>
          <w:tcPr>
            <w:tcW w:w="856" w:type="dxa"/>
            <w:vAlign w:val="center"/>
          </w:tcPr>
          <w:p w:rsidR="00F7443C" w:rsidRPr="009010E2" w:rsidRDefault="00F7443C" w:rsidP="00DF006E">
            <w:pPr>
              <w:jc w:val="center"/>
              <w:rPr>
                <w:color w:val="000000"/>
              </w:rPr>
            </w:pPr>
            <w:r w:rsidRPr="009010E2">
              <w:rPr>
                <w:color w:val="000000"/>
              </w:rPr>
              <w:t>6</w:t>
            </w:r>
          </w:p>
        </w:tc>
        <w:tc>
          <w:tcPr>
            <w:tcW w:w="714" w:type="dxa"/>
            <w:vAlign w:val="center"/>
          </w:tcPr>
          <w:p w:rsidR="00F7443C" w:rsidRPr="009010E2" w:rsidRDefault="00F7443C" w:rsidP="00DF006E">
            <w:pPr>
              <w:jc w:val="center"/>
              <w:rPr>
                <w:color w:val="000000"/>
              </w:rPr>
            </w:pPr>
            <w:r w:rsidRPr="009010E2">
              <w:rPr>
                <w:color w:val="000000"/>
              </w:rPr>
              <w:t>33,3</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Ковдорский район</w:t>
            </w:r>
          </w:p>
        </w:tc>
        <w:tc>
          <w:tcPr>
            <w:tcW w:w="999" w:type="dxa"/>
            <w:vAlign w:val="center"/>
          </w:tcPr>
          <w:p w:rsidR="00F7443C" w:rsidRPr="009010E2" w:rsidRDefault="00F7443C" w:rsidP="00DF006E">
            <w:pPr>
              <w:jc w:val="center"/>
              <w:rPr>
                <w:color w:val="000000"/>
              </w:rPr>
            </w:pPr>
            <w:r w:rsidRPr="009010E2">
              <w:rPr>
                <w:color w:val="000000"/>
              </w:rPr>
              <w:t>12</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3</w:t>
            </w:r>
          </w:p>
        </w:tc>
        <w:tc>
          <w:tcPr>
            <w:tcW w:w="714" w:type="dxa"/>
            <w:vAlign w:val="center"/>
          </w:tcPr>
          <w:p w:rsidR="00F7443C" w:rsidRPr="009010E2" w:rsidRDefault="00F7443C" w:rsidP="00DF006E">
            <w:pPr>
              <w:jc w:val="center"/>
              <w:rPr>
                <w:color w:val="000000"/>
              </w:rPr>
            </w:pPr>
            <w:r w:rsidRPr="009010E2">
              <w:rPr>
                <w:color w:val="000000"/>
              </w:rPr>
              <w:t>25,0</w:t>
            </w:r>
          </w:p>
        </w:tc>
        <w:tc>
          <w:tcPr>
            <w:tcW w:w="71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41,6</w:t>
            </w:r>
          </w:p>
        </w:tc>
        <w:tc>
          <w:tcPr>
            <w:tcW w:w="856"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F7443C" w:rsidP="00DF006E">
            <w:pPr>
              <w:jc w:val="center"/>
              <w:rPr>
                <w:color w:val="000000"/>
              </w:rPr>
            </w:pPr>
            <w:r w:rsidRPr="009010E2">
              <w:rPr>
                <w:color w:val="000000"/>
              </w:rPr>
              <w:t>33,3</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Кольский район</w:t>
            </w:r>
          </w:p>
        </w:tc>
        <w:tc>
          <w:tcPr>
            <w:tcW w:w="999" w:type="dxa"/>
            <w:vAlign w:val="center"/>
          </w:tcPr>
          <w:p w:rsidR="00F7443C" w:rsidRPr="009010E2" w:rsidRDefault="00F7443C" w:rsidP="00DF006E">
            <w:pPr>
              <w:jc w:val="center"/>
              <w:rPr>
                <w:color w:val="000000"/>
              </w:rPr>
            </w:pPr>
            <w:r w:rsidRPr="009010E2">
              <w:rPr>
                <w:color w:val="000000"/>
              </w:rPr>
              <w:t>8</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3</w:t>
            </w:r>
          </w:p>
        </w:tc>
        <w:tc>
          <w:tcPr>
            <w:tcW w:w="714" w:type="dxa"/>
            <w:vAlign w:val="center"/>
          </w:tcPr>
          <w:p w:rsidR="00F7443C" w:rsidRPr="009010E2" w:rsidRDefault="00F7443C" w:rsidP="00DF006E">
            <w:pPr>
              <w:jc w:val="center"/>
              <w:rPr>
                <w:color w:val="000000"/>
              </w:rPr>
            </w:pPr>
            <w:r w:rsidRPr="009010E2">
              <w:rPr>
                <w:color w:val="000000"/>
              </w:rPr>
              <w:t>37,5</w:t>
            </w:r>
          </w:p>
        </w:tc>
        <w:tc>
          <w:tcPr>
            <w:tcW w:w="856"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62,5</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Ловозерский район</w:t>
            </w:r>
          </w:p>
        </w:tc>
        <w:tc>
          <w:tcPr>
            <w:tcW w:w="999" w:type="dxa"/>
            <w:vAlign w:val="center"/>
          </w:tcPr>
          <w:p w:rsidR="00F7443C" w:rsidRPr="009010E2" w:rsidRDefault="00F7443C" w:rsidP="00DF006E">
            <w:pPr>
              <w:jc w:val="center"/>
              <w:rPr>
                <w:color w:val="000000"/>
              </w:rPr>
            </w:pPr>
            <w:r w:rsidRPr="009010E2">
              <w:rPr>
                <w:color w:val="000000"/>
              </w:rPr>
              <w:t>2</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50,0</w:t>
            </w:r>
          </w:p>
        </w:tc>
        <w:tc>
          <w:tcPr>
            <w:tcW w:w="856"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50,0</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Печенгский район</w:t>
            </w:r>
          </w:p>
        </w:tc>
        <w:tc>
          <w:tcPr>
            <w:tcW w:w="999" w:type="dxa"/>
            <w:vAlign w:val="center"/>
          </w:tcPr>
          <w:p w:rsidR="00F7443C" w:rsidRPr="009010E2" w:rsidRDefault="00F7443C" w:rsidP="00DF006E">
            <w:pPr>
              <w:jc w:val="center"/>
              <w:rPr>
                <w:color w:val="000000"/>
              </w:rPr>
            </w:pPr>
            <w:r w:rsidRPr="009010E2">
              <w:rPr>
                <w:color w:val="000000"/>
              </w:rPr>
              <w:t>11</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9,09</w:t>
            </w:r>
          </w:p>
        </w:tc>
        <w:tc>
          <w:tcPr>
            <w:tcW w:w="714"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F7443C" w:rsidP="00DF006E">
            <w:pPr>
              <w:jc w:val="center"/>
              <w:rPr>
                <w:color w:val="000000"/>
              </w:rPr>
            </w:pPr>
            <w:r w:rsidRPr="009010E2">
              <w:rPr>
                <w:color w:val="000000"/>
              </w:rPr>
              <w:t>36,3</w:t>
            </w:r>
          </w:p>
        </w:tc>
        <w:tc>
          <w:tcPr>
            <w:tcW w:w="856" w:type="dxa"/>
            <w:vAlign w:val="center"/>
          </w:tcPr>
          <w:p w:rsidR="00F7443C" w:rsidRPr="009010E2" w:rsidRDefault="00F7443C" w:rsidP="00DF006E">
            <w:pPr>
              <w:jc w:val="center"/>
              <w:rPr>
                <w:color w:val="000000"/>
              </w:rPr>
            </w:pPr>
            <w:r w:rsidRPr="009010E2">
              <w:rPr>
                <w:color w:val="000000"/>
              </w:rPr>
              <w:t>6</w:t>
            </w:r>
          </w:p>
        </w:tc>
        <w:tc>
          <w:tcPr>
            <w:tcW w:w="714" w:type="dxa"/>
            <w:vAlign w:val="center"/>
          </w:tcPr>
          <w:p w:rsidR="00F7443C" w:rsidRPr="009010E2" w:rsidRDefault="00F7443C" w:rsidP="00DF006E">
            <w:pPr>
              <w:jc w:val="center"/>
              <w:rPr>
                <w:color w:val="000000"/>
              </w:rPr>
            </w:pPr>
            <w:r w:rsidRPr="009010E2">
              <w:rPr>
                <w:color w:val="000000"/>
              </w:rPr>
              <w:t>54,5</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Терский район</w:t>
            </w:r>
          </w:p>
        </w:tc>
        <w:tc>
          <w:tcPr>
            <w:tcW w:w="999" w:type="dxa"/>
            <w:vAlign w:val="center"/>
          </w:tcPr>
          <w:p w:rsidR="00F7443C" w:rsidRPr="009010E2" w:rsidRDefault="00F7443C" w:rsidP="00DF006E">
            <w:pPr>
              <w:jc w:val="center"/>
              <w:rPr>
                <w:color w:val="000000"/>
              </w:rPr>
            </w:pPr>
            <w:r w:rsidRPr="009010E2">
              <w:rPr>
                <w:color w:val="000000"/>
              </w:rPr>
              <w:t>7</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rPr>
                <w:color w:val="000000"/>
              </w:rPr>
            </w:pPr>
            <w:r w:rsidRPr="009010E2">
              <w:rPr>
                <w:color w:val="000000"/>
              </w:rPr>
              <w:t>1</w:t>
            </w:r>
          </w:p>
        </w:tc>
        <w:tc>
          <w:tcPr>
            <w:tcW w:w="673" w:type="dxa"/>
            <w:vAlign w:val="center"/>
          </w:tcPr>
          <w:p w:rsidR="00F7443C" w:rsidRPr="009010E2" w:rsidRDefault="00F7443C" w:rsidP="00DF006E">
            <w:pPr>
              <w:jc w:val="center"/>
              <w:rPr>
                <w:color w:val="000000"/>
              </w:rPr>
            </w:pPr>
            <w:r w:rsidRPr="009010E2">
              <w:rPr>
                <w:color w:val="000000"/>
              </w:rPr>
              <w:t>14,2</w:t>
            </w:r>
          </w:p>
        </w:tc>
        <w:tc>
          <w:tcPr>
            <w:tcW w:w="654" w:type="dxa"/>
            <w:vAlign w:val="center"/>
          </w:tcPr>
          <w:p w:rsidR="00F7443C" w:rsidRPr="009010E2" w:rsidRDefault="00F7443C" w:rsidP="00DF006E">
            <w:pPr>
              <w:jc w:val="center"/>
              <w:rPr>
                <w:color w:val="000000"/>
              </w:rPr>
            </w:pPr>
            <w:r w:rsidRPr="009010E2">
              <w:rPr>
                <w:color w:val="000000"/>
              </w:rPr>
              <w:t>3</w:t>
            </w:r>
          </w:p>
        </w:tc>
        <w:tc>
          <w:tcPr>
            <w:tcW w:w="714" w:type="dxa"/>
            <w:vAlign w:val="center"/>
          </w:tcPr>
          <w:p w:rsidR="00F7443C" w:rsidRPr="009010E2" w:rsidRDefault="00F7443C" w:rsidP="00DF006E">
            <w:pPr>
              <w:jc w:val="center"/>
              <w:rPr>
                <w:color w:val="000000"/>
              </w:rPr>
            </w:pPr>
            <w:r w:rsidRPr="009010E2">
              <w:rPr>
                <w:color w:val="000000"/>
              </w:rPr>
              <w:t>42,8</w:t>
            </w:r>
          </w:p>
        </w:tc>
        <w:tc>
          <w:tcPr>
            <w:tcW w:w="714" w:type="dxa"/>
            <w:vAlign w:val="center"/>
          </w:tcPr>
          <w:p w:rsidR="00F7443C" w:rsidRPr="009010E2" w:rsidRDefault="00F7443C" w:rsidP="00DF006E">
            <w:pPr>
              <w:jc w:val="center"/>
              <w:rPr>
                <w:color w:val="000000"/>
              </w:rPr>
            </w:pPr>
            <w:r w:rsidRPr="009010E2">
              <w:rPr>
                <w:color w:val="000000"/>
              </w:rPr>
              <w:t>2</w:t>
            </w:r>
          </w:p>
        </w:tc>
        <w:tc>
          <w:tcPr>
            <w:tcW w:w="714" w:type="dxa"/>
            <w:vAlign w:val="center"/>
          </w:tcPr>
          <w:p w:rsidR="00F7443C" w:rsidRPr="009010E2" w:rsidRDefault="00F7443C" w:rsidP="00DF006E">
            <w:pPr>
              <w:jc w:val="center"/>
              <w:rPr>
                <w:color w:val="000000"/>
              </w:rPr>
            </w:pPr>
            <w:r w:rsidRPr="009010E2">
              <w:rPr>
                <w:color w:val="000000"/>
              </w:rPr>
              <w:t>28,5</w:t>
            </w:r>
          </w:p>
        </w:tc>
        <w:tc>
          <w:tcPr>
            <w:tcW w:w="856"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14,2</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ЗАТО Видяево</w:t>
            </w:r>
          </w:p>
        </w:tc>
        <w:tc>
          <w:tcPr>
            <w:tcW w:w="999" w:type="dxa"/>
            <w:vAlign w:val="center"/>
          </w:tcPr>
          <w:p w:rsidR="00F7443C" w:rsidRPr="009010E2" w:rsidRDefault="00F7443C" w:rsidP="00DF006E">
            <w:pPr>
              <w:jc w:val="center"/>
              <w:rPr>
                <w:color w:val="000000"/>
              </w:rPr>
            </w:pPr>
            <w:r w:rsidRPr="009010E2">
              <w:rPr>
                <w:color w:val="000000"/>
              </w:rPr>
              <w:t>4</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4</w:t>
            </w:r>
          </w:p>
        </w:tc>
        <w:tc>
          <w:tcPr>
            <w:tcW w:w="714" w:type="dxa"/>
            <w:vAlign w:val="center"/>
          </w:tcPr>
          <w:p w:rsidR="00F7443C" w:rsidRPr="009010E2" w:rsidRDefault="009C10F2" w:rsidP="00DF006E">
            <w:pPr>
              <w:jc w:val="center"/>
              <w:rPr>
                <w:color w:val="000000"/>
              </w:rPr>
            </w:pPr>
            <w:r w:rsidRPr="009010E2">
              <w:rPr>
                <w:color w:val="000000"/>
              </w:rPr>
              <w:t>100</w:t>
            </w:r>
          </w:p>
        </w:tc>
        <w:tc>
          <w:tcPr>
            <w:tcW w:w="856"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ЗАТО г. Заозерск</w:t>
            </w:r>
          </w:p>
        </w:tc>
        <w:tc>
          <w:tcPr>
            <w:tcW w:w="999" w:type="dxa"/>
            <w:vAlign w:val="center"/>
          </w:tcPr>
          <w:p w:rsidR="00F7443C" w:rsidRPr="009010E2" w:rsidRDefault="00F7443C" w:rsidP="00DF006E">
            <w:pPr>
              <w:jc w:val="center"/>
              <w:rPr>
                <w:color w:val="000000"/>
              </w:rPr>
            </w:pPr>
            <w:r w:rsidRPr="009010E2">
              <w:rPr>
                <w:color w:val="000000"/>
              </w:rPr>
              <w:t>2</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50,0</w:t>
            </w:r>
          </w:p>
        </w:tc>
        <w:tc>
          <w:tcPr>
            <w:tcW w:w="856"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50,0</w:t>
            </w:r>
          </w:p>
        </w:tc>
      </w:tr>
      <w:tr w:rsidR="00F7443C" w:rsidRPr="009010E2" w:rsidTr="00DF006E">
        <w:trPr>
          <w:trHeight w:val="560"/>
        </w:trPr>
        <w:tc>
          <w:tcPr>
            <w:tcW w:w="2428" w:type="dxa"/>
            <w:vAlign w:val="bottom"/>
          </w:tcPr>
          <w:p w:rsidR="00F7443C" w:rsidRPr="009010E2" w:rsidRDefault="00F7443C" w:rsidP="00DF006E">
            <w:pPr>
              <w:rPr>
                <w:color w:val="000000"/>
              </w:rPr>
            </w:pPr>
            <w:r w:rsidRPr="009010E2">
              <w:rPr>
                <w:color w:val="000000"/>
              </w:rPr>
              <w:t>ЗАТО г. Север</w:t>
            </w:r>
            <w:r w:rsidRPr="009010E2">
              <w:rPr>
                <w:color w:val="000000"/>
              </w:rPr>
              <w:t>о</w:t>
            </w:r>
            <w:r w:rsidRPr="009010E2">
              <w:rPr>
                <w:color w:val="000000"/>
              </w:rPr>
              <w:t>морск</w:t>
            </w:r>
          </w:p>
        </w:tc>
        <w:tc>
          <w:tcPr>
            <w:tcW w:w="999" w:type="dxa"/>
            <w:vAlign w:val="center"/>
          </w:tcPr>
          <w:p w:rsidR="00F7443C" w:rsidRPr="009010E2" w:rsidRDefault="00F7443C" w:rsidP="00DF006E">
            <w:pPr>
              <w:jc w:val="center"/>
              <w:rPr>
                <w:color w:val="000000"/>
              </w:rPr>
            </w:pPr>
            <w:r w:rsidRPr="009010E2">
              <w:rPr>
                <w:color w:val="000000"/>
              </w:rPr>
              <w:t>48</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10,4</w:t>
            </w:r>
          </w:p>
        </w:tc>
        <w:tc>
          <w:tcPr>
            <w:tcW w:w="714" w:type="dxa"/>
            <w:vAlign w:val="center"/>
          </w:tcPr>
          <w:p w:rsidR="00F7443C" w:rsidRPr="009010E2" w:rsidRDefault="00F7443C" w:rsidP="00DF006E">
            <w:pPr>
              <w:jc w:val="center"/>
              <w:rPr>
                <w:color w:val="000000"/>
              </w:rPr>
            </w:pPr>
            <w:r w:rsidRPr="009010E2">
              <w:rPr>
                <w:color w:val="000000"/>
              </w:rPr>
              <w:t>5</w:t>
            </w:r>
          </w:p>
        </w:tc>
        <w:tc>
          <w:tcPr>
            <w:tcW w:w="714" w:type="dxa"/>
            <w:vAlign w:val="center"/>
          </w:tcPr>
          <w:p w:rsidR="00F7443C" w:rsidRPr="009010E2" w:rsidRDefault="00F7443C" w:rsidP="00DF006E">
            <w:pPr>
              <w:jc w:val="center"/>
              <w:rPr>
                <w:color w:val="000000"/>
              </w:rPr>
            </w:pPr>
            <w:r w:rsidRPr="009010E2">
              <w:rPr>
                <w:color w:val="000000"/>
              </w:rPr>
              <w:t>10,4</w:t>
            </w:r>
          </w:p>
        </w:tc>
        <w:tc>
          <w:tcPr>
            <w:tcW w:w="856" w:type="dxa"/>
            <w:vAlign w:val="center"/>
          </w:tcPr>
          <w:p w:rsidR="00F7443C" w:rsidRPr="009010E2" w:rsidRDefault="00F7443C" w:rsidP="00DF006E">
            <w:pPr>
              <w:jc w:val="center"/>
              <w:rPr>
                <w:color w:val="000000"/>
              </w:rPr>
            </w:pPr>
            <w:r w:rsidRPr="009010E2">
              <w:rPr>
                <w:color w:val="000000"/>
              </w:rPr>
              <w:t>38</w:t>
            </w:r>
          </w:p>
        </w:tc>
        <w:tc>
          <w:tcPr>
            <w:tcW w:w="714" w:type="dxa"/>
            <w:vAlign w:val="center"/>
          </w:tcPr>
          <w:p w:rsidR="00F7443C" w:rsidRPr="009010E2" w:rsidRDefault="00F7443C" w:rsidP="00DF006E">
            <w:pPr>
              <w:jc w:val="center"/>
              <w:rPr>
                <w:color w:val="000000"/>
              </w:rPr>
            </w:pPr>
            <w:r w:rsidRPr="009010E2">
              <w:rPr>
                <w:color w:val="000000"/>
              </w:rPr>
              <w:t>79,1</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Областные ОО</w:t>
            </w:r>
          </w:p>
        </w:tc>
        <w:tc>
          <w:tcPr>
            <w:tcW w:w="999" w:type="dxa"/>
            <w:vAlign w:val="center"/>
          </w:tcPr>
          <w:p w:rsidR="00F7443C" w:rsidRPr="009010E2" w:rsidRDefault="00F7443C" w:rsidP="00DF006E">
            <w:pPr>
              <w:jc w:val="center"/>
              <w:rPr>
                <w:color w:val="000000"/>
              </w:rPr>
            </w:pPr>
            <w:r w:rsidRPr="009010E2">
              <w:rPr>
                <w:color w:val="000000"/>
              </w:rPr>
              <w:t>3</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F7443C" w:rsidP="00DF006E">
            <w:pPr>
              <w:jc w:val="center"/>
              <w:rPr>
                <w:color w:val="000000"/>
              </w:rPr>
            </w:pPr>
            <w:r w:rsidRPr="009010E2">
              <w:rPr>
                <w:color w:val="000000"/>
              </w:rPr>
              <w:t>33,3</w:t>
            </w:r>
          </w:p>
        </w:tc>
        <w:tc>
          <w:tcPr>
            <w:tcW w:w="714" w:type="dxa"/>
            <w:vAlign w:val="center"/>
          </w:tcPr>
          <w:p w:rsidR="00F7443C" w:rsidRPr="009010E2" w:rsidRDefault="00F7443C" w:rsidP="00DF006E">
            <w:pPr>
              <w:jc w:val="center"/>
              <w:rPr>
                <w:color w:val="000000"/>
              </w:rPr>
            </w:pPr>
            <w:r w:rsidRPr="009010E2">
              <w:rPr>
                <w:color w:val="000000"/>
              </w:rPr>
              <w:t>2</w:t>
            </w:r>
          </w:p>
        </w:tc>
        <w:tc>
          <w:tcPr>
            <w:tcW w:w="714" w:type="dxa"/>
            <w:vAlign w:val="center"/>
          </w:tcPr>
          <w:p w:rsidR="00F7443C" w:rsidRPr="009010E2" w:rsidRDefault="00F7443C" w:rsidP="00DF006E">
            <w:pPr>
              <w:jc w:val="center"/>
              <w:rPr>
                <w:color w:val="000000"/>
              </w:rPr>
            </w:pPr>
            <w:r w:rsidRPr="009010E2">
              <w:rPr>
                <w:color w:val="000000"/>
              </w:rPr>
              <w:t>66,6</w:t>
            </w:r>
          </w:p>
        </w:tc>
        <w:tc>
          <w:tcPr>
            <w:tcW w:w="856"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r>
      <w:tr w:rsidR="00F7443C" w:rsidRPr="009010E2" w:rsidTr="00DF006E">
        <w:trPr>
          <w:trHeight w:val="560"/>
        </w:trPr>
        <w:tc>
          <w:tcPr>
            <w:tcW w:w="2428" w:type="dxa"/>
            <w:vAlign w:val="bottom"/>
          </w:tcPr>
          <w:p w:rsidR="00F7443C" w:rsidRPr="009010E2" w:rsidRDefault="00F7443C" w:rsidP="00DF006E">
            <w:pPr>
              <w:rPr>
                <w:color w:val="000000"/>
              </w:rPr>
            </w:pPr>
            <w:r w:rsidRPr="009010E2">
              <w:rPr>
                <w:color w:val="000000"/>
              </w:rPr>
              <w:t>ЗАТО Алекса</w:t>
            </w:r>
            <w:r w:rsidRPr="009010E2">
              <w:rPr>
                <w:color w:val="000000"/>
              </w:rPr>
              <w:t>н</w:t>
            </w:r>
            <w:r w:rsidRPr="009010E2">
              <w:rPr>
                <w:color w:val="000000"/>
              </w:rPr>
              <w:t>дровск</w:t>
            </w:r>
          </w:p>
        </w:tc>
        <w:tc>
          <w:tcPr>
            <w:tcW w:w="999" w:type="dxa"/>
            <w:vAlign w:val="center"/>
          </w:tcPr>
          <w:p w:rsidR="00F7443C" w:rsidRPr="009010E2" w:rsidRDefault="00F7443C" w:rsidP="00DF006E">
            <w:pPr>
              <w:jc w:val="center"/>
              <w:rPr>
                <w:color w:val="000000"/>
              </w:rPr>
            </w:pPr>
            <w:r w:rsidRPr="009010E2">
              <w:rPr>
                <w:color w:val="000000"/>
              </w:rPr>
              <w:t>24</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r w:rsidRPr="009010E2">
              <w:rPr>
                <w:color w:val="000000"/>
              </w:rPr>
              <w:t>3</w:t>
            </w:r>
          </w:p>
        </w:tc>
        <w:tc>
          <w:tcPr>
            <w:tcW w:w="714" w:type="dxa"/>
            <w:vAlign w:val="center"/>
          </w:tcPr>
          <w:p w:rsidR="00F7443C" w:rsidRPr="009010E2" w:rsidRDefault="00F7443C" w:rsidP="00DF006E">
            <w:pPr>
              <w:jc w:val="center"/>
              <w:rPr>
                <w:color w:val="000000"/>
              </w:rPr>
            </w:pPr>
            <w:r w:rsidRPr="009010E2">
              <w:rPr>
                <w:color w:val="000000"/>
              </w:rPr>
              <w:t>12,5</w:t>
            </w:r>
          </w:p>
        </w:tc>
        <w:tc>
          <w:tcPr>
            <w:tcW w:w="714" w:type="dxa"/>
            <w:vAlign w:val="center"/>
          </w:tcPr>
          <w:p w:rsidR="00F7443C" w:rsidRPr="009010E2" w:rsidRDefault="00F7443C" w:rsidP="00DF006E">
            <w:pPr>
              <w:jc w:val="center"/>
              <w:rPr>
                <w:color w:val="000000"/>
              </w:rPr>
            </w:pPr>
            <w:r w:rsidRPr="009010E2">
              <w:rPr>
                <w:color w:val="000000"/>
              </w:rPr>
              <w:t>6</w:t>
            </w:r>
          </w:p>
        </w:tc>
        <w:tc>
          <w:tcPr>
            <w:tcW w:w="714" w:type="dxa"/>
            <w:vAlign w:val="center"/>
          </w:tcPr>
          <w:p w:rsidR="00F7443C" w:rsidRPr="009010E2" w:rsidRDefault="00F7443C" w:rsidP="00DF006E">
            <w:pPr>
              <w:jc w:val="center"/>
              <w:rPr>
                <w:color w:val="000000"/>
              </w:rPr>
            </w:pPr>
            <w:r w:rsidRPr="009010E2">
              <w:rPr>
                <w:color w:val="000000"/>
              </w:rPr>
              <w:t>25,0</w:t>
            </w:r>
          </w:p>
        </w:tc>
        <w:tc>
          <w:tcPr>
            <w:tcW w:w="856" w:type="dxa"/>
            <w:vAlign w:val="center"/>
          </w:tcPr>
          <w:p w:rsidR="00F7443C" w:rsidRPr="009010E2" w:rsidRDefault="00F7443C" w:rsidP="00DF006E">
            <w:pPr>
              <w:jc w:val="center"/>
              <w:rPr>
                <w:color w:val="000000"/>
              </w:rPr>
            </w:pPr>
            <w:r w:rsidRPr="009010E2">
              <w:rPr>
                <w:color w:val="000000"/>
              </w:rPr>
              <w:t>15</w:t>
            </w:r>
          </w:p>
        </w:tc>
        <w:tc>
          <w:tcPr>
            <w:tcW w:w="714" w:type="dxa"/>
            <w:vAlign w:val="center"/>
          </w:tcPr>
          <w:p w:rsidR="00F7443C" w:rsidRPr="009010E2" w:rsidRDefault="00F7443C" w:rsidP="00DF006E">
            <w:pPr>
              <w:jc w:val="center"/>
              <w:rPr>
                <w:color w:val="000000"/>
              </w:rPr>
            </w:pPr>
            <w:r w:rsidRPr="009010E2">
              <w:rPr>
                <w:color w:val="000000"/>
              </w:rPr>
              <w:t>62,5</w:t>
            </w:r>
          </w:p>
        </w:tc>
      </w:tr>
      <w:tr w:rsidR="00F7443C" w:rsidRPr="009010E2" w:rsidTr="00DF006E">
        <w:trPr>
          <w:trHeight w:val="275"/>
        </w:trPr>
        <w:tc>
          <w:tcPr>
            <w:tcW w:w="2428" w:type="dxa"/>
            <w:vAlign w:val="bottom"/>
          </w:tcPr>
          <w:p w:rsidR="00F7443C" w:rsidRPr="009010E2" w:rsidRDefault="00F7443C" w:rsidP="00DF006E">
            <w:pPr>
              <w:rPr>
                <w:color w:val="000000"/>
              </w:rPr>
            </w:pPr>
            <w:r w:rsidRPr="009010E2">
              <w:rPr>
                <w:color w:val="000000"/>
              </w:rPr>
              <w:t>Частные ОО</w:t>
            </w:r>
          </w:p>
        </w:tc>
        <w:tc>
          <w:tcPr>
            <w:tcW w:w="999" w:type="dxa"/>
            <w:vAlign w:val="center"/>
          </w:tcPr>
          <w:p w:rsidR="00F7443C" w:rsidRPr="009010E2" w:rsidRDefault="00F7443C" w:rsidP="00DF006E">
            <w:pPr>
              <w:jc w:val="center"/>
              <w:rPr>
                <w:color w:val="000000"/>
              </w:rPr>
            </w:pPr>
            <w:r w:rsidRPr="009010E2">
              <w:rPr>
                <w:color w:val="000000"/>
              </w:rPr>
              <w:t>1</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9C10F2" w:rsidP="00DF006E">
            <w:pPr>
              <w:jc w:val="center"/>
              <w:rPr>
                <w:color w:val="000000"/>
              </w:rPr>
            </w:pPr>
            <w:r w:rsidRPr="009010E2">
              <w:rPr>
                <w:color w:val="000000"/>
              </w:rPr>
              <w:t>100</w:t>
            </w:r>
          </w:p>
        </w:tc>
        <w:tc>
          <w:tcPr>
            <w:tcW w:w="856"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r>
      <w:tr w:rsidR="00F7443C" w:rsidRPr="009010E2" w:rsidTr="00DF006E">
        <w:trPr>
          <w:trHeight w:val="284"/>
        </w:trPr>
        <w:tc>
          <w:tcPr>
            <w:tcW w:w="2428" w:type="dxa"/>
            <w:vAlign w:val="bottom"/>
          </w:tcPr>
          <w:p w:rsidR="00F7443C" w:rsidRPr="009010E2" w:rsidRDefault="00F7443C" w:rsidP="00DF006E">
            <w:pPr>
              <w:rPr>
                <w:color w:val="000000"/>
              </w:rPr>
            </w:pPr>
            <w:r w:rsidRPr="009010E2">
              <w:rPr>
                <w:color w:val="000000"/>
              </w:rPr>
              <w:t>Федеральные ОО</w:t>
            </w:r>
          </w:p>
        </w:tc>
        <w:tc>
          <w:tcPr>
            <w:tcW w:w="999" w:type="dxa"/>
            <w:vAlign w:val="center"/>
          </w:tcPr>
          <w:p w:rsidR="00F7443C" w:rsidRPr="009010E2" w:rsidRDefault="00F7443C" w:rsidP="00DF006E">
            <w:pPr>
              <w:jc w:val="center"/>
              <w:rPr>
                <w:color w:val="000000"/>
              </w:rPr>
            </w:pPr>
            <w:r w:rsidRPr="009010E2">
              <w:rPr>
                <w:color w:val="000000"/>
              </w:rPr>
              <w:t>1</w:t>
            </w:r>
          </w:p>
        </w:tc>
        <w:tc>
          <w:tcPr>
            <w:tcW w:w="713" w:type="dxa"/>
            <w:vAlign w:val="center"/>
          </w:tcPr>
          <w:p w:rsidR="00F7443C" w:rsidRPr="009010E2" w:rsidRDefault="00F7443C" w:rsidP="00DF006E">
            <w:pPr>
              <w:jc w:val="center"/>
              <w:rPr>
                <w:color w:val="000000"/>
              </w:rPr>
            </w:pPr>
          </w:p>
        </w:tc>
        <w:tc>
          <w:tcPr>
            <w:tcW w:w="857" w:type="dxa"/>
            <w:vAlign w:val="center"/>
          </w:tcPr>
          <w:p w:rsidR="00F7443C" w:rsidRPr="009010E2" w:rsidRDefault="00F7443C" w:rsidP="00DF006E">
            <w:pPr>
              <w:jc w:val="center"/>
            </w:pPr>
          </w:p>
        </w:tc>
        <w:tc>
          <w:tcPr>
            <w:tcW w:w="673" w:type="dxa"/>
            <w:vAlign w:val="center"/>
          </w:tcPr>
          <w:p w:rsidR="00F7443C" w:rsidRPr="009010E2" w:rsidRDefault="00F7443C" w:rsidP="00DF006E">
            <w:pPr>
              <w:jc w:val="center"/>
              <w:rPr>
                <w:color w:val="000000"/>
              </w:rPr>
            </w:pPr>
            <w:r w:rsidRPr="009010E2">
              <w:rPr>
                <w:color w:val="000000"/>
              </w:rPr>
              <w:t>0,00</w:t>
            </w:r>
          </w:p>
        </w:tc>
        <w:tc>
          <w:tcPr>
            <w:tcW w:w="65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714" w:type="dxa"/>
            <w:vAlign w:val="center"/>
          </w:tcPr>
          <w:p w:rsidR="00F7443C" w:rsidRPr="009010E2" w:rsidRDefault="00F7443C" w:rsidP="00DF006E">
            <w:pPr>
              <w:jc w:val="center"/>
              <w:rPr>
                <w:color w:val="000000"/>
              </w:rPr>
            </w:pPr>
          </w:p>
        </w:tc>
        <w:tc>
          <w:tcPr>
            <w:tcW w:w="714" w:type="dxa"/>
            <w:vAlign w:val="center"/>
          </w:tcPr>
          <w:p w:rsidR="00F7443C" w:rsidRPr="009010E2" w:rsidRDefault="00F7443C" w:rsidP="00DF006E">
            <w:pPr>
              <w:jc w:val="center"/>
              <w:rPr>
                <w:color w:val="000000"/>
              </w:rPr>
            </w:pPr>
            <w:r w:rsidRPr="009010E2">
              <w:rPr>
                <w:color w:val="000000"/>
              </w:rPr>
              <w:t>0,00</w:t>
            </w:r>
          </w:p>
        </w:tc>
        <w:tc>
          <w:tcPr>
            <w:tcW w:w="856" w:type="dxa"/>
            <w:vAlign w:val="center"/>
          </w:tcPr>
          <w:p w:rsidR="00F7443C" w:rsidRPr="009010E2" w:rsidRDefault="00F7443C" w:rsidP="00DF006E">
            <w:pPr>
              <w:jc w:val="center"/>
              <w:rPr>
                <w:color w:val="000000"/>
              </w:rPr>
            </w:pPr>
            <w:r w:rsidRPr="009010E2">
              <w:rPr>
                <w:color w:val="000000"/>
              </w:rPr>
              <w:t>1</w:t>
            </w:r>
          </w:p>
        </w:tc>
        <w:tc>
          <w:tcPr>
            <w:tcW w:w="714" w:type="dxa"/>
            <w:vAlign w:val="center"/>
          </w:tcPr>
          <w:p w:rsidR="00F7443C" w:rsidRPr="009010E2" w:rsidRDefault="009C10F2" w:rsidP="00DF006E">
            <w:pPr>
              <w:jc w:val="center"/>
              <w:rPr>
                <w:color w:val="000000"/>
              </w:rPr>
            </w:pPr>
            <w:r w:rsidRPr="009010E2">
              <w:rPr>
                <w:color w:val="000000"/>
              </w:rPr>
              <w:t>100</w:t>
            </w:r>
          </w:p>
        </w:tc>
      </w:tr>
    </w:tbl>
    <w:p w:rsidR="00903AC5" w:rsidRPr="009010E2" w:rsidRDefault="00903AC5" w:rsidP="003762CB">
      <w:pPr>
        <w:spacing w:line="276" w:lineRule="auto"/>
        <w:jc w:val="both"/>
        <w:rPr>
          <w:b/>
          <w:bCs/>
        </w:rPr>
      </w:pPr>
    </w:p>
    <w:p w:rsidR="005060D9" w:rsidRPr="009010E2" w:rsidRDefault="00FE3701" w:rsidP="00DF006E">
      <w:pPr>
        <w:tabs>
          <w:tab w:val="left" w:pos="709"/>
        </w:tabs>
        <w:spacing w:line="276" w:lineRule="auto"/>
        <w:jc w:val="both"/>
        <w:rPr>
          <w:rFonts w:eastAsia="Times New Roman"/>
          <w:b/>
        </w:rPr>
      </w:pPr>
      <w:r w:rsidRPr="009010E2">
        <w:rPr>
          <w:b/>
        </w:rPr>
        <w:t>2</w:t>
      </w:r>
      <w:r w:rsidR="00903AC5" w:rsidRPr="009010E2">
        <w:rPr>
          <w:b/>
        </w:rPr>
        <w:t>.2.3</w:t>
      </w:r>
      <w:r w:rsidR="00614AB8" w:rsidRPr="009010E2">
        <w:rPr>
          <w:b/>
        </w:rPr>
        <w:t xml:space="preserve">. </w:t>
      </w:r>
      <w:r w:rsidR="005060D9" w:rsidRPr="009010E2">
        <w:rPr>
          <w:b/>
        </w:rPr>
        <w:t>Результаты по группам участников экзамена</w:t>
      </w:r>
      <w:r w:rsidRPr="009010E2">
        <w:rPr>
          <w:b/>
        </w:rPr>
        <w:t xml:space="preserve"> с различным уровнем подготовки </w:t>
      </w:r>
      <w:r w:rsidR="005060D9" w:rsidRPr="009010E2">
        <w:rPr>
          <w:rFonts w:eastAsia="Times New Roman"/>
          <w:b/>
        </w:rPr>
        <w:t>с уч</w:t>
      </w:r>
      <w:r w:rsidR="005060D9" w:rsidRPr="009010E2">
        <w:rPr>
          <w:rFonts w:eastAsia="Times New Roman"/>
          <w:b/>
        </w:rPr>
        <w:t>е</w:t>
      </w:r>
      <w:r w:rsidR="005060D9" w:rsidRPr="009010E2">
        <w:rPr>
          <w:rFonts w:eastAsia="Times New Roman"/>
          <w:b/>
        </w:rPr>
        <w:t xml:space="preserve">том </w:t>
      </w:r>
      <w:r w:rsidRPr="009010E2">
        <w:rPr>
          <w:rFonts w:eastAsia="Times New Roman"/>
          <w:b/>
        </w:rPr>
        <w:t>типа ОО</w:t>
      </w:r>
      <w:r w:rsidR="00DF006E" w:rsidRPr="009010E2">
        <w:rPr>
          <w:rStyle w:val="a6"/>
          <w:rFonts w:eastAsia="Times New Roman"/>
          <w:b/>
        </w:rPr>
        <w:footnoteReference w:id="3"/>
      </w:r>
    </w:p>
    <w:p w:rsidR="00FF74B9" w:rsidRPr="009010E2" w:rsidRDefault="00FF74B9" w:rsidP="00FF74B9">
      <w:pPr>
        <w:pStyle w:val="a3"/>
        <w:spacing w:after="120" w:line="240" w:lineRule="auto"/>
        <w:ind w:left="0"/>
        <w:jc w:val="both"/>
        <w:rPr>
          <w:rFonts w:ascii="Times New Roman" w:eastAsia="Times New Roman" w:hAnsi="Times New Roman"/>
          <w:i/>
          <w:sz w:val="24"/>
          <w:szCs w:val="24"/>
          <w:lang w:eastAsia="ru-RU"/>
        </w:rPr>
      </w:pPr>
      <w:r w:rsidRPr="009010E2">
        <w:rPr>
          <w:rFonts w:ascii="Times New Roman" w:eastAsia="Times New Roman" w:hAnsi="Times New Roman"/>
          <w:b/>
          <w:i/>
          <w:sz w:val="24"/>
          <w:szCs w:val="24"/>
          <w:lang w:eastAsia="ru-RU"/>
        </w:rPr>
        <w:t>Примечание.</w:t>
      </w:r>
      <w:r w:rsidRPr="009010E2">
        <w:rPr>
          <w:rFonts w:ascii="Times New Roman" w:eastAsia="Times New Roman" w:hAnsi="Times New Roman"/>
          <w:i/>
          <w:sz w:val="24"/>
          <w:szCs w:val="24"/>
          <w:lang w:eastAsia="ru-RU"/>
        </w:rPr>
        <w:t xml:space="preserve"> Результаты ОО анализируются при условии количества участников в ОО дост</w:t>
      </w:r>
      <w:r w:rsidRPr="009010E2">
        <w:rPr>
          <w:rFonts w:ascii="Times New Roman" w:eastAsia="Times New Roman" w:hAnsi="Times New Roman"/>
          <w:i/>
          <w:sz w:val="24"/>
          <w:szCs w:val="24"/>
          <w:lang w:eastAsia="ru-RU"/>
        </w:rPr>
        <w:t>а</w:t>
      </w:r>
      <w:r w:rsidRPr="009010E2">
        <w:rPr>
          <w:rFonts w:ascii="Times New Roman" w:eastAsia="Times New Roman" w:hAnsi="Times New Roman"/>
          <w:i/>
          <w:sz w:val="24"/>
          <w:szCs w:val="24"/>
          <w:lang w:eastAsia="ru-RU"/>
        </w:rPr>
        <w:t>точном для получения статистически достоверных результатов для сравнения.</w:t>
      </w:r>
    </w:p>
    <w:p w:rsidR="00617DF5" w:rsidRPr="009010E2" w:rsidRDefault="00A72191" w:rsidP="00FF74B9">
      <w:pPr>
        <w:tabs>
          <w:tab w:val="left" w:pos="709"/>
        </w:tabs>
        <w:spacing w:line="276" w:lineRule="auto"/>
        <w:ind w:firstLine="709"/>
        <w:jc w:val="both"/>
        <w:rPr>
          <w:rFonts w:eastAsia="Times New Roman"/>
        </w:rPr>
      </w:pPr>
      <w:r w:rsidRPr="009010E2">
        <w:rPr>
          <w:rFonts w:eastAsia="Times New Roman"/>
        </w:rPr>
        <w:lastRenderedPageBreak/>
        <w:t>Данные статистическ</w:t>
      </w:r>
      <w:r w:rsidR="00E726A0" w:rsidRPr="009010E2">
        <w:rPr>
          <w:rFonts w:eastAsia="Times New Roman"/>
        </w:rPr>
        <w:t xml:space="preserve">ого отчета </w:t>
      </w:r>
      <w:r w:rsidR="005448B6" w:rsidRPr="009010E2">
        <w:rPr>
          <w:rFonts w:eastAsia="Times New Roman"/>
        </w:rPr>
        <w:t>свидетельствуют о том,</w:t>
      </w:r>
      <w:r w:rsidR="00E726A0" w:rsidRPr="009010E2">
        <w:rPr>
          <w:rFonts w:eastAsia="Times New Roman"/>
        </w:rPr>
        <w:t xml:space="preserve"> что работа была успешно выпо</w:t>
      </w:r>
      <w:r w:rsidR="00E726A0" w:rsidRPr="009010E2">
        <w:rPr>
          <w:rFonts w:eastAsia="Times New Roman"/>
        </w:rPr>
        <w:t>л</w:t>
      </w:r>
      <w:r w:rsidR="00E726A0" w:rsidRPr="009010E2">
        <w:rPr>
          <w:rFonts w:eastAsia="Times New Roman"/>
        </w:rPr>
        <w:t xml:space="preserve">нена большинством учащихся: свыше семидесяти процентов выпускников выполнили </w:t>
      </w:r>
      <w:r w:rsidR="005448B6" w:rsidRPr="009010E2">
        <w:rPr>
          <w:rFonts w:eastAsia="Times New Roman"/>
        </w:rPr>
        <w:t xml:space="preserve">от </w:t>
      </w:r>
      <w:r w:rsidR="00E726A0" w:rsidRPr="009010E2">
        <w:rPr>
          <w:rFonts w:eastAsia="Times New Roman"/>
        </w:rPr>
        <w:t>71</w:t>
      </w:r>
      <w:r w:rsidR="00FF74B9" w:rsidRPr="009010E2">
        <w:rPr>
          <w:rFonts w:eastAsia="Times New Roman"/>
        </w:rPr>
        <w:t xml:space="preserve"> </w:t>
      </w:r>
      <w:r w:rsidR="005448B6" w:rsidRPr="009010E2">
        <w:rPr>
          <w:rFonts w:eastAsia="Times New Roman"/>
        </w:rPr>
        <w:t xml:space="preserve">до </w:t>
      </w:r>
      <w:r w:rsidR="00E726A0" w:rsidRPr="009010E2">
        <w:rPr>
          <w:rFonts w:eastAsia="Times New Roman"/>
        </w:rPr>
        <w:t>100 %</w:t>
      </w:r>
      <w:r w:rsidR="005448B6" w:rsidRPr="009010E2">
        <w:rPr>
          <w:rFonts w:eastAsia="Times New Roman"/>
        </w:rPr>
        <w:t xml:space="preserve"> </w:t>
      </w:r>
      <w:r w:rsidR="00E726A0" w:rsidRPr="009010E2">
        <w:rPr>
          <w:rFonts w:eastAsia="Times New Roman"/>
        </w:rPr>
        <w:t>за</w:t>
      </w:r>
      <w:r w:rsidR="00F32236" w:rsidRPr="009010E2">
        <w:rPr>
          <w:rFonts w:eastAsia="Times New Roman"/>
        </w:rPr>
        <w:t xml:space="preserve">даний, в то же время доля выпускников, выполнивших </w:t>
      </w:r>
      <w:r w:rsidR="005448B6" w:rsidRPr="009010E2">
        <w:rPr>
          <w:rFonts w:eastAsia="Times New Roman"/>
        </w:rPr>
        <w:t xml:space="preserve">от </w:t>
      </w:r>
      <w:r w:rsidR="00F32236" w:rsidRPr="009010E2">
        <w:rPr>
          <w:rFonts w:eastAsia="Times New Roman"/>
        </w:rPr>
        <w:t>41</w:t>
      </w:r>
      <w:r w:rsidR="00FF74B9" w:rsidRPr="009010E2">
        <w:rPr>
          <w:rFonts w:eastAsia="Times New Roman"/>
        </w:rPr>
        <w:t xml:space="preserve"> </w:t>
      </w:r>
      <w:r w:rsidR="005448B6" w:rsidRPr="009010E2">
        <w:rPr>
          <w:rFonts w:eastAsia="Times New Roman"/>
        </w:rPr>
        <w:t xml:space="preserve">до </w:t>
      </w:r>
      <w:r w:rsidR="00F32236" w:rsidRPr="009010E2">
        <w:rPr>
          <w:rFonts w:eastAsia="Times New Roman"/>
        </w:rPr>
        <w:t>50</w:t>
      </w:r>
      <w:r w:rsidR="00FF74B9" w:rsidRPr="009010E2">
        <w:rPr>
          <w:rFonts w:eastAsia="Times New Roman"/>
        </w:rPr>
        <w:t xml:space="preserve"> </w:t>
      </w:r>
      <w:r w:rsidR="00F32236" w:rsidRPr="009010E2">
        <w:rPr>
          <w:rFonts w:eastAsia="Times New Roman"/>
        </w:rPr>
        <w:t>% заданий</w:t>
      </w:r>
      <w:r w:rsidR="00FF74B9" w:rsidRPr="009010E2">
        <w:rPr>
          <w:rFonts w:eastAsia="Times New Roman"/>
        </w:rPr>
        <w:t>,</w:t>
      </w:r>
      <w:r w:rsidR="00F32236" w:rsidRPr="009010E2">
        <w:rPr>
          <w:rFonts w:eastAsia="Times New Roman"/>
        </w:rPr>
        <w:t xml:space="preserve"> </w:t>
      </w:r>
      <w:r w:rsidR="005448B6" w:rsidRPr="009010E2">
        <w:rPr>
          <w:rFonts w:eastAsia="Times New Roman"/>
        </w:rPr>
        <w:t xml:space="preserve">составила </w:t>
      </w:r>
      <w:r w:rsidR="00F32236" w:rsidRPr="009010E2">
        <w:rPr>
          <w:rFonts w:eastAsia="Times New Roman"/>
        </w:rPr>
        <w:t>всего 2,3 %.</w:t>
      </w:r>
      <w:r w:rsidR="00E726A0" w:rsidRPr="009010E2">
        <w:rPr>
          <w:rFonts w:eastAsia="Times New Roman"/>
        </w:rPr>
        <w:t xml:space="preserve"> </w:t>
      </w:r>
    </w:p>
    <w:p w:rsidR="00E726A0" w:rsidRPr="009010E2" w:rsidRDefault="00F4603F" w:rsidP="003762CB">
      <w:pPr>
        <w:tabs>
          <w:tab w:val="left" w:pos="709"/>
        </w:tabs>
        <w:spacing w:line="276" w:lineRule="auto"/>
        <w:jc w:val="center"/>
        <w:rPr>
          <w:rFonts w:eastAsia="Times New Roman"/>
          <w:i/>
        </w:rPr>
      </w:pPr>
      <w:r w:rsidRPr="009010E2">
        <w:rPr>
          <w:rFonts w:eastAsia="Times New Roman"/>
          <w:i/>
        </w:rPr>
        <w:t>Основные результаты по английскому языку</w:t>
      </w:r>
    </w:p>
    <w:tbl>
      <w:tblPr>
        <w:tblW w:w="10835" w:type="dxa"/>
        <w:tblInd w:w="-601" w:type="dxa"/>
        <w:tblLayout w:type="fixed"/>
        <w:tblCellMar>
          <w:left w:w="28" w:type="dxa"/>
          <w:right w:w="28" w:type="dxa"/>
        </w:tblCellMar>
        <w:tblLook w:val="0000" w:firstRow="0" w:lastRow="0" w:firstColumn="0" w:lastColumn="0" w:noHBand="0" w:noVBand="0"/>
      </w:tblPr>
      <w:tblGrid>
        <w:gridCol w:w="661"/>
        <w:gridCol w:w="961"/>
        <w:gridCol w:w="850"/>
        <w:gridCol w:w="851"/>
        <w:gridCol w:w="850"/>
        <w:gridCol w:w="851"/>
        <w:gridCol w:w="992"/>
        <w:gridCol w:w="992"/>
        <w:gridCol w:w="851"/>
        <w:gridCol w:w="992"/>
        <w:gridCol w:w="850"/>
        <w:gridCol w:w="1134"/>
      </w:tblGrid>
      <w:tr w:rsidR="00E726A0" w:rsidRPr="009010E2" w:rsidTr="00E726A0">
        <w:trPr>
          <w:trHeight w:val="254"/>
          <w:tblHeader/>
        </w:trPr>
        <w:tc>
          <w:tcPr>
            <w:tcW w:w="10835" w:type="dxa"/>
            <w:gridSpan w:val="12"/>
            <w:tcBorders>
              <w:top w:val="double" w:sz="4" w:space="0" w:color="auto"/>
              <w:left w:val="single" w:sz="4" w:space="0" w:color="000000"/>
              <w:bottom w:val="single" w:sz="4" w:space="0" w:color="000000"/>
            </w:tcBorders>
            <w:shd w:val="clear" w:color="auto" w:fill="auto"/>
            <w:vAlign w:val="center"/>
          </w:tcPr>
          <w:p w:rsidR="00E726A0" w:rsidRPr="009010E2" w:rsidRDefault="00E726A0" w:rsidP="003762CB">
            <w:pPr>
              <w:snapToGrid w:val="0"/>
              <w:spacing w:line="276" w:lineRule="auto"/>
              <w:jc w:val="center"/>
              <w:rPr>
                <w:bCs/>
              </w:rPr>
            </w:pPr>
            <w:r w:rsidRPr="009010E2">
              <w:rPr>
                <w:bCs/>
              </w:rPr>
              <w:t>Обучающиеся, выполнившие соответствующую долю экзаменационной работы</w:t>
            </w:r>
          </w:p>
        </w:tc>
      </w:tr>
      <w:tr w:rsidR="00E726A0" w:rsidRPr="009010E2" w:rsidTr="00E726A0">
        <w:trPr>
          <w:trHeight w:val="277"/>
          <w:tblHeader/>
        </w:trPr>
        <w:tc>
          <w:tcPr>
            <w:tcW w:w="1622"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3762CB">
            <w:pPr>
              <w:snapToGrid w:val="0"/>
              <w:spacing w:line="276" w:lineRule="auto"/>
              <w:jc w:val="center"/>
              <w:rPr>
                <w:bCs/>
              </w:rPr>
            </w:pPr>
            <w:r w:rsidRPr="009010E2">
              <w:rPr>
                <w:bCs/>
              </w:rPr>
              <w:t xml:space="preserve">100 </w:t>
            </w:r>
          </w:p>
          <w:p w:rsidR="00E726A0" w:rsidRPr="009010E2" w:rsidRDefault="00E726A0" w:rsidP="003762CB">
            <w:pPr>
              <w:spacing w:line="276" w:lineRule="auto"/>
              <w:ind w:left="-130"/>
              <w:jc w:val="center"/>
              <w:rPr>
                <w:bCs/>
              </w:rPr>
            </w:pPr>
            <w:r w:rsidRPr="009010E2">
              <w:rPr>
                <w:bCs/>
              </w:rPr>
              <w:t>заданий</w:t>
            </w:r>
          </w:p>
        </w:tc>
        <w:tc>
          <w:tcPr>
            <w:tcW w:w="1701"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FF74B9">
            <w:pPr>
              <w:snapToGrid w:val="0"/>
              <w:spacing w:line="276" w:lineRule="auto"/>
              <w:jc w:val="center"/>
              <w:rPr>
                <w:bCs/>
              </w:rPr>
            </w:pPr>
            <w:r w:rsidRPr="009010E2">
              <w:rPr>
                <w:bCs/>
              </w:rPr>
              <w:t>91-99 заданий</w:t>
            </w:r>
          </w:p>
        </w:tc>
        <w:tc>
          <w:tcPr>
            <w:tcW w:w="1701"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3762CB">
            <w:pPr>
              <w:snapToGrid w:val="0"/>
              <w:spacing w:line="276" w:lineRule="auto"/>
              <w:jc w:val="center"/>
              <w:rPr>
                <w:bCs/>
              </w:rPr>
            </w:pPr>
            <w:r w:rsidRPr="009010E2">
              <w:rPr>
                <w:bCs/>
              </w:rPr>
              <w:t>71-90 заданий</w:t>
            </w:r>
          </w:p>
        </w:tc>
        <w:tc>
          <w:tcPr>
            <w:tcW w:w="1984"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3762CB">
            <w:pPr>
              <w:snapToGrid w:val="0"/>
              <w:spacing w:line="276" w:lineRule="auto"/>
              <w:jc w:val="center"/>
              <w:rPr>
                <w:bCs/>
              </w:rPr>
            </w:pPr>
            <w:r w:rsidRPr="009010E2">
              <w:rPr>
                <w:bCs/>
              </w:rPr>
              <w:t xml:space="preserve">51-70 </w:t>
            </w:r>
          </w:p>
          <w:p w:rsidR="00E726A0" w:rsidRPr="009010E2" w:rsidRDefault="00E726A0" w:rsidP="003762CB">
            <w:pPr>
              <w:spacing w:line="276" w:lineRule="auto"/>
              <w:jc w:val="center"/>
              <w:rPr>
                <w:bCs/>
              </w:rPr>
            </w:pPr>
            <w:r w:rsidRPr="009010E2">
              <w:rPr>
                <w:bCs/>
              </w:rPr>
              <w:t xml:space="preserve">заданий </w:t>
            </w:r>
          </w:p>
        </w:tc>
        <w:tc>
          <w:tcPr>
            <w:tcW w:w="1843"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3762CB">
            <w:pPr>
              <w:snapToGrid w:val="0"/>
              <w:spacing w:line="276" w:lineRule="auto"/>
              <w:jc w:val="center"/>
              <w:rPr>
                <w:bCs/>
              </w:rPr>
            </w:pPr>
            <w:r w:rsidRPr="009010E2">
              <w:rPr>
                <w:bCs/>
              </w:rPr>
              <w:t xml:space="preserve">41-50 </w:t>
            </w:r>
          </w:p>
          <w:p w:rsidR="00E726A0" w:rsidRPr="009010E2" w:rsidRDefault="00E726A0" w:rsidP="003762CB">
            <w:pPr>
              <w:snapToGrid w:val="0"/>
              <w:spacing w:line="276" w:lineRule="auto"/>
              <w:jc w:val="center"/>
              <w:rPr>
                <w:bCs/>
              </w:rPr>
            </w:pPr>
            <w:r w:rsidRPr="009010E2">
              <w:rPr>
                <w:bCs/>
              </w:rPr>
              <w:t>заданий</w:t>
            </w:r>
          </w:p>
        </w:tc>
        <w:tc>
          <w:tcPr>
            <w:tcW w:w="1984" w:type="dxa"/>
            <w:gridSpan w:val="2"/>
            <w:tcBorders>
              <w:top w:val="single" w:sz="4" w:space="0" w:color="000000"/>
              <w:left w:val="single" w:sz="4" w:space="0" w:color="000000"/>
              <w:bottom w:val="double" w:sz="4" w:space="0" w:color="auto"/>
            </w:tcBorders>
            <w:shd w:val="clear" w:color="auto" w:fill="auto"/>
            <w:vAlign w:val="center"/>
          </w:tcPr>
          <w:p w:rsidR="00E726A0" w:rsidRPr="009010E2" w:rsidRDefault="00E726A0" w:rsidP="003762CB">
            <w:pPr>
              <w:snapToGrid w:val="0"/>
              <w:spacing w:line="276" w:lineRule="auto"/>
              <w:jc w:val="center"/>
              <w:rPr>
                <w:bCs/>
              </w:rPr>
            </w:pPr>
            <w:r w:rsidRPr="009010E2">
              <w:rPr>
                <w:bCs/>
              </w:rPr>
              <w:t>0-40</w:t>
            </w:r>
          </w:p>
          <w:p w:rsidR="00E726A0" w:rsidRPr="009010E2" w:rsidRDefault="00E726A0" w:rsidP="003762CB">
            <w:pPr>
              <w:snapToGrid w:val="0"/>
              <w:spacing w:line="276" w:lineRule="auto"/>
              <w:jc w:val="center"/>
              <w:rPr>
                <w:bCs/>
              </w:rPr>
            </w:pPr>
            <w:r w:rsidRPr="009010E2">
              <w:rPr>
                <w:bCs/>
              </w:rPr>
              <w:t>заданий</w:t>
            </w:r>
            <w:r w:rsidRPr="009010E2">
              <w:rPr>
                <w:rStyle w:val="a6"/>
                <w:bCs/>
              </w:rPr>
              <w:footnoteReference w:id="4"/>
            </w:r>
          </w:p>
        </w:tc>
      </w:tr>
      <w:tr w:rsidR="00E726A0" w:rsidRPr="009010E2" w:rsidTr="00E726A0">
        <w:trPr>
          <w:trHeight w:val="189"/>
        </w:trPr>
        <w:tc>
          <w:tcPr>
            <w:tcW w:w="661"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961"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c>
          <w:tcPr>
            <w:tcW w:w="850"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851"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c>
          <w:tcPr>
            <w:tcW w:w="850"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851"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c>
          <w:tcPr>
            <w:tcW w:w="992"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992"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c>
          <w:tcPr>
            <w:tcW w:w="851"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992"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c>
          <w:tcPr>
            <w:tcW w:w="850"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число</w:t>
            </w:r>
          </w:p>
        </w:tc>
        <w:tc>
          <w:tcPr>
            <w:tcW w:w="1134" w:type="dxa"/>
            <w:tcBorders>
              <w:top w:val="double" w:sz="4" w:space="0" w:color="auto"/>
              <w:left w:val="single" w:sz="4" w:space="0" w:color="auto"/>
              <w:bottom w:val="double" w:sz="2" w:space="0" w:color="auto"/>
              <w:right w:val="single" w:sz="4" w:space="0" w:color="auto"/>
            </w:tcBorders>
            <w:shd w:val="clear" w:color="auto" w:fill="auto"/>
            <w:vAlign w:val="center"/>
          </w:tcPr>
          <w:p w:rsidR="00E726A0" w:rsidRPr="009010E2" w:rsidRDefault="00E726A0" w:rsidP="003762CB">
            <w:pPr>
              <w:spacing w:line="276" w:lineRule="auto"/>
              <w:jc w:val="center"/>
              <w:rPr>
                <w:color w:val="000000"/>
              </w:rPr>
            </w:pPr>
            <w:r w:rsidRPr="009010E2">
              <w:rPr>
                <w:color w:val="000000"/>
              </w:rPr>
              <w:t>доля</w:t>
            </w:r>
          </w:p>
        </w:tc>
      </w:tr>
      <w:tr w:rsidR="00E726A0" w:rsidRPr="009010E2" w:rsidTr="00E726A0">
        <w:trPr>
          <w:trHeight w:val="340"/>
        </w:trPr>
        <w:tc>
          <w:tcPr>
            <w:tcW w:w="661" w:type="dxa"/>
            <w:tcBorders>
              <w:top w:val="single" w:sz="4" w:space="0" w:color="000000"/>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6</w:t>
            </w:r>
          </w:p>
        </w:tc>
        <w:tc>
          <w:tcPr>
            <w:tcW w:w="961" w:type="dxa"/>
            <w:tcBorders>
              <w:top w:val="single" w:sz="4" w:space="0" w:color="000000"/>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0,99</w:t>
            </w:r>
          </w:p>
        </w:tc>
        <w:tc>
          <w:tcPr>
            <w:tcW w:w="850" w:type="dxa"/>
            <w:tcBorders>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163</w:t>
            </w:r>
          </w:p>
        </w:tc>
        <w:tc>
          <w:tcPr>
            <w:tcW w:w="851" w:type="dxa"/>
            <w:tcBorders>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26,99</w:t>
            </w:r>
          </w:p>
        </w:tc>
        <w:tc>
          <w:tcPr>
            <w:tcW w:w="850" w:type="dxa"/>
            <w:tcBorders>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302</w:t>
            </w:r>
          </w:p>
        </w:tc>
        <w:tc>
          <w:tcPr>
            <w:tcW w:w="851" w:type="dxa"/>
            <w:tcBorders>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50,00</w:t>
            </w:r>
          </w:p>
        </w:tc>
        <w:tc>
          <w:tcPr>
            <w:tcW w:w="992" w:type="dxa"/>
            <w:tcBorders>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116</w:t>
            </w:r>
          </w:p>
        </w:tc>
        <w:tc>
          <w:tcPr>
            <w:tcW w:w="992" w:type="dxa"/>
            <w:tcBorders>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19,21</w:t>
            </w:r>
          </w:p>
        </w:tc>
        <w:tc>
          <w:tcPr>
            <w:tcW w:w="851" w:type="dxa"/>
            <w:tcBorders>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14</w:t>
            </w:r>
          </w:p>
        </w:tc>
        <w:tc>
          <w:tcPr>
            <w:tcW w:w="992" w:type="dxa"/>
            <w:tcBorders>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2,32</w:t>
            </w:r>
          </w:p>
        </w:tc>
        <w:tc>
          <w:tcPr>
            <w:tcW w:w="850" w:type="dxa"/>
            <w:tcBorders>
              <w:left w:val="single" w:sz="4" w:space="0" w:color="000000"/>
              <w:bottom w:val="double" w:sz="4" w:space="0" w:color="auto"/>
              <w:right w:val="single" w:sz="4" w:space="0" w:color="auto"/>
            </w:tcBorders>
            <w:shd w:val="clear" w:color="auto" w:fill="auto"/>
            <w:vAlign w:val="center"/>
          </w:tcPr>
          <w:p w:rsidR="00E726A0" w:rsidRPr="009010E2" w:rsidRDefault="00E726A0" w:rsidP="003762CB">
            <w:pPr>
              <w:spacing w:line="276" w:lineRule="auto"/>
              <w:jc w:val="center"/>
              <w:rPr>
                <w:bCs/>
                <w:color w:val="000000"/>
              </w:rPr>
            </w:pPr>
            <w:r w:rsidRPr="009010E2">
              <w:rPr>
                <w:bCs/>
                <w:color w:val="000000"/>
              </w:rPr>
              <w:t>3</w:t>
            </w:r>
          </w:p>
        </w:tc>
        <w:tc>
          <w:tcPr>
            <w:tcW w:w="1134" w:type="dxa"/>
            <w:tcBorders>
              <w:left w:val="single" w:sz="4" w:space="0" w:color="auto"/>
              <w:bottom w:val="double" w:sz="4" w:space="0" w:color="auto"/>
            </w:tcBorders>
            <w:shd w:val="clear" w:color="auto" w:fill="F2F2F2"/>
            <w:vAlign w:val="center"/>
          </w:tcPr>
          <w:p w:rsidR="00E726A0" w:rsidRPr="009010E2" w:rsidRDefault="00E726A0" w:rsidP="003762CB">
            <w:pPr>
              <w:spacing w:line="276" w:lineRule="auto"/>
              <w:jc w:val="center"/>
              <w:rPr>
                <w:bCs/>
                <w:color w:val="000000"/>
              </w:rPr>
            </w:pPr>
            <w:r w:rsidRPr="009010E2">
              <w:rPr>
                <w:bCs/>
                <w:color w:val="000000"/>
              </w:rPr>
              <w:t>0,50</w:t>
            </w:r>
          </w:p>
        </w:tc>
      </w:tr>
    </w:tbl>
    <w:p w:rsidR="00E726A0" w:rsidRPr="009010E2" w:rsidRDefault="00E726A0" w:rsidP="003762CB">
      <w:pPr>
        <w:tabs>
          <w:tab w:val="left" w:pos="709"/>
        </w:tabs>
        <w:spacing w:line="276" w:lineRule="auto"/>
        <w:jc w:val="both"/>
        <w:rPr>
          <w:rFonts w:eastAsia="Times New Roman"/>
          <w:b/>
        </w:rPr>
      </w:pPr>
    </w:p>
    <w:p w:rsidR="00F32236" w:rsidRPr="009010E2" w:rsidRDefault="00F32236" w:rsidP="00FF74B9">
      <w:pPr>
        <w:pStyle w:val="a3"/>
        <w:spacing w:after="120"/>
        <w:ind w:left="0" w:firstLine="709"/>
        <w:jc w:val="both"/>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xml:space="preserve">Анализ результатов с учетом типа образовательных организаций </w:t>
      </w:r>
      <w:r w:rsidR="00934975" w:rsidRPr="009010E2">
        <w:rPr>
          <w:rFonts w:ascii="Times New Roman" w:eastAsia="Times New Roman" w:hAnsi="Times New Roman"/>
          <w:sz w:val="24"/>
          <w:szCs w:val="24"/>
          <w:lang w:eastAsia="ru-RU"/>
        </w:rPr>
        <w:t xml:space="preserve">(таблица </w:t>
      </w:r>
      <w:r w:rsidR="00355DA1" w:rsidRPr="009010E2">
        <w:rPr>
          <w:rFonts w:ascii="Times New Roman" w:eastAsia="Times New Roman" w:hAnsi="Times New Roman"/>
          <w:sz w:val="24"/>
          <w:szCs w:val="24"/>
          <w:lang w:eastAsia="ru-RU"/>
        </w:rPr>
        <w:t>9</w:t>
      </w:r>
      <w:r w:rsidR="00934975" w:rsidRPr="009010E2">
        <w:rPr>
          <w:rFonts w:ascii="Times New Roman" w:eastAsia="Times New Roman" w:hAnsi="Times New Roman"/>
          <w:sz w:val="24"/>
          <w:szCs w:val="24"/>
          <w:lang w:eastAsia="ru-RU"/>
        </w:rPr>
        <w:t xml:space="preserve">) </w:t>
      </w:r>
      <w:r w:rsidRPr="009010E2">
        <w:rPr>
          <w:rFonts w:ascii="Times New Roman" w:eastAsia="Times New Roman" w:hAnsi="Times New Roman"/>
          <w:sz w:val="24"/>
          <w:szCs w:val="24"/>
          <w:lang w:eastAsia="ru-RU"/>
        </w:rPr>
        <w:t xml:space="preserve">показывает, что, </w:t>
      </w:r>
      <w:r w:rsidR="009228D1" w:rsidRPr="009010E2">
        <w:rPr>
          <w:rFonts w:ascii="Times New Roman" w:eastAsia="Times New Roman" w:hAnsi="Times New Roman"/>
          <w:sz w:val="24"/>
          <w:szCs w:val="24"/>
          <w:lang w:eastAsia="ru-RU"/>
        </w:rPr>
        <w:t>стопроцентный уровень обученности продемонстрировали выпускники из всех типов уче</w:t>
      </w:r>
      <w:r w:rsidR="009228D1" w:rsidRPr="009010E2">
        <w:rPr>
          <w:rFonts w:ascii="Times New Roman" w:eastAsia="Times New Roman" w:hAnsi="Times New Roman"/>
          <w:sz w:val="24"/>
          <w:szCs w:val="24"/>
          <w:lang w:eastAsia="ru-RU"/>
        </w:rPr>
        <w:t>б</w:t>
      </w:r>
      <w:r w:rsidR="009228D1" w:rsidRPr="009010E2">
        <w:rPr>
          <w:rFonts w:ascii="Times New Roman" w:eastAsia="Times New Roman" w:hAnsi="Times New Roman"/>
          <w:sz w:val="24"/>
          <w:szCs w:val="24"/>
          <w:lang w:eastAsia="ru-RU"/>
        </w:rPr>
        <w:t>ных заведений, кроме некоторых СОШ. С</w:t>
      </w:r>
      <w:r w:rsidRPr="009010E2">
        <w:rPr>
          <w:rFonts w:ascii="Times New Roman" w:eastAsia="Times New Roman" w:hAnsi="Times New Roman"/>
          <w:sz w:val="24"/>
          <w:szCs w:val="24"/>
          <w:lang w:eastAsia="ru-RU"/>
        </w:rPr>
        <w:t xml:space="preserve">амое высокое качество </w:t>
      </w:r>
      <w:r w:rsidR="000407BD" w:rsidRPr="009010E2">
        <w:rPr>
          <w:rFonts w:ascii="Times New Roman" w:eastAsia="Times New Roman" w:hAnsi="Times New Roman"/>
          <w:sz w:val="24"/>
          <w:szCs w:val="24"/>
          <w:lang w:eastAsia="ru-RU"/>
        </w:rPr>
        <w:t>обучения</w:t>
      </w:r>
      <w:r w:rsidRPr="009010E2">
        <w:rPr>
          <w:rFonts w:ascii="Times New Roman" w:eastAsia="Times New Roman" w:hAnsi="Times New Roman"/>
          <w:sz w:val="24"/>
          <w:szCs w:val="24"/>
          <w:lang w:eastAsia="ru-RU"/>
        </w:rPr>
        <w:t xml:space="preserve"> учащихся (90,42 %) обеспечено в гимназиях, сравнительно </w:t>
      </w:r>
      <w:r w:rsidR="00F4603F" w:rsidRPr="009010E2">
        <w:rPr>
          <w:rFonts w:ascii="Times New Roman" w:eastAsia="Times New Roman" w:hAnsi="Times New Roman"/>
          <w:sz w:val="24"/>
          <w:szCs w:val="24"/>
          <w:lang w:eastAsia="ru-RU"/>
        </w:rPr>
        <w:t>сопоставимый</w:t>
      </w:r>
      <w:r w:rsidRPr="009010E2">
        <w:rPr>
          <w:rFonts w:ascii="Times New Roman" w:eastAsia="Times New Roman" w:hAnsi="Times New Roman"/>
          <w:sz w:val="24"/>
          <w:szCs w:val="24"/>
          <w:lang w:eastAsia="ru-RU"/>
        </w:rPr>
        <w:t xml:space="preserve"> процент качества фиксируется в лицеях и школах с углубленным изучением отдельных предметов</w:t>
      </w:r>
      <w:r w:rsidR="00FF74B9" w:rsidRPr="009010E2">
        <w:rPr>
          <w:rFonts w:ascii="Times New Roman" w:eastAsia="Times New Roman" w:hAnsi="Times New Roman"/>
          <w:sz w:val="24"/>
          <w:szCs w:val="24"/>
          <w:lang w:eastAsia="ru-RU"/>
        </w:rPr>
        <w:t xml:space="preserve"> </w:t>
      </w:r>
      <w:r w:rsidRPr="009010E2">
        <w:rPr>
          <w:rFonts w:ascii="Times New Roman" w:eastAsia="Times New Roman" w:hAnsi="Times New Roman"/>
          <w:sz w:val="24"/>
          <w:szCs w:val="24"/>
          <w:lang w:eastAsia="ru-RU"/>
        </w:rPr>
        <w:t>- 87,9 и 83</w:t>
      </w:r>
      <w:r w:rsidR="00FF74B9" w:rsidRPr="009010E2">
        <w:rPr>
          <w:rFonts w:ascii="Times New Roman" w:eastAsia="Times New Roman" w:hAnsi="Times New Roman"/>
          <w:sz w:val="24"/>
          <w:szCs w:val="24"/>
          <w:lang w:eastAsia="ru-RU"/>
        </w:rPr>
        <w:t>,</w:t>
      </w:r>
      <w:r w:rsidRPr="009010E2">
        <w:rPr>
          <w:rFonts w:ascii="Times New Roman" w:eastAsia="Times New Roman" w:hAnsi="Times New Roman"/>
          <w:sz w:val="24"/>
          <w:szCs w:val="24"/>
          <w:lang w:eastAsia="ru-RU"/>
        </w:rPr>
        <w:t xml:space="preserve">8 % соответственно. </w:t>
      </w:r>
      <w:r w:rsidR="000407BD" w:rsidRPr="009010E2">
        <w:rPr>
          <w:rFonts w:ascii="Times New Roman" w:eastAsia="Times New Roman" w:hAnsi="Times New Roman"/>
          <w:sz w:val="24"/>
          <w:szCs w:val="24"/>
          <w:lang w:eastAsia="ru-RU"/>
        </w:rPr>
        <w:t>Сам</w:t>
      </w:r>
      <w:r w:rsidR="008775A2" w:rsidRPr="009010E2">
        <w:rPr>
          <w:rFonts w:ascii="Times New Roman" w:eastAsia="Times New Roman" w:hAnsi="Times New Roman"/>
          <w:sz w:val="24"/>
          <w:szCs w:val="24"/>
          <w:lang w:eastAsia="ru-RU"/>
        </w:rPr>
        <w:t>ые</w:t>
      </w:r>
      <w:r w:rsidR="000407BD" w:rsidRPr="009010E2">
        <w:rPr>
          <w:rFonts w:ascii="Times New Roman" w:eastAsia="Times New Roman" w:hAnsi="Times New Roman"/>
          <w:sz w:val="24"/>
          <w:szCs w:val="24"/>
          <w:lang w:eastAsia="ru-RU"/>
        </w:rPr>
        <w:t xml:space="preserve">  низк</w:t>
      </w:r>
      <w:r w:rsidR="008775A2" w:rsidRPr="009010E2">
        <w:rPr>
          <w:rFonts w:ascii="Times New Roman" w:eastAsia="Times New Roman" w:hAnsi="Times New Roman"/>
          <w:sz w:val="24"/>
          <w:szCs w:val="24"/>
          <w:lang w:eastAsia="ru-RU"/>
        </w:rPr>
        <w:t>ие показатели по анализируемому параметру</w:t>
      </w:r>
      <w:r w:rsidR="000407BD" w:rsidRPr="009010E2">
        <w:rPr>
          <w:rFonts w:ascii="Times New Roman" w:eastAsia="Times New Roman" w:hAnsi="Times New Roman"/>
          <w:sz w:val="24"/>
          <w:szCs w:val="24"/>
          <w:lang w:eastAsia="ru-RU"/>
        </w:rPr>
        <w:t xml:space="preserve"> на уровне 66,67</w:t>
      </w:r>
      <w:r w:rsidR="00FF74B9" w:rsidRPr="009010E2">
        <w:rPr>
          <w:rFonts w:ascii="Times New Roman" w:eastAsia="Times New Roman" w:hAnsi="Times New Roman"/>
          <w:sz w:val="24"/>
          <w:szCs w:val="24"/>
          <w:lang w:eastAsia="ru-RU"/>
        </w:rPr>
        <w:t xml:space="preserve"> </w:t>
      </w:r>
      <w:r w:rsidR="000407BD" w:rsidRPr="009010E2">
        <w:rPr>
          <w:rFonts w:ascii="Times New Roman" w:eastAsia="Times New Roman" w:hAnsi="Times New Roman"/>
          <w:sz w:val="24"/>
          <w:szCs w:val="24"/>
          <w:lang w:eastAsia="ru-RU"/>
        </w:rPr>
        <w:t xml:space="preserve">% </w:t>
      </w:r>
      <w:r w:rsidR="008775A2" w:rsidRPr="009010E2">
        <w:rPr>
          <w:rFonts w:ascii="Times New Roman" w:eastAsia="Times New Roman" w:hAnsi="Times New Roman"/>
          <w:sz w:val="24"/>
          <w:szCs w:val="24"/>
          <w:lang w:eastAsia="ru-RU"/>
        </w:rPr>
        <w:t>наблюдаются</w:t>
      </w:r>
      <w:r w:rsidR="000407BD" w:rsidRPr="009010E2">
        <w:rPr>
          <w:rFonts w:ascii="Times New Roman" w:eastAsia="Times New Roman" w:hAnsi="Times New Roman"/>
          <w:sz w:val="24"/>
          <w:szCs w:val="24"/>
          <w:lang w:eastAsia="ru-RU"/>
        </w:rPr>
        <w:t xml:space="preserve"> в </w:t>
      </w:r>
      <w:r w:rsidR="00FF74B9" w:rsidRPr="009010E2">
        <w:rPr>
          <w:rFonts w:ascii="Times New Roman" w:eastAsia="Times New Roman" w:hAnsi="Times New Roman"/>
          <w:sz w:val="24"/>
          <w:szCs w:val="24"/>
          <w:lang w:eastAsia="ru-RU"/>
        </w:rPr>
        <w:t>к</w:t>
      </w:r>
      <w:r w:rsidR="000407BD" w:rsidRPr="009010E2">
        <w:rPr>
          <w:rFonts w:ascii="Times New Roman" w:eastAsia="Times New Roman" w:hAnsi="Times New Roman"/>
          <w:sz w:val="24"/>
          <w:szCs w:val="24"/>
          <w:lang w:eastAsia="ru-RU"/>
        </w:rPr>
        <w:t xml:space="preserve">адетской школе. </w:t>
      </w:r>
    </w:p>
    <w:p w:rsidR="005060D9" w:rsidRPr="009010E2" w:rsidRDefault="00791F29" w:rsidP="003762CB">
      <w:pPr>
        <w:pStyle w:val="a3"/>
        <w:spacing w:before="120" w:after="120"/>
        <w:ind w:left="1985"/>
        <w:contextualSpacing w:val="0"/>
        <w:jc w:val="right"/>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 xml:space="preserve">Таблица </w:t>
      </w:r>
      <w:r w:rsidR="00355DA1" w:rsidRPr="009010E2">
        <w:rPr>
          <w:rFonts w:ascii="Times New Roman" w:eastAsiaTheme="minorHAnsi" w:hAnsi="Times New Roman"/>
          <w:bCs/>
          <w:i/>
          <w:sz w:val="24"/>
          <w:szCs w:val="24"/>
          <w:lang w:eastAsia="ru-RU"/>
        </w:rPr>
        <w:t>9</w:t>
      </w:r>
    </w:p>
    <w:p w:rsidR="00934975" w:rsidRPr="009010E2" w:rsidRDefault="00934975" w:rsidP="00FF74B9">
      <w:pPr>
        <w:pStyle w:val="a3"/>
        <w:spacing w:before="120" w:after="120"/>
        <w:ind w:left="0"/>
        <w:contextualSpacing w:val="0"/>
        <w:jc w:val="center"/>
        <w:rPr>
          <w:rFonts w:ascii="Times New Roman" w:eastAsiaTheme="minorHAnsi" w:hAnsi="Times New Roman"/>
          <w:bCs/>
          <w:i/>
          <w:sz w:val="24"/>
          <w:szCs w:val="24"/>
          <w:lang w:eastAsia="ru-RU"/>
        </w:rPr>
      </w:pPr>
      <w:r w:rsidRPr="009010E2">
        <w:rPr>
          <w:rFonts w:ascii="Times New Roman" w:eastAsia="Times New Roman" w:hAnsi="Times New Roman"/>
          <w:i/>
          <w:sz w:val="24"/>
          <w:szCs w:val="24"/>
          <w:lang w:eastAsia="ru-RU"/>
        </w:rPr>
        <w:t>Результаты с учетом типа образовательных организаций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28"/>
        <w:gridCol w:w="1229"/>
        <w:gridCol w:w="1228"/>
        <w:gridCol w:w="1229"/>
        <w:gridCol w:w="1228"/>
        <w:gridCol w:w="1512"/>
      </w:tblGrid>
      <w:tr w:rsidR="00CE7779" w:rsidRPr="009010E2" w:rsidTr="00FF74B9">
        <w:trPr>
          <w:trHeight w:val="495"/>
        </w:trPr>
        <w:tc>
          <w:tcPr>
            <w:tcW w:w="709" w:type="dxa"/>
            <w:vMerge w:val="restart"/>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 п/п</w:t>
            </w:r>
          </w:p>
        </w:tc>
        <w:tc>
          <w:tcPr>
            <w:tcW w:w="1843" w:type="dxa"/>
            <w:vMerge w:val="restart"/>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Тип ОО</w:t>
            </w:r>
          </w:p>
        </w:tc>
        <w:tc>
          <w:tcPr>
            <w:tcW w:w="7654" w:type="dxa"/>
            <w:gridSpan w:val="6"/>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Доля участников, получивших отметку</w:t>
            </w:r>
          </w:p>
        </w:tc>
      </w:tr>
      <w:tr w:rsidR="00CE7779" w:rsidRPr="009010E2" w:rsidTr="00FF74B9">
        <w:trPr>
          <w:trHeight w:val="495"/>
        </w:trPr>
        <w:tc>
          <w:tcPr>
            <w:tcW w:w="709" w:type="dxa"/>
            <w:vMerge/>
            <w:vAlign w:val="center"/>
          </w:tcPr>
          <w:p w:rsidR="00CE7779" w:rsidRPr="009010E2" w:rsidRDefault="00CE7779" w:rsidP="00FF74B9">
            <w:pPr>
              <w:pStyle w:val="a3"/>
              <w:spacing w:after="0" w:line="240" w:lineRule="auto"/>
              <w:ind w:left="0"/>
              <w:jc w:val="center"/>
              <w:rPr>
                <w:rFonts w:ascii="Times New Roman" w:hAnsi="Times New Roman"/>
                <w:sz w:val="24"/>
                <w:szCs w:val="24"/>
              </w:rPr>
            </w:pPr>
          </w:p>
        </w:tc>
        <w:tc>
          <w:tcPr>
            <w:tcW w:w="1843" w:type="dxa"/>
            <w:vMerge/>
            <w:vAlign w:val="center"/>
          </w:tcPr>
          <w:p w:rsidR="00CE7779" w:rsidRPr="009010E2" w:rsidRDefault="00CE7779" w:rsidP="00FF74B9">
            <w:pPr>
              <w:pStyle w:val="a3"/>
              <w:spacing w:after="0" w:line="240" w:lineRule="auto"/>
              <w:ind w:left="0"/>
              <w:jc w:val="center"/>
              <w:rPr>
                <w:rFonts w:ascii="Times New Roman" w:hAnsi="Times New Roman"/>
                <w:sz w:val="24"/>
                <w:szCs w:val="24"/>
              </w:rPr>
            </w:pPr>
          </w:p>
        </w:tc>
        <w:tc>
          <w:tcPr>
            <w:tcW w:w="1228"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"2"</w:t>
            </w:r>
          </w:p>
        </w:tc>
        <w:tc>
          <w:tcPr>
            <w:tcW w:w="1229"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"3"</w:t>
            </w:r>
          </w:p>
        </w:tc>
        <w:tc>
          <w:tcPr>
            <w:tcW w:w="1228"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"4"</w:t>
            </w:r>
          </w:p>
        </w:tc>
        <w:tc>
          <w:tcPr>
            <w:tcW w:w="1229"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"5"</w:t>
            </w:r>
          </w:p>
        </w:tc>
        <w:tc>
          <w:tcPr>
            <w:tcW w:w="1228"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 xml:space="preserve">"4" и "5" </w:t>
            </w:r>
            <w:r w:rsidRPr="009010E2">
              <w:rPr>
                <w:rFonts w:ascii="Times New Roman" w:hAnsi="Times New Roman"/>
                <w:sz w:val="24"/>
                <w:szCs w:val="24"/>
              </w:rPr>
              <w:br/>
              <w:t xml:space="preserve">(качество </w:t>
            </w:r>
            <w:r w:rsidRPr="009010E2">
              <w:rPr>
                <w:rFonts w:ascii="Times New Roman" w:hAnsi="Times New Roman"/>
                <w:sz w:val="24"/>
                <w:szCs w:val="24"/>
              </w:rPr>
              <w:br/>
              <w:t>обуч</w:t>
            </w:r>
            <w:r w:rsidRPr="009010E2">
              <w:rPr>
                <w:rFonts w:ascii="Times New Roman" w:hAnsi="Times New Roman"/>
                <w:sz w:val="24"/>
                <w:szCs w:val="24"/>
              </w:rPr>
              <w:t>е</w:t>
            </w:r>
            <w:r w:rsidRPr="009010E2">
              <w:rPr>
                <w:rFonts w:ascii="Times New Roman" w:hAnsi="Times New Roman"/>
                <w:sz w:val="24"/>
                <w:szCs w:val="24"/>
              </w:rPr>
              <w:t>ния)</w:t>
            </w:r>
          </w:p>
        </w:tc>
        <w:tc>
          <w:tcPr>
            <w:tcW w:w="1512" w:type="dxa"/>
            <w:vAlign w:val="center"/>
          </w:tcPr>
          <w:p w:rsidR="00CE7779" w:rsidRPr="009010E2" w:rsidRDefault="00CE7779" w:rsidP="00FF74B9">
            <w:pPr>
              <w:pStyle w:val="a3"/>
              <w:spacing w:after="0" w:line="240" w:lineRule="auto"/>
              <w:ind w:left="0"/>
              <w:jc w:val="center"/>
              <w:rPr>
                <w:rFonts w:ascii="Times New Roman" w:hAnsi="Times New Roman"/>
                <w:sz w:val="24"/>
                <w:szCs w:val="24"/>
              </w:rPr>
            </w:pPr>
            <w:r w:rsidRPr="009010E2">
              <w:rPr>
                <w:rFonts w:ascii="Times New Roman" w:hAnsi="Times New Roman"/>
                <w:sz w:val="24"/>
                <w:szCs w:val="24"/>
              </w:rPr>
              <w:t>"3","4"</w:t>
            </w:r>
            <w:r w:rsidR="00181394" w:rsidRPr="009010E2">
              <w:rPr>
                <w:rFonts w:ascii="Times New Roman" w:hAnsi="Times New Roman"/>
                <w:sz w:val="24"/>
                <w:szCs w:val="24"/>
              </w:rPr>
              <w:t xml:space="preserve"> и </w:t>
            </w:r>
            <w:r w:rsidRPr="009010E2">
              <w:rPr>
                <w:rFonts w:ascii="Times New Roman" w:hAnsi="Times New Roman"/>
                <w:sz w:val="24"/>
                <w:szCs w:val="24"/>
              </w:rPr>
              <w:t xml:space="preserve">"5" </w:t>
            </w:r>
            <w:r w:rsidR="00181394" w:rsidRPr="009010E2">
              <w:rPr>
                <w:rFonts w:ascii="Times New Roman" w:hAnsi="Times New Roman"/>
                <w:sz w:val="24"/>
                <w:szCs w:val="24"/>
              </w:rPr>
              <w:br/>
            </w:r>
            <w:r w:rsidRPr="009010E2">
              <w:rPr>
                <w:rFonts w:ascii="Times New Roman" w:hAnsi="Times New Roman"/>
                <w:sz w:val="24"/>
                <w:szCs w:val="24"/>
              </w:rPr>
              <w:t xml:space="preserve">(уровень </w:t>
            </w:r>
            <w:r w:rsidRPr="009010E2">
              <w:rPr>
                <w:rFonts w:ascii="Times New Roman" w:hAnsi="Times New Roman"/>
                <w:sz w:val="24"/>
                <w:szCs w:val="24"/>
              </w:rPr>
              <w:br/>
              <w:t>обученн</w:t>
            </w:r>
            <w:r w:rsidRPr="009010E2">
              <w:rPr>
                <w:rFonts w:ascii="Times New Roman" w:hAnsi="Times New Roman"/>
                <w:sz w:val="24"/>
                <w:szCs w:val="24"/>
              </w:rPr>
              <w:t>о</w:t>
            </w:r>
            <w:r w:rsidRPr="009010E2">
              <w:rPr>
                <w:rFonts w:ascii="Times New Roman" w:hAnsi="Times New Roman"/>
                <w:sz w:val="24"/>
                <w:szCs w:val="24"/>
              </w:rPr>
              <w:t>сти)</w:t>
            </w:r>
          </w:p>
        </w:tc>
      </w:tr>
      <w:tr w:rsidR="00CB325B" w:rsidRPr="009010E2" w:rsidTr="002A4370">
        <w:trPr>
          <w:trHeight w:val="325"/>
        </w:trPr>
        <w:tc>
          <w:tcPr>
            <w:tcW w:w="709" w:type="dxa"/>
          </w:tcPr>
          <w:p w:rsidR="00CB325B" w:rsidRPr="009010E2" w:rsidRDefault="00CB325B" w:rsidP="00FF74B9">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Гимназия</w:t>
            </w:r>
          </w:p>
        </w:tc>
        <w:tc>
          <w:tcPr>
            <w:tcW w:w="1228" w:type="dxa"/>
            <w:vAlign w:val="center"/>
          </w:tcPr>
          <w:p w:rsidR="00CB325B" w:rsidRPr="009010E2" w:rsidRDefault="00CB325B" w:rsidP="00FF74B9">
            <w:pPr>
              <w:jc w:val="center"/>
              <w:rPr>
                <w:color w:val="000000"/>
              </w:rPr>
            </w:pPr>
            <w:r w:rsidRPr="009010E2">
              <w:rPr>
                <w:color w:val="000000"/>
              </w:rPr>
              <w:t>0,00</w:t>
            </w:r>
          </w:p>
        </w:tc>
        <w:tc>
          <w:tcPr>
            <w:tcW w:w="1229" w:type="dxa"/>
            <w:vAlign w:val="center"/>
          </w:tcPr>
          <w:p w:rsidR="00CB325B" w:rsidRPr="009010E2" w:rsidRDefault="00CB325B" w:rsidP="00FF74B9">
            <w:pPr>
              <w:jc w:val="center"/>
              <w:rPr>
                <w:color w:val="000000"/>
              </w:rPr>
            </w:pPr>
            <w:r w:rsidRPr="009010E2">
              <w:rPr>
                <w:color w:val="000000"/>
              </w:rPr>
              <w:t>9,58</w:t>
            </w:r>
          </w:p>
        </w:tc>
        <w:tc>
          <w:tcPr>
            <w:tcW w:w="1228" w:type="dxa"/>
            <w:vAlign w:val="center"/>
          </w:tcPr>
          <w:p w:rsidR="00CB325B" w:rsidRPr="009010E2" w:rsidRDefault="00CB325B" w:rsidP="00FF74B9">
            <w:pPr>
              <w:jc w:val="center"/>
              <w:rPr>
                <w:color w:val="000000"/>
              </w:rPr>
            </w:pPr>
            <w:r w:rsidRPr="009010E2">
              <w:rPr>
                <w:color w:val="000000"/>
              </w:rPr>
              <w:t>27,92</w:t>
            </w:r>
          </w:p>
        </w:tc>
        <w:tc>
          <w:tcPr>
            <w:tcW w:w="1229" w:type="dxa"/>
            <w:vAlign w:val="center"/>
          </w:tcPr>
          <w:p w:rsidR="00CB325B" w:rsidRPr="009010E2" w:rsidRDefault="00CB325B" w:rsidP="00FF74B9">
            <w:pPr>
              <w:jc w:val="center"/>
              <w:rPr>
                <w:color w:val="000000"/>
              </w:rPr>
            </w:pPr>
            <w:r w:rsidRPr="009010E2">
              <w:rPr>
                <w:color w:val="000000"/>
              </w:rPr>
              <w:t>62,50</w:t>
            </w:r>
          </w:p>
        </w:tc>
        <w:tc>
          <w:tcPr>
            <w:tcW w:w="1228" w:type="dxa"/>
            <w:vAlign w:val="center"/>
          </w:tcPr>
          <w:p w:rsidR="00CB325B" w:rsidRPr="009010E2" w:rsidRDefault="00CB325B" w:rsidP="00FF74B9">
            <w:pPr>
              <w:jc w:val="center"/>
              <w:rPr>
                <w:color w:val="000000"/>
              </w:rPr>
            </w:pPr>
            <w:r w:rsidRPr="009010E2">
              <w:rPr>
                <w:color w:val="000000"/>
              </w:rPr>
              <w:t>90,42</w:t>
            </w:r>
          </w:p>
        </w:tc>
        <w:tc>
          <w:tcPr>
            <w:tcW w:w="1512" w:type="dxa"/>
            <w:vAlign w:val="center"/>
          </w:tcPr>
          <w:p w:rsidR="00CB325B" w:rsidRPr="009010E2" w:rsidRDefault="009C10F2" w:rsidP="00FF74B9">
            <w:pPr>
              <w:jc w:val="center"/>
              <w:rPr>
                <w:color w:val="000000"/>
              </w:rPr>
            </w:pPr>
            <w:r w:rsidRPr="009010E2">
              <w:rPr>
                <w:color w:val="000000"/>
              </w:rPr>
              <w:t>100</w:t>
            </w:r>
          </w:p>
        </w:tc>
      </w:tr>
      <w:tr w:rsidR="00CB325B" w:rsidRPr="009010E2" w:rsidTr="002A4370">
        <w:tc>
          <w:tcPr>
            <w:tcW w:w="709" w:type="dxa"/>
          </w:tcPr>
          <w:p w:rsidR="00CB325B" w:rsidRPr="009010E2" w:rsidRDefault="00CB325B" w:rsidP="00FF74B9">
            <w:pPr>
              <w:pStyle w:val="a3"/>
              <w:numPr>
                <w:ilvl w:val="0"/>
                <w:numId w:val="25"/>
              </w:numPr>
              <w:spacing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Кадетская школа</w:t>
            </w:r>
          </w:p>
        </w:tc>
        <w:tc>
          <w:tcPr>
            <w:tcW w:w="1228" w:type="dxa"/>
            <w:vAlign w:val="center"/>
          </w:tcPr>
          <w:p w:rsidR="00CB325B" w:rsidRPr="009010E2" w:rsidRDefault="00CB325B" w:rsidP="00FF74B9">
            <w:pPr>
              <w:jc w:val="center"/>
              <w:rPr>
                <w:color w:val="000000"/>
              </w:rPr>
            </w:pPr>
            <w:r w:rsidRPr="009010E2">
              <w:rPr>
                <w:color w:val="000000"/>
              </w:rPr>
              <w:t>0,00</w:t>
            </w:r>
          </w:p>
        </w:tc>
        <w:tc>
          <w:tcPr>
            <w:tcW w:w="1229" w:type="dxa"/>
            <w:vAlign w:val="center"/>
          </w:tcPr>
          <w:p w:rsidR="00CB325B" w:rsidRPr="009010E2" w:rsidRDefault="00CB325B" w:rsidP="00FF74B9">
            <w:pPr>
              <w:jc w:val="center"/>
              <w:rPr>
                <w:color w:val="000000"/>
              </w:rPr>
            </w:pPr>
            <w:r w:rsidRPr="009010E2">
              <w:rPr>
                <w:color w:val="000000"/>
              </w:rPr>
              <w:t>33,33</w:t>
            </w:r>
          </w:p>
        </w:tc>
        <w:tc>
          <w:tcPr>
            <w:tcW w:w="1228" w:type="dxa"/>
            <w:vAlign w:val="center"/>
          </w:tcPr>
          <w:p w:rsidR="00CB325B" w:rsidRPr="009010E2" w:rsidRDefault="00CB325B" w:rsidP="00FF74B9">
            <w:pPr>
              <w:jc w:val="center"/>
              <w:rPr>
                <w:color w:val="000000"/>
              </w:rPr>
            </w:pPr>
            <w:r w:rsidRPr="009010E2">
              <w:rPr>
                <w:color w:val="000000"/>
              </w:rPr>
              <w:t>66,67</w:t>
            </w:r>
          </w:p>
        </w:tc>
        <w:tc>
          <w:tcPr>
            <w:tcW w:w="1229" w:type="dxa"/>
            <w:vAlign w:val="center"/>
          </w:tcPr>
          <w:p w:rsidR="00CB325B" w:rsidRPr="009010E2" w:rsidRDefault="00CB325B" w:rsidP="00FF74B9">
            <w:pPr>
              <w:jc w:val="center"/>
              <w:rPr>
                <w:color w:val="000000"/>
              </w:rPr>
            </w:pPr>
            <w:r w:rsidRPr="009010E2">
              <w:rPr>
                <w:color w:val="000000"/>
              </w:rPr>
              <w:t>0,00</w:t>
            </w:r>
          </w:p>
        </w:tc>
        <w:tc>
          <w:tcPr>
            <w:tcW w:w="1228" w:type="dxa"/>
            <w:vAlign w:val="center"/>
          </w:tcPr>
          <w:p w:rsidR="00CB325B" w:rsidRPr="009010E2" w:rsidRDefault="00CB325B" w:rsidP="00FF74B9">
            <w:pPr>
              <w:jc w:val="center"/>
              <w:rPr>
                <w:color w:val="000000"/>
              </w:rPr>
            </w:pPr>
            <w:r w:rsidRPr="009010E2">
              <w:rPr>
                <w:color w:val="000000"/>
              </w:rPr>
              <w:t>66,67</w:t>
            </w:r>
          </w:p>
        </w:tc>
        <w:tc>
          <w:tcPr>
            <w:tcW w:w="1512" w:type="dxa"/>
            <w:vAlign w:val="center"/>
          </w:tcPr>
          <w:p w:rsidR="00CB325B" w:rsidRPr="009010E2" w:rsidRDefault="009C10F2" w:rsidP="00FF74B9">
            <w:pPr>
              <w:jc w:val="center"/>
              <w:rPr>
                <w:color w:val="000000"/>
              </w:rPr>
            </w:pPr>
            <w:r w:rsidRPr="009010E2">
              <w:rPr>
                <w:color w:val="000000"/>
              </w:rPr>
              <w:t>100</w:t>
            </w:r>
          </w:p>
        </w:tc>
      </w:tr>
      <w:tr w:rsidR="00CB325B" w:rsidRPr="009010E2" w:rsidTr="002A4370">
        <w:tc>
          <w:tcPr>
            <w:tcW w:w="709" w:type="dxa"/>
          </w:tcPr>
          <w:p w:rsidR="00CB325B" w:rsidRPr="009010E2" w:rsidRDefault="00CB325B" w:rsidP="00FF74B9">
            <w:pPr>
              <w:pStyle w:val="a3"/>
              <w:numPr>
                <w:ilvl w:val="0"/>
                <w:numId w:val="25"/>
              </w:numPr>
              <w:spacing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Лицей</w:t>
            </w:r>
          </w:p>
        </w:tc>
        <w:tc>
          <w:tcPr>
            <w:tcW w:w="1228" w:type="dxa"/>
            <w:vAlign w:val="center"/>
          </w:tcPr>
          <w:p w:rsidR="00CB325B" w:rsidRPr="009010E2" w:rsidRDefault="00CB325B" w:rsidP="00FF74B9">
            <w:pPr>
              <w:jc w:val="center"/>
              <w:rPr>
                <w:color w:val="000000"/>
              </w:rPr>
            </w:pPr>
            <w:r w:rsidRPr="009010E2">
              <w:rPr>
                <w:color w:val="000000"/>
              </w:rPr>
              <w:t>0,00</w:t>
            </w:r>
          </w:p>
        </w:tc>
        <w:tc>
          <w:tcPr>
            <w:tcW w:w="1229" w:type="dxa"/>
            <w:vAlign w:val="center"/>
          </w:tcPr>
          <w:p w:rsidR="00CB325B" w:rsidRPr="009010E2" w:rsidRDefault="00CB325B" w:rsidP="00FF74B9">
            <w:pPr>
              <w:jc w:val="center"/>
              <w:rPr>
                <w:color w:val="000000"/>
              </w:rPr>
            </w:pPr>
            <w:r w:rsidRPr="009010E2">
              <w:rPr>
                <w:color w:val="000000"/>
              </w:rPr>
              <w:t>12,07</w:t>
            </w:r>
          </w:p>
        </w:tc>
        <w:tc>
          <w:tcPr>
            <w:tcW w:w="1228" w:type="dxa"/>
            <w:vAlign w:val="center"/>
          </w:tcPr>
          <w:p w:rsidR="00CB325B" w:rsidRPr="009010E2" w:rsidRDefault="00CB325B" w:rsidP="00FF74B9">
            <w:pPr>
              <w:jc w:val="center"/>
              <w:rPr>
                <w:color w:val="000000"/>
              </w:rPr>
            </w:pPr>
            <w:r w:rsidRPr="009010E2">
              <w:rPr>
                <w:color w:val="000000"/>
              </w:rPr>
              <w:t>36,21</w:t>
            </w:r>
          </w:p>
        </w:tc>
        <w:tc>
          <w:tcPr>
            <w:tcW w:w="1229" w:type="dxa"/>
            <w:vAlign w:val="center"/>
          </w:tcPr>
          <w:p w:rsidR="00CB325B" w:rsidRPr="009010E2" w:rsidRDefault="00CB325B" w:rsidP="00FF74B9">
            <w:pPr>
              <w:jc w:val="center"/>
              <w:rPr>
                <w:color w:val="000000"/>
              </w:rPr>
            </w:pPr>
            <w:r w:rsidRPr="009010E2">
              <w:rPr>
                <w:color w:val="000000"/>
              </w:rPr>
              <w:t>51,72</w:t>
            </w:r>
          </w:p>
        </w:tc>
        <w:tc>
          <w:tcPr>
            <w:tcW w:w="1228" w:type="dxa"/>
            <w:vAlign w:val="center"/>
          </w:tcPr>
          <w:p w:rsidR="00CB325B" w:rsidRPr="009010E2" w:rsidRDefault="00CB325B" w:rsidP="00FF74B9">
            <w:pPr>
              <w:jc w:val="center"/>
              <w:rPr>
                <w:color w:val="000000"/>
              </w:rPr>
            </w:pPr>
            <w:r w:rsidRPr="009010E2">
              <w:rPr>
                <w:color w:val="000000"/>
              </w:rPr>
              <w:t>87,93</w:t>
            </w:r>
          </w:p>
        </w:tc>
        <w:tc>
          <w:tcPr>
            <w:tcW w:w="1512" w:type="dxa"/>
            <w:vAlign w:val="center"/>
          </w:tcPr>
          <w:p w:rsidR="00CB325B" w:rsidRPr="009010E2" w:rsidRDefault="009C10F2" w:rsidP="00FF74B9">
            <w:pPr>
              <w:jc w:val="center"/>
              <w:rPr>
                <w:color w:val="000000"/>
              </w:rPr>
            </w:pPr>
            <w:r w:rsidRPr="009010E2">
              <w:rPr>
                <w:color w:val="000000"/>
              </w:rPr>
              <w:t>100</w:t>
            </w:r>
          </w:p>
        </w:tc>
      </w:tr>
      <w:tr w:rsidR="00CB325B" w:rsidRPr="009010E2" w:rsidTr="002A4370">
        <w:trPr>
          <w:trHeight w:val="320"/>
        </w:trPr>
        <w:tc>
          <w:tcPr>
            <w:tcW w:w="709" w:type="dxa"/>
          </w:tcPr>
          <w:p w:rsidR="00CB325B" w:rsidRPr="009010E2" w:rsidRDefault="00CB325B" w:rsidP="00FF74B9">
            <w:pPr>
              <w:pStyle w:val="a3"/>
              <w:numPr>
                <w:ilvl w:val="0"/>
                <w:numId w:val="25"/>
              </w:numPr>
              <w:spacing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ООШ</w:t>
            </w:r>
          </w:p>
        </w:tc>
        <w:tc>
          <w:tcPr>
            <w:tcW w:w="1228" w:type="dxa"/>
            <w:vAlign w:val="center"/>
          </w:tcPr>
          <w:p w:rsidR="00CB325B" w:rsidRPr="009010E2" w:rsidRDefault="00CB325B" w:rsidP="00FF74B9">
            <w:pPr>
              <w:jc w:val="center"/>
              <w:rPr>
                <w:color w:val="000000"/>
              </w:rPr>
            </w:pPr>
            <w:r w:rsidRPr="009010E2">
              <w:rPr>
                <w:color w:val="000000"/>
              </w:rPr>
              <w:t>0,00</w:t>
            </w:r>
          </w:p>
        </w:tc>
        <w:tc>
          <w:tcPr>
            <w:tcW w:w="1229" w:type="dxa"/>
            <w:vAlign w:val="center"/>
          </w:tcPr>
          <w:p w:rsidR="00CB325B" w:rsidRPr="009010E2" w:rsidRDefault="00CB325B" w:rsidP="00FF74B9">
            <w:pPr>
              <w:jc w:val="center"/>
              <w:rPr>
                <w:color w:val="000000"/>
              </w:rPr>
            </w:pPr>
            <w:r w:rsidRPr="009010E2">
              <w:rPr>
                <w:color w:val="000000"/>
              </w:rPr>
              <w:t>25,64</w:t>
            </w:r>
          </w:p>
        </w:tc>
        <w:tc>
          <w:tcPr>
            <w:tcW w:w="1228" w:type="dxa"/>
            <w:vAlign w:val="center"/>
          </w:tcPr>
          <w:p w:rsidR="00CB325B" w:rsidRPr="009010E2" w:rsidRDefault="00CB325B" w:rsidP="00FF74B9">
            <w:pPr>
              <w:jc w:val="center"/>
              <w:rPr>
                <w:color w:val="000000"/>
              </w:rPr>
            </w:pPr>
            <w:r w:rsidRPr="009010E2">
              <w:rPr>
                <w:color w:val="000000"/>
              </w:rPr>
              <w:t>43,59</w:t>
            </w:r>
          </w:p>
        </w:tc>
        <w:tc>
          <w:tcPr>
            <w:tcW w:w="1229" w:type="dxa"/>
            <w:vAlign w:val="center"/>
          </w:tcPr>
          <w:p w:rsidR="00CB325B" w:rsidRPr="009010E2" w:rsidRDefault="00CB325B" w:rsidP="00FF74B9">
            <w:pPr>
              <w:jc w:val="center"/>
              <w:rPr>
                <w:color w:val="000000"/>
              </w:rPr>
            </w:pPr>
            <w:r w:rsidRPr="009010E2">
              <w:rPr>
                <w:color w:val="000000"/>
              </w:rPr>
              <w:t>30,77</w:t>
            </w:r>
          </w:p>
        </w:tc>
        <w:tc>
          <w:tcPr>
            <w:tcW w:w="1228" w:type="dxa"/>
            <w:vAlign w:val="center"/>
          </w:tcPr>
          <w:p w:rsidR="00CB325B" w:rsidRPr="009010E2" w:rsidRDefault="00CB325B" w:rsidP="00FF74B9">
            <w:pPr>
              <w:jc w:val="center"/>
              <w:rPr>
                <w:color w:val="000000"/>
              </w:rPr>
            </w:pPr>
            <w:r w:rsidRPr="009010E2">
              <w:rPr>
                <w:color w:val="000000"/>
              </w:rPr>
              <w:t>74,36</w:t>
            </w:r>
          </w:p>
        </w:tc>
        <w:tc>
          <w:tcPr>
            <w:tcW w:w="1512" w:type="dxa"/>
            <w:vAlign w:val="center"/>
          </w:tcPr>
          <w:p w:rsidR="00CB325B" w:rsidRPr="009010E2" w:rsidRDefault="009C10F2" w:rsidP="00FF74B9">
            <w:pPr>
              <w:jc w:val="center"/>
              <w:rPr>
                <w:color w:val="000000"/>
              </w:rPr>
            </w:pPr>
            <w:r w:rsidRPr="009010E2">
              <w:rPr>
                <w:color w:val="000000"/>
              </w:rPr>
              <w:t>100</w:t>
            </w:r>
          </w:p>
        </w:tc>
      </w:tr>
      <w:tr w:rsidR="00CB325B" w:rsidRPr="009010E2" w:rsidTr="002A4370">
        <w:tc>
          <w:tcPr>
            <w:tcW w:w="709" w:type="dxa"/>
          </w:tcPr>
          <w:p w:rsidR="00CB325B" w:rsidRPr="009010E2" w:rsidRDefault="00CB325B" w:rsidP="00FF74B9">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СОШ</w:t>
            </w:r>
          </w:p>
        </w:tc>
        <w:tc>
          <w:tcPr>
            <w:tcW w:w="1228" w:type="dxa"/>
            <w:vAlign w:val="center"/>
          </w:tcPr>
          <w:p w:rsidR="00CB325B" w:rsidRPr="009010E2" w:rsidRDefault="00CB325B" w:rsidP="00FF74B9">
            <w:pPr>
              <w:jc w:val="center"/>
              <w:rPr>
                <w:color w:val="000000"/>
              </w:rPr>
            </w:pPr>
            <w:r w:rsidRPr="009010E2">
              <w:rPr>
                <w:color w:val="000000"/>
              </w:rPr>
              <w:t>3,77</w:t>
            </w:r>
          </w:p>
        </w:tc>
        <w:tc>
          <w:tcPr>
            <w:tcW w:w="1229" w:type="dxa"/>
            <w:vAlign w:val="center"/>
          </w:tcPr>
          <w:p w:rsidR="00CB325B" w:rsidRPr="009010E2" w:rsidRDefault="00CB325B" w:rsidP="00FF74B9">
            <w:pPr>
              <w:jc w:val="center"/>
              <w:rPr>
                <w:color w:val="000000"/>
              </w:rPr>
            </w:pPr>
            <w:r w:rsidRPr="009010E2">
              <w:rPr>
                <w:color w:val="000000"/>
              </w:rPr>
              <w:t>18,41</w:t>
            </w:r>
          </w:p>
        </w:tc>
        <w:tc>
          <w:tcPr>
            <w:tcW w:w="1228" w:type="dxa"/>
            <w:vAlign w:val="center"/>
          </w:tcPr>
          <w:p w:rsidR="00CB325B" w:rsidRPr="009010E2" w:rsidRDefault="00CB325B" w:rsidP="00FF74B9">
            <w:pPr>
              <w:jc w:val="center"/>
              <w:rPr>
                <w:color w:val="000000"/>
              </w:rPr>
            </w:pPr>
            <w:r w:rsidRPr="009010E2">
              <w:rPr>
                <w:color w:val="000000"/>
              </w:rPr>
              <w:t>33,05</w:t>
            </w:r>
          </w:p>
        </w:tc>
        <w:tc>
          <w:tcPr>
            <w:tcW w:w="1229" w:type="dxa"/>
            <w:vAlign w:val="center"/>
          </w:tcPr>
          <w:p w:rsidR="00CB325B" w:rsidRPr="009010E2" w:rsidRDefault="00CB325B" w:rsidP="00FF74B9">
            <w:pPr>
              <w:jc w:val="center"/>
              <w:rPr>
                <w:color w:val="000000"/>
              </w:rPr>
            </w:pPr>
            <w:r w:rsidRPr="009010E2">
              <w:rPr>
                <w:color w:val="000000"/>
              </w:rPr>
              <w:t>44,77</w:t>
            </w:r>
          </w:p>
        </w:tc>
        <w:tc>
          <w:tcPr>
            <w:tcW w:w="1228" w:type="dxa"/>
            <w:vAlign w:val="center"/>
          </w:tcPr>
          <w:p w:rsidR="00CB325B" w:rsidRPr="009010E2" w:rsidRDefault="00CB325B" w:rsidP="00FF74B9">
            <w:pPr>
              <w:jc w:val="center"/>
              <w:rPr>
                <w:color w:val="000000"/>
              </w:rPr>
            </w:pPr>
            <w:r w:rsidRPr="009010E2">
              <w:rPr>
                <w:color w:val="000000"/>
              </w:rPr>
              <w:t>77,82</w:t>
            </w:r>
          </w:p>
        </w:tc>
        <w:tc>
          <w:tcPr>
            <w:tcW w:w="1512" w:type="dxa"/>
            <w:vAlign w:val="center"/>
          </w:tcPr>
          <w:p w:rsidR="00CB325B" w:rsidRPr="009010E2" w:rsidRDefault="00CB325B" w:rsidP="00FF74B9">
            <w:pPr>
              <w:jc w:val="center"/>
              <w:rPr>
                <w:color w:val="000000"/>
              </w:rPr>
            </w:pPr>
            <w:r w:rsidRPr="009010E2">
              <w:rPr>
                <w:color w:val="000000"/>
              </w:rPr>
              <w:t>96,23</w:t>
            </w:r>
          </w:p>
        </w:tc>
      </w:tr>
      <w:tr w:rsidR="00CB325B" w:rsidRPr="009010E2" w:rsidTr="002A4370">
        <w:tc>
          <w:tcPr>
            <w:tcW w:w="709" w:type="dxa"/>
          </w:tcPr>
          <w:p w:rsidR="00CB325B" w:rsidRPr="009010E2" w:rsidRDefault="00CB325B" w:rsidP="00FF74B9">
            <w:pPr>
              <w:pStyle w:val="a3"/>
              <w:numPr>
                <w:ilvl w:val="0"/>
                <w:numId w:val="25"/>
              </w:numPr>
              <w:spacing w:after="0" w:line="240" w:lineRule="auto"/>
              <w:jc w:val="center"/>
              <w:rPr>
                <w:rFonts w:ascii="Times New Roman" w:hAnsi="Times New Roman"/>
                <w:sz w:val="24"/>
                <w:szCs w:val="24"/>
              </w:rPr>
            </w:pPr>
          </w:p>
        </w:tc>
        <w:tc>
          <w:tcPr>
            <w:tcW w:w="1843" w:type="dxa"/>
            <w:vAlign w:val="center"/>
          </w:tcPr>
          <w:p w:rsidR="00CB325B" w:rsidRPr="009010E2" w:rsidRDefault="00CB325B" w:rsidP="00FF74B9">
            <w:pPr>
              <w:jc w:val="both"/>
              <w:rPr>
                <w:color w:val="000000"/>
              </w:rPr>
            </w:pPr>
            <w:r w:rsidRPr="009010E2">
              <w:rPr>
                <w:color w:val="000000"/>
              </w:rPr>
              <w:t>С углуб. изуч. отдел. пред.</w:t>
            </w:r>
          </w:p>
        </w:tc>
        <w:tc>
          <w:tcPr>
            <w:tcW w:w="1228" w:type="dxa"/>
            <w:vAlign w:val="center"/>
          </w:tcPr>
          <w:p w:rsidR="00CB325B" w:rsidRPr="009010E2" w:rsidRDefault="00CB325B" w:rsidP="00FF74B9">
            <w:pPr>
              <w:jc w:val="center"/>
              <w:rPr>
                <w:color w:val="000000"/>
              </w:rPr>
            </w:pPr>
            <w:r w:rsidRPr="009010E2">
              <w:rPr>
                <w:color w:val="000000"/>
              </w:rPr>
              <w:t>0,00</w:t>
            </w:r>
          </w:p>
        </w:tc>
        <w:tc>
          <w:tcPr>
            <w:tcW w:w="1229" w:type="dxa"/>
            <w:vAlign w:val="center"/>
          </w:tcPr>
          <w:p w:rsidR="00CB325B" w:rsidRPr="009010E2" w:rsidRDefault="00CB325B" w:rsidP="00FF74B9">
            <w:pPr>
              <w:jc w:val="center"/>
              <w:rPr>
                <w:color w:val="000000"/>
              </w:rPr>
            </w:pPr>
            <w:r w:rsidRPr="009010E2">
              <w:rPr>
                <w:color w:val="000000"/>
              </w:rPr>
              <w:t>16,13</w:t>
            </w:r>
          </w:p>
        </w:tc>
        <w:tc>
          <w:tcPr>
            <w:tcW w:w="1228" w:type="dxa"/>
            <w:vAlign w:val="center"/>
          </w:tcPr>
          <w:p w:rsidR="00CB325B" w:rsidRPr="009010E2" w:rsidRDefault="00CB325B" w:rsidP="00FF74B9">
            <w:pPr>
              <w:jc w:val="center"/>
              <w:rPr>
                <w:color w:val="000000"/>
              </w:rPr>
            </w:pPr>
            <w:r w:rsidRPr="009010E2">
              <w:rPr>
                <w:color w:val="000000"/>
              </w:rPr>
              <w:t>35,48</w:t>
            </w:r>
          </w:p>
        </w:tc>
        <w:tc>
          <w:tcPr>
            <w:tcW w:w="1229" w:type="dxa"/>
            <w:vAlign w:val="center"/>
          </w:tcPr>
          <w:p w:rsidR="00CB325B" w:rsidRPr="009010E2" w:rsidRDefault="00CB325B" w:rsidP="00FF74B9">
            <w:pPr>
              <w:jc w:val="center"/>
              <w:rPr>
                <w:color w:val="000000"/>
              </w:rPr>
            </w:pPr>
            <w:r w:rsidRPr="009010E2">
              <w:rPr>
                <w:color w:val="000000"/>
              </w:rPr>
              <w:t>48,39</w:t>
            </w:r>
          </w:p>
        </w:tc>
        <w:tc>
          <w:tcPr>
            <w:tcW w:w="1228" w:type="dxa"/>
            <w:vAlign w:val="center"/>
          </w:tcPr>
          <w:p w:rsidR="00CB325B" w:rsidRPr="009010E2" w:rsidRDefault="00CB325B" w:rsidP="00FF74B9">
            <w:pPr>
              <w:jc w:val="center"/>
              <w:rPr>
                <w:color w:val="000000"/>
              </w:rPr>
            </w:pPr>
            <w:r w:rsidRPr="009010E2">
              <w:rPr>
                <w:color w:val="000000"/>
              </w:rPr>
              <w:t>83,87</w:t>
            </w:r>
          </w:p>
        </w:tc>
        <w:tc>
          <w:tcPr>
            <w:tcW w:w="1512" w:type="dxa"/>
            <w:vAlign w:val="center"/>
          </w:tcPr>
          <w:p w:rsidR="00CB325B" w:rsidRPr="009010E2" w:rsidRDefault="009C10F2" w:rsidP="00FF74B9">
            <w:pPr>
              <w:jc w:val="center"/>
              <w:rPr>
                <w:color w:val="000000"/>
              </w:rPr>
            </w:pPr>
            <w:r w:rsidRPr="009010E2">
              <w:rPr>
                <w:color w:val="000000"/>
              </w:rPr>
              <w:t>100</w:t>
            </w:r>
          </w:p>
        </w:tc>
      </w:tr>
    </w:tbl>
    <w:p w:rsidR="00D116BF" w:rsidRPr="009010E2" w:rsidRDefault="00D116BF" w:rsidP="003762CB">
      <w:pPr>
        <w:pStyle w:val="a3"/>
        <w:spacing w:after="120"/>
        <w:ind w:left="709"/>
        <w:jc w:val="both"/>
        <w:rPr>
          <w:rFonts w:ascii="Times New Roman" w:eastAsia="Times New Roman" w:hAnsi="Times New Roman"/>
          <w:b/>
          <w:sz w:val="24"/>
          <w:szCs w:val="24"/>
          <w:lang w:eastAsia="ru-RU"/>
        </w:rPr>
      </w:pPr>
    </w:p>
    <w:p w:rsidR="00FF74B9" w:rsidRPr="009010E2" w:rsidRDefault="00FF74B9" w:rsidP="00FF74B9">
      <w:pPr>
        <w:jc w:val="both"/>
        <w:rPr>
          <w:b/>
        </w:rPr>
      </w:pPr>
      <w:r w:rsidRPr="009010E2">
        <w:rPr>
          <w:b/>
        </w:rPr>
        <w:t>2.2.4. Выделение перечня ОО, продемонстрировавших наиболее высокие результаты ОГЭ по предмету:</w:t>
      </w:r>
      <w:r w:rsidRPr="009010E2">
        <w:t xml:space="preserve"> выбирается от 5 до 15% от общего числа ОО в субъекте РФ, в которых </w:t>
      </w:r>
    </w:p>
    <w:p w:rsidR="00FF74B9" w:rsidRPr="009010E2" w:rsidRDefault="00FF74B9" w:rsidP="00FF74B9">
      <w:pPr>
        <w:pStyle w:val="a3"/>
        <w:numPr>
          <w:ilvl w:val="0"/>
          <w:numId w:val="9"/>
        </w:numPr>
        <w:spacing w:after="0" w:line="240" w:lineRule="auto"/>
        <w:ind w:left="709" w:hanging="425"/>
        <w:jc w:val="both"/>
        <w:rPr>
          <w:rFonts w:ascii="Times New Roman" w:eastAsia="Times New Roman" w:hAnsi="Times New Roman"/>
          <w:b/>
          <w:i/>
          <w:sz w:val="24"/>
          <w:szCs w:val="24"/>
          <w:lang w:eastAsia="ru-RU"/>
        </w:rPr>
      </w:pPr>
      <w:r w:rsidRPr="009010E2">
        <w:rPr>
          <w:rFonts w:ascii="Times New Roman" w:eastAsia="Times New Roman" w:hAnsi="Times New Roman"/>
          <w:bCs/>
          <w:sz w:val="24"/>
          <w:szCs w:val="24"/>
          <w:lang w:eastAsia="ru-RU"/>
        </w:rPr>
        <w:t>доля</w:t>
      </w:r>
      <w:r w:rsidRPr="009010E2">
        <w:rPr>
          <w:rFonts w:ascii="Times New Roman" w:eastAsia="Times New Roman" w:hAnsi="Times New Roman"/>
          <w:sz w:val="24"/>
          <w:szCs w:val="24"/>
          <w:lang w:eastAsia="ru-RU"/>
        </w:rPr>
        <w:t xml:space="preserve"> участников ОГЭ, </w:t>
      </w:r>
      <w:r w:rsidRPr="009010E2">
        <w:rPr>
          <w:rFonts w:ascii="Times New Roman" w:eastAsia="Times New Roman" w:hAnsi="Times New Roman"/>
          <w:b/>
          <w:sz w:val="24"/>
          <w:szCs w:val="24"/>
          <w:lang w:eastAsia="ru-RU"/>
        </w:rPr>
        <w:t xml:space="preserve">получивших отметки «4» и «5», </w:t>
      </w:r>
      <w:r w:rsidRPr="009010E2">
        <w:rPr>
          <w:rFonts w:ascii="Times New Roman" w:eastAsia="Times New Roman" w:hAnsi="Times New Roman"/>
          <w:sz w:val="24"/>
          <w:szCs w:val="24"/>
          <w:lang w:eastAsia="ru-RU"/>
        </w:rPr>
        <w:t xml:space="preserve">имеет </w:t>
      </w:r>
      <w:r w:rsidRPr="009010E2">
        <w:rPr>
          <w:rFonts w:ascii="Times New Roman" w:eastAsia="Times New Roman" w:hAnsi="Times New Roman"/>
          <w:b/>
          <w:i/>
          <w:sz w:val="24"/>
          <w:szCs w:val="24"/>
          <w:lang w:eastAsia="ru-RU"/>
        </w:rPr>
        <w:t>максимальные значения</w:t>
      </w:r>
      <w:r w:rsidRPr="009010E2">
        <w:rPr>
          <w:rFonts w:ascii="Times New Roman" w:eastAsia="Times New Roman" w:hAnsi="Times New Roman"/>
          <w:sz w:val="24"/>
          <w:szCs w:val="24"/>
          <w:lang w:eastAsia="ru-RU"/>
        </w:rPr>
        <w:t xml:space="preserve"> (по сравнению с другими ОО субъекта РФ);</w:t>
      </w:r>
      <w:r w:rsidRPr="009010E2">
        <w:rPr>
          <w:rFonts w:ascii="Times New Roman" w:eastAsia="Times New Roman" w:hAnsi="Times New Roman"/>
          <w:b/>
          <w:sz w:val="24"/>
          <w:szCs w:val="24"/>
          <w:lang w:eastAsia="ru-RU"/>
        </w:rPr>
        <w:t xml:space="preserve"> </w:t>
      </w:r>
    </w:p>
    <w:p w:rsidR="005060D9" w:rsidRPr="009010E2" w:rsidRDefault="00FF74B9" w:rsidP="00FF74B9">
      <w:pPr>
        <w:spacing w:line="276" w:lineRule="auto"/>
        <w:jc w:val="both"/>
        <w:rPr>
          <w:b/>
        </w:rPr>
      </w:pPr>
      <w:r w:rsidRPr="009010E2">
        <w:rPr>
          <w:rFonts w:eastAsia="Times New Roman"/>
          <w:bCs/>
        </w:rPr>
        <w:t>доля</w:t>
      </w:r>
      <w:r w:rsidRPr="009010E2">
        <w:rPr>
          <w:rFonts w:eastAsia="Times New Roman"/>
        </w:rPr>
        <w:t xml:space="preserve"> участников ОГЭ,</w:t>
      </w:r>
      <w:r w:rsidRPr="009010E2">
        <w:rPr>
          <w:rFonts w:eastAsia="Times New Roman"/>
          <w:b/>
        </w:rPr>
        <w:t xml:space="preserve"> получивших неудовлетворительную отметку</w:t>
      </w:r>
      <w:r w:rsidRPr="009010E2">
        <w:rPr>
          <w:rFonts w:eastAsia="Times New Roman"/>
        </w:rPr>
        <w:t xml:space="preserve">, имеет </w:t>
      </w:r>
      <w:r w:rsidRPr="009010E2">
        <w:rPr>
          <w:rFonts w:eastAsia="Times New Roman"/>
          <w:b/>
          <w:i/>
        </w:rPr>
        <w:t>минимальные значения</w:t>
      </w:r>
      <w:r w:rsidRPr="009010E2">
        <w:rPr>
          <w:rFonts w:eastAsia="Times New Roman"/>
        </w:rPr>
        <w:t xml:space="preserve"> (по сравнению с другими ОО субъекта РФ).</w:t>
      </w:r>
    </w:p>
    <w:p w:rsidR="00FF74B9" w:rsidRPr="009010E2" w:rsidRDefault="00FF74B9">
      <w:pPr>
        <w:spacing w:after="200" w:line="276" w:lineRule="auto"/>
        <w:rPr>
          <w:rFonts w:eastAsia="Times New Roman"/>
          <w:i/>
        </w:rPr>
      </w:pPr>
      <w:r w:rsidRPr="009010E2">
        <w:rPr>
          <w:rFonts w:eastAsia="Times New Roman"/>
          <w:i/>
        </w:rPr>
        <w:br w:type="page"/>
      </w:r>
    </w:p>
    <w:p w:rsidR="005060D9" w:rsidRPr="009010E2" w:rsidRDefault="00F921F7" w:rsidP="003762CB">
      <w:pPr>
        <w:pStyle w:val="a3"/>
        <w:spacing w:before="120" w:after="120"/>
        <w:ind w:left="425"/>
        <w:contextualSpacing w:val="0"/>
        <w:jc w:val="right"/>
        <w:rPr>
          <w:rFonts w:ascii="Times New Roman" w:eastAsia="Times New Roman" w:hAnsi="Times New Roman"/>
          <w:i/>
          <w:sz w:val="24"/>
          <w:szCs w:val="24"/>
          <w:lang w:eastAsia="ru-RU"/>
        </w:rPr>
      </w:pPr>
      <w:r w:rsidRPr="009010E2">
        <w:rPr>
          <w:rFonts w:ascii="Times New Roman" w:eastAsia="Times New Roman" w:hAnsi="Times New Roman"/>
          <w:i/>
          <w:sz w:val="24"/>
          <w:szCs w:val="24"/>
          <w:lang w:eastAsia="ru-RU"/>
        </w:rPr>
        <w:lastRenderedPageBreak/>
        <w:t>Т</w:t>
      </w:r>
      <w:r w:rsidR="00791F29" w:rsidRPr="009010E2">
        <w:rPr>
          <w:rFonts w:ascii="Times New Roman" w:eastAsia="Times New Roman" w:hAnsi="Times New Roman"/>
          <w:i/>
          <w:sz w:val="24"/>
          <w:szCs w:val="24"/>
          <w:lang w:eastAsia="ru-RU"/>
        </w:rPr>
        <w:t xml:space="preserve">аблица </w:t>
      </w:r>
      <w:r w:rsidR="00FA0C1C" w:rsidRPr="009010E2">
        <w:rPr>
          <w:rFonts w:ascii="Times New Roman" w:eastAsia="Times New Roman" w:hAnsi="Times New Roman"/>
          <w:i/>
          <w:sz w:val="24"/>
          <w:szCs w:val="24"/>
          <w:lang w:eastAsia="ru-RU"/>
        </w:rPr>
        <w:t>10</w:t>
      </w:r>
    </w:p>
    <w:tbl>
      <w:tblPr>
        <w:tblStyle w:val="a7"/>
        <w:tblW w:w="10207" w:type="dxa"/>
        <w:tblInd w:w="108" w:type="dxa"/>
        <w:tblLook w:val="04A0" w:firstRow="1" w:lastRow="0" w:firstColumn="1" w:lastColumn="0" w:noHBand="0" w:noVBand="1"/>
      </w:tblPr>
      <w:tblGrid>
        <w:gridCol w:w="567"/>
        <w:gridCol w:w="2040"/>
        <w:gridCol w:w="2355"/>
        <w:gridCol w:w="2409"/>
        <w:gridCol w:w="2836"/>
      </w:tblGrid>
      <w:tr w:rsidR="00BE42D2" w:rsidRPr="009010E2" w:rsidTr="00EB7C8C">
        <w:tc>
          <w:tcPr>
            <w:tcW w:w="567" w:type="dxa"/>
            <w:vAlign w:val="center"/>
          </w:tcPr>
          <w:p w:rsidR="00BE42D2"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п/п</w:t>
            </w:r>
          </w:p>
        </w:tc>
        <w:tc>
          <w:tcPr>
            <w:tcW w:w="2040" w:type="dxa"/>
            <w:vAlign w:val="center"/>
          </w:tcPr>
          <w:p w:rsidR="00BE42D2"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Название ОО</w:t>
            </w:r>
          </w:p>
        </w:tc>
        <w:tc>
          <w:tcPr>
            <w:tcW w:w="2355" w:type="dxa"/>
            <w:vAlign w:val="center"/>
          </w:tcPr>
          <w:p w:rsidR="00FF74B9"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xml:space="preserve">Доля участников, получивших </w:t>
            </w:r>
          </w:p>
          <w:p w:rsidR="00BE42D2"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отметку «2»</w:t>
            </w:r>
          </w:p>
        </w:tc>
        <w:tc>
          <w:tcPr>
            <w:tcW w:w="2409" w:type="dxa"/>
            <w:vAlign w:val="center"/>
          </w:tcPr>
          <w:p w:rsidR="00BE42D2"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Доля участников, получивших отметки «4» и «5»              (</w:t>
            </w:r>
            <w:r w:rsidR="00EB7C8C" w:rsidRPr="009010E2">
              <w:rPr>
                <w:rFonts w:ascii="Times New Roman" w:eastAsia="Times New Roman" w:hAnsi="Times New Roman"/>
                <w:sz w:val="24"/>
                <w:szCs w:val="24"/>
                <w:lang w:eastAsia="ru-RU"/>
              </w:rPr>
              <w:t>к</w:t>
            </w:r>
            <w:r w:rsidRPr="009010E2">
              <w:rPr>
                <w:rFonts w:ascii="Times New Roman" w:eastAsia="Times New Roman" w:hAnsi="Times New Roman"/>
                <w:sz w:val="24"/>
                <w:szCs w:val="24"/>
                <w:lang w:eastAsia="ru-RU"/>
              </w:rPr>
              <w:t>ачество обучения)</w:t>
            </w:r>
          </w:p>
        </w:tc>
        <w:tc>
          <w:tcPr>
            <w:tcW w:w="2836" w:type="dxa"/>
            <w:vAlign w:val="center"/>
          </w:tcPr>
          <w:p w:rsidR="00EB7C8C"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Доля участников, пол</w:t>
            </w:r>
            <w:r w:rsidRPr="009010E2">
              <w:rPr>
                <w:rFonts w:ascii="Times New Roman" w:eastAsia="Times New Roman" w:hAnsi="Times New Roman"/>
                <w:sz w:val="24"/>
                <w:szCs w:val="24"/>
                <w:lang w:eastAsia="ru-RU"/>
              </w:rPr>
              <w:t>у</w:t>
            </w:r>
            <w:r w:rsidRPr="009010E2">
              <w:rPr>
                <w:rFonts w:ascii="Times New Roman" w:eastAsia="Times New Roman" w:hAnsi="Times New Roman"/>
                <w:sz w:val="24"/>
                <w:szCs w:val="24"/>
                <w:lang w:eastAsia="ru-RU"/>
              </w:rPr>
              <w:t xml:space="preserve">чивших отметки </w:t>
            </w:r>
          </w:p>
          <w:p w:rsidR="00BE42D2" w:rsidRPr="009010E2" w:rsidRDefault="00BE42D2"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xml:space="preserve">«3», «4» и «5»                   </w:t>
            </w:r>
            <w:r w:rsidRPr="009010E2">
              <w:rPr>
                <w:rFonts w:ascii="Times New Roman" w:eastAsia="MS Mincho" w:hAnsi="Times New Roman"/>
                <w:sz w:val="24"/>
                <w:szCs w:val="24"/>
              </w:rPr>
              <w:t>(</w:t>
            </w:r>
            <w:r w:rsidR="00EB7C8C" w:rsidRPr="009010E2">
              <w:rPr>
                <w:rFonts w:ascii="Times New Roman" w:eastAsia="Times New Roman" w:hAnsi="Times New Roman"/>
                <w:sz w:val="24"/>
                <w:szCs w:val="24"/>
                <w:lang w:eastAsia="ru-RU"/>
              </w:rPr>
              <w:t>у</w:t>
            </w:r>
            <w:r w:rsidRPr="009010E2">
              <w:rPr>
                <w:rFonts w:ascii="Times New Roman" w:eastAsia="Times New Roman" w:hAnsi="Times New Roman"/>
                <w:sz w:val="24"/>
                <w:szCs w:val="24"/>
                <w:lang w:eastAsia="ru-RU"/>
              </w:rPr>
              <w:t>ровень обученности)</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1.</w:t>
            </w:r>
          </w:p>
        </w:tc>
        <w:tc>
          <w:tcPr>
            <w:tcW w:w="2040" w:type="dxa"/>
            <w:vAlign w:val="center"/>
          </w:tcPr>
          <w:p w:rsidR="00ED2E9D" w:rsidRPr="009010E2" w:rsidRDefault="00ED2E9D" w:rsidP="00FF74B9">
            <w:pPr>
              <w:spacing w:line="276" w:lineRule="auto"/>
              <w:jc w:val="both"/>
              <w:rPr>
                <w:color w:val="000000"/>
              </w:rPr>
            </w:pPr>
            <w:r w:rsidRPr="009010E2">
              <w:rPr>
                <w:color w:val="000000"/>
              </w:rPr>
              <w:t>МБОУ г. Му</w:t>
            </w:r>
            <w:r w:rsidRPr="009010E2">
              <w:rPr>
                <w:color w:val="000000"/>
              </w:rPr>
              <w:t>р</w:t>
            </w:r>
            <w:r w:rsidRPr="009010E2">
              <w:rPr>
                <w:color w:val="000000"/>
              </w:rPr>
              <w:t>манска "Гимн</w:t>
            </w:r>
            <w:r w:rsidRPr="009010E2">
              <w:rPr>
                <w:color w:val="000000"/>
              </w:rPr>
              <w:t>а</w:t>
            </w:r>
            <w:r w:rsidRPr="009010E2">
              <w:rPr>
                <w:color w:val="000000"/>
              </w:rPr>
              <w:t>зия № 5"</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2.</w:t>
            </w:r>
          </w:p>
        </w:tc>
        <w:tc>
          <w:tcPr>
            <w:tcW w:w="2040" w:type="dxa"/>
            <w:vAlign w:val="center"/>
          </w:tcPr>
          <w:p w:rsidR="00FF74B9" w:rsidRPr="009010E2" w:rsidRDefault="00ED2E9D" w:rsidP="00FF74B9">
            <w:pPr>
              <w:spacing w:line="276" w:lineRule="auto"/>
              <w:jc w:val="both"/>
              <w:rPr>
                <w:color w:val="000000"/>
              </w:rPr>
            </w:pPr>
            <w:r w:rsidRPr="009010E2">
              <w:rPr>
                <w:color w:val="000000"/>
              </w:rPr>
              <w:t>МБОУ</w:t>
            </w:r>
            <w:r w:rsidR="00FF74B9" w:rsidRPr="009010E2">
              <w:rPr>
                <w:color w:val="000000"/>
              </w:rPr>
              <w:t xml:space="preserve"> </w:t>
            </w:r>
            <w:r w:rsidRPr="009010E2">
              <w:rPr>
                <w:color w:val="000000"/>
              </w:rPr>
              <w:t xml:space="preserve">СОШ </w:t>
            </w:r>
          </w:p>
          <w:p w:rsidR="00ED2E9D" w:rsidRPr="009010E2" w:rsidRDefault="00ED2E9D" w:rsidP="00FF74B9">
            <w:pPr>
              <w:spacing w:line="276" w:lineRule="auto"/>
              <w:jc w:val="both"/>
              <w:rPr>
                <w:color w:val="000000"/>
              </w:rPr>
            </w:pPr>
            <w:r w:rsidRPr="009010E2">
              <w:rPr>
                <w:color w:val="000000"/>
              </w:rPr>
              <w:t>№ 9, ЗАТО г. С</w:t>
            </w:r>
            <w:r w:rsidRPr="009010E2">
              <w:rPr>
                <w:color w:val="000000"/>
              </w:rPr>
              <w:t>е</w:t>
            </w:r>
            <w:r w:rsidRPr="009010E2">
              <w:rPr>
                <w:color w:val="000000"/>
              </w:rPr>
              <w:t>вероморск</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3.</w:t>
            </w:r>
          </w:p>
        </w:tc>
        <w:tc>
          <w:tcPr>
            <w:tcW w:w="2040" w:type="dxa"/>
            <w:vAlign w:val="center"/>
          </w:tcPr>
          <w:p w:rsidR="00FF74B9" w:rsidRPr="009010E2" w:rsidRDefault="00ED2E9D" w:rsidP="00FF74B9">
            <w:pPr>
              <w:spacing w:line="276" w:lineRule="auto"/>
              <w:jc w:val="both"/>
              <w:rPr>
                <w:color w:val="000000"/>
              </w:rPr>
            </w:pPr>
            <w:r w:rsidRPr="009010E2">
              <w:rPr>
                <w:color w:val="000000"/>
              </w:rPr>
              <w:t xml:space="preserve">МБОУ "СОШ </w:t>
            </w:r>
          </w:p>
          <w:p w:rsidR="00ED2E9D" w:rsidRPr="009010E2" w:rsidRDefault="00ED2E9D" w:rsidP="00FF74B9">
            <w:pPr>
              <w:spacing w:line="276" w:lineRule="auto"/>
              <w:jc w:val="both"/>
              <w:rPr>
                <w:color w:val="000000"/>
              </w:rPr>
            </w:pPr>
            <w:r w:rsidRPr="009010E2">
              <w:rPr>
                <w:color w:val="000000"/>
              </w:rPr>
              <w:t>№ 276", ЗАТО Александровск</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4.</w:t>
            </w:r>
          </w:p>
        </w:tc>
        <w:tc>
          <w:tcPr>
            <w:tcW w:w="2040" w:type="dxa"/>
            <w:vAlign w:val="center"/>
          </w:tcPr>
          <w:p w:rsidR="00ED2E9D" w:rsidRPr="009010E2" w:rsidRDefault="00ED2E9D" w:rsidP="00FF74B9">
            <w:pPr>
              <w:spacing w:line="276" w:lineRule="auto"/>
              <w:jc w:val="both"/>
              <w:rPr>
                <w:color w:val="000000"/>
              </w:rPr>
            </w:pPr>
            <w:r w:rsidRPr="009010E2">
              <w:rPr>
                <w:color w:val="000000"/>
              </w:rPr>
              <w:t>МБОУ "Гимн</w:t>
            </w:r>
            <w:r w:rsidRPr="009010E2">
              <w:rPr>
                <w:color w:val="000000"/>
              </w:rPr>
              <w:t>а</w:t>
            </w:r>
            <w:r w:rsidRPr="009010E2">
              <w:rPr>
                <w:color w:val="000000"/>
              </w:rPr>
              <w:t>зия № 1", ЗАТО г. Североморск</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5.</w:t>
            </w:r>
          </w:p>
        </w:tc>
        <w:tc>
          <w:tcPr>
            <w:tcW w:w="2040" w:type="dxa"/>
            <w:vAlign w:val="center"/>
          </w:tcPr>
          <w:p w:rsidR="00FF74B9" w:rsidRPr="009010E2" w:rsidRDefault="00ED2E9D" w:rsidP="00FF74B9">
            <w:pPr>
              <w:spacing w:line="276" w:lineRule="auto"/>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ED2E9D" w:rsidRPr="009010E2" w:rsidRDefault="00ED2E9D" w:rsidP="00FF74B9">
            <w:pPr>
              <w:spacing w:line="276" w:lineRule="auto"/>
              <w:jc w:val="both"/>
              <w:rPr>
                <w:color w:val="000000"/>
              </w:rPr>
            </w:pPr>
            <w:r w:rsidRPr="009010E2">
              <w:rPr>
                <w:color w:val="000000"/>
              </w:rPr>
              <w:t>№ 36</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6.</w:t>
            </w:r>
          </w:p>
        </w:tc>
        <w:tc>
          <w:tcPr>
            <w:tcW w:w="2040" w:type="dxa"/>
            <w:vAlign w:val="center"/>
          </w:tcPr>
          <w:p w:rsidR="00FF74B9" w:rsidRPr="009010E2" w:rsidRDefault="00ED2E9D" w:rsidP="00FF74B9">
            <w:pPr>
              <w:spacing w:line="276" w:lineRule="auto"/>
              <w:jc w:val="both"/>
              <w:rPr>
                <w:color w:val="000000"/>
              </w:rPr>
            </w:pPr>
            <w:r w:rsidRPr="009010E2">
              <w:rPr>
                <w:color w:val="000000"/>
              </w:rPr>
              <w:t xml:space="preserve">МАОУ ООШ </w:t>
            </w:r>
          </w:p>
          <w:p w:rsidR="00ED2E9D" w:rsidRPr="009010E2" w:rsidRDefault="00ED2E9D" w:rsidP="00FF74B9">
            <w:pPr>
              <w:spacing w:line="276" w:lineRule="auto"/>
              <w:jc w:val="both"/>
              <w:rPr>
                <w:color w:val="000000"/>
              </w:rPr>
            </w:pPr>
            <w:r w:rsidRPr="009010E2">
              <w:rPr>
                <w:color w:val="000000"/>
              </w:rPr>
              <w:t>№ 19, Канд</w:t>
            </w:r>
            <w:r w:rsidRPr="009010E2">
              <w:rPr>
                <w:color w:val="000000"/>
              </w:rPr>
              <w:t>а</w:t>
            </w:r>
            <w:r w:rsidRPr="009010E2">
              <w:rPr>
                <w:color w:val="000000"/>
              </w:rPr>
              <w:t>лакшский р-н</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7.</w:t>
            </w:r>
          </w:p>
        </w:tc>
        <w:tc>
          <w:tcPr>
            <w:tcW w:w="2040" w:type="dxa"/>
            <w:vAlign w:val="center"/>
          </w:tcPr>
          <w:p w:rsidR="00FF74B9" w:rsidRPr="009010E2" w:rsidRDefault="00ED2E9D" w:rsidP="00FF74B9">
            <w:pPr>
              <w:spacing w:line="276" w:lineRule="auto"/>
              <w:jc w:val="both"/>
              <w:rPr>
                <w:color w:val="000000"/>
              </w:rPr>
            </w:pPr>
            <w:r w:rsidRPr="009010E2">
              <w:rPr>
                <w:color w:val="000000"/>
              </w:rPr>
              <w:t>МОУ Мурм</w:t>
            </w:r>
            <w:r w:rsidRPr="009010E2">
              <w:rPr>
                <w:color w:val="000000"/>
              </w:rPr>
              <w:t>а</w:t>
            </w:r>
            <w:r w:rsidRPr="009010E2">
              <w:rPr>
                <w:color w:val="000000"/>
              </w:rPr>
              <w:t xml:space="preserve">шинская СОШ </w:t>
            </w:r>
          </w:p>
          <w:p w:rsidR="00ED2E9D" w:rsidRPr="009010E2" w:rsidRDefault="00ED2E9D" w:rsidP="00FF74B9">
            <w:pPr>
              <w:spacing w:line="276" w:lineRule="auto"/>
              <w:jc w:val="both"/>
              <w:rPr>
                <w:color w:val="000000"/>
              </w:rPr>
            </w:pPr>
            <w:r w:rsidRPr="009010E2">
              <w:rPr>
                <w:color w:val="000000"/>
              </w:rPr>
              <w:t>№ 1</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8.</w:t>
            </w:r>
          </w:p>
        </w:tc>
        <w:tc>
          <w:tcPr>
            <w:tcW w:w="2040" w:type="dxa"/>
            <w:vAlign w:val="center"/>
          </w:tcPr>
          <w:p w:rsidR="00ED2E9D" w:rsidRPr="009010E2" w:rsidRDefault="00ED2E9D" w:rsidP="00FF74B9">
            <w:pPr>
              <w:spacing w:line="276" w:lineRule="auto"/>
              <w:jc w:val="both"/>
              <w:rPr>
                <w:color w:val="000000"/>
              </w:rPr>
            </w:pPr>
            <w:r w:rsidRPr="009010E2">
              <w:rPr>
                <w:color w:val="000000"/>
              </w:rPr>
              <w:t>МБОУ МАЛ</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vAlign w:val="center"/>
          </w:tcPr>
          <w:p w:rsidR="00ED2E9D" w:rsidRPr="009010E2" w:rsidRDefault="00ED2E9D" w:rsidP="003762CB">
            <w:pPr>
              <w:pStyle w:val="a3"/>
              <w:spacing w:after="0"/>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9.</w:t>
            </w:r>
          </w:p>
        </w:tc>
        <w:tc>
          <w:tcPr>
            <w:tcW w:w="2040" w:type="dxa"/>
            <w:vAlign w:val="center"/>
          </w:tcPr>
          <w:p w:rsidR="00ED2E9D" w:rsidRPr="009010E2" w:rsidRDefault="00ED2E9D" w:rsidP="00FF74B9">
            <w:pPr>
              <w:spacing w:line="276" w:lineRule="auto"/>
              <w:jc w:val="both"/>
              <w:rPr>
                <w:color w:val="000000"/>
              </w:rPr>
            </w:pPr>
            <w:r w:rsidRPr="009010E2">
              <w:rPr>
                <w:color w:val="000000"/>
              </w:rPr>
              <w:t>МБОУСОШ № 7, ЗАТО г. Север</w:t>
            </w:r>
            <w:r w:rsidRPr="009010E2">
              <w:rPr>
                <w:color w:val="000000"/>
              </w:rPr>
              <w:t>о</w:t>
            </w:r>
            <w:r w:rsidRPr="009010E2">
              <w:rPr>
                <w:color w:val="000000"/>
              </w:rPr>
              <w:t>морск</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r w:rsidR="00ED2E9D" w:rsidRPr="009010E2" w:rsidTr="002A4370">
        <w:tc>
          <w:tcPr>
            <w:tcW w:w="567" w:type="dxa"/>
          </w:tcPr>
          <w:p w:rsidR="00ED2E9D" w:rsidRPr="009010E2" w:rsidRDefault="00ED2E9D" w:rsidP="003762CB">
            <w:pPr>
              <w:pStyle w:val="a3"/>
              <w:spacing w:after="0"/>
              <w:ind w:left="34"/>
              <w:jc w:val="center"/>
              <w:rPr>
                <w:rFonts w:ascii="Times New Roman" w:hAnsi="Times New Roman"/>
                <w:sz w:val="24"/>
                <w:szCs w:val="24"/>
              </w:rPr>
            </w:pPr>
            <w:r w:rsidRPr="009010E2">
              <w:rPr>
                <w:rFonts w:ascii="Times New Roman" w:hAnsi="Times New Roman"/>
                <w:sz w:val="24"/>
                <w:szCs w:val="24"/>
              </w:rPr>
              <w:t>10.</w:t>
            </w:r>
          </w:p>
        </w:tc>
        <w:tc>
          <w:tcPr>
            <w:tcW w:w="2040" w:type="dxa"/>
            <w:vAlign w:val="center"/>
          </w:tcPr>
          <w:p w:rsidR="00FF74B9" w:rsidRPr="009010E2" w:rsidRDefault="00ED2E9D" w:rsidP="00FF74B9">
            <w:pPr>
              <w:spacing w:line="276" w:lineRule="auto"/>
              <w:jc w:val="both"/>
              <w:rPr>
                <w:color w:val="000000"/>
              </w:rPr>
            </w:pPr>
            <w:r w:rsidRPr="009010E2">
              <w:rPr>
                <w:color w:val="000000"/>
              </w:rPr>
              <w:t xml:space="preserve">МАОУ "СОШ </w:t>
            </w:r>
          </w:p>
          <w:p w:rsidR="00ED2E9D" w:rsidRPr="009010E2" w:rsidRDefault="00ED2E9D" w:rsidP="00FF74B9">
            <w:pPr>
              <w:spacing w:line="276" w:lineRule="auto"/>
              <w:jc w:val="both"/>
              <w:rPr>
                <w:color w:val="000000"/>
              </w:rPr>
            </w:pPr>
            <w:r w:rsidRPr="009010E2">
              <w:rPr>
                <w:color w:val="000000"/>
              </w:rPr>
              <w:t>№ 266 ЗАТО Александровск"</w:t>
            </w:r>
          </w:p>
        </w:tc>
        <w:tc>
          <w:tcPr>
            <w:tcW w:w="2355" w:type="dxa"/>
            <w:vAlign w:val="center"/>
          </w:tcPr>
          <w:p w:rsidR="00ED2E9D" w:rsidRPr="009010E2" w:rsidRDefault="00ED2E9D" w:rsidP="003762CB">
            <w:pPr>
              <w:spacing w:line="276" w:lineRule="auto"/>
              <w:jc w:val="center"/>
              <w:rPr>
                <w:color w:val="000000"/>
              </w:rPr>
            </w:pPr>
            <w:r w:rsidRPr="009010E2">
              <w:rPr>
                <w:color w:val="000000"/>
              </w:rPr>
              <w:t>0,00</w:t>
            </w:r>
          </w:p>
        </w:tc>
        <w:tc>
          <w:tcPr>
            <w:tcW w:w="2409" w:type="dxa"/>
            <w:vAlign w:val="center"/>
          </w:tcPr>
          <w:p w:rsidR="00ED2E9D" w:rsidRPr="009010E2" w:rsidRDefault="009C10F2" w:rsidP="003762CB">
            <w:pPr>
              <w:spacing w:line="276" w:lineRule="auto"/>
              <w:jc w:val="center"/>
              <w:rPr>
                <w:color w:val="000000"/>
              </w:rPr>
            </w:pPr>
            <w:r w:rsidRPr="009010E2">
              <w:rPr>
                <w:color w:val="000000"/>
              </w:rPr>
              <w:t>100</w:t>
            </w:r>
          </w:p>
        </w:tc>
        <w:tc>
          <w:tcPr>
            <w:tcW w:w="2836" w:type="dxa"/>
            <w:vAlign w:val="center"/>
          </w:tcPr>
          <w:p w:rsidR="00ED2E9D" w:rsidRPr="009010E2" w:rsidRDefault="009C10F2" w:rsidP="003762CB">
            <w:pPr>
              <w:spacing w:line="276" w:lineRule="auto"/>
              <w:jc w:val="center"/>
              <w:rPr>
                <w:color w:val="000000"/>
              </w:rPr>
            </w:pPr>
            <w:r w:rsidRPr="009010E2">
              <w:rPr>
                <w:color w:val="000000"/>
              </w:rPr>
              <w:t>100</w:t>
            </w:r>
          </w:p>
        </w:tc>
      </w:tr>
    </w:tbl>
    <w:p w:rsidR="00F97F6F" w:rsidRPr="009010E2" w:rsidRDefault="00F97F6F" w:rsidP="003762CB">
      <w:pPr>
        <w:pStyle w:val="a3"/>
        <w:spacing w:after="0"/>
        <w:ind w:left="1080"/>
        <w:rPr>
          <w:rFonts w:ascii="Times New Roman" w:eastAsia="Times New Roman" w:hAnsi="Times New Roman"/>
          <w:sz w:val="24"/>
          <w:szCs w:val="24"/>
          <w:lang w:eastAsia="ru-RU"/>
        </w:rPr>
      </w:pPr>
      <w:bookmarkStart w:id="5" w:name="_Toc395183674"/>
      <w:bookmarkStart w:id="6" w:name="_Toc423954908"/>
      <w:bookmarkStart w:id="7" w:name="_Toc424490594"/>
    </w:p>
    <w:p w:rsidR="00FF74B9" w:rsidRPr="009010E2" w:rsidRDefault="00FF74B9" w:rsidP="00FF74B9">
      <w:pPr>
        <w:pStyle w:val="a3"/>
        <w:spacing w:after="0" w:line="240" w:lineRule="auto"/>
        <w:ind w:left="0"/>
        <w:jc w:val="both"/>
        <w:rPr>
          <w:rFonts w:ascii="Times New Roman" w:eastAsia="Times New Roman" w:hAnsi="Times New Roman"/>
          <w:sz w:val="24"/>
          <w:szCs w:val="24"/>
          <w:lang w:eastAsia="ru-RU"/>
        </w:rPr>
      </w:pPr>
      <w:r w:rsidRPr="009010E2">
        <w:rPr>
          <w:rFonts w:ascii="Times New Roman" w:eastAsia="Times New Roman" w:hAnsi="Times New Roman"/>
          <w:b/>
          <w:sz w:val="24"/>
          <w:szCs w:val="24"/>
          <w:lang w:eastAsia="ru-RU"/>
        </w:rPr>
        <w:t>2.2.5. Выделение перечня ОО, продемонстрировавших низкие результаты ОГЭ по предм</w:t>
      </w:r>
      <w:r w:rsidRPr="009010E2">
        <w:rPr>
          <w:rFonts w:ascii="Times New Roman" w:eastAsia="Times New Roman" w:hAnsi="Times New Roman"/>
          <w:b/>
          <w:sz w:val="24"/>
          <w:szCs w:val="24"/>
          <w:lang w:eastAsia="ru-RU"/>
        </w:rPr>
        <w:t>е</w:t>
      </w:r>
      <w:r w:rsidRPr="009010E2">
        <w:rPr>
          <w:rFonts w:ascii="Times New Roman" w:eastAsia="Times New Roman" w:hAnsi="Times New Roman"/>
          <w:b/>
          <w:sz w:val="24"/>
          <w:szCs w:val="24"/>
          <w:lang w:eastAsia="ru-RU"/>
        </w:rPr>
        <w:t>ту:</w:t>
      </w:r>
      <w:r w:rsidRPr="009010E2">
        <w:rPr>
          <w:rFonts w:ascii="Times New Roman" w:eastAsia="Times New Roman" w:hAnsi="Times New Roman"/>
          <w:sz w:val="24"/>
          <w:szCs w:val="24"/>
          <w:lang w:eastAsia="ru-RU"/>
        </w:rPr>
        <w:t xml:space="preserve"> выбирается от 5 до15</w:t>
      </w:r>
      <w:r w:rsidR="006105A5" w:rsidRPr="009010E2">
        <w:rPr>
          <w:rFonts w:ascii="Times New Roman" w:eastAsia="Times New Roman" w:hAnsi="Times New Roman"/>
          <w:sz w:val="24"/>
          <w:szCs w:val="24"/>
          <w:lang w:eastAsia="ru-RU"/>
        </w:rPr>
        <w:t xml:space="preserve"> </w:t>
      </w:r>
      <w:r w:rsidRPr="009010E2">
        <w:rPr>
          <w:rFonts w:ascii="Times New Roman" w:eastAsia="Times New Roman" w:hAnsi="Times New Roman"/>
          <w:sz w:val="24"/>
          <w:szCs w:val="24"/>
          <w:lang w:eastAsia="ru-RU"/>
        </w:rPr>
        <w:t xml:space="preserve">% от общего числа ОО в субъекте РФ, в  которых </w:t>
      </w:r>
    </w:p>
    <w:p w:rsidR="00FF74B9" w:rsidRPr="009010E2" w:rsidRDefault="00FF74B9" w:rsidP="00FF74B9">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9010E2">
        <w:rPr>
          <w:rFonts w:ascii="Times New Roman" w:eastAsia="Times New Roman" w:hAnsi="Times New Roman"/>
          <w:bCs/>
          <w:sz w:val="24"/>
          <w:szCs w:val="24"/>
          <w:lang w:eastAsia="ru-RU"/>
        </w:rPr>
        <w:t>доля</w:t>
      </w:r>
      <w:r w:rsidRPr="009010E2">
        <w:rPr>
          <w:rFonts w:ascii="Times New Roman" w:eastAsia="Times New Roman" w:hAnsi="Times New Roman"/>
          <w:sz w:val="24"/>
          <w:szCs w:val="24"/>
          <w:lang w:eastAsia="ru-RU"/>
        </w:rPr>
        <w:t xml:space="preserve"> участников ОГЭ, </w:t>
      </w:r>
      <w:r w:rsidRPr="009010E2">
        <w:rPr>
          <w:rFonts w:ascii="Times New Roman" w:eastAsia="Times New Roman" w:hAnsi="Times New Roman"/>
          <w:b/>
          <w:sz w:val="24"/>
          <w:szCs w:val="24"/>
          <w:lang w:eastAsia="ru-RU"/>
        </w:rPr>
        <w:t>получивших отметку «2»</w:t>
      </w:r>
      <w:r w:rsidRPr="009010E2">
        <w:rPr>
          <w:rFonts w:ascii="Times New Roman" w:eastAsia="Times New Roman" w:hAnsi="Times New Roman"/>
          <w:sz w:val="24"/>
          <w:szCs w:val="24"/>
          <w:lang w:eastAsia="ru-RU"/>
        </w:rPr>
        <w:t xml:space="preserve">, имеет </w:t>
      </w:r>
      <w:r w:rsidRPr="009010E2">
        <w:rPr>
          <w:rFonts w:ascii="Times New Roman" w:eastAsia="Times New Roman" w:hAnsi="Times New Roman"/>
          <w:b/>
          <w:i/>
          <w:sz w:val="24"/>
          <w:szCs w:val="24"/>
          <w:lang w:eastAsia="ru-RU"/>
        </w:rPr>
        <w:t>максимальные значения</w:t>
      </w:r>
      <w:r w:rsidRPr="009010E2">
        <w:rPr>
          <w:rFonts w:ascii="Times New Roman" w:eastAsia="Times New Roman" w:hAnsi="Times New Roman"/>
          <w:sz w:val="24"/>
          <w:szCs w:val="24"/>
          <w:lang w:eastAsia="ru-RU"/>
        </w:rPr>
        <w:t xml:space="preserve"> (по сравнению с другими ОО субъекта РФ);</w:t>
      </w:r>
    </w:p>
    <w:p w:rsidR="00A7304A" w:rsidRPr="009010E2" w:rsidRDefault="00A7304A" w:rsidP="00FF74B9">
      <w:pPr>
        <w:pStyle w:val="a3"/>
        <w:numPr>
          <w:ilvl w:val="0"/>
          <w:numId w:val="9"/>
        </w:numPr>
        <w:spacing w:after="120" w:line="240" w:lineRule="auto"/>
        <w:ind w:left="709" w:hanging="425"/>
        <w:jc w:val="both"/>
        <w:rPr>
          <w:rFonts w:ascii="Times New Roman" w:eastAsia="Times New Roman" w:hAnsi="Times New Roman"/>
          <w:sz w:val="24"/>
          <w:szCs w:val="24"/>
          <w:lang w:eastAsia="ru-RU"/>
        </w:rPr>
      </w:pPr>
      <w:r w:rsidRPr="009010E2">
        <w:rPr>
          <w:rFonts w:ascii="Times New Roman" w:eastAsia="Times New Roman" w:hAnsi="Times New Roman"/>
          <w:bCs/>
          <w:sz w:val="24"/>
          <w:szCs w:val="24"/>
          <w:lang w:eastAsia="ru-RU"/>
        </w:rPr>
        <w:t>доля</w:t>
      </w:r>
      <w:r w:rsidRPr="009010E2">
        <w:rPr>
          <w:rFonts w:ascii="Times New Roman" w:eastAsia="Times New Roman" w:hAnsi="Times New Roman"/>
          <w:sz w:val="24"/>
          <w:szCs w:val="24"/>
          <w:lang w:eastAsia="ru-RU"/>
        </w:rPr>
        <w:t xml:space="preserve"> участников ЕГЭ, </w:t>
      </w:r>
      <w:r w:rsidRPr="009010E2">
        <w:rPr>
          <w:rFonts w:ascii="Times New Roman" w:eastAsia="Times New Roman" w:hAnsi="Times New Roman"/>
          <w:b/>
          <w:sz w:val="24"/>
          <w:szCs w:val="24"/>
          <w:lang w:eastAsia="ru-RU"/>
        </w:rPr>
        <w:t>получивших отметки «4» и «5»</w:t>
      </w:r>
      <w:r w:rsidRPr="009010E2">
        <w:rPr>
          <w:rFonts w:ascii="Times New Roman" w:eastAsia="Times New Roman" w:hAnsi="Times New Roman"/>
          <w:sz w:val="24"/>
          <w:szCs w:val="24"/>
          <w:lang w:eastAsia="ru-RU"/>
        </w:rPr>
        <w:t xml:space="preserve">, имеет </w:t>
      </w:r>
      <w:r w:rsidRPr="009010E2">
        <w:rPr>
          <w:rFonts w:ascii="Times New Roman" w:eastAsia="Times New Roman" w:hAnsi="Times New Roman"/>
          <w:b/>
          <w:i/>
          <w:sz w:val="24"/>
          <w:szCs w:val="24"/>
          <w:lang w:eastAsia="ru-RU"/>
        </w:rPr>
        <w:t>минимальные значения</w:t>
      </w:r>
      <w:r w:rsidRPr="009010E2">
        <w:rPr>
          <w:rFonts w:ascii="Times New Roman" w:eastAsia="Times New Roman" w:hAnsi="Times New Roman"/>
          <w:sz w:val="24"/>
          <w:szCs w:val="24"/>
          <w:lang w:eastAsia="ru-RU"/>
        </w:rPr>
        <w:t xml:space="preserve"> (по сравнению с другими ОО субъекта РФ).</w:t>
      </w:r>
    </w:p>
    <w:p w:rsidR="00A7304A" w:rsidRPr="009010E2" w:rsidRDefault="00A7304A">
      <w:pPr>
        <w:spacing w:after="200" w:line="276" w:lineRule="auto"/>
        <w:rPr>
          <w:bCs/>
          <w:i/>
        </w:rPr>
      </w:pPr>
      <w:r w:rsidRPr="009010E2">
        <w:rPr>
          <w:bCs/>
          <w:i/>
        </w:rPr>
        <w:br w:type="page"/>
      </w:r>
    </w:p>
    <w:p w:rsidR="005060D9" w:rsidRPr="009010E2" w:rsidRDefault="00791F29" w:rsidP="003762CB">
      <w:pPr>
        <w:pStyle w:val="a3"/>
        <w:spacing w:before="120" w:after="120"/>
        <w:ind w:left="1985"/>
        <w:contextualSpacing w:val="0"/>
        <w:jc w:val="right"/>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lastRenderedPageBreak/>
        <w:t>Таблица 1</w:t>
      </w:r>
      <w:r w:rsidR="00FA0C1C" w:rsidRPr="009010E2">
        <w:rPr>
          <w:rFonts w:ascii="Times New Roman" w:eastAsiaTheme="minorHAnsi" w:hAnsi="Times New Roman"/>
          <w:bCs/>
          <w:i/>
          <w:sz w:val="24"/>
          <w:szCs w:val="24"/>
          <w:lang w:eastAsia="ru-RU"/>
        </w:rPr>
        <w:t>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2410"/>
        <w:gridCol w:w="2409"/>
        <w:gridCol w:w="2835"/>
      </w:tblGrid>
      <w:tr w:rsidR="00BE42D2" w:rsidRPr="009010E2" w:rsidTr="00EB7C8C">
        <w:tc>
          <w:tcPr>
            <w:tcW w:w="567" w:type="dxa"/>
            <w:vAlign w:val="center"/>
          </w:tcPr>
          <w:p w:rsidR="00BE42D2"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п/п</w:t>
            </w:r>
          </w:p>
        </w:tc>
        <w:tc>
          <w:tcPr>
            <w:tcW w:w="1985" w:type="dxa"/>
            <w:vAlign w:val="center"/>
          </w:tcPr>
          <w:p w:rsidR="00BE42D2"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Название ОО</w:t>
            </w:r>
          </w:p>
        </w:tc>
        <w:tc>
          <w:tcPr>
            <w:tcW w:w="2410" w:type="dxa"/>
            <w:vAlign w:val="center"/>
          </w:tcPr>
          <w:p w:rsidR="00BE42D2"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Доля участников, получивших отметку «2»</w:t>
            </w:r>
          </w:p>
        </w:tc>
        <w:tc>
          <w:tcPr>
            <w:tcW w:w="2409" w:type="dxa"/>
            <w:vAlign w:val="center"/>
          </w:tcPr>
          <w:p w:rsidR="00BE42D2"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Доля участников, получивших отметки «4» и «5»              (Качество обучения)</w:t>
            </w:r>
          </w:p>
        </w:tc>
        <w:tc>
          <w:tcPr>
            <w:tcW w:w="2835" w:type="dxa"/>
            <w:vAlign w:val="center"/>
          </w:tcPr>
          <w:p w:rsidR="00A7304A"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Доля участников, пол</w:t>
            </w:r>
            <w:r w:rsidRPr="009010E2">
              <w:rPr>
                <w:rFonts w:ascii="Times New Roman" w:eastAsia="Times New Roman" w:hAnsi="Times New Roman"/>
                <w:sz w:val="24"/>
                <w:szCs w:val="24"/>
                <w:lang w:eastAsia="ru-RU"/>
              </w:rPr>
              <w:t>у</w:t>
            </w:r>
            <w:r w:rsidRPr="009010E2">
              <w:rPr>
                <w:rFonts w:ascii="Times New Roman" w:eastAsia="Times New Roman" w:hAnsi="Times New Roman"/>
                <w:sz w:val="24"/>
                <w:szCs w:val="24"/>
                <w:lang w:eastAsia="ru-RU"/>
              </w:rPr>
              <w:t xml:space="preserve">чивших отметки </w:t>
            </w:r>
          </w:p>
          <w:p w:rsidR="00BE42D2" w:rsidRPr="009010E2" w:rsidRDefault="00BE42D2"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 xml:space="preserve">«3», «4» и «5»                   </w:t>
            </w:r>
            <w:r w:rsidRPr="009010E2">
              <w:rPr>
                <w:rFonts w:ascii="Times New Roman" w:eastAsia="MS Mincho" w:hAnsi="Times New Roman"/>
                <w:sz w:val="24"/>
                <w:szCs w:val="24"/>
              </w:rPr>
              <w:t>(</w:t>
            </w:r>
            <w:r w:rsidRPr="009010E2">
              <w:rPr>
                <w:rFonts w:ascii="Times New Roman" w:eastAsia="Times New Roman" w:hAnsi="Times New Roman"/>
                <w:sz w:val="24"/>
                <w:szCs w:val="24"/>
                <w:lang w:eastAsia="ru-RU"/>
              </w:rPr>
              <w:t>Уровень обученности)</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1.</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2A4370" w:rsidRPr="009010E2" w:rsidRDefault="002A4370" w:rsidP="00A7304A">
            <w:pPr>
              <w:jc w:val="both"/>
              <w:rPr>
                <w:color w:val="000000"/>
              </w:rPr>
            </w:pPr>
            <w:r w:rsidRPr="009010E2">
              <w:rPr>
                <w:color w:val="000000"/>
              </w:rPr>
              <w:t>№ 43</w:t>
            </w:r>
          </w:p>
        </w:tc>
        <w:tc>
          <w:tcPr>
            <w:tcW w:w="2410" w:type="dxa"/>
            <w:vAlign w:val="center"/>
          </w:tcPr>
          <w:p w:rsidR="002A4370" w:rsidRPr="009010E2" w:rsidRDefault="002A4370" w:rsidP="00A7304A">
            <w:pPr>
              <w:jc w:val="center"/>
              <w:rPr>
                <w:color w:val="000000"/>
              </w:rPr>
            </w:pPr>
            <w:r w:rsidRPr="009010E2">
              <w:rPr>
                <w:color w:val="000000"/>
              </w:rPr>
              <w:t>20,00</w:t>
            </w:r>
          </w:p>
        </w:tc>
        <w:tc>
          <w:tcPr>
            <w:tcW w:w="2409" w:type="dxa"/>
            <w:vAlign w:val="center"/>
          </w:tcPr>
          <w:p w:rsidR="002A4370" w:rsidRPr="009010E2" w:rsidRDefault="002A4370" w:rsidP="00A7304A">
            <w:pPr>
              <w:jc w:val="center"/>
              <w:rPr>
                <w:color w:val="000000"/>
              </w:rPr>
            </w:pPr>
            <w:r w:rsidRPr="009010E2">
              <w:rPr>
                <w:color w:val="000000"/>
              </w:rPr>
              <w:t>80,00</w:t>
            </w:r>
          </w:p>
        </w:tc>
        <w:tc>
          <w:tcPr>
            <w:tcW w:w="2835" w:type="dxa"/>
            <w:vAlign w:val="center"/>
          </w:tcPr>
          <w:p w:rsidR="002A4370" w:rsidRPr="009010E2" w:rsidRDefault="002A4370" w:rsidP="00A7304A">
            <w:pPr>
              <w:jc w:val="center"/>
              <w:rPr>
                <w:color w:val="000000"/>
              </w:rPr>
            </w:pPr>
            <w:r w:rsidRPr="009010E2">
              <w:rPr>
                <w:color w:val="000000"/>
              </w:rPr>
              <w:t>80,00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2.</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2A4370" w:rsidRPr="009010E2" w:rsidRDefault="002A4370" w:rsidP="00A7304A">
            <w:pPr>
              <w:jc w:val="both"/>
              <w:rPr>
                <w:color w:val="000000"/>
              </w:rPr>
            </w:pPr>
            <w:r w:rsidRPr="009010E2">
              <w:rPr>
                <w:color w:val="000000"/>
              </w:rPr>
              <w:t>№ 57</w:t>
            </w:r>
          </w:p>
        </w:tc>
        <w:tc>
          <w:tcPr>
            <w:tcW w:w="2410" w:type="dxa"/>
            <w:vAlign w:val="center"/>
          </w:tcPr>
          <w:p w:rsidR="002A4370" w:rsidRPr="009010E2" w:rsidRDefault="002A4370" w:rsidP="00A7304A">
            <w:pPr>
              <w:jc w:val="center"/>
              <w:rPr>
                <w:color w:val="000000"/>
              </w:rPr>
            </w:pPr>
            <w:r w:rsidRPr="009010E2">
              <w:rPr>
                <w:color w:val="000000"/>
              </w:rPr>
              <w:t>16,67</w:t>
            </w:r>
          </w:p>
        </w:tc>
        <w:tc>
          <w:tcPr>
            <w:tcW w:w="2409" w:type="dxa"/>
            <w:vAlign w:val="center"/>
          </w:tcPr>
          <w:p w:rsidR="002A4370" w:rsidRPr="009010E2" w:rsidRDefault="002A4370" w:rsidP="00A7304A">
            <w:pPr>
              <w:jc w:val="center"/>
              <w:rPr>
                <w:color w:val="000000"/>
              </w:rPr>
            </w:pPr>
            <w:r w:rsidRPr="009010E2">
              <w:rPr>
                <w:color w:val="000000"/>
              </w:rPr>
              <w:t>33,33</w:t>
            </w:r>
          </w:p>
        </w:tc>
        <w:tc>
          <w:tcPr>
            <w:tcW w:w="2835" w:type="dxa"/>
            <w:vAlign w:val="center"/>
          </w:tcPr>
          <w:p w:rsidR="002A4370" w:rsidRPr="009010E2" w:rsidRDefault="002A4370" w:rsidP="00A7304A">
            <w:pPr>
              <w:jc w:val="center"/>
              <w:rPr>
                <w:color w:val="000000"/>
              </w:rPr>
            </w:pPr>
            <w:r w:rsidRPr="009010E2">
              <w:rPr>
                <w:color w:val="000000"/>
              </w:rPr>
              <w:t>83,33</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3.</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A7304A" w:rsidRPr="009010E2" w:rsidRDefault="002A4370" w:rsidP="00A7304A">
            <w:pPr>
              <w:jc w:val="both"/>
              <w:rPr>
                <w:color w:val="000000"/>
              </w:rPr>
            </w:pPr>
            <w:r w:rsidRPr="009010E2">
              <w:rPr>
                <w:color w:val="000000"/>
              </w:rPr>
              <w:t xml:space="preserve">№ 42 имени </w:t>
            </w:r>
          </w:p>
          <w:p w:rsidR="002A4370" w:rsidRPr="009010E2" w:rsidRDefault="002A4370" w:rsidP="00A7304A">
            <w:pPr>
              <w:jc w:val="both"/>
              <w:rPr>
                <w:color w:val="000000"/>
              </w:rPr>
            </w:pPr>
            <w:r w:rsidRPr="009010E2">
              <w:rPr>
                <w:color w:val="000000"/>
              </w:rPr>
              <w:t>Е.В.</w:t>
            </w:r>
            <w:r w:rsidR="00A7304A" w:rsidRPr="009010E2">
              <w:rPr>
                <w:color w:val="000000"/>
              </w:rPr>
              <w:t xml:space="preserve"> </w:t>
            </w:r>
            <w:r w:rsidRPr="009010E2">
              <w:rPr>
                <w:color w:val="000000"/>
              </w:rPr>
              <w:t>Шовского</w:t>
            </w:r>
          </w:p>
        </w:tc>
        <w:tc>
          <w:tcPr>
            <w:tcW w:w="2410" w:type="dxa"/>
            <w:vAlign w:val="center"/>
          </w:tcPr>
          <w:p w:rsidR="002A4370" w:rsidRPr="009010E2" w:rsidRDefault="002A4370" w:rsidP="00A7304A">
            <w:pPr>
              <w:jc w:val="center"/>
              <w:rPr>
                <w:color w:val="000000"/>
              </w:rPr>
            </w:pPr>
            <w:r w:rsidRPr="009010E2">
              <w:rPr>
                <w:color w:val="000000"/>
              </w:rPr>
              <w:t>14,29</w:t>
            </w:r>
          </w:p>
        </w:tc>
        <w:tc>
          <w:tcPr>
            <w:tcW w:w="2409" w:type="dxa"/>
            <w:vAlign w:val="center"/>
          </w:tcPr>
          <w:p w:rsidR="002A4370" w:rsidRPr="009010E2" w:rsidRDefault="002A4370" w:rsidP="00A7304A">
            <w:pPr>
              <w:jc w:val="center"/>
              <w:rPr>
                <w:color w:val="000000"/>
              </w:rPr>
            </w:pPr>
            <w:r w:rsidRPr="009010E2">
              <w:rPr>
                <w:color w:val="000000"/>
              </w:rPr>
              <w:t>85,71</w:t>
            </w:r>
          </w:p>
        </w:tc>
        <w:tc>
          <w:tcPr>
            <w:tcW w:w="2835" w:type="dxa"/>
            <w:vAlign w:val="center"/>
          </w:tcPr>
          <w:p w:rsidR="002A4370" w:rsidRPr="009010E2" w:rsidRDefault="002A4370" w:rsidP="00A7304A">
            <w:pPr>
              <w:jc w:val="center"/>
              <w:rPr>
                <w:color w:val="000000"/>
              </w:rPr>
            </w:pPr>
            <w:r w:rsidRPr="009010E2">
              <w:rPr>
                <w:color w:val="000000"/>
              </w:rPr>
              <w:t>85,71</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4.</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2A4370" w:rsidRPr="009010E2" w:rsidRDefault="002A4370" w:rsidP="00A7304A">
            <w:pPr>
              <w:jc w:val="both"/>
              <w:rPr>
                <w:color w:val="000000"/>
              </w:rPr>
            </w:pPr>
            <w:r w:rsidRPr="009010E2">
              <w:rPr>
                <w:color w:val="000000"/>
              </w:rPr>
              <w:t>№ 3</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0,00</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5.</w:t>
            </w:r>
          </w:p>
        </w:tc>
        <w:tc>
          <w:tcPr>
            <w:tcW w:w="1985" w:type="dxa"/>
            <w:vAlign w:val="center"/>
          </w:tcPr>
          <w:p w:rsidR="00A7304A" w:rsidRPr="009010E2" w:rsidRDefault="002A4370" w:rsidP="00A7304A">
            <w:pPr>
              <w:jc w:val="both"/>
              <w:rPr>
                <w:color w:val="000000"/>
              </w:rPr>
            </w:pPr>
            <w:r w:rsidRPr="009010E2">
              <w:rPr>
                <w:color w:val="000000"/>
              </w:rPr>
              <w:t xml:space="preserve">МБОУ ООШ </w:t>
            </w:r>
          </w:p>
          <w:p w:rsidR="002A4370" w:rsidRPr="009010E2" w:rsidRDefault="002A4370" w:rsidP="00A7304A">
            <w:pPr>
              <w:jc w:val="both"/>
              <w:rPr>
                <w:color w:val="000000"/>
              </w:rPr>
            </w:pPr>
            <w:r w:rsidRPr="009010E2">
              <w:rPr>
                <w:color w:val="000000"/>
              </w:rPr>
              <w:t>№ 3 г. Апатиты</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0,00</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6.</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2A4370" w:rsidRPr="009010E2" w:rsidRDefault="002A4370" w:rsidP="00A7304A">
            <w:pPr>
              <w:jc w:val="both"/>
              <w:rPr>
                <w:color w:val="000000"/>
              </w:rPr>
            </w:pPr>
            <w:r w:rsidRPr="009010E2">
              <w:rPr>
                <w:color w:val="000000"/>
              </w:rPr>
              <w:t>№ 20</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33,33</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val="en-US" w:eastAsia="ru-RU"/>
              </w:rPr>
            </w:pPr>
            <w:r w:rsidRPr="009010E2">
              <w:rPr>
                <w:rFonts w:ascii="Times New Roman" w:eastAsia="Times New Roman" w:hAnsi="Times New Roman"/>
                <w:sz w:val="24"/>
                <w:szCs w:val="24"/>
                <w:lang w:val="en-US" w:eastAsia="ru-RU"/>
              </w:rPr>
              <w:t>7.</w:t>
            </w:r>
          </w:p>
        </w:tc>
        <w:tc>
          <w:tcPr>
            <w:tcW w:w="1985" w:type="dxa"/>
            <w:vAlign w:val="center"/>
          </w:tcPr>
          <w:p w:rsidR="002A4370" w:rsidRPr="009010E2" w:rsidRDefault="002A4370" w:rsidP="00A7304A">
            <w:pPr>
              <w:jc w:val="both"/>
              <w:rPr>
                <w:color w:val="000000"/>
              </w:rPr>
            </w:pPr>
            <w:r w:rsidRPr="009010E2">
              <w:rPr>
                <w:color w:val="000000"/>
              </w:rPr>
              <w:t>МБОУ "Лицей имени В.Г. С</w:t>
            </w:r>
            <w:r w:rsidRPr="009010E2">
              <w:rPr>
                <w:color w:val="000000"/>
              </w:rPr>
              <w:t>и</w:t>
            </w:r>
            <w:r w:rsidRPr="009010E2">
              <w:rPr>
                <w:color w:val="000000"/>
              </w:rPr>
              <w:t>зова", г. Монч</w:t>
            </w:r>
            <w:r w:rsidRPr="009010E2">
              <w:rPr>
                <w:color w:val="000000"/>
              </w:rPr>
              <w:t>е</w:t>
            </w:r>
            <w:r w:rsidRPr="009010E2">
              <w:rPr>
                <w:color w:val="000000"/>
              </w:rPr>
              <w:t>горск</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42,86</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8.</w:t>
            </w:r>
          </w:p>
        </w:tc>
        <w:tc>
          <w:tcPr>
            <w:tcW w:w="1985" w:type="dxa"/>
            <w:vAlign w:val="center"/>
          </w:tcPr>
          <w:p w:rsidR="00A7304A" w:rsidRPr="009010E2" w:rsidRDefault="002A4370" w:rsidP="00A7304A">
            <w:pPr>
              <w:jc w:val="both"/>
              <w:rPr>
                <w:color w:val="000000"/>
              </w:rPr>
            </w:pPr>
            <w:r w:rsidRPr="009010E2">
              <w:rPr>
                <w:color w:val="000000"/>
              </w:rPr>
              <w:t>МБОУ г. Му</w:t>
            </w:r>
            <w:r w:rsidRPr="009010E2">
              <w:rPr>
                <w:color w:val="000000"/>
              </w:rPr>
              <w:t>р</w:t>
            </w:r>
            <w:r w:rsidRPr="009010E2">
              <w:rPr>
                <w:color w:val="000000"/>
              </w:rPr>
              <w:t xml:space="preserve">манска СОШ </w:t>
            </w:r>
          </w:p>
          <w:p w:rsidR="002A4370" w:rsidRPr="009010E2" w:rsidRDefault="002A4370" w:rsidP="00A7304A">
            <w:pPr>
              <w:jc w:val="both"/>
              <w:rPr>
                <w:color w:val="000000"/>
              </w:rPr>
            </w:pPr>
            <w:r w:rsidRPr="009010E2">
              <w:rPr>
                <w:color w:val="000000"/>
              </w:rPr>
              <w:t>№ 11</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50,00</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vAlign w:val="center"/>
          </w:tcPr>
          <w:p w:rsidR="002A4370" w:rsidRPr="009010E2" w:rsidRDefault="002A4370" w:rsidP="00A7304A">
            <w:pPr>
              <w:pStyle w:val="a3"/>
              <w:spacing w:after="0" w:line="240" w:lineRule="auto"/>
              <w:ind w:left="0"/>
              <w:jc w:val="center"/>
              <w:rPr>
                <w:rFonts w:ascii="Times New Roman" w:eastAsia="Times New Roman" w:hAnsi="Times New Roman"/>
                <w:sz w:val="24"/>
                <w:szCs w:val="24"/>
                <w:lang w:eastAsia="ru-RU"/>
              </w:rPr>
            </w:pPr>
            <w:r w:rsidRPr="009010E2">
              <w:rPr>
                <w:rFonts w:ascii="Times New Roman" w:eastAsia="Times New Roman" w:hAnsi="Times New Roman"/>
                <w:sz w:val="24"/>
                <w:szCs w:val="24"/>
                <w:lang w:eastAsia="ru-RU"/>
              </w:rPr>
              <w:t>9.</w:t>
            </w:r>
          </w:p>
        </w:tc>
        <w:tc>
          <w:tcPr>
            <w:tcW w:w="1985" w:type="dxa"/>
            <w:vAlign w:val="center"/>
          </w:tcPr>
          <w:p w:rsidR="002A4370" w:rsidRPr="009010E2" w:rsidRDefault="002A4370" w:rsidP="00A7304A">
            <w:pPr>
              <w:jc w:val="both"/>
              <w:rPr>
                <w:color w:val="000000"/>
              </w:rPr>
            </w:pPr>
            <w:r w:rsidRPr="009010E2">
              <w:rPr>
                <w:color w:val="000000"/>
              </w:rPr>
              <w:t>МБОУ "Каде</w:t>
            </w:r>
            <w:r w:rsidRPr="009010E2">
              <w:rPr>
                <w:color w:val="000000"/>
              </w:rPr>
              <w:t>т</w:t>
            </w:r>
            <w:r w:rsidRPr="009010E2">
              <w:rPr>
                <w:color w:val="000000"/>
              </w:rPr>
              <w:t>ская школа г</w:t>
            </w:r>
            <w:r w:rsidRPr="009010E2">
              <w:rPr>
                <w:color w:val="000000"/>
              </w:rPr>
              <w:t>о</w:t>
            </w:r>
            <w:r w:rsidRPr="009010E2">
              <w:rPr>
                <w:color w:val="000000"/>
              </w:rPr>
              <w:t>рода Мурма</w:t>
            </w:r>
            <w:r w:rsidRPr="009010E2">
              <w:rPr>
                <w:color w:val="000000"/>
              </w:rPr>
              <w:t>н</w:t>
            </w:r>
            <w:r w:rsidRPr="009010E2">
              <w:rPr>
                <w:color w:val="000000"/>
              </w:rPr>
              <w:t>ска"</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50,00</w:t>
            </w:r>
          </w:p>
        </w:tc>
        <w:tc>
          <w:tcPr>
            <w:tcW w:w="2835" w:type="dxa"/>
            <w:vAlign w:val="center"/>
          </w:tcPr>
          <w:p w:rsidR="002A4370" w:rsidRPr="009010E2" w:rsidRDefault="002A4370" w:rsidP="00A7304A">
            <w:pPr>
              <w:jc w:val="center"/>
              <w:rPr>
                <w:color w:val="000000"/>
              </w:rPr>
            </w:pPr>
            <w:r w:rsidRPr="009010E2">
              <w:rPr>
                <w:color w:val="000000"/>
              </w:rPr>
              <w:t>100,00</w:t>
            </w:r>
          </w:p>
        </w:tc>
      </w:tr>
      <w:tr w:rsidR="002A4370" w:rsidRPr="009010E2" w:rsidTr="002A4370">
        <w:tc>
          <w:tcPr>
            <w:tcW w:w="567" w:type="dxa"/>
          </w:tcPr>
          <w:p w:rsidR="002A4370" w:rsidRPr="009010E2" w:rsidRDefault="002A4370" w:rsidP="00A7304A">
            <w:pPr>
              <w:pStyle w:val="a3"/>
              <w:spacing w:after="0" w:line="240" w:lineRule="auto"/>
              <w:ind w:left="34"/>
              <w:jc w:val="center"/>
              <w:rPr>
                <w:rFonts w:ascii="Times New Roman" w:hAnsi="Times New Roman"/>
                <w:sz w:val="24"/>
                <w:szCs w:val="24"/>
              </w:rPr>
            </w:pPr>
            <w:r w:rsidRPr="009010E2">
              <w:rPr>
                <w:rFonts w:ascii="Times New Roman" w:hAnsi="Times New Roman"/>
                <w:sz w:val="24"/>
                <w:szCs w:val="24"/>
              </w:rPr>
              <w:t>10.</w:t>
            </w:r>
          </w:p>
        </w:tc>
        <w:tc>
          <w:tcPr>
            <w:tcW w:w="1985" w:type="dxa"/>
            <w:vAlign w:val="center"/>
          </w:tcPr>
          <w:p w:rsidR="00A7304A" w:rsidRPr="009010E2" w:rsidRDefault="002A4370" w:rsidP="00A7304A">
            <w:pPr>
              <w:jc w:val="both"/>
              <w:rPr>
                <w:color w:val="000000"/>
              </w:rPr>
            </w:pPr>
            <w:r w:rsidRPr="009010E2">
              <w:rPr>
                <w:color w:val="000000"/>
              </w:rPr>
              <w:t xml:space="preserve">МБОУ СОШ </w:t>
            </w:r>
          </w:p>
          <w:p w:rsidR="002A4370" w:rsidRPr="009010E2" w:rsidRDefault="002A4370" w:rsidP="00A7304A">
            <w:pPr>
              <w:jc w:val="both"/>
              <w:rPr>
                <w:color w:val="000000"/>
              </w:rPr>
            </w:pPr>
            <w:r w:rsidRPr="009010E2">
              <w:rPr>
                <w:color w:val="000000"/>
              </w:rPr>
              <w:t>№ 1, Ковдорский р-н</w:t>
            </w:r>
          </w:p>
        </w:tc>
        <w:tc>
          <w:tcPr>
            <w:tcW w:w="2410" w:type="dxa"/>
            <w:vAlign w:val="center"/>
          </w:tcPr>
          <w:p w:rsidR="002A4370" w:rsidRPr="009010E2" w:rsidRDefault="002A4370" w:rsidP="00A7304A">
            <w:pPr>
              <w:jc w:val="center"/>
              <w:rPr>
                <w:color w:val="000000"/>
              </w:rPr>
            </w:pPr>
            <w:r w:rsidRPr="009010E2">
              <w:rPr>
                <w:color w:val="000000"/>
              </w:rPr>
              <w:t>0,00</w:t>
            </w:r>
          </w:p>
        </w:tc>
        <w:tc>
          <w:tcPr>
            <w:tcW w:w="2409" w:type="dxa"/>
            <w:vAlign w:val="center"/>
          </w:tcPr>
          <w:p w:rsidR="002A4370" w:rsidRPr="009010E2" w:rsidRDefault="002A4370" w:rsidP="00A7304A">
            <w:pPr>
              <w:jc w:val="center"/>
              <w:rPr>
                <w:color w:val="000000"/>
              </w:rPr>
            </w:pPr>
            <w:r w:rsidRPr="009010E2">
              <w:rPr>
                <w:color w:val="000000"/>
              </w:rPr>
              <w:t>50,00</w:t>
            </w:r>
          </w:p>
        </w:tc>
        <w:tc>
          <w:tcPr>
            <w:tcW w:w="2835" w:type="dxa"/>
            <w:vAlign w:val="center"/>
          </w:tcPr>
          <w:p w:rsidR="002A4370" w:rsidRPr="009010E2" w:rsidRDefault="002A4370" w:rsidP="00A7304A">
            <w:pPr>
              <w:jc w:val="center"/>
              <w:rPr>
                <w:color w:val="000000"/>
              </w:rPr>
            </w:pPr>
            <w:r w:rsidRPr="009010E2">
              <w:rPr>
                <w:color w:val="000000"/>
              </w:rPr>
              <w:t>100,00</w:t>
            </w:r>
          </w:p>
        </w:tc>
      </w:tr>
      <w:bookmarkEnd w:id="5"/>
      <w:bookmarkEnd w:id="6"/>
      <w:bookmarkEnd w:id="7"/>
    </w:tbl>
    <w:p w:rsidR="005060D9" w:rsidRPr="009010E2" w:rsidRDefault="005060D9" w:rsidP="003762CB">
      <w:pPr>
        <w:pStyle w:val="a3"/>
        <w:spacing w:after="0"/>
        <w:ind w:left="360"/>
        <w:jc w:val="both"/>
        <w:rPr>
          <w:rFonts w:ascii="Times New Roman" w:eastAsia="Times New Roman" w:hAnsi="Times New Roman"/>
          <w:b/>
          <w:sz w:val="24"/>
          <w:szCs w:val="24"/>
          <w:lang w:eastAsia="ru-RU"/>
        </w:rPr>
      </w:pPr>
    </w:p>
    <w:p w:rsidR="00A7304A" w:rsidRPr="009010E2" w:rsidRDefault="00A7304A" w:rsidP="003762CB">
      <w:pPr>
        <w:autoSpaceDE w:val="0"/>
        <w:autoSpaceDN w:val="0"/>
        <w:adjustRightInd w:val="0"/>
        <w:spacing w:line="276" w:lineRule="auto"/>
        <w:rPr>
          <w:b/>
          <w:spacing w:val="-2"/>
        </w:rPr>
      </w:pPr>
      <w:r w:rsidRPr="009010E2">
        <w:rPr>
          <w:b/>
          <w:spacing w:val="-2"/>
        </w:rPr>
        <w:t>2.2.6. ВЫВОДЫ о характере результатов ОГЭ по предмету в 2019 году и в динамике (в случае проведения анализа результатов ОГЭ в субъекте Российской Федерации в прошлые годы).</w:t>
      </w:r>
    </w:p>
    <w:p w:rsidR="00B77C12" w:rsidRPr="009010E2" w:rsidRDefault="00DD6C3E" w:rsidP="00A7304A">
      <w:pPr>
        <w:autoSpaceDE w:val="0"/>
        <w:autoSpaceDN w:val="0"/>
        <w:adjustRightInd w:val="0"/>
        <w:spacing w:line="276" w:lineRule="auto"/>
        <w:ind w:firstLine="709"/>
        <w:jc w:val="both"/>
      </w:pPr>
      <w:r w:rsidRPr="009010E2">
        <w:t>1</w:t>
      </w:r>
      <w:r w:rsidR="00A7304A" w:rsidRPr="009010E2">
        <w:t>.</w:t>
      </w:r>
      <w:r w:rsidRPr="009010E2">
        <w:t xml:space="preserve"> </w:t>
      </w:r>
      <w:r w:rsidR="005B021F" w:rsidRPr="009010E2">
        <w:t>Результаты ОГЭ в текущем году</w:t>
      </w:r>
      <w:r w:rsidR="00A7304A" w:rsidRPr="009010E2">
        <w:t>,</w:t>
      </w:r>
      <w:r w:rsidR="005B021F" w:rsidRPr="009010E2">
        <w:t xml:space="preserve"> повысившись по сравнен</w:t>
      </w:r>
      <w:r w:rsidR="00F4603F" w:rsidRPr="009010E2">
        <w:t>и</w:t>
      </w:r>
      <w:r w:rsidR="005B021F" w:rsidRPr="009010E2">
        <w:t>ю с 2018 г.</w:t>
      </w:r>
      <w:r w:rsidR="00B77C12" w:rsidRPr="009010E2">
        <w:t xml:space="preserve">, </w:t>
      </w:r>
      <w:r w:rsidR="00703DDF" w:rsidRPr="009010E2">
        <w:t>стабилизиров</w:t>
      </w:r>
      <w:r w:rsidR="00703DDF" w:rsidRPr="009010E2">
        <w:t>а</w:t>
      </w:r>
      <w:r w:rsidR="00703DDF" w:rsidRPr="009010E2">
        <w:t>лись относительно</w:t>
      </w:r>
      <w:r w:rsidR="00B77C12" w:rsidRPr="009010E2">
        <w:t xml:space="preserve"> результат</w:t>
      </w:r>
      <w:r w:rsidR="00703DDF" w:rsidRPr="009010E2">
        <w:t>ов</w:t>
      </w:r>
      <w:r w:rsidR="00B77C12" w:rsidRPr="009010E2">
        <w:t xml:space="preserve"> 2017 г. </w:t>
      </w:r>
    </w:p>
    <w:p w:rsidR="00B77C12" w:rsidRPr="009010E2" w:rsidRDefault="00B77C12" w:rsidP="00A7304A">
      <w:pPr>
        <w:autoSpaceDE w:val="0"/>
        <w:autoSpaceDN w:val="0"/>
        <w:adjustRightInd w:val="0"/>
        <w:spacing w:line="276" w:lineRule="auto"/>
        <w:ind w:firstLine="709"/>
        <w:jc w:val="both"/>
      </w:pPr>
      <w:r w:rsidRPr="009010E2">
        <w:t>2. Незначительно увеличил</w:t>
      </w:r>
      <w:r w:rsidR="00F4603F" w:rsidRPr="009010E2">
        <w:t>а</w:t>
      </w:r>
      <w:r w:rsidRPr="009010E2">
        <w:t>сь доля экзаменуемых, набравших максимальный балл</w:t>
      </w:r>
      <w:r w:rsidR="00A7304A" w:rsidRPr="009010E2">
        <w:t>.</w:t>
      </w:r>
    </w:p>
    <w:p w:rsidR="00B77C12" w:rsidRPr="009010E2" w:rsidRDefault="00B77C12" w:rsidP="00A7304A">
      <w:pPr>
        <w:autoSpaceDE w:val="0"/>
        <w:autoSpaceDN w:val="0"/>
        <w:adjustRightInd w:val="0"/>
        <w:spacing w:line="276" w:lineRule="auto"/>
        <w:ind w:firstLine="709"/>
        <w:jc w:val="both"/>
      </w:pPr>
      <w:r w:rsidRPr="009010E2">
        <w:t>3. Стабильно высоким остается количество выпускников,</w:t>
      </w:r>
      <w:r w:rsidR="00F4603F" w:rsidRPr="009010E2">
        <w:t xml:space="preserve"> </w:t>
      </w:r>
      <w:r w:rsidRPr="009010E2">
        <w:t>получивших положительные отметки</w:t>
      </w:r>
      <w:r w:rsidR="00A7304A" w:rsidRPr="009010E2">
        <w:t>.</w:t>
      </w:r>
    </w:p>
    <w:p w:rsidR="007D5B92" w:rsidRPr="009010E2" w:rsidRDefault="00B77C12" w:rsidP="00A7304A">
      <w:pPr>
        <w:autoSpaceDE w:val="0"/>
        <w:autoSpaceDN w:val="0"/>
        <w:adjustRightInd w:val="0"/>
        <w:spacing w:line="276" w:lineRule="auto"/>
        <w:ind w:firstLine="709"/>
        <w:jc w:val="both"/>
      </w:pPr>
      <w:r w:rsidRPr="009010E2">
        <w:t xml:space="preserve">4. </w:t>
      </w:r>
      <w:r w:rsidR="008775A2" w:rsidRPr="009010E2">
        <w:t>Д</w:t>
      </w:r>
      <w:r w:rsidR="007D5B92" w:rsidRPr="009010E2">
        <w:t>ол</w:t>
      </w:r>
      <w:r w:rsidR="008775A2" w:rsidRPr="009010E2">
        <w:t>я</w:t>
      </w:r>
      <w:r w:rsidRPr="009010E2">
        <w:t xml:space="preserve"> слабо</w:t>
      </w:r>
      <w:r w:rsidR="009228D1" w:rsidRPr="009010E2">
        <w:t xml:space="preserve"> </w:t>
      </w:r>
      <w:r w:rsidRPr="009010E2">
        <w:t xml:space="preserve">подготовленных участников </w:t>
      </w:r>
      <w:r w:rsidR="008775A2" w:rsidRPr="009010E2">
        <w:t>в целом невысока</w:t>
      </w:r>
      <w:r w:rsidR="007D5B92" w:rsidRPr="009010E2">
        <w:t xml:space="preserve"> </w:t>
      </w:r>
      <w:r w:rsidR="00F4603F" w:rsidRPr="009010E2">
        <w:t>и</w:t>
      </w:r>
      <w:r w:rsidR="007D5B92" w:rsidRPr="009010E2">
        <w:t xml:space="preserve"> варьиру</w:t>
      </w:r>
      <w:r w:rsidR="00A7304A" w:rsidRPr="009010E2">
        <w:t>е</w:t>
      </w:r>
      <w:r w:rsidR="007D5B92" w:rsidRPr="009010E2">
        <w:t>тся в пределах 13-15 % от общего количества выпускников</w:t>
      </w:r>
      <w:r w:rsidR="00A7304A" w:rsidRPr="009010E2">
        <w:t>.</w:t>
      </w:r>
      <w:r w:rsidR="007D5B92" w:rsidRPr="009010E2">
        <w:t xml:space="preserve"> </w:t>
      </w:r>
    </w:p>
    <w:p w:rsidR="009873F8" w:rsidRPr="009010E2" w:rsidRDefault="007D5B92" w:rsidP="00A7304A">
      <w:pPr>
        <w:autoSpaceDE w:val="0"/>
        <w:autoSpaceDN w:val="0"/>
        <w:adjustRightInd w:val="0"/>
        <w:spacing w:line="276" w:lineRule="auto"/>
        <w:ind w:firstLine="709"/>
        <w:jc w:val="both"/>
      </w:pPr>
      <w:r w:rsidRPr="009010E2">
        <w:t>5</w:t>
      </w:r>
      <w:r w:rsidR="00B77C12" w:rsidRPr="009010E2">
        <w:t xml:space="preserve">. В сравнении с двумя предыдущими годами выделилась </w:t>
      </w:r>
      <w:r w:rsidR="009873F8" w:rsidRPr="009010E2">
        <w:t>доля неподготовленных учас</w:t>
      </w:r>
      <w:r w:rsidR="009873F8" w:rsidRPr="009010E2">
        <w:t>т</w:t>
      </w:r>
      <w:r w:rsidR="009873F8" w:rsidRPr="009010E2">
        <w:t>ников, получивших менее 40 баллов</w:t>
      </w:r>
      <w:r w:rsidR="00A7304A" w:rsidRPr="009010E2">
        <w:t>.</w:t>
      </w:r>
    </w:p>
    <w:p w:rsidR="00F651B2" w:rsidRPr="009010E2" w:rsidRDefault="007D5B92" w:rsidP="00A7304A">
      <w:pPr>
        <w:autoSpaceDE w:val="0"/>
        <w:autoSpaceDN w:val="0"/>
        <w:adjustRightInd w:val="0"/>
        <w:spacing w:line="276" w:lineRule="auto"/>
        <w:ind w:firstLine="709"/>
        <w:jc w:val="both"/>
      </w:pPr>
      <w:r w:rsidRPr="009010E2">
        <w:lastRenderedPageBreak/>
        <w:t>6</w:t>
      </w:r>
      <w:r w:rsidR="00F651B2" w:rsidRPr="009010E2">
        <w:t xml:space="preserve">. </w:t>
      </w:r>
      <w:r w:rsidR="00C2609B" w:rsidRPr="009010E2">
        <w:t>К</w:t>
      </w:r>
      <w:r w:rsidR="00F651B2" w:rsidRPr="009010E2">
        <w:t>оличество выпускников, выбирающих английский язык в качестве итоговой аттест</w:t>
      </w:r>
      <w:r w:rsidR="00F651B2" w:rsidRPr="009010E2">
        <w:t>а</w:t>
      </w:r>
      <w:r w:rsidR="00F651B2" w:rsidRPr="009010E2">
        <w:t>ции</w:t>
      </w:r>
      <w:r w:rsidR="00A7304A" w:rsidRPr="009010E2">
        <w:t>,</w:t>
      </w:r>
      <w:r w:rsidR="00C2609B" w:rsidRPr="009010E2">
        <w:t xml:space="preserve"> имеет тенденцию к росту</w:t>
      </w:r>
      <w:r w:rsidR="00703DDF" w:rsidRPr="009010E2">
        <w:t>, что свидетельствует о качестве подготовки</w:t>
      </w:r>
      <w:r w:rsidR="00A7304A" w:rsidRPr="009010E2">
        <w:t>.</w:t>
      </w:r>
      <w:r w:rsidR="00F651B2" w:rsidRPr="009010E2">
        <w:t xml:space="preserve"> </w:t>
      </w:r>
    </w:p>
    <w:p w:rsidR="00CA35E0" w:rsidRPr="009010E2" w:rsidRDefault="007D5B92" w:rsidP="00A7304A">
      <w:pPr>
        <w:spacing w:line="276" w:lineRule="auto"/>
        <w:ind w:firstLine="709"/>
        <w:jc w:val="both"/>
      </w:pPr>
      <w:r w:rsidRPr="009010E2">
        <w:t>7</w:t>
      </w:r>
      <w:r w:rsidR="00CA35E0" w:rsidRPr="009010E2">
        <w:t>. Сохраняется представительство</w:t>
      </w:r>
      <w:r w:rsidRPr="009010E2">
        <w:t xml:space="preserve"> участников по</w:t>
      </w:r>
      <w:r w:rsidR="00CA35E0" w:rsidRPr="009010E2">
        <w:t xml:space="preserve"> всем муниципал</w:t>
      </w:r>
      <w:r w:rsidRPr="009010E2">
        <w:t>ьным образованиям</w:t>
      </w:r>
      <w:r w:rsidR="00CA35E0" w:rsidRPr="009010E2">
        <w:t>, к</w:t>
      </w:r>
      <w:r w:rsidR="00CA35E0" w:rsidRPr="009010E2">
        <w:t>о</w:t>
      </w:r>
      <w:r w:rsidR="00CA35E0" w:rsidRPr="009010E2">
        <w:t xml:space="preserve">личество выпускников во всех </w:t>
      </w:r>
      <w:r w:rsidRPr="009010E2">
        <w:t>АТЕ</w:t>
      </w:r>
      <w:r w:rsidR="00CA35E0" w:rsidRPr="009010E2">
        <w:t xml:space="preserve"> </w:t>
      </w:r>
      <w:r w:rsidR="00C2609B" w:rsidRPr="009010E2">
        <w:t>растет</w:t>
      </w:r>
      <w:r w:rsidR="00CA35E0" w:rsidRPr="009010E2">
        <w:t>.</w:t>
      </w:r>
    </w:p>
    <w:p w:rsidR="00F4603F" w:rsidRPr="009010E2" w:rsidRDefault="00F4603F" w:rsidP="00A7304A">
      <w:pPr>
        <w:spacing w:line="276" w:lineRule="auto"/>
        <w:ind w:firstLine="709"/>
        <w:jc w:val="both"/>
      </w:pPr>
      <w:r w:rsidRPr="009010E2">
        <w:t xml:space="preserve">8. Статусность участников </w:t>
      </w:r>
      <w:r w:rsidR="00BE5BF9" w:rsidRPr="009010E2">
        <w:t>не претерпевает значительных изменений и имеет равноме</w:t>
      </w:r>
      <w:r w:rsidR="00BE5BF9" w:rsidRPr="009010E2">
        <w:t>р</w:t>
      </w:r>
      <w:r w:rsidR="00BE5BF9" w:rsidRPr="009010E2">
        <w:t>ный характер распределения между типами образовательных организаций.</w:t>
      </w:r>
    </w:p>
    <w:p w:rsidR="005060D9" w:rsidRPr="009010E2" w:rsidRDefault="00F921F7" w:rsidP="00A7304A">
      <w:pPr>
        <w:pStyle w:val="1"/>
        <w:spacing w:line="276" w:lineRule="auto"/>
        <w:jc w:val="both"/>
        <w:rPr>
          <w:rFonts w:ascii="Times New Roman" w:eastAsia="Times New Roman" w:hAnsi="Times New Roman" w:cs="Times New Roman"/>
          <w:color w:val="auto"/>
          <w:sz w:val="24"/>
          <w:szCs w:val="24"/>
        </w:rPr>
      </w:pPr>
      <w:r w:rsidRPr="009010E2">
        <w:rPr>
          <w:rFonts w:ascii="Times New Roman" w:eastAsia="Times New Roman" w:hAnsi="Times New Roman" w:cs="Times New Roman"/>
          <w:color w:val="auto"/>
          <w:sz w:val="24"/>
          <w:szCs w:val="24"/>
        </w:rPr>
        <w:t>2.</w:t>
      </w:r>
      <w:r w:rsidR="005F2021" w:rsidRPr="009010E2">
        <w:rPr>
          <w:rFonts w:ascii="Times New Roman" w:eastAsia="Times New Roman" w:hAnsi="Times New Roman" w:cs="Times New Roman"/>
          <w:color w:val="auto"/>
          <w:sz w:val="24"/>
          <w:szCs w:val="24"/>
        </w:rPr>
        <w:t>3</w:t>
      </w:r>
      <w:r w:rsidRPr="009010E2">
        <w:rPr>
          <w:rFonts w:ascii="Times New Roman" w:eastAsia="Times New Roman" w:hAnsi="Times New Roman" w:cs="Times New Roman"/>
          <w:color w:val="auto"/>
          <w:sz w:val="24"/>
          <w:szCs w:val="24"/>
        </w:rPr>
        <w:t>. Анализ результатов выполнения отдельных заданий или групп заданий по предмету</w:t>
      </w:r>
    </w:p>
    <w:p w:rsidR="00903AC5" w:rsidRPr="009010E2" w:rsidRDefault="00A7304A" w:rsidP="003762CB">
      <w:pPr>
        <w:spacing w:line="276" w:lineRule="auto"/>
        <w:jc w:val="both"/>
      </w:pPr>
      <w:r w:rsidRPr="009010E2">
        <w:t>Анализ проводится в соответствии с методическими традициями предмета и особенностями э</w:t>
      </w:r>
      <w:r w:rsidRPr="009010E2">
        <w:t>к</w:t>
      </w:r>
      <w:r w:rsidRPr="009010E2">
        <w:t>заменационной модели по предмету (например, по группам заданий одинаковой формы, по в</w:t>
      </w:r>
      <w:r w:rsidRPr="009010E2">
        <w:t>и</w:t>
      </w:r>
      <w:r w:rsidRPr="009010E2">
        <w:t>дам деятельности, по тематическим разделам и т.п.).</w:t>
      </w:r>
    </w:p>
    <w:p w:rsidR="00CA35E0" w:rsidRPr="009010E2" w:rsidRDefault="00CA35E0" w:rsidP="003762CB">
      <w:pPr>
        <w:spacing w:line="276" w:lineRule="auto"/>
        <w:jc w:val="both"/>
      </w:pPr>
    </w:p>
    <w:p w:rsidR="00903AC5" w:rsidRPr="009010E2" w:rsidRDefault="00903AC5" w:rsidP="00A7304A">
      <w:pPr>
        <w:pStyle w:val="a3"/>
        <w:spacing w:after="0"/>
        <w:ind w:left="0"/>
        <w:jc w:val="both"/>
        <w:rPr>
          <w:rFonts w:ascii="Times New Roman" w:eastAsia="Times New Roman" w:hAnsi="Times New Roman"/>
          <w:b/>
          <w:sz w:val="24"/>
          <w:szCs w:val="24"/>
          <w:lang w:eastAsia="ru-RU"/>
        </w:rPr>
      </w:pPr>
      <w:r w:rsidRPr="009010E2">
        <w:rPr>
          <w:rFonts w:ascii="Times New Roman" w:eastAsia="Times New Roman" w:hAnsi="Times New Roman"/>
          <w:b/>
          <w:sz w:val="24"/>
          <w:szCs w:val="24"/>
          <w:lang w:eastAsia="ru-RU"/>
        </w:rPr>
        <w:t>2.</w:t>
      </w:r>
      <w:r w:rsidR="005F2021" w:rsidRPr="009010E2">
        <w:rPr>
          <w:rFonts w:ascii="Times New Roman" w:eastAsia="Times New Roman" w:hAnsi="Times New Roman"/>
          <w:b/>
          <w:sz w:val="24"/>
          <w:szCs w:val="24"/>
          <w:lang w:eastAsia="ru-RU"/>
        </w:rPr>
        <w:t>3</w:t>
      </w:r>
      <w:r w:rsidRPr="009010E2">
        <w:rPr>
          <w:rFonts w:ascii="Times New Roman" w:eastAsia="Times New Roman" w:hAnsi="Times New Roman"/>
          <w:b/>
          <w:sz w:val="24"/>
          <w:szCs w:val="24"/>
          <w:lang w:eastAsia="ru-RU"/>
        </w:rPr>
        <w:t>.1. Краткая характеристика КИМ по предмету</w:t>
      </w:r>
    </w:p>
    <w:p w:rsidR="00A7304A" w:rsidRPr="009010E2" w:rsidRDefault="00A7304A" w:rsidP="003762CB">
      <w:pPr>
        <w:autoSpaceDE w:val="0"/>
        <w:autoSpaceDN w:val="0"/>
        <w:adjustRightInd w:val="0"/>
        <w:spacing w:line="276" w:lineRule="auto"/>
        <w:jc w:val="both"/>
      </w:pPr>
      <w:r w:rsidRPr="009010E2">
        <w:t>Приводится краткая характеристика КИМ по предмету на основе спецификации КИМ ОГЭ, оп</w:t>
      </w:r>
      <w:r w:rsidRPr="009010E2">
        <w:t>и</w:t>
      </w:r>
      <w:r w:rsidRPr="009010E2">
        <w:t>сываются содержательные особенности, которые можно выделить на основе использованных в регионе вариантов КИМ.</w:t>
      </w:r>
    </w:p>
    <w:p w:rsidR="00CA35E0" w:rsidRPr="009010E2" w:rsidRDefault="00CA35E0" w:rsidP="003762CB">
      <w:pPr>
        <w:autoSpaceDE w:val="0"/>
        <w:autoSpaceDN w:val="0"/>
        <w:adjustRightInd w:val="0"/>
        <w:spacing w:line="276" w:lineRule="auto"/>
        <w:jc w:val="both"/>
      </w:pPr>
      <w:r w:rsidRPr="009010E2">
        <w:t xml:space="preserve">     </w:t>
      </w:r>
    </w:p>
    <w:p w:rsidR="00CA35E0" w:rsidRPr="009010E2" w:rsidRDefault="00CA35E0" w:rsidP="00A7304A">
      <w:pPr>
        <w:autoSpaceDE w:val="0"/>
        <w:autoSpaceDN w:val="0"/>
        <w:adjustRightInd w:val="0"/>
        <w:spacing w:line="276" w:lineRule="auto"/>
        <w:ind w:firstLine="709"/>
        <w:jc w:val="both"/>
      </w:pPr>
      <w:r w:rsidRPr="009010E2">
        <w:t>Содержание экзаменационной работы определялось требованиями Федерального комп</w:t>
      </w:r>
      <w:r w:rsidRPr="009010E2">
        <w:t>о</w:t>
      </w:r>
      <w:r w:rsidRPr="009010E2">
        <w:t xml:space="preserve">нента государственного стандарта основного общего образования по иностранным языкам. </w:t>
      </w:r>
      <w:r w:rsidR="00894AC1" w:rsidRPr="009010E2">
        <w:t>И</w:t>
      </w:r>
      <w:r w:rsidR="00894AC1" w:rsidRPr="009010E2">
        <w:t>с</w:t>
      </w:r>
      <w:r w:rsidR="00894AC1" w:rsidRPr="009010E2">
        <w:t>пользуемая модель КИМ по английскому языку сочетает в себе задания, различающиеся по фо</w:t>
      </w:r>
      <w:r w:rsidR="00894AC1" w:rsidRPr="009010E2">
        <w:t>р</w:t>
      </w:r>
      <w:r w:rsidR="00894AC1" w:rsidRPr="009010E2">
        <w:t>ме, сложности и контролируемым элементам содержания и</w:t>
      </w:r>
      <w:r w:rsidRPr="009010E2">
        <w:t xml:space="preserve"> включа</w:t>
      </w:r>
      <w:r w:rsidR="00894AC1" w:rsidRPr="009010E2">
        <w:t>ет</w:t>
      </w:r>
      <w:r w:rsidRPr="009010E2">
        <w:t xml:space="preserve"> письменную и устную ч</w:t>
      </w:r>
      <w:r w:rsidRPr="009010E2">
        <w:t>а</w:t>
      </w:r>
      <w:r w:rsidRPr="009010E2">
        <w:t>сти. Экзаменационная работа содержит задания, проверяющие умения как продуктивного, так и рецептивного характера, при этом общий максимальный балл за выполнение заданий продукти</w:t>
      </w:r>
      <w:r w:rsidRPr="009010E2">
        <w:t>в</w:t>
      </w:r>
      <w:r w:rsidRPr="009010E2">
        <w:t>ного характера по письму и говорению составляет 35</w:t>
      </w:r>
      <w:r w:rsidR="00946951" w:rsidRPr="009010E2">
        <w:t xml:space="preserve"> </w:t>
      </w:r>
      <w:r w:rsidRPr="009010E2">
        <w:t>% от общего максимального балла за в</w:t>
      </w:r>
      <w:r w:rsidRPr="009010E2">
        <w:t>ы</w:t>
      </w:r>
      <w:r w:rsidRPr="009010E2">
        <w:t xml:space="preserve">полнение всей работы, что отражает важность продуктивных умений при оценке иноязычной коммуникативной компетенции экзаменуемого. </w:t>
      </w:r>
    </w:p>
    <w:p w:rsidR="00D53818" w:rsidRPr="009010E2" w:rsidRDefault="00CA35E0" w:rsidP="00A7304A">
      <w:pPr>
        <w:autoSpaceDE w:val="0"/>
        <w:autoSpaceDN w:val="0"/>
        <w:adjustRightInd w:val="0"/>
        <w:spacing w:line="276" w:lineRule="auto"/>
        <w:ind w:firstLine="709"/>
        <w:jc w:val="both"/>
        <w:rPr>
          <w:rFonts w:eastAsia="Times New Roman"/>
        </w:rPr>
      </w:pPr>
      <w:r w:rsidRPr="009010E2">
        <w:t xml:space="preserve">Письменная часть </w:t>
      </w:r>
      <w:r w:rsidRPr="009010E2">
        <w:rPr>
          <w:rFonts w:eastAsia="Times New Roman"/>
        </w:rPr>
        <w:t>КИМ состояла из четырех разделов, содержала 33 задания и была пре</w:t>
      </w:r>
      <w:r w:rsidRPr="009010E2">
        <w:rPr>
          <w:rFonts w:eastAsia="Times New Roman"/>
        </w:rPr>
        <w:t>д</w:t>
      </w:r>
      <w:r w:rsidRPr="009010E2">
        <w:rPr>
          <w:rFonts w:eastAsia="Times New Roman"/>
        </w:rPr>
        <w:t xml:space="preserve">ложена в двух вариантах. В разделах письменной части обоих вариантов проверялись </w:t>
      </w:r>
      <w:r w:rsidRPr="009010E2">
        <w:t>речевые умения выпускников в трех видах речевой деятельности:</w:t>
      </w:r>
      <w:r w:rsidRPr="009010E2">
        <w:rPr>
          <w:rFonts w:eastAsia="Times New Roman"/>
        </w:rPr>
        <w:t xml:space="preserve"> аудировании, чтении и письме, а также лексико-грамматические навыки.  </w:t>
      </w:r>
    </w:p>
    <w:p w:rsidR="00CA35E0" w:rsidRPr="009010E2" w:rsidRDefault="00CA35E0" w:rsidP="00A7304A">
      <w:pPr>
        <w:autoSpaceDE w:val="0"/>
        <w:autoSpaceDN w:val="0"/>
        <w:adjustRightInd w:val="0"/>
        <w:spacing w:line="276" w:lineRule="auto"/>
        <w:ind w:firstLine="709"/>
        <w:jc w:val="both"/>
      </w:pPr>
      <w:r w:rsidRPr="009010E2">
        <w:t>В аудировании и чтении проверялся уровень сформированности умений понимания о</w:t>
      </w:r>
      <w:r w:rsidRPr="009010E2">
        <w:t>с</w:t>
      </w:r>
      <w:r w:rsidRPr="009010E2">
        <w:t xml:space="preserve">новной и запрашиваемой информации. </w:t>
      </w:r>
      <w:r w:rsidR="00D53818" w:rsidRPr="009010E2">
        <w:t xml:space="preserve">В заданиях на понимание запрашиваемой информации </w:t>
      </w:r>
      <w:r w:rsidR="00FC1577" w:rsidRPr="009010E2">
        <w:t xml:space="preserve">в устном и письменном тексте </w:t>
      </w:r>
      <w:r w:rsidR="00D53818" w:rsidRPr="009010E2">
        <w:t>проверяли</w:t>
      </w:r>
      <w:r w:rsidR="004453C5" w:rsidRPr="009010E2">
        <w:t>сь</w:t>
      </w:r>
      <w:r w:rsidR="00D53818" w:rsidRPr="009010E2">
        <w:t xml:space="preserve"> умения понимания информации</w:t>
      </w:r>
      <w:r w:rsidR="00946951" w:rsidRPr="009010E2">
        <w:t>,</w:t>
      </w:r>
      <w:r w:rsidR="00D53818" w:rsidRPr="009010E2">
        <w:t xml:space="preserve"> представленной </w:t>
      </w:r>
      <w:r w:rsidR="004453C5" w:rsidRPr="009010E2">
        <w:t xml:space="preserve">как </w:t>
      </w:r>
      <w:r w:rsidR="00D53818" w:rsidRPr="009010E2">
        <w:t>эксплицитно</w:t>
      </w:r>
      <w:r w:rsidR="00946951" w:rsidRPr="009010E2">
        <w:t>,</w:t>
      </w:r>
      <w:r w:rsidR="00D53818" w:rsidRPr="009010E2">
        <w:t xml:space="preserve"> </w:t>
      </w:r>
      <w:r w:rsidR="004453C5" w:rsidRPr="009010E2">
        <w:t>так и имплицитно</w:t>
      </w:r>
      <w:r w:rsidR="00D53818" w:rsidRPr="009010E2">
        <w:t>.</w:t>
      </w:r>
    </w:p>
    <w:p w:rsidR="00D53818" w:rsidRPr="009010E2" w:rsidRDefault="00D53818" w:rsidP="00A7304A">
      <w:pPr>
        <w:autoSpaceDE w:val="0"/>
        <w:autoSpaceDN w:val="0"/>
        <w:adjustRightInd w:val="0"/>
        <w:spacing w:line="276" w:lineRule="auto"/>
        <w:ind w:firstLine="709"/>
        <w:jc w:val="both"/>
      </w:pPr>
      <w:r w:rsidRPr="009010E2">
        <w:t xml:space="preserve">В разделе «Грамматика и лексика» проверялись навыки оперирования грамматическими труктурами и лексическими единицами на основе предложенных текстов. Анализ </w:t>
      </w:r>
      <w:r w:rsidR="004453C5" w:rsidRPr="009010E2">
        <w:t>предоставле</w:t>
      </w:r>
      <w:r w:rsidR="004453C5" w:rsidRPr="009010E2">
        <w:t>н</w:t>
      </w:r>
      <w:r w:rsidR="004453C5" w:rsidRPr="009010E2">
        <w:t xml:space="preserve">ного </w:t>
      </w:r>
      <w:r w:rsidRPr="009010E2">
        <w:t>КИМ показывает, что объектами контроля в данном разделе выступали:</w:t>
      </w:r>
    </w:p>
    <w:p w:rsidR="00D53818" w:rsidRPr="009010E2" w:rsidRDefault="00D53818" w:rsidP="00A7304A">
      <w:pPr>
        <w:autoSpaceDE w:val="0"/>
        <w:autoSpaceDN w:val="0"/>
        <w:adjustRightInd w:val="0"/>
        <w:spacing w:line="276" w:lineRule="auto"/>
        <w:ind w:firstLine="709"/>
        <w:jc w:val="both"/>
      </w:pPr>
      <w:r w:rsidRPr="009010E2">
        <w:t>- знание языкового лексического и грамматического материала;</w:t>
      </w:r>
    </w:p>
    <w:p w:rsidR="00D53818" w:rsidRPr="009010E2" w:rsidRDefault="00D53818" w:rsidP="00A7304A">
      <w:pPr>
        <w:autoSpaceDE w:val="0"/>
        <w:autoSpaceDN w:val="0"/>
        <w:adjustRightInd w:val="0"/>
        <w:spacing w:line="276" w:lineRule="auto"/>
        <w:ind w:firstLine="709"/>
        <w:jc w:val="both"/>
      </w:pPr>
      <w:r w:rsidRPr="009010E2">
        <w:t>- умения распознавания и употребления в речи основных морфологических форм и гра</w:t>
      </w:r>
      <w:r w:rsidRPr="009010E2">
        <w:t>м</w:t>
      </w:r>
      <w:r w:rsidRPr="009010E2">
        <w:t xml:space="preserve">матических структур английского языка: порядковых числительных, </w:t>
      </w:r>
      <w:r w:rsidR="004453C5" w:rsidRPr="009010E2">
        <w:t>и</w:t>
      </w:r>
      <w:r w:rsidR="00E55FCB" w:rsidRPr="009010E2">
        <w:rPr>
          <w:lang w:eastAsia="en-US"/>
        </w:rPr>
        <w:t>мен существительны</w:t>
      </w:r>
      <w:r w:rsidR="00946951" w:rsidRPr="009010E2">
        <w:rPr>
          <w:lang w:eastAsia="en-US"/>
        </w:rPr>
        <w:t>х</w:t>
      </w:r>
      <w:r w:rsidR="00E55FCB" w:rsidRPr="009010E2">
        <w:rPr>
          <w:lang w:eastAsia="en-US"/>
        </w:rPr>
        <w:t xml:space="preserve"> во множественном числе,</w:t>
      </w:r>
      <w:r w:rsidR="004453C5" w:rsidRPr="009010E2">
        <w:rPr>
          <w:lang w:eastAsia="en-US"/>
        </w:rPr>
        <w:t xml:space="preserve"> </w:t>
      </w:r>
      <w:r w:rsidR="00E55FCB" w:rsidRPr="009010E2">
        <w:rPr>
          <w:lang w:eastAsia="en-US"/>
        </w:rPr>
        <w:t>образованны</w:t>
      </w:r>
      <w:r w:rsidR="004453C5" w:rsidRPr="009010E2">
        <w:rPr>
          <w:lang w:eastAsia="en-US"/>
        </w:rPr>
        <w:t>х</w:t>
      </w:r>
      <w:r w:rsidR="00E55FCB" w:rsidRPr="009010E2">
        <w:rPr>
          <w:lang w:eastAsia="en-US"/>
        </w:rPr>
        <w:t xml:space="preserve"> по правилу</w:t>
      </w:r>
      <w:r w:rsidRPr="009010E2">
        <w:t xml:space="preserve">, </w:t>
      </w:r>
      <w:r w:rsidR="004453C5" w:rsidRPr="009010E2">
        <w:t>и</w:t>
      </w:r>
      <w:r w:rsidR="00E55FCB" w:rsidRPr="009010E2">
        <w:rPr>
          <w:lang w:eastAsia="en-US"/>
        </w:rPr>
        <w:t>мен прилагательны</w:t>
      </w:r>
      <w:r w:rsidR="004453C5" w:rsidRPr="009010E2">
        <w:rPr>
          <w:lang w:eastAsia="en-US"/>
        </w:rPr>
        <w:t>х</w:t>
      </w:r>
      <w:r w:rsidR="00E55FCB" w:rsidRPr="009010E2">
        <w:rPr>
          <w:lang w:eastAsia="en-US"/>
        </w:rPr>
        <w:t xml:space="preserve"> в положительной, сра</w:t>
      </w:r>
      <w:r w:rsidR="00E55FCB" w:rsidRPr="009010E2">
        <w:rPr>
          <w:lang w:eastAsia="en-US"/>
        </w:rPr>
        <w:t>в</w:t>
      </w:r>
      <w:r w:rsidR="00E55FCB" w:rsidRPr="009010E2">
        <w:rPr>
          <w:lang w:eastAsia="en-US"/>
        </w:rPr>
        <w:t>нительной и превосходной степенях, образованны</w:t>
      </w:r>
      <w:r w:rsidR="004453C5" w:rsidRPr="009010E2">
        <w:rPr>
          <w:lang w:eastAsia="en-US"/>
        </w:rPr>
        <w:t>х</w:t>
      </w:r>
      <w:r w:rsidR="00E55FCB" w:rsidRPr="009010E2">
        <w:rPr>
          <w:lang w:eastAsia="en-US"/>
        </w:rPr>
        <w:t xml:space="preserve"> по правилу</w:t>
      </w:r>
      <w:r w:rsidR="004453C5" w:rsidRPr="009010E2">
        <w:rPr>
          <w:lang w:eastAsia="en-US"/>
        </w:rPr>
        <w:t>,</w:t>
      </w:r>
      <w:r w:rsidR="00F462E6" w:rsidRPr="009010E2">
        <w:rPr>
          <w:lang w:eastAsia="en-US"/>
        </w:rPr>
        <w:t xml:space="preserve"> </w:t>
      </w:r>
      <w:r w:rsidRPr="009010E2">
        <w:t>личны</w:t>
      </w:r>
      <w:r w:rsidR="00C81135" w:rsidRPr="009010E2">
        <w:t>х</w:t>
      </w:r>
      <w:r w:rsidRPr="009010E2">
        <w:t xml:space="preserve"> форм глаголов действ</w:t>
      </w:r>
      <w:r w:rsidRPr="009010E2">
        <w:t>и</w:t>
      </w:r>
      <w:r w:rsidRPr="009010E2">
        <w:t>тельного залога (</w:t>
      </w:r>
      <w:r w:rsidR="00C81135" w:rsidRPr="009010E2">
        <w:rPr>
          <w:lang w:val="en-US"/>
        </w:rPr>
        <w:t>Past</w:t>
      </w:r>
      <w:r w:rsidRPr="009010E2">
        <w:t xml:space="preserve"> </w:t>
      </w:r>
      <w:r w:rsidRPr="009010E2">
        <w:rPr>
          <w:lang w:val="en-US"/>
        </w:rPr>
        <w:t>Simple</w:t>
      </w:r>
      <w:r w:rsidR="00E55FCB" w:rsidRPr="009010E2">
        <w:t xml:space="preserve">, </w:t>
      </w:r>
      <w:r w:rsidR="00E55FCB" w:rsidRPr="009010E2">
        <w:rPr>
          <w:i/>
          <w:iCs/>
          <w:lang w:eastAsia="en-US"/>
        </w:rPr>
        <w:t>Present Perfect</w:t>
      </w:r>
      <w:r w:rsidR="00C81135" w:rsidRPr="009010E2">
        <w:t>)</w:t>
      </w:r>
      <w:r w:rsidRPr="009010E2">
        <w:t>, личны</w:t>
      </w:r>
      <w:r w:rsidR="004453C5" w:rsidRPr="009010E2">
        <w:t>х</w:t>
      </w:r>
      <w:r w:rsidRPr="009010E2">
        <w:t xml:space="preserve"> форм глаголов </w:t>
      </w:r>
      <w:r w:rsidR="00C81135" w:rsidRPr="009010E2">
        <w:t>страдательного зало</w:t>
      </w:r>
      <w:r w:rsidRPr="009010E2">
        <w:t>га</w:t>
      </w:r>
      <w:r w:rsidR="00C81135" w:rsidRPr="009010E2">
        <w:t xml:space="preserve">, </w:t>
      </w:r>
      <w:r w:rsidR="00E55FCB" w:rsidRPr="009010E2">
        <w:t xml:space="preserve">условных предложений </w:t>
      </w:r>
      <w:r w:rsidR="00C81135" w:rsidRPr="009010E2">
        <w:t xml:space="preserve">реального </w:t>
      </w:r>
      <w:r w:rsidR="00E55FCB" w:rsidRPr="009010E2">
        <w:t>характера, предложени</w:t>
      </w:r>
      <w:r w:rsidR="004453C5" w:rsidRPr="009010E2">
        <w:t>й</w:t>
      </w:r>
      <w:r w:rsidR="00E55FCB" w:rsidRPr="009010E2">
        <w:t xml:space="preserve"> с конструкцией </w:t>
      </w:r>
      <w:r w:rsidR="00E55FCB" w:rsidRPr="009010E2">
        <w:rPr>
          <w:i/>
          <w:lang w:val="en-US"/>
        </w:rPr>
        <w:t>I</w:t>
      </w:r>
      <w:r w:rsidR="00E55FCB" w:rsidRPr="009010E2">
        <w:rPr>
          <w:i/>
        </w:rPr>
        <w:t xml:space="preserve"> </w:t>
      </w:r>
      <w:r w:rsidR="00E55FCB" w:rsidRPr="009010E2">
        <w:rPr>
          <w:i/>
          <w:lang w:val="en-US"/>
        </w:rPr>
        <w:t>wish</w:t>
      </w:r>
      <w:r w:rsidRPr="009010E2">
        <w:t>;</w:t>
      </w:r>
    </w:p>
    <w:p w:rsidR="00D53818" w:rsidRPr="009010E2" w:rsidRDefault="00D53818" w:rsidP="00A7304A">
      <w:pPr>
        <w:autoSpaceDE w:val="0"/>
        <w:autoSpaceDN w:val="0"/>
        <w:adjustRightInd w:val="0"/>
        <w:spacing w:line="276" w:lineRule="auto"/>
        <w:ind w:firstLine="709"/>
        <w:jc w:val="both"/>
        <w:rPr>
          <w:rFonts w:eastAsia="TimesNewRoman"/>
          <w:i/>
          <w:iCs/>
          <w:lang w:eastAsia="en-US"/>
        </w:rPr>
      </w:pPr>
      <w:r w:rsidRPr="009010E2">
        <w:lastRenderedPageBreak/>
        <w:t xml:space="preserve">- знание основных способов словообразования и навыки их применения: </w:t>
      </w:r>
      <w:r w:rsidR="004453C5" w:rsidRPr="009010E2">
        <w:rPr>
          <w:lang w:eastAsia="en-US"/>
        </w:rPr>
        <w:t>аффиксы для</w:t>
      </w:r>
      <w:r w:rsidR="00946951" w:rsidRPr="009010E2">
        <w:rPr>
          <w:lang w:eastAsia="en-US"/>
        </w:rPr>
        <w:t xml:space="preserve"> </w:t>
      </w:r>
      <w:r w:rsidR="004453C5" w:rsidRPr="009010E2">
        <w:rPr>
          <w:lang w:eastAsia="en-US"/>
        </w:rPr>
        <w:t>о</w:t>
      </w:r>
      <w:r w:rsidR="004453C5" w:rsidRPr="009010E2">
        <w:rPr>
          <w:lang w:eastAsia="en-US"/>
        </w:rPr>
        <w:t>б</w:t>
      </w:r>
      <w:r w:rsidR="004453C5" w:rsidRPr="009010E2">
        <w:rPr>
          <w:lang w:eastAsia="en-US"/>
        </w:rPr>
        <w:t xml:space="preserve">разования существительных: </w:t>
      </w:r>
      <w:r w:rsidR="004453C5" w:rsidRPr="009010E2">
        <w:rPr>
          <w:i/>
          <w:iCs/>
          <w:lang w:eastAsia="en-US"/>
        </w:rPr>
        <w:t xml:space="preserve">-er/or, -ing, -sion/tion, </w:t>
      </w:r>
      <w:r w:rsidRPr="009010E2">
        <w:rPr>
          <w:rFonts w:eastAsia="TimesNewRoman"/>
          <w:i/>
          <w:iCs/>
          <w:lang w:eastAsia="en-US"/>
        </w:rPr>
        <w:t xml:space="preserve"> </w:t>
      </w:r>
      <w:r w:rsidR="004453C5" w:rsidRPr="009010E2">
        <w:rPr>
          <w:lang w:eastAsia="en-US"/>
        </w:rPr>
        <w:t xml:space="preserve">аффиксы для образования прилагательных: </w:t>
      </w:r>
      <w:r w:rsidR="004453C5" w:rsidRPr="009010E2">
        <w:rPr>
          <w:i/>
          <w:iCs/>
          <w:lang w:eastAsia="en-US"/>
        </w:rPr>
        <w:t xml:space="preserve"> -ic, -ful,  -</w:t>
      </w:r>
      <w:r w:rsidR="004453C5" w:rsidRPr="009010E2">
        <w:rPr>
          <w:i/>
          <w:iCs/>
          <w:lang w:val="en-US" w:eastAsia="en-US"/>
        </w:rPr>
        <w:t>ive</w:t>
      </w:r>
      <w:r w:rsidR="004453C5" w:rsidRPr="009010E2">
        <w:rPr>
          <w:i/>
          <w:iCs/>
          <w:lang w:eastAsia="en-US"/>
        </w:rPr>
        <w:t>,</w:t>
      </w:r>
      <w:r w:rsidRPr="009010E2">
        <w:rPr>
          <w:rFonts w:eastAsia="TimesNewRoman"/>
          <w:i/>
          <w:iCs/>
          <w:lang w:eastAsia="en-US"/>
        </w:rPr>
        <w:t>;</w:t>
      </w:r>
    </w:p>
    <w:p w:rsidR="00D53818" w:rsidRPr="009010E2" w:rsidRDefault="00D53818" w:rsidP="00A7304A">
      <w:pPr>
        <w:autoSpaceDE w:val="0"/>
        <w:autoSpaceDN w:val="0"/>
        <w:adjustRightInd w:val="0"/>
        <w:spacing w:line="276" w:lineRule="auto"/>
        <w:ind w:firstLine="709"/>
        <w:jc w:val="both"/>
      </w:pPr>
      <w:r w:rsidRPr="009010E2">
        <w:t>- знание правил орфографии и навыки их применения.</w:t>
      </w:r>
    </w:p>
    <w:p w:rsidR="00CA35E0" w:rsidRPr="009010E2" w:rsidRDefault="00CA35E0" w:rsidP="00A7304A">
      <w:pPr>
        <w:autoSpaceDE w:val="0"/>
        <w:autoSpaceDN w:val="0"/>
        <w:adjustRightInd w:val="0"/>
        <w:spacing w:line="276" w:lineRule="auto"/>
        <w:ind w:firstLine="709"/>
        <w:jc w:val="both"/>
      </w:pPr>
      <w:r w:rsidRPr="009010E2">
        <w:t>Задания раздела «Письмо» были нацелены на установление уровня сформированности умений в продуктивной письменной речи. Экзаменуемым предлагалось задание со свободно ко</w:t>
      </w:r>
      <w:r w:rsidRPr="009010E2">
        <w:t>н</w:t>
      </w:r>
      <w:r w:rsidRPr="009010E2">
        <w:t>струируемым ответом: написать письмо личного характера в ответ на письмо-стимул зарубежн</w:t>
      </w:r>
      <w:r w:rsidRPr="009010E2">
        <w:t>о</w:t>
      </w:r>
      <w:r w:rsidRPr="009010E2">
        <w:t>го друга по переписке</w:t>
      </w:r>
      <w:r w:rsidR="00946951" w:rsidRPr="009010E2">
        <w:t>.</w:t>
      </w:r>
      <w:r w:rsidRPr="009010E2">
        <w:t xml:space="preserve"> Задание проверяло умения описывать явления, события, излагать факты, выражая свои суждения и чувства</w:t>
      </w:r>
      <w:r w:rsidR="00946951" w:rsidRPr="009010E2">
        <w:t>.</w:t>
      </w:r>
      <w:r w:rsidRPr="009010E2">
        <w:t xml:space="preserve"> </w:t>
      </w:r>
    </w:p>
    <w:p w:rsidR="00CA35E0" w:rsidRPr="009010E2" w:rsidRDefault="00CA35E0" w:rsidP="00A7304A">
      <w:pPr>
        <w:autoSpaceDE w:val="0"/>
        <w:autoSpaceDN w:val="0"/>
        <w:adjustRightInd w:val="0"/>
        <w:spacing w:line="276" w:lineRule="auto"/>
        <w:ind w:firstLine="709"/>
        <w:jc w:val="both"/>
        <w:rPr>
          <w:rFonts w:eastAsia="Times New Roman"/>
        </w:rPr>
      </w:pPr>
      <w:r w:rsidRPr="009010E2">
        <w:rPr>
          <w:rFonts w:eastAsia="Times New Roman"/>
        </w:rPr>
        <w:t>Устная часть экзамена проводилась в компьютеризированной форме.</w:t>
      </w:r>
      <w:r w:rsidRPr="009010E2">
        <w:t xml:space="preserve"> </w:t>
      </w:r>
      <w:r w:rsidRPr="009010E2">
        <w:rPr>
          <w:rFonts w:eastAsia="Times New Roman"/>
        </w:rPr>
        <w:t>КИМ устной части ОГЭ проверял умения спонтанной устной речи и содержал 3 задания:</w:t>
      </w:r>
    </w:p>
    <w:p w:rsidR="00CA35E0" w:rsidRPr="009010E2" w:rsidRDefault="00CA35E0" w:rsidP="00A7304A">
      <w:pPr>
        <w:autoSpaceDE w:val="0"/>
        <w:autoSpaceDN w:val="0"/>
        <w:adjustRightInd w:val="0"/>
        <w:spacing w:line="276" w:lineRule="auto"/>
        <w:ind w:firstLine="709"/>
        <w:jc w:val="both"/>
      </w:pPr>
      <w:r w:rsidRPr="009010E2">
        <w:rPr>
          <w:rFonts w:eastAsia="Times New Roman"/>
        </w:rPr>
        <w:t>-</w:t>
      </w:r>
      <w:r w:rsidR="00946951" w:rsidRPr="009010E2">
        <w:rPr>
          <w:rFonts w:eastAsia="Times New Roman"/>
        </w:rPr>
        <w:t xml:space="preserve"> </w:t>
      </w:r>
      <w:r w:rsidRPr="009010E2">
        <w:t>чтение вслух небольшого текста научно-популярного характера;</w:t>
      </w:r>
    </w:p>
    <w:p w:rsidR="00CA35E0" w:rsidRPr="009010E2" w:rsidRDefault="00CA35E0" w:rsidP="00A7304A">
      <w:pPr>
        <w:autoSpaceDE w:val="0"/>
        <w:autoSpaceDN w:val="0"/>
        <w:adjustRightInd w:val="0"/>
        <w:spacing w:line="276" w:lineRule="auto"/>
        <w:ind w:firstLine="709"/>
        <w:jc w:val="both"/>
      </w:pPr>
      <w:r w:rsidRPr="009010E2">
        <w:t>- участие в условном диалоге-расспросе (ответы на заданные вопросы)</w:t>
      </w:r>
      <w:r w:rsidR="00C81135" w:rsidRPr="009010E2">
        <w:t>. Учащимся предл</w:t>
      </w:r>
      <w:r w:rsidR="00C81135" w:rsidRPr="009010E2">
        <w:t>а</w:t>
      </w:r>
      <w:r w:rsidR="00C81135" w:rsidRPr="009010E2">
        <w:t>галось ответить на шесть вопросов о школе, изучаемых предметах и т.д.</w:t>
      </w:r>
      <w:r w:rsidRPr="009010E2">
        <w:t>;</w:t>
      </w:r>
    </w:p>
    <w:p w:rsidR="00CA35E0" w:rsidRPr="009010E2" w:rsidRDefault="00CA35E0" w:rsidP="00A7304A">
      <w:pPr>
        <w:autoSpaceDE w:val="0"/>
        <w:autoSpaceDN w:val="0"/>
        <w:adjustRightInd w:val="0"/>
        <w:spacing w:line="276" w:lineRule="auto"/>
        <w:ind w:firstLine="709"/>
        <w:jc w:val="both"/>
      </w:pPr>
      <w:r w:rsidRPr="009010E2">
        <w:t>- тематическое монологическое высказывание с вербальной опорой в тексте задания.</w:t>
      </w:r>
      <w:r w:rsidR="00C81135" w:rsidRPr="009010E2">
        <w:t xml:space="preserve"> Э</w:t>
      </w:r>
      <w:r w:rsidR="00C81135" w:rsidRPr="009010E2">
        <w:t>к</w:t>
      </w:r>
      <w:r w:rsidR="00C81135" w:rsidRPr="009010E2">
        <w:t>заменуемому предлагалось составить связное тематическое монологическое высказывание об изучении иностранных языков.</w:t>
      </w:r>
    </w:p>
    <w:p w:rsidR="00CA35E0" w:rsidRPr="009010E2" w:rsidRDefault="00CA35E0" w:rsidP="00A7304A">
      <w:pPr>
        <w:autoSpaceDE w:val="0"/>
        <w:autoSpaceDN w:val="0"/>
        <w:adjustRightInd w:val="0"/>
        <w:spacing w:line="276" w:lineRule="auto"/>
        <w:ind w:firstLine="709"/>
        <w:jc w:val="both"/>
      </w:pPr>
      <w:r w:rsidRPr="009010E2">
        <w:t>Предложенные выпускникам задания всех разделов охватывали максимально широкий спектр тем, изучаемых в соответствии с программой основного (общего) образования</w:t>
      </w:r>
      <w:r w:rsidR="00946951" w:rsidRPr="009010E2">
        <w:t>.</w:t>
      </w:r>
      <w:r w:rsidRPr="009010E2">
        <w:t xml:space="preserve"> </w:t>
      </w:r>
    </w:p>
    <w:p w:rsidR="00CA35E0" w:rsidRPr="009010E2" w:rsidRDefault="00CA35E0" w:rsidP="00A7304A">
      <w:pPr>
        <w:spacing w:line="276" w:lineRule="auto"/>
        <w:ind w:firstLine="709"/>
        <w:jc w:val="both"/>
      </w:pPr>
      <w:r w:rsidRPr="009010E2">
        <w:t xml:space="preserve">Кроме языковой и речевой, задания </w:t>
      </w:r>
      <w:r w:rsidR="00D96E52" w:rsidRPr="009010E2">
        <w:t>разделов «Чтение»</w:t>
      </w:r>
      <w:r w:rsidR="00DB315D" w:rsidRPr="009010E2">
        <w:t xml:space="preserve">, «Грамматика и лексика» </w:t>
      </w:r>
      <w:r w:rsidRPr="009010E2">
        <w:t>КИМ ОГЭ опосредованно проверяли уровень сформированности социокультурн</w:t>
      </w:r>
      <w:r w:rsidR="00D96E52" w:rsidRPr="009010E2">
        <w:t>ой и компенсаторной компетенций.</w:t>
      </w:r>
    </w:p>
    <w:p w:rsidR="00CA35E0" w:rsidRPr="009010E2" w:rsidRDefault="00CA35E0" w:rsidP="00A7304A">
      <w:pPr>
        <w:spacing w:line="276" w:lineRule="auto"/>
        <w:ind w:firstLine="709"/>
        <w:jc w:val="both"/>
        <w:rPr>
          <w:b/>
          <w:i/>
        </w:rPr>
      </w:pPr>
      <w:r w:rsidRPr="009010E2">
        <w:rPr>
          <w:b/>
          <w:i/>
        </w:rPr>
        <w:t xml:space="preserve">Уровень сложности заданий </w:t>
      </w:r>
    </w:p>
    <w:p w:rsidR="001E794B" w:rsidRPr="009010E2" w:rsidRDefault="00922AC3" w:rsidP="00A7304A">
      <w:pPr>
        <w:autoSpaceDE w:val="0"/>
        <w:autoSpaceDN w:val="0"/>
        <w:adjustRightInd w:val="0"/>
        <w:spacing w:line="276" w:lineRule="auto"/>
        <w:ind w:firstLine="709"/>
        <w:jc w:val="both"/>
      </w:pPr>
      <w:r w:rsidRPr="009010E2">
        <w:t xml:space="preserve">В целях </w:t>
      </w:r>
      <w:r w:rsidR="00CA35E0" w:rsidRPr="009010E2">
        <w:t>выяв</w:t>
      </w:r>
      <w:r w:rsidRPr="009010E2">
        <w:t xml:space="preserve">ления </w:t>
      </w:r>
      <w:r w:rsidR="00CA35E0" w:rsidRPr="009010E2">
        <w:t>учащихся</w:t>
      </w:r>
      <w:r w:rsidR="00946951" w:rsidRPr="009010E2">
        <w:t>,</w:t>
      </w:r>
      <w:r w:rsidR="00CA35E0" w:rsidRPr="009010E2">
        <w:t xml:space="preserve"> </w:t>
      </w:r>
      <w:r w:rsidR="00946951" w:rsidRPr="009010E2">
        <w:t>готовых</w:t>
      </w:r>
      <w:r w:rsidR="001E794B" w:rsidRPr="009010E2">
        <w:t xml:space="preserve"> </w:t>
      </w:r>
      <w:r w:rsidR="00CA35E0" w:rsidRPr="009010E2">
        <w:t>изучать иностранный язык на профильном уровне в средней (полной) общеобразовательной школе</w:t>
      </w:r>
      <w:r w:rsidR="00946951" w:rsidRPr="009010E2">
        <w:t>,</w:t>
      </w:r>
      <w:r w:rsidRPr="009010E2">
        <w:t xml:space="preserve"> и неуспешных учащихся, уровень подготовки которых недостаточен для продолжения обучения предмету на следующей сту</w:t>
      </w:r>
      <w:r w:rsidR="001E794B" w:rsidRPr="009010E2">
        <w:t>пени общего обр</w:t>
      </w:r>
      <w:r w:rsidR="001E794B" w:rsidRPr="009010E2">
        <w:t>а</w:t>
      </w:r>
      <w:r w:rsidR="001E794B" w:rsidRPr="009010E2">
        <w:t>зования</w:t>
      </w:r>
      <w:r w:rsidR="00CA35E0" w:rsidRPr="009010E2">
        <w:t xml:space="preserve">, в экзаменационную работу </w:t>
      </w:r>
      <w:r w:rsidR="002447EC" w:rsidRPr="009010E2">
        <w:t xml:space="preserve">включены 19 заданий уровня </w:t>
      </w:r>
      <w:r w:rsidR="00CA35E0" w:rsidRPr="009010E2">
        <w:t xml:space="preserve">1 </w:t>
      </w:r>
      <w:r w:rsidR="002447EC" w:rsidRPr="009010E2">
        <w:t>и 1</w:t>
      </w:r>
      <w:r w:rsidR="00894AC1" w:rsidRPr="009010E2">
        <w:t>7</w:t>
      </w:r>
      <w:r w:rsidR="002447EC" w:rsidRPr="009010E2">
        <w:t xml:space="preserve"> заданий  уровня 2</w:t>
      </w:r>
      <w:r w:rsidR="00CA35E0" w:rsidRPr="009010E2">
        <w:t xml:space="preserve">. </w:t>
      </w:r>
      <w:r w:rsidRPr="009010E2">
        <w:t>Зад</w:t>
      </w:r>
      <w:r w:rsidRPr="009010E2">
        <w:t>а</w:t>
      </w:r>
      <w:r w:rsidRPr="009010E2">
        <w:t xml:space="preserve">ния </w:t>
      </w:r>
      <w:r w:rsidR="002447EC" w:rsidRPr="009010E2">
        <w:t>уровня</w:t>
      </w:r>
      <w:r w:rsidR="001E794B" w:rsidRPr="009010E2">
        <w:t xml:space="preserve"> 1 </w:t>
      </w:r>
      <w:r w:rsidRPr="009010E2">
        <w:t>относительно просты</w:t>
      </w:r>
      <w:r w:rsidR="001E794B" w:rsidRPr="009010E2">
        <w:t xml:space="preserve"> в языковом и когнитивном смысле.</w:t>
      </w:r>
      <w:r w:rsidRPr="009010E2">
        <w:t xml:space="preserve"> Они, как правило</w:t>
      </w:r>
      <w:r w:rsidR="001E794B" w:rsidRPr="009010E2">
        <w:t>, основ</w:t>
      </w:r>
      <w:r w:rsidR="001E794B" w:rsidRPr="009010E2">
        <w:t>а</w:t>
      </w:r>
      <w:r w:rsidR="001E794B" w:rsidRPr="009010E2">
        <w:t>ны на частотной лексике и грамматике</w:t>
      </w:r>
      <w:r w:rsidRPr="009010E2">
        <w:t>, содержат «подсказку»</w:t>
      </w:r>
      <w:r w:rsidR="001E794B" w:rsidRPr="009010E2">
        <w:t xml:space="preserve"> </w:t>
      </w:r>
      <w:r w:rsidRPr="009010E2">
        <w:t>в виде готовой форму</w:t>
      </w:r>
      <w:r w:rsidR="002447EC" w:rsidRPr="009010E2">
        <w:t>лировки о</w:t>
      </w:r>
      <w:r w:rsidR="002447EC" w:rsidRPr="009010E2">
        <w:t>т</w:t>
      </w:r>
      <w:r w:rsidR="002447EC" w:rsidRPr="009010E2">
        <w:t xml:space="preserve">вета, легко определяются по ключевым словам. </w:t>
      </w:r>
      <w:r w:rsidR="00894AC1" w:rsidRPr="009010E2">
        <w:t>Задания данного уровня сложности предполаг</w:t>
      </w:r>
      <w:r w:rsidR="00894AC1" w:rsidRPr="009010E2">
        <w:t>а</w:t>
      </w:r>
      <w:r w:rsidR="00894AC1" w:rsidRPr="009010E2">
        <w:t>ют проверку знаний и умений, которыми должн</w:t>
      </w:r>
      <w:r w:rsidR="00946951" w:rsidRPr="009010E2">
        <w:t>о</w:t>
      </w:r>
      <w:r w:rsidR="00894AC1" w:rsidRPr="009010E2">
        <w:t xml:space="preserve"> овладеть подавляющее большинство учащихся. </w:t>
      </w:r>
      <w:r w:rsidRPr="009010E2">
        <w:t xml:space="preserve"> </w:t>
      </w:r>
      <w:r w:rsidR="001E794B" w:rsidRPr="009010E2">
        <w:t>Задания уровня 2 нацелены на выявление тех учащихся</w:t>
      </w:r>
      <w:r w:rsidR="007D5B92" w:rsidRPr="009010E2">
        <w:t>,</w:t>
      </w:r>
      <w:r w:rsidR="001E794B" w:rsidRPr="009010E2">
        <w:t xml:space="preserve">  кто не только овладел базовыми умен</w:t>
      </w:r>
      <w:r w:rsidR="001E794B" w:rsidRPr="009010E2">
        <w:t>и</w:t>
      </w:r>
      <w:r w:rsidR="001E794B" w:rsidRPr="009010E2">
        <w:t>ями и навыками</w:t>
      </w:r>
      <w:r w:rsidR="002447EC" w:rsidRPr="009010E2">
        <w:t xml:space="preserve"> во всех видах речевой деятельности</w:t>
      </w:r>
      <w:r w:rsidR="001E794B" w:rsidRPr="009010E2">
        <w:t>, но и обладают высоким уровнем сформ</w:t>
      </w:r>
      <w:r w:rsidR="001E794B" w:rsidRPr="009010E2">
        <w:t>и</w:t>
      </w:r>
      <w:r w:rsidR="001E794B" w:rsidRPr="009010E2">
        <w:t>рованности большого блока познавательных умений</w:t>
      </w:r>
      <w:r w:rsidR="002447EC" w:rsidRPr="009010E2">
        <w:t>, необходимых для дальнейшего языкового и коммуникативного разви</w:t>
      </w:r>
      <w:r w:rsidR="00FC1577" w:rsidRPr="009010E2">
        <w:t>тия: перифраза, выделения ключевых фактов и построения выводов на их основе, умений рассуждать, логически излагать</w:t>
      </w:r>
      <w:r w:rsidR="00894AC1" w:rsidRPr="009010E2">
        <w:t>.</w:t>
      </w:r>
      <w:r w:rsidR="00FC1577" w:rsidRPr="009010E2">
        <w:t xml:space="preserve"> </w:t>
      </w:r>
    </w:p>
    <w:p w:rsidR="00CA35E0" w:rsidRPr="009010E2" w:rsidRDefault="00CA35E0" w:rsidP="00A7304A">
      <w:pPr>
        <w:autoSpaceDE w:val="0"/>
        <w:autoSpaceDN w:val="0"/>
        <w:adjustRightInd w:val="0"/>
        <w:spacing w:line="276" w:lineRule="auto"/>
        <w:ind w:firstLine="709"/>
        <w:jc w:val="both"/>
        <w:rPr>
          <w:b/>
          <w:i/>
        </w:rPr>
      </w:pPr>
      <w:r w:rsidRPr="009010E2">
        <w:t xml:space="preserve">Задания обоих уровней </w:t>
      </w:r>
      <w:r w:rsidR="002447EC" w:rsidRPr="009010E2">
        <w:t xml:space="preserve">были представлены во всех разделах экзаменационной работы. </w:t>
      </w:r>
    </w:p>
    <w:p w:rsidR="00CA35E0" w:rsidRPr="009010E2" w:rsidRDefault="00CA35E0" w:rsidP="00A7304A">
      <w:pPr>
        <w:spacing w:line="276" w:lineRule="auto"/>
        <w:ind w:firstLine="709"/>
        <w:jc w:val="both"/>
        <w:rPr>
          <w:b/>
          <w:i/>
        </w:rPr>
      </w:pPr>
      <w:r w:rsidRPr="009010E2">
        <w:rPr>
          <w:b/>
          <w:i/>
        </w:rPr>
        <w:t>Типы заданий</w:t>
      </w:r>
    </w:p>
    <w:p w:rsidR="007F02D9" w:rsidRPr="009010E2" w:rsidRDefault="00CA35E0" w:rsidP="00A7304A">
      <w:pPr>
        <w:autoSpaceDE w:val="0"/>
        <w:autoSpaceDN w:val="0"/>
        <w:adjustRightInd w:val="0"/>
        <w:spacing w:line="276" w:lineRule="auto"/>
        <w:ind w:firstLine="709"/>
        <w:jc w:val="both"/>
      </w:pPr>
      <w:r w:rsidRPr="009010E2">
        <w:t>В работу по английскому  языку  были включены 36 заданий: 33 задания письменной ч</w:t>
      </w:r>
      <w:r w:rsidRPr="009010E2">
        <w:t>а</w:t>
      </w:r>
      <w:r w:rsidRPr="009010E2">
        <w:t>сти, 3 задания в устной части. 14 заданий с выбором ответа из нескольких предложенных: 6 зад</w:t>
      </w:r>
      <w:r w:rsidRPr="009010E2">
        <w:t>а</w:t>
      </w:r>
      <w:r w:rsidRPr="009010E2">
        <w:t>ний на проверку аудитивных умений выпускников (раздел 1 «Задания по аудированию») и 8 з</w:t>
      </w:r>
      <w:r w:rsidRPr="009010E2">
        <w:t>а</w:t>
      </w:r>
      <w:r w:rsidRPr="009010E2">
        <w:t>даний на проверку умений выпускников в чтении</w:t>
      </w:r>
      <w:r w:rsidR="007F02D9" w:rsidRPr="009010E2">
        <w:t xml:space="preserve"> </w:t>
      </w:r>
      <w:r w:rsidRPr="009010E2">
        <w:t>(раздел 2 «Задания по чтению»);</w:t>
      </w:r>
      <w:r w:rsidR="007F02D9" w:rsidRPr="009010E2">
        <w:t xml:space="preserve"> </w:t>
      </w:r>
    </w:p>
    <w:p w:rsidR="007F02D9" w:rsidRPr="009010E2" w:rsidRDefault="007F02D9" w:rsidP="00A7304A">
      <w:pPr>
        <w:autoSpaceDE w:val="0"/>
        <w:autoSpaceDN w:val="0"/>
        <w:adjustRightInd w:val="0"/>
        <w:spacing w:line="276" w:lineRule="auto"/>
        <w:ind w:firstLine="709"/>
        <w:jc w:val="both"/>
        <w:rPr>
          <w:b/>
          <w:bCs/>
        </w:rPr>
      </w:pPr>
      <w:r w:rsidRPr="009010E2">
        <w:t xml:space="preserve">- </w:t>
      </w:r>
      <w:r w:rsidR="00CA35E0" w:rsidRPr="009010E2">
        <w:t>18 заданий с кратким ответом: 2 задания на проверку аудитивных умений, 1 задание на проверку умений в чтении и 15 заданий на проверку</w:t>
      </w:r>
      <w:r w:rsidR="007D5B92" w:rsidRPr="009010E2">
        <w:t xml:space="preserve"> </w:t>
      </w:r>
      <w:r w:rsidR="00CA35E0" w:rsidRPr="009010E2">
        <w:t>лексико-грамматических навыков выпус</w:t>
      </w:r>
      <w:r w:rsidR="00CA35E0" w:rsidRPr="009010E2">
        <w:t>к</w:t>
      </w:r>
      <w:r w:rsidR="00CA35E0" w:rsidRPr="009010E2">
        <w:t>ников IX классов.</w:t>
      </w:r>
    </w:p>
    <w:p w:rsidR="00CA35E0" w:rsidRPr="009010E2" w:rsidRDefault="007F02D9" w:rsidP="00A7304A">
      <w:pPr>
        <w:autoSpaceDE w:val="0"/>
        <w:autoSpaceDN w:val="0"/>
        <w:adjustRightInd w:val="0"/>
        <w:spacing w:line="276" w:lineRule="auto"/>
        <w:ind w:firstLine="709"/>
        <w:jc w:val="both"/>
      </w:pPr>
      <w:r w:rsidRPr="009010E2">
        <w:rPr>
          <w:b/>
          <w:bCs/>
        </w:rPr>
        <w:lastRenderedPageBreak/>
        <w:t>-</w:t>
      </w:r>
      <w:r w:rsidR="00CA35E0" w:rsidRPr="009010E2">
        <w:rPr>
          <w:b/>
          <w:bCs/>
        </w:rPr>
        <w:t xml:space="preserve"> </w:t>
      </w:r>
      <w:r w:rsidR="00CA35E0" w:rsidRPr="009010E2">
        <w:t>4 задания с развернутым ответом: написание личного письма в разделе 4 «Задание по</w:t>
      </w:r>
      <w:r w:rsidRPr="009010E2">
        <w:t xml:space="preserve"> письменной речи»; чтение </w:t>
      </w:r>
      <w:r w:rsidR="00CA35E0" w:rsidRPr="009010E2">
        <w:t xml:space="preserve">вслух небольшого текста научно-популярного характера; участие в условном диалоге-расспросе и тематическое монологическое высказывание (раздел 5 «Задания по говорению»). </w:t>
      </w:r>
    </w:p>
    <w:p w:rsidR="00CA35E0" w:rsidRPr="009010E2" w:rsidRDefault="00CA35E0" w:rsidP="00A7304A">
      <w:pPr>
        <w:autoSpaceDE w:val="0"/>
        <w:autoSpaceDN w:val="0"/>
        <w:adjustRightInd w:val="0"/>
        <w:spacing w:line="276" w:lineRule="auto"/>
        <w:ind w:firstLine="709"/>
        <w:jc w:val="both"/>
      </w:pPr>
      <w:r w:rsidRPr="009010E2">
        <w:t>Задания КИМ ОГЭ по английскому языку позволили установить уровень освоения в</w:t>
      </w:r>
      <w:r w:rsidRPr="009010E2">
        <w:t>ы</w:t>
      </w:r>
      <w:r w:rsidRPr="009010E2">
        <w:t xml:space="preserve">пускниками Федерального компонента государственного образовательного стандарта основного общего образования по английскому языку. </w:t>
      </w:r>
    </w:p>
    <w:p w:rsidR="0065254B" w:rsidRPr="009010E2" w:rsidRDefault="0065254B" w:rsidP="00A7304A">
      <w:pPr>
        <w:autoSpaceDE w:val="0"/>
        <w:autoSpaceDN w:val="0"/>
        <w:adjustRightInd w:val="0"/>
        <w:spacing w:line="276" w:lineRule="auto"/>
        <w:ind w:firstLine="709"/>
        <w:jc w:val="both"/>
        <w:rPr>
          <w:b/>
        </w:rPr>
      </w:pPr>
    </w:p>
    <w:p w:rsidR="00903AC5" w:rsidRPr="009010E2" w:rsidRDefault="005F2021" w:rsidP="003762CB">
      <w:pPr>
        <w:pStyle w:val="a3"/>
        <w:spacing w:after="0"/>
        <w:ind w:left="0"/>
        <w:jc w:val="both"/>
        <w:rPr>
          <w:rFonts w:ascii="Times New Roman" w:eastAsia="Times New Roman" w:hAnsi="Times New Roman"/>
          <w:b/>
          <w:sz w:val="24"/>
          <w:szCs w:val="24"/>
          <w:lang w:eastAsia="ru-RU"/>
        </w:rPr>
      </w:pPr>
      <w:r w:rsidRPr="009010E2">
        <w:rPr>
          <w:rFonts w:ascii="Times New Roman" w:eastAsia="Times New Roman" w:hAnsi="Times New Roman"/>
          <w:b/>
          <w:sz w:val="24"/>
          <w:szCs w:val="24"/>
          <w:lang w:eastAsia="ru-RU"/>
        </w:rPr>
        <w:t>2.3</w:t>
      </w:r>
      <w:r w:rsidR="00903AC5" w:rsidRPr="009010E2">
        <w:rPr>
          <w:rFonts w:ascii="Times New Roman" w:eastAsia="Times New Roman" w:hAnsi="Times New Roman"/>
          <w:b/>
          <w:sz w:val="24"/>
          <w:szCs w:val="24"/>
          <w:lang w:eastAsia="ru-RU"/>
        </w:rPr>
        <w:t>.2</w:t>
      </w:r>
      <w:r w:rsidR="00B155D3" w:rsidRPr="009010E2">
        <w:rPr>
          <w:rFonts w:ascii="Times New Roman" w:eastAsia="Times New Roman" w:hAnsi="Times New Roman"/>
          <w:b/>
          <w:sz w:val="24"/>
          <w:szCs w:val="24"/>
          <w:lang w:eastAsia="ru-RU"/>
        </w:rPr>
        <w:t>.</w:t>
      </w:r>
      <w:r w:rsidR="00661C2E" w:rsidRPr="009010E2">
        <w:rPr>
          <w:rFonts w:ascii="Times New Roman" w:eastAsia="Times New Roman" w:hAnsi="Times New Roman"/>
          <w:b/>
          <w:sz w:val="24"/>
          <w:szCs w:val="24"/>
          <w:lang w:eastAsia="ru-RU"/>
        </w:rPr>
        <w:t xml:space="preserve"> Статистический анализ</w:t>
      </w:r>
      <w:r w:rsidR="00B155D3" w:rsidRPr="009010E2">
        <w:rPr>
          <w:rFonts w:ascii="Times New Roman" w:eastAsia="Times New Roman" w:hAnsi="Times New Roman"/>
          <w:b/>
          <w:sz w:val="24"/>
          <w:szCs w:val="24"/>
          <w:lang w:eastAsia="ru-RU"/>
        </w:rPr>
        <w:t xml:space="preserve"> </w:t>
      </w:r>
      <w:r w:rsidR="00661C2E" w:rsidRPr="009010E2">
        <w:rPr>
          <w:rFonts w:ascii="Times New Roman" w:eastAsia="Times New Roman" w:hAnsi="Times New Roman"/>
          <w:b/>
          <w:sz w:val="24"/>
          <w:szCs w:val="24"/>
          <w:lang w:eastAsia="ru-RU"/>
        </w:rPr>
        <w:t>в</w:t>
      </w:r>
      <w:r w:rsidR="00B155D3" w:rsidRPr="009010E2">
        <w:rPr>
          <w:rFonts w:ascii="Times New Roman" w:eastAsia="Times New Roman" w:hAnsi="Times New Roman"/>
          <w:b/>
          <w:sz w:val="24"/>
          <w:szCs w:val="24"/>
          <w:lang w:eastAsia="ru-RU"/>
        </w:rPr>
        <w:t>ыполняемост</w:t>
      </w:r>
      <w:r w:rsidR="00661C2E" w:rsidRPr="009010E2">
        <w:rPr>
          <w:rFonts w:ascii="Times New Roman" w:eastAsia="Times New Roman" w:hAnsi="Times New Roman"/>
          <w:b/>
          <w:sz w:val="24"/>
          <w:szCs w:val="24"/>
          <w:lang w:eastAsia="ru-RU"/>
        </w:rPr>
        <w:t>и</w:t>
      </w:r>
      <w:r w:rsidR="00B155D3" w:rsidRPr="009010E2">
        <w:rPr>
          <w:rFonts w:ascii="Times New Roman" w:eastAsia="Times New Roman" w:hAnsi="Times New Roman"/>
          <w:b/>
          <w:sz w:val="24"/>
          <w:szCs w:val="24"/>
          <w:lang w:eastAsia="ru-RU"/>
        </w:rPr>
        <w:t xml:space="preserve"> заданий и групп заданий КИМ ОГЭ в 2019 году</w:t>
      </w:r>
    </w:p>
    <w:p w:rsidR="00771B48" w:rsidRPr="009010E2" w:rsidRDefault="0090782E" w:rsidP="0065254B">
      <w:pPr>
        <w:autoSpaceDE w:val="0"/>
        <w:autoSpaceDN w:val="0"/>
        <w:adjustRightInd w:val="0"/>
        <w:spacing w:line="276" w:lineRule="auto"/>
        <w:ind w:firstLine="709"/>
        <w:jc w:val="both"/>
        <w:rPr>
          <w:lang w:eastAsia="en-US"/>
        </w:rPr>
      </w:pPr>
      <w:r w:rsidRPr="009010E2">
        <w:rPr>
          <w:lang w:eastAsia="en-US"/>
        </w:rPr>
        <w:t xml:space="preserve">Для </w:t>
      </w:r>
      <w:r w:rsidR="00771B48" w:rsidRPr="009010E2">
        <w:rPr>
          <w:lang w:eastAsia="en-US"/>
        </w:rPr>
        <w:t>получения наиболее полного пред</w:t>
      </w:r>
      <w:r w:rsidRPr="009010E2">
        <w:rPr>
          <w:lang w:eastAsia="en-US"/>
        </w:rPr>
        <w:t xml:space="preserve">ставления об уровне подготовки экзаменуемых </w:t>
      </w:r>
      <w:r w:rsidR="00771B48" w:rsidRPr="009010E2">
        <w:rPr>
          <w:lang w:eastAsia="en-US"/>
        </w:rPr>
        <w:t xml:space="preserve">по предмету </w:t>
      </w:r>
      <w:r w:rsidRPr="009010E2">
        <w:rPr>
          <w:lang w:eastAsia="en-US"/>
        </w:rPr>
        <w:t>были проанализированы результаты выполнения заданий по каждому содержательн</w:t>
      </w:r>
      <w:r w:rsidRPr="009010E2">
        <w:rPr>
          <w:lang w:eastAsia="en-US"/>
        </w:rPr>
        <w:t>о</w:t>
      </w:r>
      <w:r w:rsidRPr="009010E2">
        <w:rPr>
          <w:lang w:eastAsia="en-US"/>
        </w:rPr>
        <w:t>му блоку</w:t>
      </w:r>
      <w:r w:rsidR="00FA0C1C" w:rsidRPr="009010E2">
        <w:rPr>
          <w:lang w:eastAsia="en-US"/>
        </w:rPr>
        <w:t xml:space="preserve">, </w:t>
      </w:r>
      <w:r w:rsidR="00771B48" w:rsidRPr="009010E2">
        <w:rPr>
          <w:lang w:eastAsia="en-US"/>
        </w:rPr>
        <w:t xml:space="preserve">соответствующему </w:t>
      </w:r>
      <w:r w:rsidR="00BE5BF9" w:rsidRPr="009010E2">
        <w:rPr>
          <w:lang w:eastAsia="en-US"/>
        </w:rPr>
        <w:t>аспектам</w:t>
      </w:r>
      <w:r w:rsidR="00771B48" w:rsidRPr="009010E2">
        <w:rPr>
          <w:lang w:eastAsia="en-US"/>
        </w:rPr>
        <w:t xml:space="preserve"> иноязычной коммуникативной компетенции</w:t>
      </w:r>
      <w:r w:rsidR="00FA0C1C" w:rsidRPr="009010E2">
        <w:rPr>
          <w:lang w:eastAsia="en-US"/>
        </w:rPr>
        <w:t>, предста</w:t>
      </w:r>
      <w:r w:rsidR="00FA0C1C" w:rsidRPr="009010E2">
        <w:rPr>
          <w:lang w:eastAsia="en-US"/>
        </w:rPr>
        <w:t>в</w:t>
      </w:r>
      <w:r w:rsidR="00FA0C1C" w:rsidRPr="009010E2">
        <w:rPr>
          <w:lang w:eastAsia="en-US"/>
        </w:rPr>
        <w:t>ленные в таблице 12</w:t>
      </w:r>
      <w:r w:rsidR="00771B48" w:rsidRPr="009010E2">
        <w:rPr>
          <w:lang w:eastAsia="en-US"/>
        </w:rPr>
        <w:t xml:space="preserve">. </w:t>
      </w:r>
    </w:p>
    <w:p w:rsidR="00FA0C1C" w:rsidRPr="009010E2" w:rsidRDefault="00FA0C1C" w:rsidP="00FA0C1C">
      <w:pPr>
        <w:pStyle w:val="a3"/>
        <w:spacing w:before="120" w:after="120"/>
        <w:ind w:left="1985"/>
        <w:contextualSpacing w:val="0"/>
        <w:jc w:val="right"/>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Таблица 12</w:t>
      </w:r>
    </w:p>
    <w:p w:rsidR="00FA0C1C" w:rsidRPr="009010E2" w:rsidRDefault="00FA0C1C" w:rsidP="0065254B">
      <w:pPr>
        <w:pStyle w:val="a3"/>
        <w:spacing w:before="120" w:after="120"/>
        <w:ind w:left="0"/>
        <w:contextualSpacing w:val="0"/>
        <w:jc w:val="center"/>
        <w:rPr>
          <w:rFonts w:ascii="Times New Roman" w:eastAsiaTheme="minorHAnsi" w:hAnsi="Times New Roman"/>
          <w:bCs/>
          <w:i/>
          <w:sz w:val="24"/>
          <w:szCs w:val="24"/>
          <w:lang w:eastAsia="ru-RU"/>
        </w:rPr>
      </w:pPr>
      <w:r w:rsidRPr="009010E2">
        <w:rPr>
          <w:rFonts w:ascii="Times New Roman" w:eastAsiaTheme="minorHAnsi" w:hAnsi="Times New Roman"/>
          <w:bCs/>
          <w:i/>
          <w:sz w:val="24"/>
          <w:szCs w:val="24"/>
          <w:lang w:eastAsia="ru-RU"/>
        </w:rPr>
        <w:t>Результаты выполнения экзаменационной работы по  проверяемым элемен</w:t>
      </w:r>
      <w:r w:rsidR="0065254B" w:rsidRPr="009010E2">
        <w:rPr>
          <w:rFonts w:ascii="Times New Roman" w:eastAsiaTheme="minorHAnsi" w:hAnsi="Times New Roman"/>
          <w:bCs/>
          <w:i/>
          <w:sz w:val="24"/>
          <w:szCs w:val="24"/>
          <w:lang w:eastAsia="ru-RU"/>
        </w:rPr>
        <w:t>там содержания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3951"/>
        <w:gridCol w:w="1256"/>
        <w:gridCol w:w="970"/>
        <w:gridCol w:w="150"/>
        <w:gridCol w:w="611"/>
        <w:gridCol w:w="93"/>
        <w:gridCol w:w="664"/>
        <w:gridCol w:w="35"/>
        <w:gridCol w:w="666"/>
        <w:gridCol w:w="35"/>
        <w:gridCol w:w="720"/>
      </w:tblGrid>
      <w:tr w:rsidR="00FA0C1C" w:rsidRPr="009010E2" w:rsidTr="009228D1">
        <w:trPr>
          <w:cantSplit/>
          <w:trHeight w:val="649"/>
          <w:tblHeader/>
        </w:trPr>
        <w:tc>
          <w:tcPr>
            <w:tcW w:w="549" w:type="pct"/>
            <w:vMerge w:val="restart"/>
            <w:shd w:val="clear" w:color="auto" w:fill="auto"/>
            <w:vAlign w:val="center"/>
          </w:tcPr>
          <w:p w:rsidR="00FA0C1C" w:rsidRPr="009010E2" w:rsidRDefault="00FA0C1C" w:rsidP="0065254B">
            <w:pPr>
              <w:autoSpaceDE w:val="0"/>
              <w:autoSpaceDN w:val="0"/>
              <w:adjustRightInd w:val="0"/>
              <w:ind w:left="-57" w:right="-57"/>
              <w:jc w:val="center"/>
            </w:pPr>
            <w:r w:rsidRPr="009010E2">
              <w:rPr>
                <w:bCs/>
              </w:rPr>
              <w:t>Обознач.</w:t>
            </w:r>
          </w:p>
          <w:p w:rsidR="00FA0C1C" w:rsidRPr="009010E2" w:rsidRDefault="00FA0C1C" w:rsidP="0065254B">
            <w:pPr>
              <w:autoSpaceDE w:val="0"/>
              <w:autoSpaceDN w:val="0"/>
              <w:adjustRightInd w:val="0"/>
              <w:ind w:left="-57" w:right="-57"/>
              <w:jc w:val="center"/>
            </w:pPr>
            <w:r w:rsidRPr="009010E2">
              <w:rPr>
                <w:bCs/>
              </w:rPr>
              <w:t>задания в работе</w:t>
            </w:r>
          </w:p>
        </w:tc>
        <w:tc>
          <w:tcPr>
            <w:tcW w:w="1922" w:type="pct"/>
            <w:vMerge w:val="restart"/>
            <w:shd w:val="clear" w:color="auto" w:fill="auto"/>
            <w:vAlign w:val="center"/>
          </w:tcPr>
          <w:p w:rsidR="00FA0C1C" w:rsidRPr="009010E2" w:rsidRDefault="00FA0C1C" w:rsidP="0065254B">
            <w:pPr>
              <w:autoSpaceDE w:val="0"/>
              <w:autoSpaceDN w:val="0"/>
              <w:adjustRightInd w:val="0"/>
              <w:ind w:left="-57" w:right="-57"/>
              <w:jc w:val="center"/>
            </w:pPr>
            <w:r w:rsidRPr="009010E2">
              <w:rPr>
                <w:bCs/>
              </w:rPr>
              <w:t>Проверяемые элементы содержания / умения</w:t>
            </w:r>
          </w:p>
        </w:tc>
        <w:tc>
          <w:tcPr>
            <w:tcW w:w="611" w:type="pct"/>
            <w:vMerge w:val="restart"/>
            <w:shd w:val="clear" w:color="auto" w:fill="auto"/>
            <w:vAlign w:val="center"/>
          </w:tcPr>
          <w:p w:rsidR="00FA0C1C" w:rsidRPr="009010E2" w:rsidRDefault="00FA0C1C" w:rsidP="0065254B">
            <w:pPr>
              <w:autoSpaceDE w:val="0"/>
              <w:autoSpaceDN w:val="0"/>
              <w:adjustRightInd w:val="0"/>
              <w:ind w:left="-57" w:right="-57"/>
              <w:jc w:val="center"/>
            </w:pPr>
            <w:r w:rsidRPr="009010E2">
              <w:rPr>
                <w:bCs/>
              </w:rPr>
              <w:t>Уровень сложности задания</w:t>
            </w:r>
          </w:p>
        </w:tc>
        <w:tc>
          <w:tcPr>
            <w:tcW w:w="545" w:type="pct"/>
            <w:gridSpan w:val="2"/>
            <w:vMerge w:val="restart"/>
            <w:vAlign w:val="center"/>
          </w:tcPr>
          <w:p w:rsidR="00FA0C1C" w:rsidRPr="009010E2" w:rsidRDefault="00FA0C1C" w:rsidP="0065254B">
            <w:pPr>
              <w:ind w:left="-57" w:right="-57"/>
              <w:jc w:val="center"/>
              <w:rPr>
                <w:bCs/>
              </w:rPr>
            </w:pPr>
            <w:r w:rsidRPr="009010E2">
              <w:rPr>
                <w:bCs/>
              </w:rPr>
              <w:t>Средний процент выполн</w:t>
            </w:r>
            <w:r w:rsidRPr="009010E2">
              <w:rPr>
                <w:bCs/>
              </w:rPr>
              <w:t>е</w:t>
            </w:r>
            <w:r w:rsidRPr="009010E2">
              <w:rPr>
                <w:bCs/>
              </w:rPr>
              <w:t>ния</w:t>
            </w:r>
            <w:r w:rsidRPr="009010E2">
              <w:rPr>
                <w:rStyle w:val="a6"/>
                <w:bCs/>
              </w:rPr>
              <w:footnoteReference w:id="5"/>
            </w:r>
          </w:p>
        </w:tc>
        <w:tc>
          <w:tcPr>
            <w:tcW w:w="1372" w:type="pct"/>
            <w:gridSpan w:val="7"/>
            <w:vAlign w:val="center"/>
          </w:tcPr>
          <w:p w:rsidR="00FA0C1C" w:rsidRPr="009010E2" w:rsidRDefault="00FA0C1C" w:rsidP="0065254B">
            <w:pPr>
              <w:ind w:left="-57" w:right="-57"/>
              <w:jc w:val="center"/>
            </w:pPr>
            <w:r w:rsidRPr="009010E2">
              <w:t xml:space="preserve">Процент </w:t>
            </w:r>
          </w:p>
          <w:p w:rsidR="00FA0C1C" w:rsidRPr="009010E2" w:rsidRDefault="00FA0C1C" w:rsidP="0065254B">
            <w:pPr>
              <w:autoSpaceDE w:val="0"/>
              <w:autoSpaceDN w:val="0"/>
              <w:adjustRightInd w:val="0"/>
              <w:ind w:left="-57" w:right="-57"/>
              <w:jc w:val="center"/>
              <w:rPr>
                <w:bCs/>
              </w:rPr>
            </w:pPr>
            <w:r w:rsidRPr="009010E2">
              <w:t xml:space="preserve">выполнения по региону в группах, </w:t>
            </w:r>
            <w:r w:rsidRPr="009010E2">
              <w:br/>
              <w:t>получивших отметку</w:t>
            </w:r>
          </w:p>
        </w:tc>
      </w:tr>
      <w:tr w:rsidR="00FA0C1C" w:rsidRPr="009010E2" w:rsidTr="009228D1">
        <w:trPr>
          <w:cantSplit/>
          <w:trHeight w:val="481"/>
          <w:tblHeader/>
        </w:trPr>
        <w:tc>
          <w:tcPr>
            <w:tcW w:w="549" w:type="pct"/>
            <w:vMerge/>
            <w:shd w:val="clear" w:color="auto" w:fill="auto"/>
            <w:vAlign w:val="center"/>
          </w:tcPr>
          <w:p w:rsidR="00FA0C1C" w:rsidRPr="009010E2" w:rsidRDefault="00FA0C1C" w:rsidP="0065254B">
            <w:pPr>
              <w:autoSpaceDE w:val="0"/>
              <w:autoSpaceDN w:val="0"/>
              <w:adjustRightInd w:val="0"/>
              <w:ind w:left="-57" w:right="-57"/>
              <w:jc w:val="center"/>
              <w:rPr>
                <w:bCs/>
              </w:rPr>
            </w:pPr>
          </w:p>
        </w:tc>
        <w:tc>
          <w:tcPr>
            <w:tcW w:w="1922" w:type="pct"/>
            <w:vMerge/>
            <w:shd w:val="clear" w:color="auto" w:fill="auto"/>
            <w:vAlign w:val="center"/>
          </w:tcPr>
          <w:p w:rsidR="00FA0C1C" w:rsidRPr="009010E2" w:rsidRDefault="00FA0C1C" w:rsidP="0065254B">
            <w:pPr>
              <w:autoSpaceDE w:val="0"/>
              <w:autoSpaceDN w:val="0"/>
              <w:adjustRightInd w:val="0"/>
              <w:ind w:left="-57" w:right="-57"/>
              <w:jc w:val="center"/>
              <w:rPr>
                <w:bCs/>
              </w:rPr>
            </w:pPr>
          </w:p>
        </w:tc>
        <w:tc>
          <w:tcPr>
            <w:tcW w:w="611" w:type="pct"/>
            <w:vMerge/>
            <w:shd w:val="clear" w:color="auto" w:fill="auto"/>
            <w:vAlign w:val="center"/>
          </w:tcPr>
          <w:p w:rsidR="00FA0C1C" w:rsidRPr="009010E2" w:rsidRDefault="00FA0C1C" w:rsidP="0065254B">
            <w:pPr>
              <w:autoSpaceDE w:val="0"/>
              <w:autoSpaceDN w:val="0"/>
              <w:adjustRightInd w:val="0"/>
              <w:ind w:left="-57" w:right="-57"/>
              <w:jc w:val="center"/>
              <w:rPr>
                <w:bCs/>
              </w:rPr>
            </w:pPr>
          </w:p>
        </w:tc>
        <w:tc>
          <w:tcPr>
            <w:tcW w:w="545" w:type="pct"/>
            <w:gridSpan w:val="2"/>
            <w:vMerge/>
            <w:vAlign w:val="center"/>
          </w:tcPr>
          <w:p w:rsidR="00FA0C1C" w:rsidRPr="009010E2" w:rsidRDefault="00FA0C1C" w:rsidP="0065254B">
            <w:pPr>
              <w:ind w:left="-57" w:right="-57"/>
              <w:jc w:val="center"/>
            </w:pPr>
          </w:p>
        </w:tc>
        <w:tc>
          <w:tcPr>
            <w:tcW w:w="342" w:type="pct"/>
            <w:gridSpan w:val="2"/>
            <w:vAlign w:val="center"/>
          </w:tcPr>
          <w:p w:rsidR="00FA0C1C" w:rsidRPr="009010E2" w:rsidRDefault="00FA0C1C" w:rsidP="0065254B">
            <w:pPr>
              <w:ind w:left="-57" w:right="-57"/>
              <w:jc w:val="center"/>
              <w:rPr>
                <w:bCs/>
              </w:rPr>
            </w:pPr>
            <w:r w:rsidRPr="009010E2">
              <w:rPr>
                <w:bCs/>
              </w:rPr>
              <w:t>«2»</w:t>
            </w:r>
          </w:p>
        </w:tc>
        <w:tc>
          <w:tcPr>
            <w:tcW w:w="340" w:type="pct"/>
            <w:gridSpan w:val="2"/>
            <w:vAlign w:val="center"/>
          </w:tcPr>
          <w:p w:rsidR="00FA0C1C" w:rsidRPr="009010E2" w:rsidRDefault="00FA0C1C" w:rsidP="0065254B">
            <w:pPr>
              <w:ind w:left="-57" w:right="-57"/>
              <w:jc w:val="center"/>
              <w:rPr>
                <w:bCs/>
              </w:rPr>
            </w:pPr>
            <w:r w:rsidRPr="009010E2">
              <w:rPr>
                <w:bCs/>
              </w:rPr>
              <w:t>«3»</w:t>
            </w:r>
          </w:p>
        </w:tc>
        <w:tc>
          <w:tcPr>
            <w:tcW w:w="341" w:type="pct"/>
            <w:gridSpan w:val="2"/>
            <w:vAlign w:val="center"/>
          </w:tcPr>
          <w:p w:rsidR="00FA0C1C" w:rsidRPr="009010E2" w:rsidRDefault="00FA0C1C" w:rsidP="0065254B">
            <w:pPr>
              <w:ind w:left="-57" w:right="-57"/>
              <w:jc w:val="center"/>
              <w:rPr>
                <w:bCs/>
              </w:rPr>
            </w:pPr>
            <w:r w:rsidRPr="009010E2">
              <w:rPr>
                <w:bCs/>
              </w:rPr>
              <w:t>«4»</w:t>
            </w:r>
          </w:p>
        </w:tc>
        <w:tc>
          <w:tcPr>
            <w:tcW w:w="349" w:type="pct"/>
            <w:vAlign w:val="center"/>
          </w:tcPr>
          <w:p w:rsidR="00FA0C1C" w:rsidRPr="009010E2" w:rsidRDefault="00FA0C1C" w:rsidP="0065254B">
            <w:pPr>
              <w:ind w:left="-57" w:right="-57"/>
              <w:jc w:val="center"/>
              <w:rPr>
                <w:bCs/>
              </w:rPr>
            </w:pPr>
            <w:r w:rsidRPr="009010E2">
              <w:rPr>
                <w:bCs/>
              </w:rPr>
              <w:t>«5»</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ПИСЬМЕННАЯ ЧАСТЬ</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b/>
                <w:bCs/>
              </w:rPr>
            </w:pPr>
            <w:r w:rsidRPr="009010E2">
              <w:rPr>
                <w:rFonts w:eastAsia="Times New Roman"/>
                <w:b/>
                <w:bCs/>
              </w:rPr>
              <w:t>Раздел 1. Задания по аудированию</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1922" w:type="pct"/>
            <w:vMerge w:val="restar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Понимание основного содержания прослушанного текста</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96,19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58,33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85,83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96,19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99,52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85,43</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49,78</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83,25</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97,77</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w:t>
            </w:r>
          </w:p>
        </w:tc>
        <w:tc>
          <w:tcPr>
            <w:tcW w:w="1922" w:type="pct"/>
            <w:vMerge w:val="restar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Понимание в прослушанном тексте запрашиваемой информации. Четыре задания 1 уровня (на понимание эк</w:t>
            </w:r>
            <w:r w:rsidRPr="009010E2">
              <w:rPr>
                <w:rFonts w:eastAsia="Times New Roman"/>
              </w:rPr>
              <w:t>с</w:t>
            </w:r>
            <w:r w:rsidRPr="009010E2">
              <w:rPr>
                <w:rFonts w:eastAsia="Times New Roman"/>
              </w:rPr>
              <w:t>плицитно представленной информ</w:t>
            </w:r>
            <w:r w:rsidRPr="009010E2">
              <w:rPr>
                <w:rFonts w:eastAsia="Times New Roman"/>
              </w:rPr>
              <w:t>а</w:t>
            </w:r>
            <w:r w:rsidRPr="009010E2">
              <w:rPr>
                <w:rFonts w:eastAsia="Times New Roman"/>
              </w:rPr>
              <w:t>ции) и два задания 2 уровня (на и</w:t>
            </w:r>
            <w:r w:rsidRPr="009010E2">
              <w:rPr>
                <w:rFonts w:eastAsia="Times New Roman"/>
              </w:rPr>
              <w:t>з</w:t>
            </w:r>
            <w:r w:rsidRPr="009010E2">
              <w:rPr>
                <w:rFonts w:eastAsia="Times New Roman"/>
              </w:rPr>
              <w:t>влечение имплицитно представле</w:t>
            </w:r>
            <w:r w:rsidRPr="009010E2">
              <w:rPr>
                <w:rFonts w:eastAsia="Times New Roman"/>
              </w:rPr>
              <w:t>н</w:t>
            </w:r>
            <w:r w:rsidRPr="009010E2">
              <w:rPr>
                <w:rFonts w:eastAsia="Times New Roman"/>
              </w:rPr>
              <w:t>ной информации). Задания могут быть представлены в произвольном порядке, но первым дается задание 1 уровня</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91,89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74,44</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89,34</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98,73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99,17</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97,78</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98,98</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99,68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84,77</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51,11</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81,22</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97,45</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98,68</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97,46</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99,68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99,83</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100</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100</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94,04</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81,11</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92,39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98,73</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b/>
                <w:bCs/>
              </w:rPr>
            </w:pPr>
            <w:r w:rsidRPr="009010E2">
              <w:rPr>
                <w:rFonts w:eastAsia="Times New Roman"/>
                <w:b/>
                <w:bCs/>
              </w:rPr>
              <w:t>Раздел 2. Задания по чтению</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Понимание основного содержания прочитанного текста</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80,94</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42,86</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53,33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75,49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92,63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10.</w:t>
            </w:r>
          </w:p>
        </w:tc>
        <w:tc>
          <w:tcPr>
            <w:tcW w:w="1922" w:type="pct"/>
            <w:vMerge w:val="restar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Понимание в прочитанном тексте запрашиваемой информации. Одно (первое)</w:t>
            </w:r>
            <w:r w:rsidR="0065254B" w:rsidRPr="009010E2">
              <w:rPr>
                <w:rFonts w:eastAsia="Times New Roman"/>
              </w:rPr>
              <w:t xml:space="preserve"> </w:t>
            </w:r>
            <w:r w:rsidRPr="009010E2">
              <w:rPr>
                <w:rFonts w:eastAsia="Times New Roman"/>
              </w:rPr>
              <w:t>задание 1 уровня (на пон</w:t>
            </w:r>
            <w:r w:rsidRPr="009010E2">
              <w:rPr>
                <w:rFonts w:eastAsia="Times New Roman"/>
              </w:rPr>
              <w:t>и</w:t>
            </w:r>
            <w:r w:rsidRPr="009010E2">
              <w:rPr>
                <w:rFonts w:eastAsia="Times New Roman"/>
              </w:rPr>
              <w:t xml:space="preserve">мание эксплицитно представленной информации), семь заданий 2 уровня </w:t>
            </w:r>
            <w:r w:rsidRPr="009010E2">
              <w:rPr>
                <w:rFonts w:eastAsia="Times New Roman"/>
              </w:rPr>
              <w:lastRenderedPageBreak/>
              <w:t>(на извлечение имплицитно пре</w:t>
            </w:r>
            <w:r w:rsidRPr="009010E2">
              <w:rPr>
                <w:rFonts w:eastAsia="Times New Roman"/>
              </w:rPr>
              <w:t>д</w:t>
            </w:r>
            <w:r w:rsidRPr="009010E2">
              <w:rPr>
                <w:rFonts w:eastAsia="Times New Roman"/>
              </w:rPr>
              <w:t>ставленной информации)</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lastRenderedPageBreak/>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88,25</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82,22</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86,29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91,72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11.</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61,75</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55,56</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52,79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69,43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12.</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81,79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75,13</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92,68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13.</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88,25</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64,44</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86,29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96,82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14.</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81,46</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52,22</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76,14</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93,63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lastRenderedPageBreak/>
              <w:t>15.</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68,71</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50,00</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59,39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80,25</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lastRenderedPageBreak/>
              <w:t>16.</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52,65</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38,07</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67,52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17.</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61,59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50,00</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45,69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75,48</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b/>
                <w:bCs/>
              </w:rPr>
            </w:pPr>
            <w:r w:rsidRPr="009010E2">
              <w:rPr>
                <w:rFonts w:eastAsia="Times New Roman"/>
                <w:b/>
                <w:bCs/>
              </w:rPr>
              <w:t>Раздел 3. Задания по грамматике и лексике</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18.</w:t>
            </w:r>
          </w:p>
        </w:tc>
        <w:tc>
          <w:tcPr>
            <w:tcW w:w="1922" w:type="pct"/>
            <w:vMerge w:val="restar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Грамматические навыки употребл</w:t>
            </w:r>
            <w:r w:rsidRPr="009010E2">
              <w:rPr>
                <w:rFonts w:eastAsia="Times New Roman"/>
              </w:rPr>
              <w:t>е</w:t>
            </w:r>
            <w:r w:rsidRPr="009010E2">
              <w:rPr>
                <w:rFonts w:eastAsia="Times New Roman"/>
              </w:rPr>
              <w:t>ния нужной морфологической фо</w:t>
            </w:r>
            <w:r w:rsidRPr="009010E2">
              <w:rPr>
                <w:rFonts w:eastAsia="Times New Roman"/>
              </w:rPr>
              <w:t>р</w:t>
            </w:r>
            <w:r w:rsidRPr="009010E2">
              <w:rPr>
                <w:rFonts w:eastAsia="Times New Roman"/>
              </w:rPr>
              <w:t>мы данного слова в коммуникати</w:t>
            </w:r>
            <w:r w:rsidRPr="009010E2">
              <w:rPr>
                <w:rFonts w:eastAsia="Times New Roman"/>
              </w:rPr>
              <w:t>в</w:t>
            </w:r>
            <w:r w:rsidRPr="009010E2">
              <w:rPr>
                <w:rFonts w:eastAsia="Times New Roman"/>
              </w:rPr>
              <w:t>но-значимом контексте</w:t>
            </w:r>
            <w:r w:rsidR="0065254B" w:rsidRPr="009010E2">
              <w:rPr>
                <w:rFonts w:eastAsia="Times New Roman"/>
              </w:rPr>
              <w:t>.</w:t>
            </w:r>
            <w:r w:rsidRPr="009010E2">
              <w:rPr>
                <w:rFonts w:eastAsia="Times New Roman"/>
              </w:rPr>
              <w:t xml:space="preserve"> Шесть зад</w:t>
            </w:r>
            <w:r w:rsidRPr="009010E2">
              <w:rPr>
                <w:rFonts w:eastAsia="Times New Roman"/>
              </w:rPr>
              <w:t>а</w:t>
            </w:r>
            <w:r w:rsidRPr="009010E2">
              <w:rPr>
                <w:rFonts w:eastAsia="Times New Roman"/>
              </w:rPr>
              <w:t>ний 1 уровня и три задания 2 уровня в произвольном порядке (первым дается задание 1 уровня)</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88,41</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71,11</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85,79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95,22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19.</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56,62</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42,22</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47,72</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66,88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20.</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75,17</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47,78</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68,53</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87,90</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21.</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90,56</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76,67</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87,82</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96,50</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22.</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56,79</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50,25</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65,92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23.</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69,87</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46,67</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61,93</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81,85</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24.</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51,16</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17,78</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36,04</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70,38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25.</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82,95</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54,44</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76,65</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95,54</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26.</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50,83</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32,49</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74,52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27.</w:t>
            </w:r>
          </w:p>
        </w:tc>
        <w:tc>
          <w:tcPr>
            <w:tcW w:w="1922" w:type="pct"/>
            <w:vMerge w:val="restar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Лексико-грамматические навыки образования и употребления ро</w:t>
            </w:r>
            <w:r w:rsidRPr="009010E2">
              <w:rPr>
                <w:rFonts w:eastAsia="Times New Roman"/>
              </w:rPr>
              <w:t>д</w:t>
            </w:r>
            <w:r w:rsidRPr="009010E2">
              <w:rPr>
                <w:rFonts w:eastAsia="Times New Roman"/>
              </w:rPr>
              <w:t>ственного слова нужной части речи с использованием аффиксации в ко</w:t>
            </w:r>
            <w:r w:rsidRPr="009010E2">
              <w:rPr>
                <w:rFonts w:eastAsia="Times New Roman"/>
              </w:rPr>
              <w:t>м</w:t>
            </w:r>
            <w:r w:rsidRPr="009010E2">
              <w:rPr>
                <w:rFonts w:eastAsia="Times New Roman"/>
              </w:rPr>
              <w:t>муникативно</w:t>
            </w:r>
            <w:r w:rsidR="009228D1" w:rsidRPr="009010E2">
              <w:rPr>
                <w:rFonts w:eastAsia="Times New Roman"/>
              </w:rPr>
              <w:t xml:space="preserve"> </w:t>
            </w:r>
            <w:r w:rsidRPr="009010E2">
              <w:rPr>
                <w:rFonts w:eastAsia="Times New Roman"/>
              </w:rPr>
              <w:t>значимом контексте. Четыре задания 1 уровня и два зад</w:t>
            </w:r>
            <w:r w:rsidRPr="009010E2">
              <w:rPr>
                <w:rFonts w:eastAsia="Times New Roman"/>
              </w:rPr>
              <w:t>а</w:t>
            </w:r>
            <w:r w:rsidRPr="009010E2">
              <w:rPr>
                <w:rFonts w:eastAsia="Times New Roman"/>
              </w:rPr>
              <w:t>ния 2 уровня в произвольном поря</w:t>
            </w:r>
            <w:r w:rsidRPr="009010E2">
              <w:rPr>
                <w:rFonts w:eastAsia="Times New Roman"/>
              </w:rPr>
              <w:t>д</w:t>
            </w:r>
            <w:r w:rsidRPr="009010E2">
              <w:rPr>
                <w:rFonts w:eastAsia="Times New Roman"/>
              </w:rPr>
              <w:t>ке (первым дается задание 1 уровня)</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85,60</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83,25</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95,22</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28.</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92,05</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75,56</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91,37</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98,09</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29.</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93,05</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74,44</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93,40</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98,73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30.</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93,38</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83,33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91,88</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98,09</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31.</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92,05</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75,56</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91,88</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97,77</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32.</w:t>
            </w:r>
          </w:p>
        </w:tc>
        <w:tc>
          <w:tcPr>
            <w:tcW w:w="1922" w:type="pct"/>
            <w:vMerge/>
            <w:vAlign w:val="center"/>
            <w:hideMark/>
          </w:tcPr>
          <w:p w:rsidR="00FA0C1C" w:rsidRPr="009010E2" w:rsidRDefault="00FA0C1C" w:rsidP="0065254B">
            <w:pPr>
              <w:ind w:left="-57" w:right="-57"/>
              <w:rPr>
                <w:rFonts w:eastAsia="Times New Roman"/>
              </w:rPr>
            </w:pP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472"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75,00</w:t>
            </w:r>
          </w:p>
        </w:tc>
        <w:tc>
          <w:tcPr>
            <w:tcW w:w="370"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33,33</w:t>
            </w:r>
          </w:p>
        </w:tc>
        <w:tc>
          <w:tcPr>
            <w:tcW w:w="368"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51,11</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67,01</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87,26</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b/>
                <w:bCs/>
              </w:rPr>
            </w:pPr>
            <w:r w:rsidRPr="009010E2">
              <w:rPr>
                <w:rFonts w:eastAsia="Times New Roman"/>
                <w:b/>
                <w:bCs/>
              </w:rPr>
              <w:t>Раздел 4. Задание по письменной речи</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33.</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Решение коммуникативной задачи</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79,58</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58,52</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74,45</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88,96</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34.</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Организация текста</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77,40</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63,33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70,81</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85,83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35.</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Лексико-грамматическое оформл</w:t>
            </w:r>
            <w:r w:rsidRPr="009010E2">
              <w:rPr>
                <w:rFonts w:eastAsia="Times New Roman"/>
              </w:rPr>
              <w:t>е</w:t>
            </w:r>
            <w:r w:rsidRPr="009010E2">
              <w:rPr>
                <w:rFonts w:eastAsia="Times New Roman"/>
              </w:rPr>
              <w:t>ние текста</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61,37</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18,15</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46,70</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83,55</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36.</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Орфография и пунктуация</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87,83</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84,01</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96,34</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УСТНАЯ ЧАСТЬ</w:t>
            </w:r>
          </w:p>
        </w:tc>
      </w:tr>
      <w:tr w:rsidR="00FA0C1C" w:rsidRPr="009010E2" w:rsidTr="00424CFB">
        <w:tblPrEx>
          <w:tblLook w:val="04A0" w:firstRow="1" w:lastRow="0" w:firstColumn="1" w:lastColumn="0" w:noHBand="0" w:noVBand="1"/>
        </w:tblPrEx>
        <w:trPr>
          <w:trHeight w:val="300"/>
        </w:trPr>
        <w:tc>
          <w:tcPr>
            <w:tcW w:w="5000" w:type="pct"/>
            <w:gridSpan w:val="12"/>
            <w:shd w:val="clear" w:color="auto" w:fill="auto"/>
            <w:vAlign w:val="center"/>
            <w:hideMark/>
          </w:tcPr>
          <w:p w:rsidR="00FA0C1C" w:rsidRPr="009010E2" w:rsidRDefault="00FA0C1C" w:rsidP="0065254B">
            <w:pPr>
              <w:ind w:left="-57" w:right="-57"/>
              <w:jc w:val="center"/>
              <w:rPr>
                <w:rFonts w:eastAsia="Times New Roman"/>
                <w:b/>
                <w:bCs/>
              </w:rPr>
            </w:pPr>
            <w:r w:rsidRPr="009010E2">
              <w:rPr>
                <w:rFonts w:eastAsia="Times New Roman"/>
                <w:b/>
                <w:bCs/>
              </w:rPr>
              <w:t>Раздел 5. Задания по говорению</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37.</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Чтение вслух небольшого текста</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83,20</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16,67</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48,89</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77,66</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97,13</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38.</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Условный диалог-расспрос</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83,69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66,85</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80,71</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94,48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39.</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 xml:space="preserve">Решение коммуникативной задачи </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83,89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54,07</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84,60</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92,78</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40.</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Организация высказывания</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83,44</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50,00</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84,26</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93,31</w:t>
            </w:r>
          </w:p>
        </w:tc>
      </w:tr>
      <w:tr w:rsidR="00FA0C1C" w:rsidRPr="009010E2" w:rsidTr="009228D1">
        <w:tblPrEx>
          <w:tblLook w:val="04A0" w:firstRow="1" w:lastRow="0" w:firstColumn="1" w:lastColumn="0" w:noHBand="0" w:noVBand="1"/>
        </w:tblPrEx>
        <w:trPr>
          <w:trHeight w:val="300"/>
        </w:trPr>
        <w:tc>
          <w:tcPr>
            <w:tcW w:w="549"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41.</w:t>
            </w:r>
          </w:p>
        </w:tc>
        <w:tc>
          <w:tcPr>
            <w:tcW w:w="1922" w:type="pct"/>
            <w:shd w:val="clear" w:color="auto" w:fill="auto"/>
            <w:vAlign w:val="center"/>
            <w:hideMark/>
          </w:tcPr>
          <w:p w:rsidR="00FA0C1C" w:rsidRPr="009010E2" w:rsidRDefault="00FA0C1C" w:rsidP="0065254B">
            <w:pPr>
              <w:ind w:left="-57" w:right="-57"/>
              <w:rPr>
                <w:rFonts w:eastAsia="Times New Roman"/>
              </w:rPr>
            </w:pPr>
            <w:r w:rsidRPr="009010E2">
              <w:rPr>
                <w:rFonts w:eastAsia="Times New Roman"/>
              </w:rPr>
              <w:t xml:space="preserve">Языковое оформление высказывания </w:t>
            </w:r>
          </w:p>
        </w:tc>
        <w:tc>
          <w:tcPr>
            <w:tcW w:w="611"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1</w:t>
            </w:r>
          </w:p>
        </w:tc>
        <w:tc>
          <w:tcPr>
            <w:tcW w:w="545"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68,29</w:t>
            </w:r>
          </w:p>
        </w:tc>
        <w:tc>
          <w:tcPr>
            <w:tcW w:w="342"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0,00</w:t>
            </w:r>
          </w:p>
        </w:tc>
        <w:tc>
          <w:tcPr>
            <w:tcW w:w="323" w:type="pct"/>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23,33</w:t>
            </w:r>
          </w:p>
        </w:tc>
        <w:tc>
          <w:tcPr>
            <w:tcW w:w="341"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58,38</w:t>
            </w:r>
          </w:p>
        </w:tc>
        <w:tc>
          <w:tcPr>
            <w:tcW w:w="366" w:type="pct"/>
            <w:gridSpan w:val="2"/>
            <w:shd w:val="clear" w:color="auto" w:fill="auto"/>
            <w:vAlign w:val="center"/>
            <w:hideMark/>
          </w:tcPr>
          <w:p w:rsidR="00FA0C1C" w:rsidRPr="009010E2" w:rsidRDefault="00FA0C1C" w:rsidP="0065254B">
            <w:pPr>
              <w:ind w:left="-57" w:right="-57"/>
              <w:jc w:val="center"/>
              <w:rPr>
                <w:rFonts w:eastAsia="Times New Roman"/>
              </w:rPr>
            </w:pPr>
            <w:r w:rsidRPr="009010E2">
              <w:rPr>
                <w:rFonts w:eastAsia="Times New Roman"/>
              </w:rPr>
              <w:t>88,06</w:t>
            </w:r>
          </w:p>
        </w:tc>
      </w:tr>
    </w:tbl>
    <w:p w:rsidR="00FA0C1C" w:rsidRPr="009010E2" w:rsidRDefault="00FA0C1C" w:rsidP="003762CB">
      <w:pPr>
        <w:autoSpaceDE w:val="0"/>
        <w:autoSpaceDN w:val="0"/>
        <w:adjustRightInd w:val="0"/>
        <w:spacing w:line="276" w:lineRule="auto"/>
        <w:jc w:val="right"/>
        <w:rPr>
          <w:i/>
          <w:lang w:eastAsia="en-US"/>
        </w:rPr>
      </w:pPr>
    </w:p>
    <w:p w:rsidR="00FA0C1C" w:rsidRPr="009010E2" w:rsidRDefault="00FA0C1C" w:rsidP="0065254B">
      <w:pPr>
        <w:autoSpaceDE w:val="0"/>
        <w:autoSpaceDN w:val="0"/>
        <w:adjustRightInd w:val="0"/>
        <w:spacing w:line="276" w:lineRule="auto"/>
        <w:ind w:firstLine="709"/>
        <w:jc w:val="both"/>
        <w:rPr>
          <w:i/>
          <w:lang w:eastAsia="en-US"/>
        </w:rPr>
      </w:pPr>
      <w:r w:rsidRPr="009010E2">
        <w:rPr>
          <w:lang w:eastAsia="en-US"/>
        </w:rPr>
        <w:t>Наиболее успешно выполнены задания по аудированию и говорению, менее успешно по письменной речи и чтению (таблица 13). Разница между результатами выполнения задания в р</w:t>
      </w:r>
      <w:r w:rsidRPr="009010E2">
        <w:rPr>
          <w:lang w:eastAsia="en-US"/>
        </w:rPr>
        <w:t>е</w:t>
      </w:r>
      <w:r w:rsidRPr="009010E2">
        <w:rPr>
          <w:lang w:eastAsia="en-US"/>
        </w:rPr>
        <w:t>цептивных и продуктивных видах речевой деятельности не слишком значительна и составляет 84,8 и 78,5 % соответственно</w:t>
      </w:r>
      <w:r w:rsidR="00133B70" w:rsidRPr="009010E2">
        <w:rPr>
          <w:lang w:eastAsia="en-US"/>
        </w:rPr>
        <w:t>.</w:t>
      </w:r>
    </w:p>
    <w:p w:rsidR="0065254B" w:rsidRPr="009010E2" w:rsidRDefault="0065254B">
      <w:pPr>
        <w:spacing w:after="200" w:line="276" w:lineRule="auto"/>
        <w:rPr>
          <w:i/>
          <w:lang w:eastAsia="en-US"/>
        </w:rPr>
      </w:pPr>
      <w:r w:rsidRPr="009010E2">
        <w:rPr>
          <w:i/>
          <w:lang w:eastAsia="en-US"/>
        </w:rPr>
        <w:br w:type="page"/>
      </w:r>
    </w:p>
    <w:p w:rsidR="00826A90" w:rsidRPr="009010E2" w:rsidRDefault="00826A90" w:rsidP="003762CB">
      <w:pPr>
        <w:autoSpaceDE w:val="0"/>
        <w:autoSpaceDN w:val="0"/>
        <w:adjustRightInd w:val="0"/>
        <w:spacing w:line="276" w:lineRule="auto"/>
        <w:jc w:val="right"/>
        <w:rPr>
          <w:i/>
          <w:lang w:eastAsia="en-US"/>
        </w:rPr>
      </w:pPr>
      <w:r w:rsidRPr="009010E2">
        <w:rPr>
          <w:i/>
          <w:lang w:eastAsia="en-US"/>
        </w:rPr>
        <w:lastRenderedPageBreak/>
        <w:t>Таблица</w:t>
      </w:r>
      <w:r w:rsidR="00934975" w:rsidRPr="009010E2">
        <w:rPr>
          <w:i/>
          <w:lang w:eastAsia="en-US"/>
        </w:rPr>
        <w:t>1</w:t>
      </w:r>
      <w:r w:rsidR="00FA0C1C" w:rsidRPr="009010E2">
        <w:rPr>
          <w:i/>
          <w:lang w:eastAsia="en-US"/>
        </w:rPr>
        <w:t>3</w:t>
      </w:r>
    </w:p>
    <w:p w:rsidR="00BE5BF9" w:rsidRPr="009010E2" w:rsidRDefault="00826A90" w:rsidP="003762CB">
      <w:pPr>
        <w:autoSpaceDE w:val="0"/>
        <w:autoSpaceDN w:val="0"/>
        <w:adjustRightInd w:val="0"/>
        <w:spacing w:line="276" w:lineRule="auto"/>
        <w:jc w:val="center"/>
        <w:rPr>
          <w:i/>
          <w:lang w:eastAsia="en-US"/>
        </w:rPr>
      </w:pPr>
      <w:r w:rsidRPr="009010E2">
        <w:rPr>
          <w:i/>
          <w:lang w:eastAsia="en-US"/>
        </w:rPr>
        <w:t>Результаты выполнения экзаменационной работы по содержательным блокам</w:t>
      </w:r>
    </w:p>
    <w:p w:rsidR="00826A90" w:rsidRPr="009010E2" w:rsidRDefault="00826A90" w:rsidP="003762CB">
      <w:pPr>
        <w:autoSpaceDE w:val="0"/>
        <w:autoSpaceDN w:val="0"/>
        <w:adjustRightInd w:val="0"/>
        <w:spacing w:line="276" w:lineRule="auto"/>
        <w:jc w:val="right"/>
        <w:rPr>
          <w:lang w:eastAsia="en-US"/>
        </w:rPr>
      </w:pPr>
    </w:p>
    <w:tbl>
      <w:tblPr>
        <w:tblStyle w:val="a7"/>
        <w:tblW w:w="0" w:type="auto"/>
        <w:tblLook w:val="04A0" w:firstRow="1" w:lastRow="0" w:firstColumn="1" w:lastColumn="0" w:noHBand="0" w:noVBand="1"/>
      </w:tblPr>
      <w:tblGrid>
        <w:gridCol w:w="6204"/>
        <w:gridCol w:w="3543"/>
      </w:tblGrid>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Содержательные  блоки экзаменационной работы</w:t>
            </w:r>
          </w:p>
        </w:tc>
        <w:tc>
          <w:tcPr>
            <w:tcW w:w="3543" w:type="dxa"/>
          </w:tcPr>
          <w:p w:rsidR="00771B48" w:rsidRPr="009010E2" w:rsidRDefault="00771B48" w:rsidP="0065254B">
            <w:pPr>
              <w:autoSpaceDE w:val="0"/>
              <w:autoSpaceDN w:val="0"/>
              <w:adjustRightInd w:val="0"/>
              <w:jc w:val="both"/>
              <w:rPr>
                <w:lang w:eastAsia="en-US"/>
              </w:rPr>
            </w:pPr>
            <w:r w:rsidRPr="009010E2">
              <w:rPr>
                <w:lang w:eastAsia="en-US"/>
              </w:rPr>
              <w:t>Средний процент выполнения</w:t>
            </w:r>
          </w:p>
        </w:tc>
      </w:tr>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Задания по аудированию</w:t>
            </w:r>
          </w:p>
        </w:tc>
        <w:tc>
          <w:tcPr>
            <w:tcW w:w="3543" w:type="dxa"/>
          </w:tcPr>
          <w:p w:rsidR="00771B48" w:rsidRPr="009010E2" w:rsidRDefault="00771B48" w:rsidP="0065254B">
            <w:pPr>
              <w:autoSpaceDE w:val="0"/>
              <w:autoSpaceDN w:val="0"/>
              <w:adjustRightInd w:val="0"/>
              <w:jc w:val="center"/>
              <w:rPr>
                <w:lang w:eastAsia="en-US"/>
              </w:rPr>
            </w:pPr>
            <w:r w:rsidRPr="009010E2">
              <w:rPr>
                <w:lang w:eastAsia="en-US"/>
              </w:rPr>
              <w:t>92,7</w:t>
            </w:r>
          </w:p>
        </w:tc>
      </w:tr>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Задания по чтению</w:t>
            </w:r>
          </w:p>
        </w:tc>
        <w:tc>
          <w:tcPr>
            <w:tcW w:w="3543" w:type="dxa"/>
          </w:tcPr>
          <w:p w:rsidR="00771B48" w:rsidRPr="009010E2" w:rsidRDefault="00771B48" w:rsidP="0065254B">
            <w:pPr>
              <w:autoSpaceDE w:val="0"/>
              <w:autoSpaceDN w:val="0"/>
              <w:adjustRightInd w:val="0"/>
              <w:jc w:val="center"/>
              <w:rPr>
                <w:lang w:eastAsia="en-US"/>
              </w:rPr>
            </w:pPr>
            <w:r w:rsidRPr="009010E2">
              <w:rPr>
                <w:lang w:eastAsia="en-US"/>
              </w:rPr>
              <w:t>76,9</w:t>
            </w:r>
          </w:p>
        </w:tc>
      </w:tr>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Задания лексико-грамматического  блока</w:t>
            </w:r>
          </w:p>
        </w:tc>
        <w:tc>
          <w:tcPr>
            <w:tcW w:w="3543" w:type="dxa"/>
          </w:tcPr>
          <w:p w:rsidR="00771B48" w:rsidRPr="009010E2" w:rsidRDefault="00771B48" w:rsidP="0065254B">
            <w:pPr>
              <w:autoSpaceDE w:val="0"/>
              <w:autoSpaceDN w:val="0"/>
              <w:adjustRightInd w:val="0"/>
              <w:jc w:val="center"/>
              <w:rPr>
                <w:lang w:eastAsia="en-US"/>
              </w:rPr>
            </w:pPr>
            <w:r w:rsidRPr="009010E2">
              <w:rPr>
                <w:lang w:eastAsia="en-US"/>
              </w:rPr>
              <w:t>78,8</w:t>
            </w:r>
          </w:p>
        </w:tc>
      </w:tr>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Задание по письменной речи</w:t>
            </w:r>
          </w:p>
        </w:tc>
        <w:tc>
          <w:tcPr>
            <w:tcW w:w="3543" w:type="dxa"/>
          </w:tcPr>
          <w:p w:rsidR="00771B48" w:rsidRPr="009010E2" w:rsidRDefault="002014A5" w:rsidP="0065254B">
            <w:pPr>
              <w:autoSpaceDE w:val="0"/>
              <w:autoSpaceDN w:val="0"/>
              <w:adjustRightInd w:val="0"/>
              <w:jc w:val="center"/>
              <w:rPr>
                <w:lang w:eastAsia="en-US"/>
              </w:rPr>
            </w:pPr>
            <w:r w:rsidRPr="009010E2">
              <w:rPr>
                <w:lang w:eastAsia="en-US"/>
              </w:rPr>
              <w:t>76,5</w:t>
            </w:r>
          </w:p>
        </w:tc>
      </w:tr>
      <w:tr w:rsidR="00771B48" w:rsidRPr="009010E2" w:rsidTr="007D5B92">
        <w:tc>
          <w:tcPr>
            <w:tcW w:w="6204" w:type="dxa"/>
          </w:tcPr>
          <w:p w:rsidR="00771B48" w:rsidRPr="009010E2" w:rsidRDefault="00771B48" w:rsidP="0065254B">
            <w:pPr>
              <w:autoSpaceDE w:val="0"/>
              <w:autoSpaceDN w:val="0"/>
              <w:adjustRightInd w:val="0"/>
              <w:jc w:val="both"/>
              <w:rPr>
                <w:lang w:eastAsia="en-US"/>
              </w:rPr>
            </w:pPr>
            <w:r w:rsidRPr="009010E2">
              <w:rPr>
                <w:lang w:eastAsia="en-US"/>
              </w:rPr>
              <w:t>Задания по устной  речи</w:t>
            </w:r>
          </w:p>
        </w:tc>
        <w:tc>
          <w:tcPr>
            <w:tcW w:w="3543" w:type="dxa"/>
          </w:tcPr>
          <w:p w:rsidR="00771B48" w:rsidRPr="009010E2" w:rsidRDefault="002014A5" w:rsidP="0065254B">
            <w:pPr>
              <w:autoSpaceDE w:val="0"/>
              <w:autoSpaceDN w:val="0"/>
              <w:adjustRightInd w:val="0"/>
              <w:jc w:val="center"/>
              <w:rPr>
                <w:lang w:eastAsia="en-US"/>
              </w:rPr>
            </w:pPr>
            <w:r w:rsidRPr="009010E2">
              <w:rPr>
                <w:lang w:eastAsia="en-US"/>
              </w:rPr>
              <w:t>8</w:t>
            </w:r>
            <w:r w:rsidR="000A2A0F" w:rsidRPr="009010E2">
              <w:rPr>
                <w:lang w:eastAsia="en-US"/>
              </w:rPr>
              <w:t>0</w:t>
            </w:r>
            <w:r w:rsidRPr="009010E2">
              <w:rPr>
                <w:lang w:eastAsia="en-US"/>
              </w:rPr>
              <w:t>,5</w:t>
            </w:r>
          </w:p>
        </w:tc>
      </w:tr>
    </w:tbl>
    <w:p w:rsidR="00771B48" w:rsidRPr="009010E2" w:rsidRDefault="00771B48" w:rsidP="003762CB">
      <w:pPr>
        <w:autoSpaceDE w:val="0"/>
        <w:autoSpaceDN w:val="0"/>
        <w:adjustRightInd w:val="0"/>
        <w:spacing w:line="276" w:lineRule="auto"/>
        <w:rPr>
          <w:lang w:eastAsia="en-US"/>
        </w:rPr>
      </w:pPr>
    </w:p>
    <w:p w:rsidR="00826A90" w:rsidRPr="009010E2" w:rsidRDefault="000A2A0F" w:rsidP="0065254B">
      <w:pPr>
        <w:autoSpaceDE w:val="0"/>
        <w:autoSpaceDN w:val="0"/>
        <w:adjustRightInd w:val="0"/>
        <w:spacing w:line="276" w:lineRule="auto"/>
        <w:ind w:firstLine="709"/>
        <w:jc w:val="both"/>
        <w:rPr>
          <w:lang w:eastAsia="en-US"/>
        </w:rPr>
      </w:pPr>
      <w:r w:rsidRPr="009010E2">
        <w:rPr>
          <w:lang w:eastAsia="en-US"/>
        </w:rPr>
        <w:t>В рецептивных видах лучше выполнены задания по аудированию, что может быть объя</w:t>
      </w:r>
      <w:r w:rsidRPr="009010E2">
        <w:rPr>
          <w:lang w:eastAsia="en-US"/>
        </w:rPr>
        <w:t>с</w:t>
      </w:r>
      <w:r w:rsidRPr="009010E2">
        <w:rPr>
          <w:lang w:eastAsia="en-US"/>
        </w:rPr>
        <w:t>нено меньшим по сравнению с чтением количеством заданий уровня 2, более сложных в язык</w:t>
      </w:r>
      <w:r w:rsidRPr="009010E2">
        <w:rPr>
          <w:lang w:eastAsia="en-US"/>
        </w:rPr>
        <w:t>о</w:t>
      </w:r>
      <w:r w:rsidRPr="009010E2">
        <w:rPr>
          <w:lang w:eastAsia="en-US"/>
        </w:rPr>
        <w:t>вом и когнитивном плане. В продуктивных видах речевой деятельности более высоким  средним процентом выполнения характеризуются задания по говорению</w:t>
      </w:r>
      <w:r w:rsidR="005C66BD" w:rsidRPr="009010E2">
        <w:rPr>
          <w:lang w:eastAsia="en-US"/>
        </w:rPr>
        <w:t xml:space="preserve">. Вероятной причиной является  большее количество заданий и разнообразие объектов контроля в говорении по сравнению с письменной речью. </w:t>
      </w:r>
      <w:r w:rsidR="00826A90" w:rsidRPr="009010E2">
        <w:rPr>
          <w:lang w:eastAsia="en-US"/>
        </w:rPr>
        <w:t>В целом, результаты выполнения экзаменационной работы  показывают ра</w:t>
      </w:r>
      <w:r w:rsidR="00826A90" w:rsidRPr="009010E2">
        <w:rPr>
          <w:lang w:eastAsia="en-US"/>
        </w:rPr>
        <w:t>в</w:t>
      </w:r>
      <w:r w:rsidR="00826A90" w:rsidRPr="009010E2">
        <w:rPr>
          <w:lang w:eastAsia="en-US"/>
        </w:rPr>
        <w:t>номерность распределения средних процентов выполнения работы по основным содержател</w:t>
      </w:r>
      <w:r w:rsidR="00826A90" w:rsidRPr="009010E2">
        <w:rPr>
          <w:lang w:eastAsia="en-US"/>
        </w:rPr>
        <w:t>ь</w:t>
      </w:r>
      <w:r w:rsidR="00826A90" w:rsidRPr="009010E2">
        <w:rPr>
          <w:lang w:eastAsia="en-US"/>
        </w:rPr>
        <w:t xml:space="preserve">ным блокам, соответствующим аспектам иноязычной коммуникативной компетенции. Такое распределение позволяет </w:t>
      </w:r>
      <w:r w:rsidR="00FA0C1C" w:rsidRPr="009010E2">
        <w:rPr>
          <w:lang w:eastAsia="en-US"/>
        </w:rPr>
        <w:t xml:space="preserve">сделать </w:t>
      </w:r>
      <w:r w:rsidR="00826A90" w:rsidRPr="009010E2">
        <w:rPr>
          <w:lang w:eastAsia="en-US"/>
        </w:rPr>
        <w:t>вывод о целенаправленной работе по сбалансированному ра</w:t>
      </w:r>
      <w:r w:rsidR="00826A90" w:rsidRPr="009010E2">
        <w:rPr>
          <w:lang w:eastAsia="en-US"/>
        </w:rPr>
        <w:t>з</w:t>
      </w:r>
      <w:r w:rsidR="00826A90" w:rsidRPr="009010E2">
        <w:rPr>
          <w:lang w:eastAsia="en-US"/>
        </w:rPr>
        <w:t>витию всех составляющих коммуникативной компетенции у выпускников-участников экзамена.</w:t>
      </w:r>
    </w:p>
    <w:p w:rsidR="00F50247" w:rsidRPr="009010E2" w:rsidRDefault="00F50247" w:rsidP="0065254B">
      <w:pPr>
        <w:autoSpaceDE w:val="0"/>
        <w:autoSpaceDN w:val="0"/>
        <w:adjustRightInd w:val="0"/>
        <w:spacing w:line="276" w:lineRule="auto"/>
        <w:ind w:firstLine="709"/>
        <w:jc w:val="both"/>
        <w:rPr>
          <w:lang w:eastAsia="en-US"/>
        </w:rPr>
      </w:pPr>
      <w:r w:rsidRPr="009010E2">
        <w:rPr>
          <w:lang w:eastAsia="en-US"/>
        </w:rPr>
        <w:t xml:space="preserve">Анализ </w:t>
      </w:r>
      <w:r w:rsidR="00D97481" w:rsidRPr="009010E2">
        <w:rPr>
          <w:lang w:eastAsia="en-US"/>
        </w:rPr>
        <w:t xml:space="preserve">результатов по </w:t>
      </w:r>
      <w:r w:rsidRPr="009010E2">
        <w:rPr>
          <w:lang w:eastAsia="en-US"/>
        </w:rPr>
        <w:t>групп</w:t>
      </w:r>
      <w:r w:rsidR="00D97481" w:rsidRPr="009010E2">
        <w:rPr>
          <w:lang w:eastAsia="en-US"/>
        </w:rPr>
        <w:t>ам</w:t>
      </w:r>
      <w:r w:rsidRPr="009010E2">
        <w:rPr>
          <w:lang w:eastAsia="en-US"/>
        </w:rPr>
        <w:t xml:space="preserve"> заданий, проверяющих одно и то же умение в разных в</w:t>
      </w:r>
      <w:r w:rsidRPr="009010E2">
        <w:rPr>
          <w:lang w:eastAsia="en-US"/>
        </w:rPr>
        <w:t>и</w:t>
      </w:r>
      <w:r w:rsidRPr="009010E2">
        <w:rPr>
          <w:lang w:eastAsia="en-US"/>
        </w:rPr>
        <w:t>дах речевой деятельности</w:t>
      </w:r>
      <w:r w:rsidR="00FA0C1C" w:rsidRPr="009010E2">
        <w:rPr>
          <w:lang w:eastAsia="en-US"/>
        </w:rPr>
        <w:t xml:space="preserve"> (таблица 14</w:t>
      </w:r>
      <w:r w:rsidR="00934975" w:rsidRPr="009010E2">
        <w:rPr>
          <w:lang w:eastAsia="en-US"/>
        </w:rPr>
        <w:t>)</w:t>
      </w:r>
      <w:r w:rsidR="00D97481" w:rsidRPr="009010E2">
        <w:rPr>
          <w:lang w:eastAsia="en-US"/>
        </w:rPr>
        <w:t>,</w:t>
      </w:r>
      <w:r w:rsidR="00EC4A4D" w:rsidRPr="009010E2">
        <w:rPr>
          <w:lang w:eastAsia="en-US"/>
        </w:rPr>
        <w:t xml:space="preserve"> дает основание для следующих выводов: все проверя</w:t>
      </w:r>
      <w:r w:rsidR="00EC4A4D" w:rsidRPr="009010E2">
        <w:rPr>
          <w:lang w:eastAsia="en-US"/>
        </w:rPr>
        <w:t>е</w:t>
      </w:r>
      <w:r w:rsidR="00EC4A4D" w:rsidRPr="009010E2">
        <w:rPr>
          <w:lang w:eastAsia="en-US"/>
        </w:rPr>
        <w:t>мые умения развиты лучше в аудиров</w:t>
      </w:r>
      <w:r w:rsidR="00D97481" w:rsidRPr="009010E2">
        <w:rPr>
          <w:lang w:eastAsia="en-US"/>
        </w:rPr>
        <w:t>а</w:t>
      </w:r>
      <w:r w:rsidR="00EC4A4D" w:rsidRPr="009010E2">
        <w:rPr>
          <w:lang w:eastAsia="en-US"/>
        </w:rPr>
        <w:t>нии, чем</w:t>
      </w:r>
      <w:r w:rsidR="008F3890" w:rsidRPr="009010E2">
        <w:rPr>
          <w:lang w:eastAsia="en-US"/>
        </w:rPr>
        <w:t xml:space="preserve"> в </w:t>
      </w:r>
      <w:r w:rsidR="00EC4A4D" w:rsidRPr="009010E2">
        <w:rPr>
          <w:lang w:eastAsia="en-US"/>
        </w:rPr>
        <w:t>чтении</w:t>
      </w:r>
      <w:r w:rsidR="008F3890" w:rsidRPr="009010E2">
        <w:rPr>
          <w:lang w:eastAsia="en-US"/>
        </w:rPr>
        <w:t>; лексико грамматические знания разв</w:t>
      </w:r>
      <w:r w:rsidR="008F3890" w:rsidRPr="009010E2">
        <w:rPr>
          <w:lang w:eastAsia="en-US"/>
        </w:rPr>
        <w:t>и</w:t>
      </w:r>
      <w:r w:rsidR="008F3890" w:rsidRPr="009010E2">
        <w:rPr>
          <w:lang w:eastAsia="en-US"/>
        </w:rPr>
        <w:t>ты лучше, чем умения их применять для решения  задач коммуникации.</w:t>
      </w:r>
    </w:p>
    <w:p w:rsidR="00F50247" w:rsidRPr="009010E2" w:rsidRDefault="00934975" w:rsidP="003762CB">
      <w:pPr>
        <w:autoSpaceDE w:val="0"/>
        <w:autoSpaceDN w:val="0"/>
        <w:adjustRightInd w:val="0"/>
        <w:spacing w:line="276" w:lineRule="auto"/>
        <w:jc w:val="right"/>
        <w:rPr>
          <w:i/>
          <w:lang w:eastAsia="en-US"/>
        </w:rPr>
      </w:pPr>
      <w:r w:rsidRPr="009010E2">
        <w:rPr>
          <w:i/>
          <w:lang w:eastAsia="en-US"/>
        </w:rPr>
        <w:t>Таблица 1</w:t>
      </w:r>
      <w:r w:rsidR="00FA0C1C" w:rsidRPr="009010E2">
        <w:rPr>
          <w:i/>
          <w:lang w:eastAsia="en-US"/>
        </w:rPr>
        <w:t>4</w:t>
      </w:r>
    </w:p>
    <w:p w:rsidR="00CD7184" w:rsidRPr="009010E2" w:rsidRDefault="00934975" w:rsidP="003762CB">
      <w:pPr>
        <w:autoSpaceDE w:val="0"/>
        <w:autoSpaceDN w:val="0"/>
        <w:adjustRightInd w:val="0"/>
        <w:spacing w:line="276" w:lineRule="auto"/>
        <w:jc w:val="center"/>
        <w:rPr>
          <w:i/>
          <w:lang w:eastAsia="en-US"/>
        </w:rPr>
      </w:pPr>
      <w:r w:rsidRPr="009010E2">
        <w:rPr>
          <w:i/>
          <w:lang w:eastAsia="en-US"/>
        </w:rPr>
        <w:t xml:space="preserve">Результаты по группам заданий, проверяющих одно и то же умение </w:t>
      </w:r>
    </w:p>
    <w:p w:rsidR="00934975" w:rsidRPr="009010E2" w:rsidRDefault="00934975" w:rsidP="003762CB">
      <w:pPr>
        <w:autoSpaceDE w:val="0"/>
        <w:autoSpaceDN w:val="0"/>
        <w:adjustRightInd w:val="0"/>
        <w:spacing w:line="276" w:lineRule="auto"/>
        <w:jc w:val="center"/>
        <w:rPr>
          <w:i/>
          <w:lang w:eastAsia="en-US"/>
        </w:rPr>
      </w:pPr>
      <w:r w:rsidRPr="009010E2">
        <w:rPr>
          <w:i/>
          <w:lang w:eastAsia="en-US"/>
        </w:rPr>
        <w:t>в разных видах речевой деятельности</w:t>
      </w:r>
    </w:p>
    <w:tbl>
      <w:tblPr>
        <w:tblStyle w:val="a7"/>
        <w:tblW w:w="0" w:type="auto"/>
        <w:tblLook w:val="04A0" w:firstRow="1" w:lastRow="0" w:firstColumn="1" w:lastColumn="0" w:noHBand="0" w:noVBand="1"/>
      </w:tblPr>
      <w:tblGrid>
        <w:gridCol w:w="2569"/>
        <w:gridCol w:w="516"/>
        <w:gridCol w:w="2054"/>
        <w:gridCol w:w="1915"/>
        <w:gridCol w:w="655"/>
        <w:gridCol w:w="2570"/>
      </w:tblGrid>
      <w:tr w:rsidR="00F50247" w:rsidRPr="009010E2" w:rsidTr="00CD7184">
        <w:tc>
          <w:tcPr>
            <w:tcW w:w="2569" w:type="dxa"/>
            <w:vAlign w:val="center"/>
          </w:tcPr>
          <w:p w:rsidR="00F50247" w:rsidRPr="009010E2" w:rsidRDefault="00F50247" w:rsidP="00CD7184">
            <w:pPr>
              <w:jc w:val="center"/>
            </w:pPr>
          </w:p>
        </w:tc>
        <w:tc>
          <w:tcPr>
            <w:tcW w:w="2570" w:type="dxa"/>
            <w:gridSpan w:val="2"/>
            <w:vAlign w:val="center"/>
          </w:tcPr>
          <w:p w:rsidR="00F50247" w:rsidRPr="009010E2" w:rsidRDefault="00F50247" w:rsidP="00CD7184">
            <w:pPr>
              <w:jc w:val="center"/>
            </w:pPr>
            <w:r w:rsidRPr="009010E2">
              <w:t>Понимание основного содержания</w:t>
            </w:r>
            <w:r w:rsidR="00EC4A4D" w:rsidRPr="009010E2">
              <w:t>, выр</w:t>
            </w:r>
            <w:r w:rsidR="00EC4A4D" w:rsidRPr="009010E2">
              <w:t>а</w:t>
            </w:r>
            <w:r w:rsidR="00EC4A4D" w:rsidRPr="009010E2">
              <w:t>женного в явном виде</w:t>
            </w:r>
          </w:p>
        </w:tc>
        <w:tc>
          <w:tcPr>
            <w:tcW w:w="2570" w:type="dxa"/>
            <w:gridSpan w:val="2"/>
            <w:vAlign w:val="center"/>
          </w:tcPr>
          <w:p w:rsidR="00CD7184" w:rsidRPr="009010E2" w:rsidRDefault="00F50247" w:rsidP="00CD7184">
            <w:pPr>
              <w:jc w:val="center"/>
            </w:pPr>
            <w:r w:rsidRPr="009010E2">
              <w:t>Понимание запраш</w:t>
            </w:r>
            <w:r w:rsidRPr="009010E2">
              <w:t>и</w:t>
            </w:r>
            <w:r w:rsidRPr="009010E2">
              <w:t xml:space="preserve">ваемой информации, выраженной </w:t>
            </w:r>
          </w:p>
          <w:p w:rsidR="00F50247" w:rsidRPr="009010E2" w:rsidRDefault="00F50247" w:rsidP="00CD7184">
            <w:pPr>
              <w:jc w:val="center"/>
            </w:pPr>
            <w:r w:rsidRPr="009010E2">
              <w:t>в явном виде</w:t>
            </w:r>
          </w:p>
        </w:tc>
        <w:tc>
          <w:tcPr>
            <w:tcW w:w="2570" w:type="dxa"/>
            <w:vAlign w:val="center"/>
          </w:tcPr>
          <w:p w:rsidR="00CD7184" w:rsidRPr="009010E2" w:rsidRDefault="00F50247" w:rsidP="00CD7184">
            <w:pPr>
              <w:jc w:val="center"/>
            </w:pPr>
            <w:r w:rsidRPr="009010E2">
              <w:t>Понимание запраш</w:t>
            </w:r>
            <w:r w:rsidRPr="009010E2">
              <w:t>и</w:t>
            </w:r>
            <w:r w:rsidRPr="009010E2">
              <w:t xml:space="preserve">ваемой информации, выраженной </w:t>
            </w:r>
          </w:p>
          <w:p w:rsidR="00F50247" w:rsidRPr="009010E2" w:rsidRDefault="00F50247" w:rsidP="00CD7184">
            <w:pPr>
              <w:jc w:val="center"/>
            </w:pPr>
            <w:r w:rsidRPr="009010E2">
              <w:t>в неявном виде</w:t>
            </w:r>
          </w:p>
        </w:tc>
      </w:tr>
      <w:tr w:rsidR="00F50247" w:rsidRPr="009010E2" w:rsidTr="00CC0119">
        <w:tc>
          <w:tcPr>
            <w:tcW w:w="2569" w:type="dxa"/>
          </w:tcPr>
          <w:p w:rsidR="00F50247" w:rsidRPr="009010E2" w:rsidRDefault="00CD7184" w:rsidP="00CD7184">
            <w:pPr>
              <w:jc w:val="both"/>
            </w:pPr>
            <w:r w:rsidRPr="009010E2">
              <w:t>А</w:t>
            </w:r>
            <w:r w:rsidR="00F50247" w:rsidRPr="009010E2">
              <w:t>удирование</w:t>
            </w:r>
          </w:p>
        </w:tc>
        <w:tc>
          <w:tcPr>
            <w:tcW w:w="2570" w:type="dxa"/>
            <w:gridSpan w:val="2"/>
          </w:tcPr>
          <w:p w:rsidR="00F50247" w:rsidRPr="009010E2" w:rsidRDefault="00F50247" w:rsidP="00CD7184">
            <w:pPr>
              <w:jc w:val="center"/>
            </w:pPr>
            <w:r w:rsidRPr="009010E2">
              <w:t>96,19</w:t>
            </w:r>
          </w:p>
        </w:tc>
        <w:tc>
          <w:tcPr>
            <w:tcW w:w="2570" w:type="dxa"/>
            <w:gridSpan w:val="2"/>
          </w:tcPr>
          <w:p w:rsidR="00F50247" w:rsidRPr="009010E2" w:rsidRDefault="00F50247" w:rsidP="00CD7184">
            <w:pPr>
              <w:jc w:val="center"/>
            </w:pPr>
            <w:r w:rsidRPr="009010E2">
              <w:t>9</w:t>
            </w:r>
            <w:r w:rsidR="00EC4A4D" w:rsidRPr="009010E2">
              <w:t>4</w:t>
            </w:r>
            <w:r w:rsidRPr="009010E2">
              <w:t>,</w:t>
            </w:r>
            <w:r w:rsidR="00EC4A4D" w:rsidRPr="009010E2">
              <w:t>5</w:t>
            </w:r>
          </w:p>
        </w:tc>
        <w:tc>
          <w:tcPr>
            <w:tcW w:w="2570" w:type="dxa"/>
          </w:tcPr>
          <w:p w:rsidR="00F50247" w:rsidRPr="009010E2" w:rsidRDefault="00F50247" w:rsidP="00CD7184">
            <w:pPr>
              <w:jc w:val="center"/>
            </w:pPr>
            <w:r w:rsidRPr="009010E2">
              <w:t>9</w:t>
            </w:r>
            <w:r w:rsidR="00EC4A4D" w:rsidRPr="009010E2">
              <w:t>2</w:t>
            </w:r>
            <w:r w:rsidRPr="009010E2">
              <w:t>,</w:t>
            </w:r>
            <w:r w:rsidR="00EC4A4D" w:rsidRPr="009010E2">
              <w:t>3</w:t>
            </w:r>
          </w:p>
        </w:tc>
      </w:tr>
      <w:tr w:rsidR="00F50247" w:rsidRPr="009010E2" w:rsidTr="00CC0119">
        <w:tc>
          <w:tcPr>
            <w:tcW w:w="2569" w:type="dxa"/>
          </w:tcPr>
          <w:p w:rsidR="00F50247" w:rsidRPr="009010E2" w:rsidRDefault="00CD7184" w:rsidP="00CD7184">
            <w:pPr>
              <w:jc w:val="both"/>
            </w:pPr>
            <w:r w:rsidRPr="009010E2">
              <w:t>Ч</w:t>
            </w:r>
            <w:r w:rsidR="00F50247" w:rsidRPr="009010E2">
              <w:t>тение</w:t>
            </w:r>
          </w:p>
        </w:tc>
        <w:tc>
          <w:tcPr>
            <w:tcW w:w="2570" w:type="dxa"/>
            <w:gridSpan w:val="2"/>
          </w:tcPr>
          <w:p w:rsidR="00F50247" w:rsidRPr="009010E2" w:rsidRDefault="00F50247" w:rsidP="00CD7184">
            <w:pPr>
              <w:jc w:val="center"/>
            </w:pPr>
            <w:r w:rsidRPr="009010E2">
              <w:t>80,94</w:t>
            </w:r>
          </w:p>
        </w:tc>
        <w:tc>
          <w:tcPr>
            <w:tcW w:w="2570" w:type="dxa"/>
            <w:gridSpan w:val="2"/>
          </w:tcPr>
          <w:p w:rsidR="00F50247" w:rsidRPr="009010E2" w:rsidRDefault="00EC4A4D" w:rsidP="00CD7184">
            <w:pPr>
              <w:jc w:val="center"/>
            </w:pPr>
            <w:r w:rsidRPr="009010E2">
              <w:t>84</w:t>
            </w:r>
            <w:r w:rsidR="00F50247" w:rsidRPr="009010E2">
              <w:t>,</w:t>
            </w:r>
            <w:r w:rsidRPr="009010E2">
              <w:t>5</w:t>
            </w:r>
          </w:p>
        </w:tc>
        <w:tc>
          <w:tcPr>
            <w:tcW w:w="2570" w:type="dxa"/>
          </w:tcPr>
          <w:p w:rsidR="00F50247" w:rsidRPr="009010E2" w:rsidRDefault="00EC4A4D" w:rsidP="00CD7184">
            <w:pPr>
              <w:jc w:val="center"/>
            </w:pPr>
            <w:r w:rsidRPr="009010E2">
              <w:t>70,8</w:t>
            </w:r>
          </w:p>
        </w:tc>
      </w:tr>
      <w:tr w:rsidR="00EC4A4D" w:rsidRPr="009010E2" w:rsidTr="00CC0119">
        <w:tc>
          <w:tcPr>
            <w:tcW w:w="10279" w:type="dxa"/>
            <w:gridSpan w:val="6"/>
          </w:tcPr>
          <w:p w:rsidR="00EC4A4D" w:rsidRPr="009010E2" w:rsidRDefault="00EC4A4D" w:rsidP="00CD7184">
            <w:pPr>
              <w:jc w:val="center"/>
            </w:pPr>
            <w:r w:rsidRPr="009010E2">
              <w:t>Языковые умения и навыки</w:t>
            </w:r>
          </w:p>
        </w:tc>
      </w:tr>
      <w:tr w:rsidR="008F3890" w:rsidRPr="009010E2" w:rsidTr="00CD7184">
        <w:tc>
          <w:tcPr>
            <w:tcW w:w="3085" w:type="dxa"/>
            <w:gridSpan w:val="2"/>
            <w:vAlign w:val="center"/>
          </w:tcPr>
          <w:p w:rsidR="008F3890" w:rsidRPr="009010E2" w:rsidRDefault="008F3890" w:rsidP="00CD7184">
            <w:pPr>
              <w:jc w:val="center"/>
            </w:pPr>
            <w:r w:rsidRPr="009010E2">
              <w:t>Лексика и грамматика</w:t>
            </w:r>
          </w:p>
        </w:tc>
        <w:tc>
          <w:tcPr>
            <w:tcW w:w="3969" w:type="dxa"/>
            <w:gridSpan w:val="2"/>
            <w:vAlign w:val="center"/>
          </w:tcPr>
          <w:p w:rsidR="00CD7184" w:rsidRPr="009010E2" w:rsidRDefault="008F3890" w:rsidP="00CD7184">
            <w:pPr>
              <w:jc w:val="center"/>
            </w:pPr>
            <w:r w:rsidRPr="009010E2">
              <w:t xml:space="preserve">Лексико-грамматическое </w:t>
            </w:r>
          </w:p>
          <w:p w:rsidR="008F3890" w:rsidRPr="009010E2" w:rsidRDefault="008F3890" w:rsidP="00CD7184">
            <w:pPr>
              <w:jc w:val="center"/>
            </w:pPr>
            <w:r w:rsidRPr="009010E2">
              <w:t>оформление письменной речи</w:t>
            </w:r>
          </w:p>
        </w:tc>
        <w:tc>
          <w:tcPr>
            <w:tcW w:w="3225" w:type="dxa"/>
            <w:gridSpan w:val="2"/>
            <w:vAlign w:val="center"/>
          </w:tcPr>
          <w:p w:rsidR="00CD7184" w:rsidRPr="009010E2" w:rsidRDefault="008F3890" w:rsidP="00CD7184">
            <w:pPr>
              <w:jc w:val="center"/>
            </w:pPr>
            <w:r w:rsidRPr="009010E2">
              <w:t xml:space="preserve">Языковое оформление </w:t>
            </w:r>
          </w:p>
          <w:p w:rsidR="008F3890" w:rsidRPr="009010E2" w:rsidRDefault="008F3890" w:rsidP="00CD7184">
            <w:pPr>
              <w:jc w:val="center"/>
            </w:pPr>
            <w:r w:rsidRPr="009010E2">
              <w:t>устной речи</w:t>
            </w:r>
          </w:p>
        </w:tc>
      </w:tr>
      <w:tr w:rsidR="008F3890" w:rsidRPr="009010E2" w:rsidTr="008F3890">
        <w:tc>
          <w:tcPr>
            <w:tcW w:w="3085" w:type="dxa"/>
            <w:gridSpan w:val="2"/>
          </w:tcPr>
          <w:p w:rsidR="008F3890" w:rsidRPr="009010E2" w:rsidRDefault="008F3890" w:rsidP="00CD7184">
            <w:pPr>
              <w:jc w:val="center"/>
            </w:pPr>
            <w:r w:rsidRPr="009010E2">
              <w:t>78,8</w:t>
            </w:r>
          </w:p>
        </w:tc>
        <w:tc>
          <w:tcPr>
            <w:tcW w:w="3969" w:type="dxa"/>
            <w:gridSpan w:val="2"/>
          </w:tcPr>
          <w:p w:rsidR="008F3890" w:rsidRPr="009010E2" w:rsidRDefault="008F3890" w:rsidP="00CD7184">
            <w:pPr>
              <w:jc w:val="center"/>
            </w:pPr>
            <w:r w:rsidRPr="009010E2">
              <w:t>61,37</w:t>
            </w:r>
          </w:p>
        </w:tc>
        <w:tc>
          <w:tcPr>
            <w:tcW w:w="3225" w:type="dxa"/>
            <w:gridSpan w:val="2"/>
          </w:tcPr>
          <w:p w:rsidR="008F3890" w:rsidRPr="009010E2" w:rsidRDefault="008F3890" w:rsidP="00CD7184">
            <w:pPr>
              <w:jc w:val="center"/>
            </w:pPr>
            <w:r w:rsidRPr="009010E2">
              <w:t>68,29</w:t>
            </w:r>
          </w:p>
        </w:tc>
      </w:tr>
    </w:tbl>
    <w:p w:rsidR="00F50247" w:rsidRPr="009010E2" w:rsidRDefault="00F50247" w:rsidP="003762CB">
      <w:pPr>
        <w:autoSpaceDE w:val="0"/>
        <w:autoSpaceDN w:val="0"/>
        <w:adjustRightInd w:val="0"/>
        <w:spacing w:line="276" w:lineRule="auto"/>
        <w:jc w:val="both"/>
        <w:rPr>
          <w:lang w:eastAsia="en-US"/>
        </w:rPr>
      </w:pPr>
    </w:p>
    <w:p w:rsidR="0004212A" w:rsidRPr="009010E2" w:rsidRDefault="00826A90" w:rsidP="003762CB">
      <w:pPr>
        <w:spacing w:line="276" w:lineRule="auto"/>
        <w:ind w:firstLine="539"/>
        <w:jc w:val="both"/>
      </w:pPr>
      <w:r w:rsidRPr="009010E2">
        <w:t xml:space="preserve">Из предоставленной статистической информации по результатам выполнения работы </w:t>
      </w:r>
      <w:r w:rsidR="0004212A" w:rsidRPr="009010E2">
        <w:t>с уч</w:t>
      </w:r>
      <w:r w:rsidR="0004212A" w:rsidRPr="009010E2">
        <w:t>е</w:t>
      </w:r>
      <w:r w:rsidR="0004212A" w:rsidRPr="009010E2">
        <w:t xml:space="preserve">том уровня сложности </w:t>
      </w:r>
      <w:r w:rsidR="00934975" w:rsidRPr="009010E2">
        <w:t>(таблица 1</w:t>
      </w:r>
      <w:r w:rsidR="00FA0C1C" w:rsidRPr="009010E2">
        <w:t>5</w:t>
      </w:r>
      <w:r w:rsidR="00934975" w:rsidRPr="009010E2">
        <w:t xml:space="preserve">) </w:t>
      </w:r>
      <w:r w:rsidRPr="009010E2">
        <w:t>можно сделать вывод</w:t>
      </w:r>
      <w:r w:rsidR="00F42A3E" w:rsidRPr="009010E2">
        <w:t xml:space="preserve">, что иноязычная коммуникативная компетенция сформирована на обоих уровнях: показатели решаемости заданий обоих уровней достаточно высоки. Закономерно, что </w:t>
      </w:r>
      <w:r w:rsidR="0004212A" w:rsidRPr="009010E2">
        <w:t>задания уровня 1 (средний процент выполнения -</w:t>
      </w:r>
      <w:r w:rsidR="00CD7184" w:rsidRPr="009010E2">
        <w:t xml:space="preserve"> </w:t>
      </w:r>
      <w:r w:rsidR="0004212A" w:rsidRPr="009010E2">
        <w:t>85,16)</w:t>
      </w:r>
      <w:r w:rsidR="00F42A3E" w:rsidRPr="009010E2">
        <w:t xml:space="preserve"> выполнены лучше</w:t>
      </w:r>
      <w:r w:rsidR="0004212A" w:rsidRPr="009010E2">
        <w:t>, чем задани</w:t>
      </w:r>
      <w:r w:rsidR="00F42A3E" w:rsidRPr="009010E2">
        <w:t>я</w:t>
      </w:r>
      <w:r w:rsidR="0004212A" w:rsidRPr="009010E2">
        <w:t xml:space="preserve"> уровня 2 (средний процент выполнения 73,87</w:t>
      </w:r>
      <w:r w:rsidR="00F42A3E" w:rsidRPr="009010E2">
        <w:t>)</w:t>
      </w:r>
      <w:r w:rsidR="00133B70" w:rsidRPr="009010E2">
        <w:t>, что свидетел</w:t>
      </w:r>
      <w:r w:rsidR="00133B70" w:rsidRPr="009010E2">
        <w:t>ь</w:t>
      </w:r>
      <w:r w:rsidR="00133B70" w:rsidRPr="009010E2">
        <w:t>ствует о хорошей дифференцирующей способности теста</w:t>
      </w:r>
      <w:r w:rsidR="0004212A" w:rsidRPr="009010E2">
        <w:t xml:space="preserve">. Сопоставимы результаты выполнения заданий обоих уровней сложности по </w:t>
      </w:r>
      <w:r w:rsidR="00F42A3E" w:rsidRPr="009010E2">
        <w:t>аудированию и говорению</w:t>
      </w:r>
      <w:r w:rsidR="0004212A" w:rsidRPr="009010E2">
        <w:t>, разница наблюдается в выпо</w:t>
      </w:r>
      <w:r w:rsidR="0004212A" w:rsidRPr="009010E2">
        <w:t>л</w:t>
      </w:r>
      <w:r w:rsidR="0004212A" w:rsidRPr="009010E2">
        <w:t>нении заданий по чтению и заданий ле</w:t>
      </w:r>
      <w:r w:rsidRPr="009010E2">
        <w:t>к</w:t>
      </w:r>
      <w:r w:rsidR="0004212A" w:rsidRPr="009010E2">
        <w:t xml:space="preserve">сико-грамматического блока. </w:t>
      </w:r>
    </w:p>
    <w:p w:rsidR="006105A5" w:rsidRPr="009010E2" w:rsidRDefault="006105A5">
      <w:pPr>
        <w:spacing w:after="200" w:line="276" w:lineRule="auto"/>
        <w:rPr>
          <w:i/>
        </w:rPr>
      </w:pPr>
      <w:r w:rsidRPr="009010E2">
        <w:rPr>
          <w:i/>
        </w:rPr>
        <w:br w:type="page"/>
      </w:r>
    </w:p>
    <w:p w:rsidR="0004212A" w:rsidRPr="009010E2" w:rsidRDefault="00826A90" w:rsidP="003762CB">
      <w:pPr>
        <w:spacing w:line="276" w:lineRule="auto"/>
        <w:ind w:firstLine="539"/>
        <w:jc w:val="right"/>
        <w:rPr>
          <w:i/>
        </w:rPr>
      </w:pPr>
      <w:r w:rsidRPr="009010E2">
        <w:rPr>
          <w:i/>
        </w:rPr>
        <w:lastRenderedPageBreak/>
        <w:t>Таблица</w:t>
      </w:r>
      <w:r w:rsidR="00934975" w:rsidRPr="009010E2">
        <w:rPr>
          <w:i/>
        </w:rPr>
        <w:t xml:space="preserve"> 1</w:t>
      </w:r>
      <w:r w:rsidR="00FA0C1C" w:rsidRPr="009010E2">
        <w:rPr>
          <w:i/>
        </w:rPr>
        <w:t>5</w:t>
      </w:r>
    </w:p>
    <w:p w:rsidR="00826A90" w:rsidRPr="009010E2" w:rsidRDefault="007553EC" w:rsidP="003762CB">
      <w:pPr>
        <w:spacing w:line="276" w:lineRule="auto"/>
        <w:ind w:firstLine="539"/>
        <w:jc w:val="both"/>
        <w:rPr>
          <w:i/>
        </w:rPr>
      </w:pPr>
      <w:r w:rsidRPr="009010E2">
        <w:rPr>
          <w:i/>
        </w:rPr>
        <w:t>Результаты выполнения экзаменационной работы с учетом уровня сложности</w:t>
      </w:r>
    </w:p>
    <w:tbl>
      <w:tblPr>
        <w:tblStyle w:val="a7"/>
        <w:tblW w:w="0" w:type="auto"/>
        <w:tblLook w:val="04A0" w:firstRow="1" w:lastRow="0" w:firstColumn="1" w:lastColumn="0" w:noHBand="0" w:noVBand="1"/>
      </w:tblPr>
      <w:tblGrid>
        <w:gridCol w:w="5495"/>
        <w:gridCol w:w="2126"/>
        <w:gridCol w:w="1559"/>
      </w:tblGrid>
      <w:tr w:rsidR="0004212A" w:rsidRPr="009010E2" w:rsidTr="00CD7184">
        <w:tc>
          <w:tcPr>
            <w:tcW w:w="5495" w:type="dxa"/>
            <w:vAlign w:val="center"/>
          </w:tcPr>
          <w:p w:rsidR="00CD7184" w:rsidRPr="009010E2" w:rsidRDefault="0004212A" w:rsidP="00CD7184">
            <w:pPr>
              <w:autoSpaceDE w:val="0"/>
              <w:autoSpaceDN w:val="0"/>
              <w:adjustRightInd w:val="0"/>
              <w:jc w:val="center"/>
              <w:rPr>
                <w:lang w:eastAsia="en-US"/>
              </w:rPr>
            </w:pPr>
            <w:r w:rsidRPr="009010E2">
              <w:rPr>
                <w:lang w:eastAsia="en-US"/>
              </w:rPr>
              <w:t xml:space="preserve">Содержательные блоки </w:t>
            </w:r>
          </w:p>
          <w:p w:rsidR="0004212A" w:rsidRPr="009010E2" w:rsidRDefault="0004212A" w:rsidP="00CD7184">
            <w:pPr>
              <w:autoSpaceDE w:val="0"/>
              <w:autoSpaceDN w:val="0"/>
              <w:adjustRightInd w:val="0"/>
              <w:jc w:val="center"/>
              <w:rPr>
                <w:lang w:eastAsia="en-US"/>
              </w:rPr>
            </w:pPr>
            <w:r w:rsidRPr="009010E2">
              <w:rPr>
                <w:lang w:eastAsia="en-US"/>
              </w:rPr>
              <w:t>экзаменационной работы</w:t>
            </w:r>
          </w:p>
        </w:tc>
        <w:tc>
          <w:tcPr>
            <w:tcW w:w="3685" w:type="dxa"/>
            <w:gridSpan w:val="2"/>
            <w:vAlign w:val="center"/>
          </w:tcPr>
          <w:p w:rsidR="00CD7184" w:rsidRPr="009010E2" w:rsidRDefault="0004212A" w:rsidP="00CD7184">
            <w:pPr>
              <w:autoSpaceDE w:val="0"/>
              <w:autoSpaceDN w:val="0"/>
              <w:adjustRightInd w:val="0"/>
              <w:jc w:val="center"/>
              <w:rPr>
                <w:lang w:eastAsia="en-US"/>
              </w:rPr>
            </w:pPr>
            <w:r w:rsidRPr="009010E2">
              <w:rPr>
                <w:lang w:eastAsia="en-US"/>
              </w:rPr>
              <w:t xml:space="preserve">Средний процент выполнения заданий соответствующего </w:t>
            </w:r>
          </w:p>
          <w:p w:rsidR="0004212A" w:rsidRPr="009010E2" w:rsidRDefault="0004212A" w:rsidP="00CD7184">
            <w:pPr>
              <w:autoSpaceDE w:val="0"/>
              <w:autoSpaceDN w:val="0"/>
              <w:adjustRightInd w:val="0"/>
              <w:jc w:val="center"/>
              <w:rPr>
                <w:lang w:eastAsia="en-US"/>
              </w:rPr>
            </w:pPr>
            <w:r w:rsidRPr="009010E2">
              <w:rPr>
                <w:lang w:eastAsia="en-US"/>
              </w:rPr>
              <w:t>уровня</w:t>
            </w:r>
          </w:p>
        </w:tc>
      </w:tr>
      <w:tr w:rsidR="0004212A" w:rsidRPr="009010E2" w:rsidTr="0004212A">
        <w:tc>
          <w:tcPr>
            <w:tcW w:w="5495" w:type="dxa"/>
          </w:tcPr>
          <w:p w:rsidR="0004212A" w:rsidRPr="009010E2" w:rsidRDefault="0004212A" w:rsidP="00CD7184">
            <w:pPr>
              <w:autoSpaceDE w:val="0"/>
              <w:autoSpaceDN w:val="0"/>
              <w:adjustRightInd w:val="0"/>
              <w:rPr>
                <w:lang w:eastAsia="en-US"/>
              </w:rPr>
            </w:pPr>
          </w:p>
        </w:tc>
        <w:tc>
          <w:tcPr>
            <w:tcW w:w="2126" w:type="dxa"/>
          </w:tcPr>
          <w:p w:rsidR="0004212A" w:rsidRPr="009010E2" w:rsidRDefault="00CD7184" w:rsidP="00CD7184">
            <w:pPr>
              <w:autoSpaceDE w:val="0"/>
              <w:autoSpaceDN w:val="0"/>
              <w:adjustRightInd w:val="0"/>
              <w:jc w:val="center"/>
              <w:rPr>
                <w:lang w:eastAsia="en-US"/>
              </w:rPr>
            </w:pPr>
            <w:r w:rsidRPr="009010E2">
              <w:rPr>
                <w:lang w:eastAsia="en-US"/>
              </w:rPr>
              <w:t>у</w:t>
            </w:r>
            <w:r w:rsidR="0004212A" w:rsidRPr="009010E2">
              <w:rPr>
                <w:lang w:eastAsia="en-US"/>
              </w:rPr>
              <w:t>ровень</w:t>
            </w:r>
            <w:r w:rsidRPr="009010E2">
              <w:rPr>
                <w:lang w:eastAsia="en-US"/>
              </w:rPr>
              <w:t xml:space="preserve"> </w:t>
            </w:r>
            <w:r w:rsidR="0004212A" w:rsidRPr="009010E2">
              <w:rPr>
                <w:lang w:eastAsia="en-US"/>
              </w:rPr>
              <w:t>1</w:t>
            </w:r>
          </w:p>
        </w:tc>
        <w:tc>
          <w:tcPr>
            <w:tcW w:w="1559" w:type="dxa"/>
          </w:tcPr>
          <w:p w:rsidR="0004212A" w:rsidRPr="009010E2" w:rsidRDefault="00CD7184" w:rsidP="00CD7184">
            <w:pPr>
              <w:autoSpaceDE w:val="0"/>
              <w:autoSpaceDN w:val="0"/>
              <w:adjustRightInd w:val="0"/>
              <w:jc w:val="center"/>
              <w:rPr>
                <w:lang w:eastAsia="en-US"/>
              </w:rPr>
            </w:pPr>
            <w:r w:rsidRPr="009010E2">
              <w:rPr>
                <w:lang w:eastAsia="en-US"/>
              </w:rPr>
              <w:t>у</w:t>
            </w:r>
            <w:r w:rsidR="0004212A" w:rsidRPr="009010E2">
              <w:rPr>
                <w:lang w:eastAsia="en-US"/>
              </w:rPr>
              <w:t>ровень 2</w:t>
            </w:r>
          </w:p>
        </w:tc>
      </w:tr>
      <w:tr w:rsidR="0004212A" w:rsidRPr="009010E2" w:rsidTr="0004212A">
        <w:tc>
          <w:tcPr>
            <w:tcW w:w="5495" w:type="dxa"/>
          </w:tcPr>
          <w:p w:rsidR="0004212A" w:rsidRPr="009010E2" w:rsidRDefault="0004212A" w:rsidP="00CD7184">
            <w:pPr>
              <w:autoSpaceDE w:val="0"/>
              <w:autoSpaceDN w:val="0"/>
              <w:adjustRightInd w:val="0"/>
              <w:rPr>
                <w:lang w:eastAsia="en-US"/>
              </w:rPr>
            </w:pPr>
            <w:r w:rsidRPr="009010E2">
              <w:rPr>
                <w:lang w:eastAsia="en-US"/>
              </w:rPr>
              <w:t>Задания по аудированию</w:t>
            </w:r>
          </w:p>
        </w:tc>
        <w:tc>
          <w:tcPr>
            <w:tcW w:w="2126" w:type="dxa"/>
          </w:tcPr>
          <w:p w:rsidR="0004212A" w:rsidRPr="009010E2" w:rsidRDefault="0004212A" w:rsidP="00CD7184">
            <w:pPr>
              <w:autoSpaceDE w:val="0"/>
              <w:autoSpaceDN w:val="0"/>
              <w:adjustRightInd w:val="0"/>
              <w:jc w:val="center"/>
              <w:rPr>
                <w:lang w:eastAsia="en-US"/>
              </w:rPr>
            </w:pPr>
            <w:r w:rsidRPr="009010E2">
              <w:rPr>
                <w:lang w:eastAsia="en-US"/>
              </w:rPr>
              <w:t>94,57</w:t>
            </w:r>
          </w:p>
        </w:tc>
        <w:tc>
          <w:tcPr>
            <w:tcW w:w="1559" w:type="dxa"/>
          </w:tcPr>
          <w:p w:rsidR="0004212A" w:rsidRPr="009010E2" w:rsidRDefault="0004212A" w:rsidP="00CD7184">
            <w:pPr>
              <w:autoSpaceDE w:val="0"/>
              <w:autoSpaceDN w:val="0"/>
              <w:adjustRightInd w:val="0"/>
              <w:jc w:val="center"/>
              <w:rPr>
                <w:lang w:eastAsia="en-US"/>
              </w:rPr>
            </w:pPr>
            <w:r w:rsidRPr="009010E2">
              <w:rPr>
                <w:lang w:eastAsia="en-US"/>
              </w:rPr>
              <w:t>92,38</w:t>
            </w:r>
          </w:p>
        </w:tc>
      </w:tr>
      <w:tr w:rsidR="0004212A" w:rsidRPr="009010E2" w:rsidTr="0004212A">
        <w:tc>
          <w:tcPr>
            <w:tcW w:w="5495" w:type="dxa"/>
          </w:tcPr>
          <w:p w:rsidR="0004212A" w:rsidRPr="009010E2" w:rsidRDefault="0004212A" w:rsidP="00CD7184">
            <w:pPr>
              <w:autoSpaceDE w:val="0"/>
              <w:autoSpaceDN w:val="0"/>
              <w:adjustRightInd w:val="0"/>
              <w:rPr>
                <w:lang w:eastAsia="en-US"/>
              </w:rPr>
            </w:pPr>
            <w:r w:rsidRPr="009010E2">
              <w:rPr>
                <w:lang w:eastAsia="en-US"/>
              </w:rPr>
              <w:t>Задания по чтению</w:t>
            </w:r>
          </w:p>
        </w:tc>
        <w:tc>
          <w:tcPr>
            <w:tcW w:w="2126" w:type="dxa"/>
          </w:tcPr>
          <w:p w:rsidR="0004212A" w:rsidRPr="009010E2" w:rsidRDefault="0004212A" w:rsidP="00CD7184">
            <w:pPr>
              <w:autoSpaceDE w:val="0"/>
              <w:autoSpaceDN w:val="0"/>
              <w:adjustRightInd w:val="0"/>
              <w:jc w:val="center"/>
              <w:rPr>
                <w:lang w:eastAsia="en-US"/>
              </w:rPr>
            </w:pPr>
            <w:r w:rsidRPr="009010E2">
              <w:rPr>
                <w:lang w:eastAsia="en-US"/>
              </w:rPr>
              <w:t>84,59</w:t>
            </w:r>
          </w:p>
        </w:tc>
        <w:tc>
          <w:tcPr>
            <w:tcW w:w="1559" w:type="dxa"/>
          </w:tcPr>
          <w:p w:rsidR="0004212A" w:rsidRPr="009010E2" w:rsidRDefault="0004212A" w:rsidP="00CD7184">
            <w:pPr>
              <w:autoSpaceDE w:val="0"/>
              <w:autoSpaceDN w:val="0"/>
              <w:adjustRightInd w:val="0"/>
              <w:jc w:val="center"/>
              <w:rPr>
                <w:lang w:eastAsia="en-US"/>
              </w:rPr>
            </w:pPr>
            <w:r w:rsidRPr="009010E2">
              <w:rPr>
                <w:lang w:eastAsia="en-US"/>
              </w:rPr>
              <w:t>70,88</w:t>
            </w:r>
          </w:p>
        </w:tc>
      </w:tr>
      <w:tr w:rsidR="0004212A" w:rsidRPr="009010E2" w:rsidTr="0004212A">
        <w:tc>
          <w:tcPr>
            <w:tcW w:w="5495" w:type="dxa"/>
          </w:tcPr>
          <w:p w:rsidR="0004212A" w:rsidRPr="009010E2" w:rsidRDefault="0004212A" w:rsidP="00CD7184">
            <w:pPr>
              <w:autoSpaceDE w:val="0"/>
              <w:autoSpaceDN w:val="0"/>
              <w:adjustRightInd w:val="0"/>
              <w:rPr>
                <w:lang w:eastAsia="en-US"/>
              </w:rPr>
            </w:pPr>
            <w:r w:rsidRPr="009010E2">
              <w:rPr>
                <w:lang w:eastAsia="en-US"/>
              </w:rPr>
              <w:t>Задания лексико-грамматического  блока</w:t>
            </w:r>
          </w:p>
        </w:tc>
        <w:tc>
          <w:tcPr>
            <w:tcW w:w="2126" w:type="dxa"/>
          </w:tcPr>
          <w:p w:rsidR="0004212A" w:rsidRPr="009010E2" w:rsidRDefault="0004212A" w:rsidP="00CD7184">
            <w:pPr>
              <w:autoSpaceDE w:val="0"/>
              <w:autoSpaceDN w:val="0"/>
              <w:adjustRightInd w:val="0"/>
              <w:jc w:val="center"/>
              <w:rPr>
                <w:lang w:eastAsia="en-US"/>
              </w:rPr>
            </w:pPr>
            <w:r w:rsidRPr="009010E2">
              <w:rPr>
                <w:lang w:eastAsia="en-US"/>
              </w:rPr>
              <w:t>82,76</w:t>
            </w:r>
          </w:p>
        </w:tc>
        <w:tc>
          <w:tcPr>
            <w:tcW w:w="1559" w:type="dxa"/>
          </w:tcPr>
          <w:p w:rsidR="0004212A" w:rsidRPr="009010E2" w:rsidRDefault="0004212A" w:rsidP="00CD7184">
            <w:pPr>
              <w:autoSpaceDE w:val="0"/>
              <w:autoSpaceDN w:val="0"/>
              <w:adjustRightInd w:val="0"/>
              <w:jc w:val="center"/>
              <w:rPr>
                <w:lang w:eastAsia="en-US"/>
              </w:rPr>
            </w:pPr>
            <w:r w:rsidRPr="009010E2">
              <w:rPr>
                <w:lang w:eastAsia="en-US"/>
              </w:rPr>
              <w:t>65,16</w:t>
            </w:r>
          </w:p>
        </w:tc>
      </w:tr>
      <w:tr w:rsidR="0004212A" w:rsidRPr="009010E2" w:rsidTr="0004212A">
        <w:tc>
          <w:tcPr>
            <w:tcW w:w="5495" w:type="dxa"/>
          </w:tcPr>
          <w:p w:rsidR="0004212A" w:rsidRPr="009010E2" w:rsidRDefault="0004212A" w:rsidP="00CD7184">
            <w:pPr>
              <w:autoSpaceDE w:val="0"/>
              <w:autoSpaceDN w:val="0"/>
              <w:adjustRightInd w:val="0"/>
              <w:rPr>
                <w:lang w:eastAsia="en-US"/>
              </w:rPr>
            </w:pPr>
            <w:r w:rsidRPr="009010E2">
              <w:rPr>
                <w:lang w:eastAsia="en-US"/>
              </w:rPr>
              <w:t>Задание по письменной речи</w:t>
            </w:r>
          </w:p>
        </w:tc>
        <w:tc>
          <w:tcPr>
            <w:tcW w:w="2126" w:type="dxa"/>
          </w:tcPr>
          <w:p w:rsidR="0004212A" w:rsidRPr="009010E2" w:rsidRDefault="0004212A" w:rsidP="00CD7184">
            <w:pPr>
              <w:autoSpaceDE w:val="0"/>
              <w:autoSpaceDN w:val="0"/>
              <w:adjustRightInd w:val="0"/>
              <w:jc w:val="center"/>
              <w:rPr>
                <w:lang w:eastAsia="en-US"/>
              </w:rPr>
            </w:pPr>
            <w:r w:rsidRPr="009010E2">
              <w:rPr>
                <w:lang w:eastAsia="en-US"/>
              </w:rPr>
              <w:t>-</w:t>
            </w:r>
          </w:p>
        </w:tc>
        <w:tc>
          <w:tcPr>
            <w:tcW w:w="1559" w:type="dxa"/>
          </w:tcPr>
          <w:p w:rsidR="0004212A" w:rsidRPr="009010E2" w:rsidRDefault="0004212A" w:rsidP="00CD7184">
            <w:pPr>
              <w:autoSpaceDE w:val="0"/>
              <w:autoSpaceDN w:val="0"/>
              <w:adjustRightInd w:val="0"/>
              <w:jc w:val="center"/>
              <w:rPr>
                <w:lang w:eastAsia="en-US"/>
              </w:rPr>
            </w:pPr>
            <w:r w:rsidRPr="009010E2">
              <w:rPr>
                <w:lang w:eastAsia="en-US"/>
              </w:rPr>
              <w:t>76,54</w:t>
            </w:r>
          </w:p>
        </w:tc>
      </w:tr>
      <w:tr w:rsidR="0004212A" w:rsidRPr="009010E2" w:rsidTr="0004212A">
        <w:tc>
          <w:tcPr>
            <w:tcW w:w="5495" w:type="dxa"/>
          </w:tcPr>
          <w:p w:rsidR="0004212A" w:rsidRPr="009010E2" w:rsidRDefault="0004212A" w:rsidP="00CD7184">
            <w:pPr>
              <w:autoSpaceDE w:val="0"/>
              <w:autoSpaceDN w:val="0"/>
              <w:adjustRightInd w:val="0"/>
              <w:rPr>
                <w:lang w:eastAsia="en-US"/>
              </w:rPr>
            </w:pPr>
            <w:r w:rsidRPr="009010E2">
              <w:rPr>
                <w:lang w:eastAsia="en-US"/>
              </w:rPr>
              <w:t>Задания по устной  речи</w:t>
            </w:r>
          </w:p>
        </w:tc>
        <w:tc>
          <w:tcPr>
            <w:tcW w:w="2126" w:type="dxa"/>
          </w:tcPr>
          <w:p w:rsidR="0004212A" w:rsidRPr="009010E2" w:rsidRDefault="0004212A" w:rsidP="00CD7184">
            <w:pPr>
              <w:autoSpaceDE w:val="0"/>
              <w:autoSpaceDN w:val="0"/>
              <w:adjustRightInd w:val="0"/>
              <w:jc w:val="center"/>
              <w:rPr>
                <w:lang w:eastAsia="en-US"/>
              </w:rPr>
            </w:pPr>
            <w:r w:rsidRPr="009010E2">
              <w:rPr>
                <w:lang w:eastAsia="en-US"/>
              </w:rPr>
              <w:t>79,70</w:t>
            </w:r>
          </w:p>
        </w:tc>
        <w:tc>
          <w:tcPr>
            <w:tcW w:w="1559" w:type="dxa"/>
          </w:tcPr>
          <w:p w:rsidR="0004212A" w:rsidRPr="009010E2" w:rsidRDefault="0004212A" w:rsidP="00CD7184">
            <w:pPr>
              <w:autoSpaceDE w:val="0"/>
              <w:autoSpaceDN w:val="0"/>
              <w:adjustRightInd w:val="0"/>
              <w:jc w:val="center"/>
              <w:rPr>
                <w:lang w:eastAsia="en-US"/>
              </w:rPr>
            </w:pPr>
            <w:r w:rsidRPr="009010E2">
              <w:rPr>
                <w:lang w:eastAsia="en-US"/>
              </w:rPr>
              <w:t>83,69</w:t>
            </w:r>
          </w:p>
        </w:tc>
      </w:tr>
    </w:tbl>
    <w:p w:rsidR="0004212A" w:rsidRPr="009010E2" w:rsidRDefault="0004212A" w:rsidP="003762CB">
      <w:pPr>
        <w:autoSpaceDE w:val="0"/>
        <w:autoSpaceDN w:val="0"/>
        <w:adjustRightInd w:val="0"/>
        <w:spacing w:line="276" w:lineRule="auto"/>
        <w:rPr>
          <w:lang w:eastAsia="en-US"/>
        </w:rPr>
      </w:pPr>
    </w:p>
    <w:p w:rsidR="00666B94" w:rsidRPr="009010E2" w:rsidRDefault="00666B94" w:rsidP="003762CB">
      <w:pPr>
        <w:spacing w:line="276" w:lineRule="auto"/>
        <w:ind w:firstLine="539"/>
        <w:jc w:val="both"/>
        <w:rPr>
          <w:rFonts w:eastAsia="Times New Roman"/>
        </w:rPr>
      </w:pPr>
      <w:r w:rsidRPr="009010E2">
        <w:rPr>
          <w:rFonts w:eastAsia="Times New Roman"/>
        </w:rPr>
        <w:t xml:space="preserve">Сравнительный анализ за три года </w:t>
      </w:r>
      <w:r w:rsidR="00A12750" w:rsidRPr="009010E2">
        <w:rPr>
          <w:rFonts w:eastAsia="Times New Roman"/>
        </w:rPr>
        <w:t xml:space="preserve">(таблица </w:t>
      </w:r>
      <w:r w:rsidR="00934975" w:rsidRPr="009010E2">
        <w:rPr>
          <w:rFonts w:eastAsia="Times New Roman"/>
        </w:rPr>
        <w:t>1</w:t>
      </w:r>
      <w:r w:rsidR="00FA0C1C" w:rsidRPr="009010E2">
        <w:rPr>
          <w:rFonts w:eastAsia="Times New Roman"/>
        </w:rPr>
        <w:t>6</w:t>
      </w:r>
      <w:r w:rsidR="00A12750" w:rsidRPr="009010E2">
        <w:rPr>
          <w:rFonts w:eastAsia="Times New Roman"/>
        </w:rPr>
        <w:t>)</w:t>
      </w:r>
      <w:r w:rsidRPr="009010E2">
        <w:rPr>
          <w:rFonts w:eastAsia="Times New Roman"/>
        </w:rPr>
        <w:t xml:space="preserve"> показывает, что в 2018 г. произошло сниж</w:t>
      </w:r>
      <w:r w:rsidRPr="009010E2">
        <w:rPr>
          <w:rFonts w:eastAsia="Times New Roman"/>
        </w:rPr>
        <w:t>е</w:t>
      </w:r>
      <w:r w:rsidRPr="009010E2">
        <w:rPr>
          <w:rFonts w:eastAsia="Times New Roman"/>
        </w:rPr>
        <w:t>ние показателей по итогам выполнения экзаменационной работы практически по всем разделам</w:t>
      </w:r>
      <w:r w:rsidR="00CD7184" w:rsidRPr="009010E2">
        <w:rPr>
          <w:rFonts w:eastAsia="Times New Roman"/>
        </w:rPr>
        <w:t>,</w:t>
      </w:r>
      <w:r w:rsidRPr="009010E2">
        <w:rPr>
          <w:rFonts w:eastAsia="Times New Roman"/>
        </w:rPr>
        <w:t xml:space="preserve"> за исключением раздела «Лексика и грамматика», показатели в котором демонстрируют </w:t>
      </w:r>
      <w:r w:rsidR="00E71B5C" w:rsidRPr="009010E2">
        <w:rPr>
          <w:rFonts w:eastAsia="Times New Roman"/>
        </w:rPr>
        <w:t>полож</w:t>
      </w:r>
      <w:r w:rsidR="00E71B5C" w:rsidRPr="009010E2">
        <w:rPr>
          <w:rFonts w:eastAsia="Times New Roman"/>
        </w:rPr>
        <w:t>и</w:t>
      </w:r>
      <w:r w:rsidR="00E71B5C" w:rsidRPr="009010E2">
        <w:rPr>
          <w:rFonts w:eastAsia="Times New Roman"/>
        </w:rPr>
        <w:t>тельные количественные и качественные сдвиги</w:t>
      </w:r>
      <w:r w:rsidR="002C05CF" w:rsidRPr="009010E2">
        <w:rPr>
          <w:rFonts w:eastAsia="Times New Roman"/>
        </w:rPr>
        <w:t xml:space="preserve"> в сравниваемом периоде</w:t>
      </w:r>
      <w:r w:rsidRPr="009010E2">
        <w:rPr>
          <w:rFonts w:eastAsia="Times New Roman"/>
        </w:rPr>
        <w:t xml:space="preserve">. В текущем году </w:t>
      </w:r>
      <w:r w:rsidR="00A12750" w:rsidRPr="009010E2">
        <w:rPr>
          <w:rFonts w:eastAsia="Times New Roman"/>
        </w:rPr>
        <w:t>пок</w:t>
      </w:r>
      <w:r w:rsidR="00A12750" w:rsidRPr="009010E2">
        <w:rPr>
          <w:rFonts w:eastAsia="Times New Roman"/>
        </w:rPr>
        <w:t>а</w:t>
      </w:r>
      <w:r w:rsidR="00A12750" w:rsidRPr="009010E2">
        <w:rPr>
          <w:rFonts w:eastAsia="Times New Roman"/>
        </w:rPr>
        <w:t xml:space="preserve">затели по аудированию и по говорению стабилизировались, вернувшись к </w:t>
      </w:r>
      <w:r w:rsidRPr="009010E2">
        <w:rPr>
          <w:rFonts w:eastAsia="Times New Roman"/>
        </w:rPr>
        <w:t>уровн</w:t>
      </w:r>
      <w:r w:rsidR="00A12750" w:rsidRPr="009010E2">
        <w:rPr>
          <w:rFonts w:eastAsia="Times New Roman"/>
        </w:rPr>
        <w:t>ю</w:t>
      </w:r>
      <w:r w:rsidRPr="009010E2">
        <w:rPr>
          <w:rFonts w:eastAsia="Times New Roman"/>
        </w:rPr>
        <w:t xml:space="preserve"> 2017 г</w:t>
      </w:r>
      <w:r w:rsidR="00A12750" w:rsidRPr="009010E2">
        <w:rPr>
          <w:rFonts w:eastAsia="Times New Roman"/>
        </w:rPr>
        <w:t xml:space="preserve">. </w:t>
      </w:r>
      <w:r w:rsidRPr="009010E2">
        <w:rPr>
          <w:rFonts w:eastAsia="Times New Roman"/>
        </w:rPr>
        <w:t>Не о</w:t>
      </w:r>
      <w:r w:rsidRPr="009010E2">
        <w:rPr>
          <w:rFonts w:eastAsia="Times New Roman"/>
        </w:rPr>
        <w:t>т</w:t>
      </w:r>
      <w:r w:rsidRPr="009010E2">
        <w:rPr>
          <w:rFonts w:eastAsia="Times New Roman"/>
        </w:rPr>
        <w:t xml:space="preserve">мечается сколько-нибудь значимая динамика </w:t>
      </w:r>
      <w:r w:rsidR="00A12750" w:rsidRPr="009010E2">
        <w:rPr>
          <w:rFonts w:eastAsia="Times New Roman"/>
        </w:rPr>
        <w:t xml:space="preserve">в сравниваемом периоде </w:t>
      </w:r>
      <w:r w:rsidRPr="009010E2">
        <w:rPr>
          <w:rFonts w:eastAsia="Times New Roman"/>
        </w:rPr>
        <w:t>в показателях по письме</w:t>
      </w:r>
      <w:r w:rsidRPr="009010E2">
        <w:rPr>
          <w:rFonts w:eastAsia="Times New Roman"/>
        </w:rPr>
        <w:t>н</w:t>
      </w:r>
      <w:r w:rsidRPr="009010E2">
        <w:rPr>
          <w:rFonts w:eastAsia="Times New Roman"/>
        </w:rPr>
        <w:t>ной речи. Трев</w:t>
      </w:r>
      <w:r w:rsidR="00133B70" w:rsidRPr="009010E2">
        <w:rPr>
          <w:rFonts w:eastAsia="Times New Roman"/>
        </w:rPr>
        <w:t>ожным фактом является</w:t>
      </w:r>
      <w:r w:rsidRPr="009010E2">
        <w:rPr>
          <w:rFonts w:eastAsia="Times New Roman"/>
        </w:rPr>
        <w:t xml:space="preserve"> ежегодное снижение показателей по чтению. </w:t>
      </w:r>
    </w:p>
    <w:p w:rsidR="00666B94" w:rsidRPr="009010E2" w:rsidRDefault="00A12750" w:rsidP="003762CB">
      <w:pPr>
        <w:spacing w:line="276" w:lineRule="auto"/>
        <w:ind w:firstLine="539"/>
        <w:jc w:val="right"/>
        <w:rPr>
          <w:rFonts w:eastAsia="Times New Roman"/>
          <w:i/>
        </w:rPr>
      </w:pPr>
      <w:r w:rsidRPr="009010E2">
        <w:rPr>
          <w:rFonts w:eastAsia="Times New Roman"/>
          <w:i/>
        </w:rPr>
        <w:t>Таблица</w:t>
      </w:r>
      <w:r w:rsidR="00934975" w:rsidRPr="009010E2">
        <w:rPr>
          <w:rFonts w:eastAsia="Times New Roman"/>
          <w:i/>
        </w:rPr>
        <w:t>1</w:t>
      </w:r>
      <w:r w:rsidR="00FA0C1C" w:rsidRPr="009010E2">
        <w:rPr>
          <w:rFonts w:eastAsia="Times New Roman"/>
          <w:i/>
        </w:rPr>
        <w:t>6</w:t>
      </w:r>
    </w:p>
    <w:p w:rsidR="00A12750" w:rsidRPr="009010E2" w:rsidRDefault="00A12750" w:rsidP="00CD7184">
      <w:pPr>
        <w:spacing w:line="276" w:lineRule="auto"/>
        <w:jc w:val="center"/>
        <w:rPr>
          <w:rFonts w:eastAsia="Times New Roman"/>
          <w:i/>
        </w:rPr>
      </w:pPr>
      <w:r w:rsidRPr="009010E2">
        <w:rPr>
          <w:rFonts w:eastAsia="Times New Roman"/>
          <w:i/>
        </w:rPr>
        <w:t>Результаты выполнения экзаменационной работы  по видам речевой деятельности</w:t>
      </w:r>
    </w:p>
    <w:p w:rsidR="00A12750" w:rsidRPr="009010E2" w:rsidRDefault="00A12750" w:rsidP="00CD7184">
      <w:pPr>
        <w:spacing w:line="276" w:lineRule="auto"/>
        <w:jc w:val="center"/>
        <w:rPr>
          <w:rFonts w:eastAsia="Times New Roman"/>
          <w:i/>
        </w:rPr>
      </w:pPr>
      <w:r w:rsidRPr="009010E2">
        <w:rPr>
          <w:rFonts w:eastAsia="Times New Roman"/>
          <w:i/>
        </w:rPr>
        <w:t xml:space="preserve">в 2017-2019 </w:t>
      </w:r>
      <w:r w:rsidR="00CD7184" w:rsidRPr="009010E2">
        <w:rPr>
          <w:rFonts w:eastAsia="Times New Roman"/>
          <w:i/>
        </w:rPr>
        <w:t>г</w:t>
      </w:r>
      <w:r w:rsidRPr="009010E2">
        <w:rPr>
          <w:rFonts w:eastAsia="Times New Roman"/>
          <w:i/>
        </w:rPr>
        <w:t>г.</w:t>
      </w:r>
    </w:p>
    <w:p w:rsidR="00A12750" w:rsidRPr="009010E2" w:rsidRDefault="00A12750" w:rsidP="003762CB">
      <w:pPr>
        <w:spacing w:line="276" w:lineRule="auto"/>
        <w:ind w:firstLine="539"/>
        <w:jc w:val="right"/>
        <w:rPr>
          <w:rFonts w:eastAsia="Times New Roman"/>
        </w:rPr>
      </w:pPr>
    </w:p>
    <w:tbl>
      <w:tblPr>
        <w:tblStyle w:val="a7"/>
        <w:tblW w:w="0" w:type="auto"/>
        <w:tblLook w:val="04A0" w:firstRow="1" w:lastRow="0" w:firstColumn="1" w:lastColumn="0" w:noHBand="0" w:noVBand="1"/>
      </w:tblPr>
      <w:tblGrid>
        <w:gridCol w:w="1713"/>
        <w:gridCol w:w="1713"/>
        <w:gridCol w:w="1713"/>
        <w:gridCol w:w="1713"/>
        <w:gridCol w:w="1713"/>
        <w:gridCol w:w="1714"/>
      </w:tblGrid>
      <w:tr w:rsidR="00666B94" w:rsidRPr="009010E2" w:rsidTr="00CD7184">
        <w:tc>
          <w:tcPr>
            <w:tcW w:w="1713" w:type="dxa"/>
            <w:vAlign w:val="center"/>
          </w:tcPr>
          <w:p w:rsidR="00666B94" w:rsidRPr="009010E2" w:rsidRDefault="00666B94" w:rsidP="00CD7184">
            <w:pPr>
              <w:jc w:val="center"/>
              <w:rPr>
                <w:rFonts w:eastAsia="Times New Roman"/>
              </w:rPr>
            </w:pPr>
            <w:r w:rsidRPr="009010E2">
              <w:rPr>
                <w:rFonts w:eastAsia="Times New Roman"/>
              </w:rPr>
              <w:t>Год</w:t>
            </w:r>
          </w:p>
        </w:tc>
        <w:tc>
          <w:tcPr>
            <w:tcW w:w="1713" w:type="dxa"/>
            <w:vAlign w:val="center"/>
          </w:tcPr>
          <w:p w:rsidR="00666B94" w:rsidRPr="009010E2" w:rsidRDefault="00666B94" w:rsidP="00CD7184">
            <w:pPr>
              <w:jc w:val="center"/>
              <w:rPr>
                <w:rFonts w:eastAsia="Times New Roman"/>
              </w:rPr>
            </w:pPr>
            <w:r w:rsidRPr="009010E2">
              <w:rPr>
                <w:rFonts w:eastAsia="Times New Roman"/>
              </w:rPr>
              <w:t>Аудирование</w:t>
            </w:r>
          </w:p>
        </w:tc>
        <w:tc>
          <w:tcPr>
            <w:tcW w:w="1713" w:type="dxa"/>
            <w:vAlign w:val="center"/>
          </w:tcPr>
          <w:p w:rsidR="00666B94" w:rsidRPr="009010E2" w:rsidRDefault="00666B94" w:rsidP="00CD7184">
            <w:pPr>
              <w:jc w:val="center"/>
              <w:rPr>
                <w:rFonts w:eastAsia="Times New Roman"/>
              </w:rPr>
            </w:pPr>
            <w:r w:rsidRPr="009010E2">
              <w:rPr>
                <w:rFonts w:eastAsia="Times New Roman"/>
              </w:rPr>
              <w:t>Чтение</w:t>
            </w:r>
          </w:p>
        </w:tc>
        <w:tc>
          <w:tcPr>
            <w:tcW w:w="1713" w:type="dxa"/>
            <w:vAlign w:val="center"/>
          </w:tcPr>
          <w:p w:rsidR="00666B94" w:rsidRPr="009010E2" w:rsidRDefault="00666B94" w:rsidP="00CD7184">
            <w:pPr>
              <w:jc w:val="center"/>
              <w:rPr>
                <w:rFonts w:eastAsia="Times New Roman"/>
              </w:rPr>
            </w:pPr>
            <w:r w:rsidRPr="009010E2">
              <w:rPr>
                <w:rFonts w:eastAsia="Times New Roman"/>
              </w:rPr>
              <w:t>Лексика. Грамматика</w:t>
            </w:r>
          </w:p>
        </w:tc>
        <w:tc>
          <w:tcPr>
            <w:tcW w:w="1713" w:type="dxa"/>
            <w:vAlign w:val="center"/>
          </w:tcPr>
          <w:p w:rsidR="00666B94" w:rsidRPr="009010E2" w:rsidRDefault="00666B94" w:rsidP="00CD7184">
            <w:pPr>
              <w:jc w:val="center"/>
              <w:rPr>
                <w:rFonts w:eastAsia="Times New Roman"/>
              </w:rPr>
            </w:pPr>
            <w:r w:rsidRPr="009010E2">
              <w:rPr>
                <w:rFonts w:eastAsia="Times New Roman"/>
              </w:rPr>
              <w:t>Письмо</w:t>
            </w:r>
          </w:p>
        </w:tc>
        <w:tc>
          <w:tcPr>
            <w:tcW w:w="1714" w:type="dxa"/>
            <w:vAlign w:val="center"/>
          </w:tcPr>
          <w:p w:rsidR="00666B94" w:rsidRPr="009010E2" w:rsidRDefault="00666B94" w:rsidP="00CD7184">
            <w:pPr>
              <w:jc w:val="center"/>
              <w:rPr>
                <w:rFonts w:eastAsia="Times New Roman"/>
              </w:rPr>
            </w:pPr>
            <w:r w:rsidRPr="009010E2">
              <w:rPr>
                <w:rFonts w:eastAsia="Times New Roman"/>
              </w:rPr>
              <w:t>Говорение</w:t>
            </w:r>
          </w:p>
        </w:tc>
      </w:tr>
      <w:tr w:rsidR="00666B94" w:rsidRPr="009010E2" w:rsidTr="00CD7184">
        <w:tc>
          <w:tcPr>
            <w:tcW w:w="1713" w:type="dxa"/>
            <w:vAlign w:val="center"/>
          </w:tcPr>
          <w:p w:rsidR="00666B94" w:rsidRPr="009010E2" w:rsidRDefault="00666B94" w:rsidP="00CD7184">
            <w:pPr>
              <w:jc w:val="center"/>
              <w:rPr>
                <w:rFonts w:eastAsia="Times New Roman"/>
              </w:rPr>
            </w:pPr>
            <w:r w:rsidRPr="009010E2">
              <w:rPr>
                <w:rFonts w:eastAsia="Times New Roman"/>
              </w:rPr>
              <w:t>2016-2017</w:t>
            </w:r>
          </w:p>
        </w:tc>
        <w:tc>
          <w:tcPr>
            <w:tcW w:w="1713" w:type="dxa"/>
            <w:vAlign w:val="center"/>
          </w:tcPr>
          <w:p w:rsidR="00666B94" w:rsidRPr="009010E2" w:rsidRDefault="00666B94" w:rsidP="00CD7184">
            <w:pPr>
              <w:pStyle w:val="130"/>
              <w:shd w:val="clear" w:color="auto" w:fill="auto"/>
              <w:tabs>
                <w:tab w:val="left" w:pos="1166"/>
              </w:tabs>
              <w:spacing w:before="0" w:after="0" w:line="240" w:lineRule="auto"/>
              <w:ind w:right="280"/>
              <w:rPr>
                <w:rFonts w:eastAsia="TimesNewRomanPSMT"/>
                <w:b w:val="0"/>
                <w:sz w:val="24"/>
                <w:szCs w:val="24"/>
                <w:lang w:eastAsia="ru-RU" w:bidi="ru-RU"/>
              </w:rPr>
            </w:pPr>
            <w:r w:rsidRPr="009010E2">
              <w:rPr>
                <w:rFonts w:eastAsia="TimesNewRomanPSMT"/>
                <w:b w:val="0"/>
                <w:sz w:val="24"/>
                <w:szCs w:val="24"/>
                <w:lang w:eastAsia="ru-RU" w:bidi="ru-RU"/>
              </w:rPr>
              <w:t>94,05 %</w:t>
            </w:r>
          </w:p>
        </w:tc>
        <w:tc>
          <w:tcPr>
            <w:tcW w:w="1713" w:type="dxa"/>
            <w:vAlign w:val="center"/>
          </w:tcPr>
          <w:p w:rsidR="00666B94" w:rsidRPr="009010E2" w:rsidRDefault="00666B94" w:rsidP="00CD7184">
            <w:pPr>
              <w:pStyle w:val="130"/>
              <w:shd w:val="clear" w:color="auto" w:fill="auto"/>
              <w:tabs>
                <w:tab w:val="left" w:pos="1166"/>
              </w:tabs>
              <w:spacing w:before="0" w:after="0" w:line="240" w:lineRule="auto"/>
              <w:ind w:right="280"/>
              <w:rPr>
                <w:rFonts w:eastAsia="TimesNewRomanPSMT"/>
                <w:b w:val="0"/>
                <w:sz w:val="24"/>
                <w:szCs w:val="24"/>
                <w:lang w:eastAsia="ru-RU" w:bidi="ru-RU"/>
              </w:rPr>
            </w:pPr>
            <w:r w:rsidRPr="009010E2">
              <w:rPr>
                <w:rFonts w:eastAsia="TimesNewRomanPSMT"/>
                <w:b w:val="0"/>
                <w:sz w:val="24"/>
                <w:szCs w:val="24"/>
                <w:lang w:eastAsia="ru-RU" w:bidi="ru-RU"/>
              </w:rPr>
              <w:t>82,96 %</w:t>
            </w:r>
          </w:p>
        </w:tc>
        <w:tc>
          <w:tcPr>
            <w:tcW w:w="1713" w:type="dxa"/>
            <w:vAlign w:val="center"/>
          </w:tcPr>
          <w:p w:rsidR="00666B94" w:rsidRPr="009010E2" w:rsidRDefault="00666B94" w:rsidP="00CD7184">
            <w:pPr>
              <w:pStyle w:val="130"/>
              <w:shd w:val="clear" w:color="auto" w:fill="auto"/>
              <w:tabs>
                <w:tab w:val="left" w:pos="1166"/>
              </w:tabs>
              <w:spacing w:before="0" w:after="0" w:line="240" w:lineRule="auto"/>
              <w:ind w:right="280"/>
              <w:rPr>
                <w:rFonts w:eastAsia="TimesNewRomanPSMT"/>
                <w:b w:val="0"/>
                <w:sz w:val="24"/>
                <w:szCs w:val="24"/>
                <w:lang w:eastAsia="ru-RU" w:bidi="ru-RU"/>
              </w:rPr>
            </w:pPr>
            <w:r w:rsidRPr="009010E2">
              <w:rPr>
                <w:rFonts w:eastAsia="TimesNewRomanPSMT"/>
                <w:b w:val="0"/>
                <w:sz w:val="24"/>
                <w:szCs w:val="24"/>
                <w:lang w:eastAsia="ru-RU" w:bidi="ru-RU"/>
              </w:rPr>
              <w:t>68,14 %</w:t>
            </w:r>
          </w:p>
        </w:tc>
        <w:tc>
          <w:tcPr>
            <w:tcW w:w="1713" w:type="dxa"/>
            <w:vAlign w:val="center"/>
          </w:tcPr>
          <w:p w:rsidR="00666B94" w:rsidRPr="009010E2" w:rsidRDefault="00666B94" w:rsidP="00CD7184">
            <w:pPr>
              <w:pStyle w:val="130"/>
              <w:shd w:val="clear" w:color="auto" w:fill="auto"/>
              <w:tabs>
                <w:tab w:val="left" w:pos="1166"/>
              </w:tabs>
              <w:spacing w:before="0" w:after="0" w:line="240" w:lineRule="auto"/>
              <w:ind w:right="280"/>
              <w:rPr>
                <w:rFonts w:eastAsia="TimesNewRomanPSMT"/>
                <w:b w:val="0"/>
                <w:sz w:val="24"/>
                <w:szCs w:val="24"/>
                <w:lang w:eastAsia="ru-RU" w:bidi="ru-RU"/>
              </w:rPr>
            </w:pPr>
            <w:r w:rsidRPr="009010E2">
              <w:rPr>
                <w:rFonts w:eastAsia="TimesNewRomanPSMT"/>
                <w:b w:val="0"/>
                <w:sz w:val="24"/>
                <w:szCs w:val="24"/>
                <w:lang w:eastAsia="ru-RU" w:bidi="ru-RU"/>
              </w:rPr>
              <w:t>81,44 %</w:t>
            </w:r>
          </w:p>
        </w:tc>
        <w:tc>
          <w:tcPr>
            <w:tcW w:w="1714" w:type="dxa"/>
            <w:vAlign w:val="center"/>
          </w:tcPr>
          <w:p w:rsidR="00666B94" w:rsidRPr="009010E2" w:rsidRDefault="00666B94" w:rsidP="00CD7184">
            <w:pPr>
              <w:pStyle w:val="130"/>
              <w:shd w:val="clear" w:color="auto" w:fill="auto"/>
              <w:tabs>
                <w:tab w:val="left" w:pos="1166"/>
              </w:tabs>
              <w:spacing w:before="0" w:after="0" w:line="240" w:lineRule="auto"/>
              <w:ind w:right="280"/>
              <w:rPr>
                <w:rFonts w:eastAsia="TimesNewRomanPSMT"/>
                <w:b w:val="0"/>
                <w:sz w:val="24"/>
                <w:szCs w:val="24"/>
                <w:lang w:eastAsia="ru-RU" w:bidi="ru-RU"/>
              </w:rPr>
            </w:pPr>
            <w:r w:rsidRPr="009010E2">
              <w:rPr>
                <w:rFonts w:eastAsia="TimesNewRomanPSMT"/>
                <w:b w:val="0"/>
                <w:sz w:val="24"/>
                <w:szCs w:val="24"/>
                <w:lang w:eastAsia="ru-RU" w:bidi="ru-RU"/>
              </w:rPr>
              <w:t>80,04 %</w:t>
            </w:r>
          </w:p>
        </w:tc>
      </w:tr>
      <w:tr w:rsidR="00666B94" w:rsidRPr="009010E2" w:rsidTr="00CD7184">
        <w:tc>
          <w:tcPr>
            <w:tcW w:w="1713" w:type="dxa"/>
            <w:vAlign w:val="center"/>
          </w:tcPr>
          <w:p w:rsidR="00666B94" w:rsidRPr="009010E2" w:rsidRDefault="00666B94" w:rsidP="00CD7184">
            <w:pPr>
              <w:jc w:val="center"/>
              <w:rPr>
                <w:rFonts w:eastAsia="Times New Roman"/>
              </w:rPr>
            </w:pPr>
            <w:r w:rsidRPr="009010E2">
              <w:rPr>
                <w:rFonts w:eastAsia="Times New Roman"/>
              </w:rPr>
              <w:t>2017-2018</w:t>
            </w:r>
          </w:p>
        </w:tc>
        <w:tc>
          <w:tcPr>
            <w:tcW w:w="1713" w:type="dxa"/>
            <w:vAlign w:val="center"/>
          </w:tcPr>
          <w:p w:rsidR="00666B94" w:rsidRPr="009010E2" w:rsidRDefault="00666B94" w:rsidP="00CD7184">
            <w:pPr>
              <w:autoSpaceDE w:val="0"/>
              <w:autoSpaceDN w:val="0"/>
              <w:adjustRightInd w:val="0"/>
              <w:jc w:val="center"/>
            </w:pPr>
            <w:r w:rsidRPr="009010E2">
              <w:t>86,35 %</w:t>
            </w:r>
          </w:p>
        </w:tc>
        <w:tc>
          <w:tcPr>
            <w:tcW w:w="1713" w:type="dxa"/>
            <w:vAlign w:val="center"/>
          </w:tcPr>
          <w:p w:rsidR="00666B94" w:rsidRPr="009010E2" w:rsidRDefault="00666B94" w:rsidP="00CD7184">
            <w:pPr>
              <w:autoSpaceDE w:val="0"/>
              <w:autoSpaceDN w:val="0"/>
              <w:adjustRightInd w:val="0"/>
              <w:jc w:val="center"/>
            </w:pPr>
            <w:r w:rsidRPr="009010E2">
              <w:t>81,38 %</w:t>
            </w:r>
          </w:p>
        </w:tc>
        <w:tc>
          <w:tcPr>
            <w:tcW w:w="1713" w:type="dxa"/>
            <w:vAlign w:val="center"/>
          </w:tcPr>
          <w:p w:rsidR="00666B94" w:rsidRPr="009010E2" w:rsidRDefault="00666B94" w:rsidP="00CD7184">
            <w:pPr>
              <w:autoSpaceDE w:val="0"/>
              <w:autoSpaceDN w:val="0"/>
              <w:adjustRightInd w:val="0"/>
              <w:jc w:val="center"/>
            </w:pPr>
            <w:r w:rsidRPr="009010E2">
              <w:t>71,06 %</w:t>
            </w:r>
          </w:p>
        </w:tc>
        <w:tc>
          <w:tcPr>
            <w:tcW w:w="1713" w:type="dxa"/>
            <w:vAlign w:val="center"/>
          </w:tcPr>
          <w:p w:rsidR="00666B94" w:rsidRPr="009010E2" w:rsidRDefault="00666B94" w:rsidP="00CD7184">
            <w:pPr>
              <w:autoSpaceDE w:val="0"/>
              <w:autoSpaceDN w:val="0"/>
              <w:adjustRightInd w:val="0"/>
              <w:jc w:val="center"/>
            </w:pPr>
            <w:r w:rsidRPr="009010E2">
              <w:t>75,64</w:t>
            </w:r>
            <w:r w:rsidR="00CD7184" w:rsidRPr="009010E2">
              <w:t xml:space="preserve"> </w:t>
            </w:r>
            <w:r w:rsidRPr="009010E2">
              <w:t>%</w:t>
            </w:r>
          </w:p>
        </w:tc>
        <w:tc>
          <w:tcPr>
            <w:tcW w:w="1714" w:type="dxa"/>
            <w:vAlign w:val="center"/>
          </w:tcPr>
          <w:p w:rsidR="00666B94" w:rsidRPr="009010E2" w:rsidRDefault="00666B94" w:rsidP="00CD7184">
            <w:pPr>
              <w:autoSpaceDE w:val="0"/>
              <w:autoSpaceDN w:val="0"/>
              <w:adjustRightInd w:val="0"/>
              <w:jc w:val="center"/>
            </w:pPr>
            <w:r w:rsidRPr="009010E2">
              <w:t>65,36 %</w:t>
            </w:r>
          </w:p>
        </w:tc>
      </w:tr>
      <w:tr w:rsidR="00666B94" w:rsidRPr="009010E2" w:rsidTr="00CD7184">
        <w:tc>
          <w:tcPr>
            <w:tcW w:w="1713" w:type="dxa"/>
            <w:vAlign w:val="center"/>
          </w:tcPr>
          <w:p w:rsidR="00666B94" w:rsidRPr="009010E2" w:rsidRDefault="00666B94" w:rsidP="00CD7184">
            <w:pPr>
              <w:jc w:val="center"/>
              <w:rPr>
                <w:rFonts w:eastAsia="Times New Roman"/>
              </w:rPr>
            </w:pPr>
            <w:r w:rsidRPr="009010E2">
              <w:rPr>
                <w:rFonts w:eastAsia="Times New Roman"/>
              </w:rPr>
              <w:t>2018-2019</w:t>
            </w:r>
          </w:p>
        </w:tc>
        <w:tc>
          <w:tcPr>
            <w:tcW w:w="1713" w:type="dxa"/>
            <w:vAlign w:val="center"/>
          </w:tcPr>
          <w:p w:rsidR="00666B94" w:rsidRPr="009010E2" w:rsidRDefault="00666B94" w:rsidP="00CD7184">
            <w:pPr>
              <w:jc w:val="center"/>
              <w:rPr>
                <w:rFonts w:eastAsia="Times New Roman"/>
              </w:rPr>
            </w:pPr>
            <w:r w:rsidRPr="009010E2">
              <w:rPr>
                <w:rFonts w:eastAsia="Times New Roman"/>
              </w:rPr>
              <w:t>92,77</w:t>
            </w:r>
            <w:r w:rsidR="00CD7184" w:rsidRPr="009010E2">
              <w:rPr>
                <w:rFonts w:eastAsia="Times New Roman"/>
              </w:rPr>
              <w:t xml:space="preserve"> </w:t>
            </w:r>
            <w:r w:rsidRPr="009010E2">
              <w:t>%</w:t>
            </w:r>
          </w:p>
        </w:tc>
        <w:tc>
          <w:tcPr>
            <w:tcW w:w="1713" w:type="dxa"/>
            <w:vAlign w:val="center"/>
          </w:tcPr>
          <w:p w:rsidR="00666B94" w:rsidRPr="009010E2" w:rsidRDefault="00666B94" w:rsidP="00CD7184">
            <w:pPr>
              <w:jc w:val="center"/>
              <w:rPr>
                <w:rFonts w:eastAsia="Times New Roman"/>
              </w:rPr>
            </w:pPr>
            <w:r w:rsidRPr="009010E2">
              <w:rPr>
                <w:rFonts w:eastAsia="Times New Roman"/>
              </w:rPr>
              <w:t>76,9</w:t>
            </w:r>
            <w:r w:rsidR="00CD7184" w:rsidRPr="009010E2">
              <w:rPr>
                <w:rFonts w:eastAsia="Times New Roman"/>
              </w:rPr>
              <w:t xml:space="preserve"> </w:t>
            </w:r>
            <w:r w:rsidRPr="009010E2">
              <w:t>%</w:t>
            </w:r>
          </w:p>
        </w:tc>
        <w:tc>
          <w:tcPr>
            <w:tcW w:w="1713" w:type="dxa"/>
            <w:vAlign w:val="center"/>
          </w:tcPr>
          <w:p w:rsidR="00666B94" w:rsidRPr="009010E2" w:rsidRDefault="00666B94" w:rsidP="00CD7184">
            <w:pPr>
              <w:jc w:val="center"/>
              <w:rPr>
                <w:rFonts w:eastAsia="Times New Roman"/>
              </w:rPr>
            </w:pPr>
            <w:r w:rsidRPr="009010E2">
              <w:rPr>
                <w:rFonts w:eastAsia="Times New Roman"/>
              </w:rPr>
              <w:t>78,8</w:t>
            </w:r>
            <w:r w:rsidR="00CD7184" w:rsidRPr="009010E2">
              <w:rPr>
                <w:rFonts w:eastAsia="Times New Roman"/>
              </w:rPr>
              <w:t xml:space="preserve"> </w:t>
            </w:r>
            <w:r w:rsidRPr="009010E2">
              <w:t>%</w:t>
            </w:r>
          </w:p>
        </w:tc>
        <w:tc>
          <w:tcPr>
            <w:tcW w:w="1713" w:type="dxa"/>
            <w:vAlign w:val="center"/>
          </w:tcPr>
          <w:p w:rsidR="00666B94" w:rsidRPr="009010E2" w:rsidRDefault="00666B94" w:rsidP="00CD7184">
            <w:pPr>
              <w:jc w:val="center"/>
              <w:rPr>
                <w:rFonts w:eastAsia="Times New Roman"/>
              </w:rPr>
            </w:pPr>
            <w:r w:rsidRPr="009010E2">
              <w:rPr>
                <w:rFonts w:eastAsia="Times New Roman"/>
              </w:rPr>
              <w:t>76,5</w:t>
            </w:r>
            <w:r w:rsidR="00CD7184" w:rsidRPr="009010E2">
              <w:rPr>
                <w:rFonts w:eastAsia="Times New Roman"/>
              </w:rPr>
              <w:t xml:space="preserve"> </w:t>
            </w:r>
            <w:r w:rsidRPr="009010E2">
              <w:t>%</w:t>
            </w:r>
          </w:p>
        </w:tc>
        <w:tc>
          <w:tcPr>
            <w:tcW w:w="1714" w:type="dxa"/>
            <w:vAlign w:val="center"/>
          </w:tcPr>
          <w:p w:rsidR="00666B94" w:rsidRPr="009010E2" w:rsidRDefault="00666B94" w:rsidP="00CD7184">
            <w:pPr>
              <w:jc w:val="center"/>
              <w:rPr>
                <w:rFonts w:eastAsia="Times New Roman"/>
              </w:rPr>
            </w:pPr>
            <w:r w:rsidRPr="009010E2">
              <w:rPr>
                <w:rFonts w:eastAsia="Times New Roman"/>
              </w:rPr>
              <w:t>80,5</w:t>
            </w:r>
            <w:r w:rsidR="00CD7184" w:rsidRPr="009010E2">
              <w:rPr>
                <w:rFonts w:eastAsia="Times New Roman"/>
              </w:rPr>
              <w:t xml:space="preserve"> </w:t>
            </w:r>
            <w:r w:rsidRPr="009010E2">
              <w:t>%</w:t>
            </w:r>
          </w:p>
        </w:tc>
      </w:tr>
    </w:tbl>
    <w:p w:rsidR="00666B94" w:rsidRPr="009010E2" w:rsidRDefault="00666B94" w:rsidP="003762CB">
      <w:pPr>
        <w:spacing w:line="276" w:lineRule="auto"/>
        <w:ind w:firstLine="539"/>
        <w:jc w:val="both"/>
        <w:rPr>
          <w:rFonts w:eastAsia="Times New Roman"/>
        </w:rPr>
      </w:pPr>
    </w:p>
    <w:p w:rsidR="00F43918" w:rsidRPr="009010E2" w:rsidRDefault="00F43918" w:rsidP="00CD7184">
      <w:pPr>
        <w:pStyle w:val="a3"/>
        <w:spacing w:after="0"/>
        <w:ind w:left="0"/>
        <w:jc w:val="both"/>
        <w:rPr>
          <w:rFonts w:ascii="Times New Roman" w:eastAsia="Times New Roman" w:hAnsi="Times New Roman"/>
          <w:b/>
          <w:sz w:val="24"/>
          <w:szCs w:val="24"/>
          <w:lang w:eastAsia="ru-RU"/>
        </w:rPr>
      </w:pPr>
      <w:r w:rsidRPr="009010E2">
        <w:rPr>
          <w:rFonts w:ascii="Times New Roman" w:eastAsia="Times New Roman" w:hAnsi="Times New Roman"/>
          <w:b/>
          <w:sz w:val="24"/>
          <w:szCs w:val="24"/>
          <w:lang w:eastAsia="ru-RU"/>
        </w:rPr>
        <w:t>2.3.3. Содержательный анализ выполнения заданий КИМ ОГЭ</w:t>
      </w:r>
    </w:p>
    <w:p w:rsidR="00F43918" w:rsidRPr="009010E2" w:rsidRDefault="00F43918" w:rsidP="003762CB">
      <w:pPr>
        <w:spacing w:line="276" w:lineRule="auto"/>
        <w:jc w:val="both"/>
      </w:pPr>
    </w:p>
    <w:p w:rsidR="00B87A14" w:rsidRPr="009010E2" w:rsidRDefault="008F3890" w:rsidP="00CD7184">
      <w:pPr>
        <w:spacing w:line="276" w:lineRule="auto"/>
        <w:ind w:firstLine="709"/>
        <w:jc w:val="both"/>
      </w:pPr>
      <w:r w:rsidRPr="009010E2">
        <w:t xml:space="preserve">Несмотря на общий высокий балл, не все задания выполняются одинаково хорошо. </w:t>
      </w:r>
      <w:r w:rsidR="00DB315D" w:rsidRPr="009010E2">
        <w:t>Стат</w:t>
      </w:r>
      <w:r w:rsidR="00DB315D" w:rsidRPr="009010E2">
        <w:t>и</w:t>
      </w:r>
      <w:r w:rsidR="00DB315D" w:rsidRPr="009010E2">
        <w:t xml:space="preserve">стическая </w:t>
      </w:r>
      <w:r w:rsidR="002851BA" w:rsidRPr="009010E2">
        <w:t>информация,</w:t>
      </w:r>
      <w:r w:rsidR="00DB315D" w:rsidRPr="009010E2">
        <w:t xml:space="preserve"> представленная </w:t>
      </w:r>
      <w:r w:rsidR="00DC5380" w:rsidRPr="009010E2">
        <w:t xml:space="preserve">ранее </w:t>
      </w:r>
      <w:r w:rsidR="00DB315D" w:rsidRPr="009010E2">
        <w:t>в таблице 1</w:t>
      </w:r>
      <w:r w:rsidR="00133B70" w:rsidRPr="009010E2">
        <w:t>2</w:t>
      </w:r>
      <w:r w:rsidR="002851BA" w:rsidRPr="009010E2">
        <w:t>,</w:t>
      </w:r>
      <w:r w:rsidR="00DB315D" w:rsidRPr="009010E2">
        <w:t xml:space="preserve"> </w:t>
      </w:r>
      <w:r w:rsidR="007553EC" w:rsidRPr="009010E2">
        <w:t>отражает</w:t>
      </w:r>
      <w:r w:rsidR="00DB315D" w:rsidRPr="009010E2">
        <w:t xml:space="preserve"> </w:t>
      </w:r>
      <w:r w:rsidR="00133B70" w:rsidRPr="009010E2">
        <w:t>результаты</w:t>
      </w:r>
      <w:r w:rsidR="00DB315D" w:rsidRPr="009010E2">
        <w:t xml:space="preserve"> выполнения </w:t>
      </w:r>
      <w:r w:rsidR="00A12750" w:rsidRPr="009010E2">
        <w:t>э</w:t>
      </w:r>
      <w:r w:rsidR="00A12750" w:rsidRPr="009010E2">
        <w:t>к</w:t>
      </w:r>
      <w:r w:rsidR="00A12750" w:rsidRPr="009010E2">
        <w:t xml:space="preserve">заменационной работы </w:t>
      </w:r>
      <w:r w:rsidR="00DB315D" w:rsidRPr="009010E2">
        <w:t xml:space="preserve">по </w:t>
      </w:r>
      <w:r w:rsidR="00133B70" w:rsidRPr="009010E2">
        <w:t xml:space="preserve">группам участников экзамена по </w:t>
      </w:r>
      <w:r w:rsidR="008A19FF" w:rsidRPr="009010E2">
        <w:t xml:space="preserve">проверяемым </w:t>
      </w:r>
      <w:r w:rsidR="00F43918" w:rsidRPr="009010E2">
        <w:t>элементам содержания</w:t>
      </w:r>
      <w:r w:rsidR="007553EC" w:rsidRPr="009010E2">
        <w:t>.</w:t>
      </w:r>
      <w:r w:rsidR="00DB315D" w:rsidRPr="009010E2">
        <w:t xml:space="preserve"> </w:t>
      </w:r>
      <w:r w:rsidR="007553EC" w:rsidRPr="009010E2">
        <w:t>Предваряя</w:t>
      </w:r>
      <w:r w:rsidR="008A19FF" w:rsidRPr="009010E2">
        <w:t xml:space="preserve"> </w:t>
      </w:r>
      <w:r w:rsidR="00133B70" w:rsidRPr="009010E2">
        <w:t>соответствующий</w:t>
      </w:r>
      <w:r w:rsidR="008A19FF" w:rsidRPr="009010E2">
        <w:t xml:space="preserve"> </w:t>
      </w:r>
      <w:r w:rsidR="007553EC" w:rsidRPr="009010E2">
        <w:t>анализ</w:t>
      </w:r>
      <w:r w:rsidR="001D1ADB" w:rsidRPr="009010E2">
        <w:t xml:space="preserve">, необходимо </w:t>
      </w:r>
      <w:r w:rsidR="007553EC" w:rsidRPr="009010E2">
        <w:t xml:space="preserve">отметить, </w:t>
      </w:r>
      <w:r w:rsidR="00F77BBB" w:rsidRPr="009010E2">
        <w:t>что особенностью заданий являе</w:t>
      </w:r>
      <w:r w:rsidR="001D1ADB" w:rsidRPr="009010E2">
        <w:t>тся их интегрированный характер. К</w:t>
      </w:r>
      <w:r w:rsidR="00F77BBB" w:rsidRPr="009010E2">
        <w:t>аждое умение, подлежащее контролю</w:t>
      </w:r>
      <w:r w:rsidR="00876E8F" w:rsidRPr="009010E2">
        <w:t>,</w:t>
      </w:r>
      <w:r w:rsidR="00F77BBB" w:rsidRPr="009010E2">
        <w:t xml:space="preserve"> состоит из ряда микр</w:t>
      </w:r>
      <w:r w:rsidR="00F77BBB" w:rsidRPr="009010E2">
        <w:t>о</w:t>
      </w:r>
      <w:r w:rsidR="00F77BBB" w:rsidRPr="009010E2">
        <w:t>умений</w:t>
      </w:r>
      <w:r w:rsidR="001D1ADB" w:rsidRPr="009010E2">
        <w:t>.</w:t>
      </w:r>
      <w:r w:rsidR="00F77BBB" w:rsidRPr="009010E2">
        <w:t xml:space="preserve"> </w:t>
      </w:r>
      <w:r w:rsidR="001D1ADB" w:rsidRPr="009010E2">
        <w:t>Средний процент выполнения задания, который может быть достаточно высоким</w:t>
      </w:r>
      <w:r w:rsidR="00876E8F" w:rsidRPr="009010E2">
        <w:t>,</w:t>
      </w:r>
      <w:r w:rsidR="001D1ADB" w:rsidRPr="009010E2">
        <w:t xml:space="preserve"> не всегда отражает уровень сформированности соответствующих микроумений, поэтому </w:t>
      </w:r>
      <w:r w:rsidR="00F77BBB" w:rsidRPr="009010E2">
        <w:t>для анал</w:t>
      </w:r>
      <w:r w:rsidR="00F77BBB" w:rsidRPr="009010E2">
        <w:t>и</w:t>
      </w:r>
      <w:r w:rsidR="00F77BBB" w:rsidRPr="009010E2">
        <w:t xml:space="preserve">за качества выполнения </w:t>
      </w:r>
      <w:r w:rsidR="001D1ADB" w:rsidRPr="009010E2">
        <w:t xml:space="preserve">зачастую </w:t>
      </w:r>
      <w:r w:rsidR="00F77BBB" w:rsidRPr="009010E2">
        <w:t>важ</w:t>
      </w:r>
      <w:r w:rsidR="001D1ADB" w:rsidRPr="009010E2">
        <w:t>е</w:t>
      </w:r>
      <w:r w:rsidR="00F77BBB" w:rsidRPr="009010E2">
        <w:t>н</w:t>
      </w:r>
      <w:r w:rsidR="001D1ADB" w:rsidRPr="009010E2">
        <w:t xml:space="preserve"> анализ отдельных тестовых вопросов, а не задания в ц</w:t>
      </w:r>
      <w:r w:rsidR="001D1ADB" w:rsidRPr="009010E2">
        <w:t>е</w:t>
      </w:r>
      <w:r w:rsidR="001D1ADB" w:rsidRPr="009010E2">
        <w:t xml:space="preserve">лом и </w:t>
      </w:r>
      <w:r w:rsidR="00A12750" w:rsidRPr="009010E2">
        <w:t xml:space="preserve">речь может идти о несформированности </w:t>
      </w:r>
      <w:r w:rsidR="001D1ADB" w:rsidRPr="009010E2">
        <w:t>отдельных</w:t>
      </w:r>
      <w:r w:rsidR="00A12750" w:rsidRPr="009010E2">
        <w:t xml:space="preserve"> микроумений, но не умений целиком. </w:t>
      </w:r>
      <w:r w:rsidR="007553EC" w:rsidRPr="009010E2">
        <w:t xml:space="preserve">Для </w:t>
      </w:r>
      <w:r w:rsidR="005060D9" w:rsidRPr="009010E2">
        <w:t xml:space="preserve">содержательного анализа </w:t>
      </w:r>
      <w:r w:rsidR="00B87A14" w:rsidRPr="009010E2">
        <w:t xml:space="preserve">результатов экзамена был использован </w:t>
      </w:r>
      <w:r w:rsidR="005060D9" w:rsidRPr="009010E2">
        <w:t>вариант КИМ, из числа в</w:t>
      </w:r>
      <w:r w:rsidR="005060D9" w:rsidRPr="009010E2">
        <w:t>ы</w:t>
      </w:r>
      <w:r w:rsidR="005060D9" w:rsidRPr="009010E2">
        <w:t xml:space="preserve">полнявшихся </w:t>
      </w:r>
      <w:r w:rsidR="00B87A14" w:rsidRPr="009010E2">
        <w:t xml:space="preserve">максимальным количеством участников в субъекте. </w:t>
      </w:r>
    </w:p>
    <w:p w:rsidR="00AB6515" w:rsidRPr="009010E2" w:rsidRDefault="00F43918" w:rsidP="00CD7184">
      <w:pPr>
        <w:spacing w:line="276" w:lineRule="auto"/>
        <w:ind w:firstLine="709"/>
        <w:jc w:val="both"/>
      </w:pPr>
      <w:r w:rsidRPr="009010E2">
        <w:t>Изучение и а</w:t>
      </w:r>
      <w:r w:rsidR="00B87A14" w:rsidRPr="009010E2">
        <w:t xml:space="preserve">нализ результатов по проверяемым элементам содержания </w:t>
      </w:r>
      <w:r w:rsidR="005C66BD" w:rsidRPr="009010E2">
        <w:t>в разделе «Ауд</w:t>
      </w:r>
      <w:r w:rsidR="005C66BD" w:rsidRPr="009010E2">
        <w:t>и</w:t>
      </w:r>
      <w:r w:rsidR="005C66BD" w:rsidRPr="009010E2">
        <w:t xml:space="preserve">рование» </w:t>
      </w:r>
      <w:r w:rsidR="00B87A14" w:rsidRPr="009010E2">
        <w:t xml:space="preserve">показывает, что </w:t>
      </w:r>
      <w:r w:rsidR="005C66BD" w:rsidRPr="009010E2">
        <w:t>самым высоким процентом выполнения (96,19 %) характеризуются з</w:t>
      </w:r>
      <w:r w:rsidR="005C66BD" w:rsidRPr="009010E2">
        <w:t>а</w:t>
      </w:r>
      <w:r w:rsidR="005C66BD" w:rsidRPr="009010E2">
        <w:t>дания на понимание основно</w:t>
      </w:r>
      <w:r w:rsidR="004125CE" w:rsidRPr="009010E2">
        <w:t>й</w:t>
      </w:r>
      <w:r w:rsidR="005C66BD" w:rsidRPr="009010E2">
        <w:t xml:space="preserve"> </w:t>
      </w:r>
      <w:r w:rsidR="004125CE" w:rsidRPr="009010E2">
        <w:t xml:space="preserve">информации в тексте выраженной в явном виде, </w:t>
      </w:r>
      <w:r w:rsidR="005C66BD" w:rsidRPr="009010E2">
        <w:t>запрашиваемой информации</w:t>
      </w:r>
      <w:r w:rsidR="004125CE" w:rsidRPr="009010E2">
        <w:t xml:space="preserve"> (94,04 %) выраженной как имплицитно, так и эксплицитно. </w:t>
      </w:r>
      <w:r w:rsidR="00AB6515" w:rsidRPr="009010E2">
        <w:t xml:space="preserve">Данные задания были выполнены участниками из всех групп. </w:t>
      </w:r>
      <w:r w:rsidR="004125CE" w:rsidRPr="009010E2">
        <w:t xml:space="preserve">Несколько ниже, хотя и остаются высокими показатели </w:t>
      </w:r>
      <w:r w:rsidR="004125CE" w:rsidRPr="009010E2">
        <w:lastRenderedPageBreak/>
        <w:t>понимания неявно выраженной основной информации в устном тексте (85,4 %)</w:t>
      </w:r>
      <w:r w:rsidR="005C66BD" w:rsidRPr="009010E2">
        <w:t xml:space="preserve">. </w:t>
      </w:r>
      <w:r w:rsidR="00BD27C7" w:rsidRPr="009010E2">
        <w:t>Снижение сре</w:t>
      </w:r>
      <w:r w:rsidR="00BD27C7" w:rsidRPr="009010E2">
        <w:t>д</w:t>
      </w:r>
      <w:r w:rsidR="00BD27C7" w:rsidRPr="009010E2">
        <w:t xml:space="preserve">него процента выполнения задания объясняется низким </w:t>
      </w:r>
      <w:r w:rsidR="004778D1" w:rsidRPr="009010E2">
        <w:t xml:space="preserve">процентом </w:t>
      </w:r>
      <w:r w:rsidR="00AB6515" w:rsidRPr="009010E2">
        <w:t xml:space="preserve">выполнения </w:t>
      </w:r>
      <w:r w:rsidR="00BD27C7" w:rsidRPr="009010E2">
        <w:t>в группе слабо</w:t>
      </w:r>
      <w:r w:rsidR="00DC5380" w:rsidRPr="009010E2">
        <w:t xml:space="preserve"> </w:t>
      </w:r>
      <w:r w:rsidR="00BD27C7" w:rsidRPr="009010E2">
        <w:t>подготовленных учащихся (6,67 %)</w:t>
      </w:r>
      <w:r w:rsidR="004778D1" w:rsidRPr="009010E2">
        <w:t xml:space="preserve">. </w:t>
      </w:r>
      <w:r w:rsidR="005A6BF0" w:rsidRPr="009010E2">
        <w:t>Следует так же отметить, что и для группы учащихся, в</w:t>
      </w:r>
      <w:r w:rsidR="005A6BF0" w:rsidRPr="009010E2">
        <w:t>ы</w:t>
      </w:r>
      <w:r w:rsidR="005A6BF0" w:rsidRPr="009010E2">
        <w:t>полнивших работу на «4»</w:t>
      </w:r>
      <w:r w:rsidR="006053E8" w:rsidRPr="009010E2">
        <w:t>,</w:t>
      </w:r>
      <w:r w:rsidR="005A6BF0" w:rsidRPr="009010E2">
        <w:t xml:space="preserve"> </w:t>
      </w:r>
      <w:r w:rsidR="00F20B00" w:rsidRPr="009010E2">
        <w:t>это</w:t>
      </w:r>
      <w:r w:rsidR="005A6BF0" w:rsidRPr="009010E2">
        <w:t xml:space="preserve"> задание оказалось сложнее, чем </w:t>
      </w:r>
      <w:r w:rsidR="00F20B00" w:rsidRPr="009010E2">
        <w:t xml:space="preserve">задание на </w:t>
      </w:r>
      <w:r w:rsidR="005A6BF0" w:rsidRPr="009010E2">
        <w:t>понимание в тексте я</w:t>
      </w:r>
      <w:r w:rsidR="005A6BF0" w:rsidRPr="009010E2">
        <w:t>в</w:t>
      </w:r>
      <w:r w:rsidR="005A6BF0" w:rsidRPr="009010E2">
        <w:t xml:space="preserve">но выраженной информации. </w:t>
      </w:r>
      <w:r w:rsidR="00AB6515" w:rsidRPr="009010E2">
        <w:t xml:space="preserve">В </w:t>
      </w:r>
      <w:r w:rsidR="00F20B00" w:rsidRPr="009010E2">
        <w:t xml:space="preserve">данном </w:t>
      </w:r>
      <w:r w:rsidR="00133B70" w:rsidRPr="009010E2">
        <w:t>задании</w:t>
      </w:r>
      <w:r w:rsidR="00AB6515" w:rsidRPr="009010E2">
        <w:t xml:space="preserve"> участникам необходимо было соотнести мини-диалоги с местом, где они про</w:t>
      </w:r>
      <w:r w:rsidR="005A6BF0" w:rsidRPr="009010E2">
        <w:t>ис</w:t>
      </w:r>
      <w:r w:rsidR="00AB6515" w:rsidRPr="009010E2">
        <w:t xml:space="preserve">ходили. </w:t>
      </w:r>
      <w:r w:rsidR="004778D1" w:rsidRPr="009010E2">
        <w:t xml:space="preserve">Типичной ошибкой был выбор ответа по совпадающим элементам - ключевым словам или фразам, без проникновения в содержание высказывания. </w:t>
      </w:r>
    </w:p>
    <w:p w:rsidR="00F01A8F" w:rsidRPr="009010E2" w:rsidRDefault="00AB6515" w:rsidP="00CD7184">
      <w:pPr>
        <w:spacing w:line="276" w:lineRule="auto"/>
        <w:ind w:firstLine="709"/>
        <w:jc w:val="both"/>
      </w:pPr>
      <w:r w:rsidRPr="009010E2">
        <w:t>Примером такого рода ошибок может служить следующий фрагмент задания:</w:t>
      </w:r>
    </w:p>
    <w:p w:rsidR="00F01A8F" w:rsidRPr="009010E2" w:rsidRDefault="00F01A8F" w:rsidP="00CD7184">
      <w:pPr>
        <w:spacing w:line="276" w:lineRule="auto"/>
        <w:ind w:firstLine="709"/>
        <w:jc w:val="both"/>
        <w:rPr>
          <w:lang w:val="en-US"/>
        </w:rPr>
      </w:pPr>
      <w:r w:rsidRPr="009010E2">
        <w:rPr>
          <w:b/>
          <w:bCs/>
          <w:lang w:val="en-US"/>
        </w:rPr>
        <w:t xml:space="preserve">Dialogue </w:t>
      </w:r>
      <w:r w:rsidRPr="009010E2">
        <w:rPr>
          <w:rFonts w:eastAsia="Times New Roman"/>
          <w:b/>
          <w:bCs/>
        </w:rPr>
        <w:t>В</w:t>
      </w:r>
    </w:p>
    <w:p w:rsidR="00F01A8F" w:rsidRPr="009010E2" w:rsidRDefault="00F01A8F" w:rsidP="00CD7184">
      <w:pPr>
        <w:shd w:val="clear" w:color="auto" w:fill="FFFFFF"/>
        <w:spacing w:line="276" w:lineRule="auto"/>
        <w:ind w:left="7" w:firstLine="709"/>
        <w:jc w:val="both"/>
        <w:rPr>
          <w:lang w:val="en-US"/>
        </w:rPr>
      </w:pPr>
      <w:r w:rsidRPr="009010E2">
        <w:rPr>
          <w:b/>
          <w:bCs/>
          <w:lang w:val="en-US"/>
        </w:rPr>
        <w:t xml:space="preserve">A: </w:t>
      </w:r>
      <w:r w:rsidRPr="009010E2">
        <w:rPr>
          <w:lang w:val="en-US"/>
        </w:rPr>
        <w:t>Today we are trying a special kind of drawing which is called still life.</w:t>
      </w:r>
    </w:p>
    <w:p w:rsidR="00F01A8F" w:rsidRPr="009010E2" w:rsidRDefault="00F01A8F" w:rsidP="00CD7184">
      <w:pPr>
        <w:shd w:val="clear" w:color="auto" w:fill="FFFFFF"/>
        <w:spacing w:line="276" w:lineRule="auto"/>
        <w:ind w:left="14" w:firstLine="709"/>
        <w:jc w:val="both"/>
        <w:rPr>
          <w:lang w:val="en-US"/>
        </w:rPr>
      </w:pPr>
      <w:r w:rsidRPr="009010E2">
        <w:rPr>
          <w:lang w:val="en-US"/>
        </w:rPr>
        <w:t>B: Still life? What is it?</w:t>
      </w:r>
    </w:p>
    <w:p w:rsidR="00F01A8F" w:rsidRPr="009010E2" w:rsidRDefault="00F01A8F" w:rsidP="00CD7184">
      <w:pPr>
        <w:shd w:val="clear" w:color="auto" w:fill="FFFFFF"/>
        <w:spacing w:line="276" w:lineRule="auto"/>
        <w:ind w:left="7" w:firstLine="709"/>
        <w:jc w:val="both"/>
        <w:rPr>
          <w:lang w:val="en-US"/>
        </w:rPr>
      </w:pPr>
      <w:r w:rsidRPr="009010E2">
        <w:rPr>
          <w:lang w:val="en-US"/>
        </w:rPr>
        <w:t xml:space="preserve">A: A still life picture presents different arrangements </w:t>
      </w:r>
      <w:r w:rsidRPr="009010E2">
        <w:rPr>
          <w:u w:val="single"/>
          <w:lang w:val="en-US"/>
        </w:rPr>
        <w:t>of fruit</w:t>
      </w:r>
      <w:r w:rsidRPr="009010E2">
        <w:rPr>
          <w:lang w:val="en-US"/>
        </w:rPr>
        <w:t xml:space="preserve">, flowers, bowls, whatever. You can see a sample of still life here, on my table. </w:t>
      </w:r>
      <w:r w:rsidRPr="009010E2">
        <w:rPr>
          <w:u w:val="single"/>
          <w:lang w:val="en-US"/>
        </w:rPr>
        <w:t xml:space="preserve">Apples, </w:t>
      </w:r>
      <w:r w:rsidR="00DC5380" w:rsidRPr="009010E2">
        <w:rPr>
          <w:u w:val="single"/>
          <w:lang w:val="en-US"/>
        </w:rPr>
        <w:t xml:space="preserve"> </w:t>
      </w:r>
      <w:r w:rsidRPr="009010E2">
        <w:rPr>
          <w:u w:val="single"/>
          <w:lang w:val="en-US"/>
        </w:rPr>
        <w:t xml:space="preserve">grapes, </w:t>
      </w:r>
      <w:r w:rsidR="00DC5380" w:rsidRPr="009010E2">
        <w:rPr>
          <w:u w:val="single"/>
          <w:lang w:val="en-US"/>
        </w:rPr>
        <w:t xml:space="preserve"> </w:t>
      </w:r>
      <w:r w:rsidRPr="009010E2">
        <w:rPr>
          <w:u w:val="single"/>
          <w:lang w:val="en-US"/>
        </w:rPr>
        <w:t>and an orange</w:t>
      </w:r>
      <w:r w:rsidRPr="009010E2">
        <w:rPr>
          <w:lang w:val="en-US"/>
        </w:rPr>
        <w:t xml:space="preserve">. And a ceramic bowl. </w:t>
      </w:r>
    </w:p>
    <w:p w:rsidR="00F01A8F" w:rsidRPr="009010E2" w:rsidRDefault="00F01A8F" w:rsidP="00CD7184">
      <w:pPr>
        <w:shd w:val="clear" w:color="auto" w:fill="FFFFFF"/>
        <w:spacing w:line="276" w:lineRule="auto"/>
        <w:ind w:left="7" w:firstLine="709"/>
        <w:jc w:val="both"/>
        <w:rPr>
          <w:lang w:val="en-US"/>
        </w:rPr>
      </w:pPr>
      <w:r w:rsidRPr="009010E2">
        <w:rPr>
          <w:lang w:val="en-US"/>
        </w:rPr>
        <w:t xml:space="preserve">B: Are we going to draw it? With oils or with pencils? </w:t>
      </w:r>
    </w:p>
    <w:p w:rsidR="00F01A8F" w:rsidRPr="009010E2" w:rsidRDefault="00F01A8F" w:rsidP="00CD7184">
      <w:pPr>
        <w:shd w:val="clear" w:color="auto" w:fill="FFFFFF"/>
        <w:spacing w:line="276" w:lineRule="auto"/>
        <w:ind w:left="7" w:firstLine="709"/>
        <w:jc w:val="both"/>
        <w:rPr>
          <w:lang w:val="en-US"/>
        </w:rPr>
      </w:pPr>
      <w:r w:rsidRPr="009010E2">
        <w:rPr>
          <w:lang w:val="en-US"/>
        </w:rPr>
        <w:t>A: Today we are drawing with pencils. Next time we'll try pastels, and then the oils.</w:t>
      </w:r>
    </w:p>
    <w:p w:rsidR="00AB6515" w:rsidRPr="009010E2" w:rsidRDefault="00AB6515" w:rsidP="00CD7184">
      <w:pPr>
        <w:spacing w:line="276" w:lineRule="auto"/>
        <w:ind w:firstLine="709"/>
        <w:jc w:val="both"/>
      </w:pPr>
      <w:r w:rsidRPr="009010E2">
        <w:t>Услышав в тексте знакомые слова, относящиеся к теме «Продукты питания»</w:t>
      </w:r>
      <w:r w:rsidR="006053E8" w:rsidRPr="009010E2">
        <w:t>,</w:t>
      </w:r>
      <w:r w:rsidRPr="009010E2">
        <w:t xml:space="preserve"> учащиеся соотнес</w:t>
      </w:r>
      <w:r w:rsidR="002D6E2C" w:rsidRPr="009010E2">
        <w:t>л</w:t>
      </w:r>
      <w:r w:rsidRPr="009010E2">
        <w:t xml:space="preserve">и его с </w:t>
      </w:r>
      <w:r w:rsidR="005A6BF0" w:rsidRPr="009010E2">
        <w:t>вариантом 2 (</w:t>
      </w:r>
      <w:r w:rsidR="005A6BF0" w:rsidRPr="009010E2">
        <w:rPr>
          <w:lang w:val="en-US"/>
        </w:rPr>
        <w:t>In</w:t>
      </w:r>
      <w:r w:rsidR="005A6BF0" w:rsidRPr="009010E2">
        <w:t xml:space="preserve"> </w:t>
      </w:r>
      <w:r w:rsidR="005A6BF0" w:rsidRPr="009010E2">
        <w:rPr>
          <w:lang w:val="en-US"/>
        </w:rPr>
        <w:t>a</w:t>
      </w:r>
      <w:r w:rsidR="005A6BF0" w:rsidRPr="009010E2">
        <w:t xml:space="preserve"> </w:t>
      </w:r>
      <w:r w:rsidR="005A6BF0" w:rsidRPr="009010E2">
        <w:rPr>
          <w:lang w:val="en-US"/>
        </w:rPr>
        <w:t>restaurant</w:t>
      </w:r>
      <w:r w:rsidR="005A6BF0" w:rsidRPr="009010E2">
        <w:t>) или 4 (</w:t>
      </w:r>
      <w:r w:rsidR="005A6BF0" w:rsidRPr="009010E2">
        <w:rPr>
          <w:lang w:val="en-US"/>
        </w:rPr>
        <w:t>In</w:t>
      </w:r>
      <w:r w:rsidR="005A6BF0" w:rsidRPr="009010E2">
        <w:t xml:space="preserve"> </w:t>
      </w:r>
      <w:r w:rsidR="005A6BF0" w:rsidRPr="009010E2">
        <w:rPr>
          <w:lang w:val="en-US"/>
        </w:rPr>
        <w:t>a</w:t>
      </w:r>
      <w:r w:rsidR="005A6BF0" w:rsidRPr="009010E2">
        <w:t xml:space="preserve"> </w:t>
      </w:r>
      <w:r w:rsidR="005A6BF0" w:rsidRPr="009010E2">
        <w:rPr>
          <w:lang w:val="en-US"/>
        </w:rPr>
        <w:t>supermarket</w:t>
      </w:r>
      <w:r w:rsidR="005A6BF0" w:rsidRPr="009010E2">
        <w:t xml:space="preserve">), без осмысления контекста в силу ограниченных языковых знаний и соответствующих умений. </w:t>
      </w:r>
    </w:p>
    <w:p w:rsidR="00892E88" w:rsidRPr="009010E2" w:rsidRDefault="004778D1" w:rsidP="00CD7184">
      <w:pPr>
        <w:spacing w:line="276" w:lineRule="auto"/>
        <w:ind w:firstLine="709"/>
        <w:jc w:val="both"/>
      </w:pPr>
      <w:r w:rsidRPr="009010E2">
        <w:t xml:space="preserve">Для </w:t>
      </w:r>
      <w:r w:rsidR="005A6BF0" w:rsidRPr="009010E2">
        <w:t xml:space="preserve">ликвидации подобных пробелов </w:t>
      </w:r>
      <w:r w:rsidR="00F20B00" w:rsidRPr="009010E2">
        <w:t xml:space="preserve">в процессе обучения и контроля необходимо </w:t>
      </w:r>
      <w:r w:rsidRPr="009010E2">
        <w:t>мин</w:t>
      </w:r>
      <w:r w:rsidRPr="009010E2">
        <w:t>и</w:t>
      </w:r>
      <w:r w:rsidRPr="009010E2">
        <w:t>мизировать задания, в которых ответ задан в контексте</w:t>
      </w:r>
      <w:r w:rsidR="005A6BF0" w:rsidRPr="009010E2">
        <w:t xml:space="preserve"> в готовом виде</w:t>
      </w:r>
      <w:r w:rsidRPr="009010E2">
        <w:t>, учить обобщать, объед</w:t>
      </w:r>
      <w:r w:rsidRPr="009010E2">
        <w:t>и</w:t>
      </w:r>
      <w:r w:rsidRPr="009010E2">
        <w:t xml:space="preserve">нять слова в тематические блоки, </w:t>
      </w:r>
      <w:r w:rsidR="005A6BF0" w:rsidRPr="009010E2">
        <w:t xml:space="preserve">правильно </w:t>
      </w:r>
      <w:r w:rsidRPr="009010E2">
        <w:t xml:space="preserve">выделять </w:t>
      </w:r>
      <w:r w:rsidR="00F01A8F" w:rsidRPr="009010E2">
        <w:t>ключевую</w:t>
      </w:r>
      <w:r w:rsidRPr="009010E2">
        <w:t xml:space="preserve"> для</w:t>
      </w:r>
      <w:r w:rsidR="005A6BF0" w:rsidRPr="009010E2">
        <w:t xml:space="preserve"> конкретного</w:t>
      </w:r>
      <w:r w:rsidRPr="009010E2">
        <w:t xml:space="preserve"> высказывания лексику и соотносить ее с темой.</w:t>
      </w:r>
    </w:p>
    <w:p w:rsidR="00AC39E0" w:rsidRPr="009010E2" w:rsidRDefault="00E51B3E" w:rsidP="00CD7184">
      <w:pPr>
        <w:spacing w:line="276" w:lineRule="auto"/>
        <w:ind w:firstLine="709"/>
        <w:jc w:val="both"/>
      </w:pPr>
      <w:r w:rsidRPr="009010E2">
        <w:t xml:space="preserve">В разделе «Чтение» выпускники </w:t>
      </w:r>
      <w:r w:rsidR="00AC39E0" w:rsidRPr="009010E2">
        <w:t xml:space="preserve">в целом </w:t>
      </w:r>
      <w:r w:rsidRPr="009010E2">
        <w:t xml:space="preserve">продемонстрировали умения понимания явно выраженной основной информации в прочитанном тексте. </w:t>
      </w:r>
      <w:r w:rsidR="003902D7" w:rsidRPr="009010E2">
        <w:t>Та</w:t>
      </w:r>
      <w:r w:rsidR="00F01A8F" w:rsidRPr="009010E2">
        <w:t>к</w:t>
      </w:r>
      <w:r w:rsidR="003902D7" w:rsidRPr="009010E2">
        <w:t xml:space="preserve"> же</w:t>
      </w:r>
      <w:r w:rsidR="002D6E2C" w:rsidRPr="009010E2">
        <w:t>,</w:t>
      </w:r>
      <w:r w:rsidR="003902D7" w:rsidRPr="009010E2">
        <w:t xml:space="preserve"> как </w:t>
      </w:r>
      <w:r w:rsidR="00AC39E0" w:rsidRPr="009010E2">
        <w:t>в аудировании</w:t>
      </w:r>
      <w:r w:rsidR="006053E8" w:rsidRPr="009010E2">
        <w:t>,</w:t>
      </w:r>
      <w:r w:rsidR="00AC39E0" w:rsidRPr="009010E2">
        <w:t xml:space="preserve"> н</w:t>
      </w:r>
      <w:r w:rsidR="00AC39E0" w:rsidRPr="009010E2">
        <w:t>е</w:t>
      </w:r>
      <w:r w:rsidR="00AC39E0" w:rsidRPr="009010E2">
        <w:t xml:space="preserve">успешны были в выполнении данного задания участники, получившие отметку «2», не слишком высоки с учетом базового уровня задания и показатели в группах с отметками «3» и «4». </w:t>
      </w:r>
    </w:p>
    <w:p w:rsidR="00AC39E0" w:rsidRPr="009010E2" w:rsidRDefault="00E51B3E" w:rsidP="00CD7184">
      <w:pPr>
        <w:spacing w:line="276" w:lineRule="auto"/>
        <w:ind w:firstLine="709"/>
        <w:jc w:val="both"/>
      </w:pPr>
      <w:r w:rsidRPr="009010E2">
        <w:t>Затруднения</w:t>
      </w:r>
      <w:r w:rsidR="00AC39E0" w:rsidRPr="009010E2">
        <w:t xml:space="preserve"> у всех экзаменуемых</w:t>
      </w:r>
      <w:r w:rsidRPr="009010E2">
        <w:t xml:space="preserve"> вызвало зад</w:t>
      </w:r>
      <w:r w:rsidR="003902D7" w:rsidRPr="009010E2">
        <w:t>а</w:t>
      </w:r>
      <w:r w:rsidRPr="009010E2">
        <w:t>ние на понимание неявно выраженной д</w:t>
      </w:r>
      <w:r w:rsidRPr="009010E2">
        <w:t>е</w:t>
      </w:r>
      <w:r w:rsidRPr="009010E2">
        <w:t xml:space="preserve">тальной информации. </w:t>
      </w:r>
      <w:r w:rsidR="00AC39E0" w:rsidRPr="009010E2">
        <w:t xml:space="preserve">В задании требовалось установить истинность, ложность или отсутствие информации </w:t>
      </w:r>
      <w:r w:rsidR="002D6E2C" w:rsidRPr="009010E2">
        <w:t xml:space="preserve">в </w:t>
      </w:r>
      <w:r w:rsidR="003902D7" w:rsidRPr="009010E2">
        <w:t xml:space="preserve">предложенных </w:t>
      </w:r>
      <w:r w:rsidR="00AC39E0" w:rsidRPr="009010E2">
        <w:t>утверждени</w:t>
      </w:r>
      <w:r w:rsidR="002D6E2C" w:rsidRPr="009010E2">
        <w:t>ях</w:t>
      </w:r>
      <w:r w:rsidR="00AC39E0" w:rsidRPr="009010E2">
        <w:t xml:space="preserve"> относительно текста. </w:t>
      </w:r>
      <w:r w:rsidR="00ED2DFF" w:rsidRPr="009010E2">
        <w:t xml:space="preserve">Анализ данных </w:t>
      </w:r>
      <w:r w:rsidR="00F20B00" w:rsidRPr="009010E2">
        <w:t>статистическ</w:t>
      </w:r>
      <w:r w:rsidR="00F20B00" w:rsidRPr="009010E2">
        <w:t>о</w:t>
      </w:r>
      <w:r w:rsidR="00F20B00" w:rsidRPr="009010E2">
        <w:t xml:space="preserve">го отчета </w:t>
      </w:r>
      <w:r w:rsidR="00ED2DFF" w:rsidRPr="009010E2">
        <w:t>позволил выявить тестовые вопросы</w:t>
      </w:r>
      <w:r w:rsidR="00AC39E0" w:rsidRPr="009010E2">
        <w:t xml:space="preserve"> (11,</w:t>
      </w:r>
      <w:r w:rsidR="006053E8" w:rsidRPr="009010E2">
        <w:t xml:space="preserve"> </w:t>
      </w:r>
      <w:r w:rsidR="00AC39E0" w:rsidRPr="009010E2">
        <w:t>16,</w:t>
      </w:r>
      <w:r w:rsidR="006053E8" w:rsidRPr="009010E2">
        <w:t xml:space="preserve"> </w:t>
      </w:r>
      <w:r w:rsidR="00AC39E0" w:rsidRPr="009010E2">
        <w:t xml:space="preserve">17) </w:t>
      </w:r>
      <w:r w:rsidR="00ED2DFF" w:rsidRPr="009010E2">
        <w:t xml:space="preserve">с минимальными </w:t>
      </w:r>
      <w:r w:rsidR="00AC39E0" w:rsidRPr="009010E2">
        <w:t xml:space="preserve">или значительно сниженными по сравнению с другими тестовыми вопросами </w:t>
      </w:r>
      <w:r w:rsidR="00ED2DFF" w:rsidRPr="009010E2">
        <w:t xml:space="preserve">показателями решаемости во всех </w:t>
      </w:r>
      <w:r w:rsidR="00AC39E0" w:rsidRPr="009010E2">
        <w:t xml:space="preserve">без исключения </w:t>
      </w:r>
      <w:r w:rsidR="00ED2DFF" w:rsidRPr="009010E2">
        <w:t xml:space="preserve">группах участников  </w:t>
      </w:r>
    </w:p>
    <w:p w:rsidR="00892E88" w:rsidRPr="009010E2" w:rsidRDefault="00E51B3E" w:rsidP="00CD7184">
      <w:pPr>
        <w:spacing w:line="276" w:lineRule="auto"/>
        <w:ind w:firstLine="709"/>
        <w:jc w:val="both"/>
        <w:rPr>
          <w:lang w:val="en-US"/>
        </w:rPr>
      </w:pPr>
      <w:r w:rsidRPr="009010E2">
        <w:t>Тестовый</w:t>
      </w:r>
      <w:r w:rsidRPr="009010E2">
        <w:rPr>
          <w:lang w:val="en-US"/>
        </w:rPr>
        <w:t xml:space="preserve"> </w:t>
      </w:r>
      <w:r w:rsidRPr="009010E2">
        <w:t>вопрос</w:t>
      </w:r>
      <w:r w:rsidRPr="009010E2">
        <w:rPr>
          <w:lang w:val="en-US"/>
        </w:rPr>
        <w:t xml:space="preserve"> 11</w:t>
      </w:r>
      <w:r w:rsidR="00AC39E0" w:rsidRPr="009010E2">
        <w:rPr>
          <w:lang w:val="en-US"/>
        </w:rPr>
        <w:t>:</w:t>
      </w:r>
      <w:r w:rsidRPr="009010E2">
        <w:rPr>
          <w:lang w:val="en-US"/>
        </w:rPr>
        <w:t xml:space="preserve"> </w:t>
      </w:r>
    </w:p>
    <w:p w:rsidR="00C97EA9" w:rsidRPr="009010E2" w:rsidRDefault="00C97EA9" w:rsidP="00CD7184">
      <w:pPr>
        <w:spacing w:line="276" w:lineRule="auto"/>
        <w:ind w:firstLine="709"/>
        <w:jc w:val="both"/>
        <w:rPr>
          <w:rFonts w:eastAsia="Times New Roman"/>
          <w:i/>
          <w:color w:val="000000"/>
          <w:kern w:val="36"/>
          <w:lang w:val="en-US"/>
        </w:rPr>
      </w:pPr>
      <w:r w:rsidRPr="009010E2">
        <w:rPr>
          <w:rFonts w:eastAsia="Times New Roman"/>
          <w:i/>
          <w:color w:val="000000"/>
          <w:kern w:val="36"/>
          <w:lang w:val="en-US"/>
        </w:rPr>
        <w:t>In the 17th century a Chinese Emperor sent tea to the British royal family as a present.</w:t>
      </w:r>
      <w:r w:rsidRPr="009010E2">
        <w:rPr>
          <w:rFonts w:eastAsia="Times New Roman"/>
          <w:i/>
          <w:color w:val="000000"/>
          <w:kern w:val="36"/>
          <w:lang w:val="en-US"/>
        </w:rPr>
        <w:br/>
        <w:t>1)True    2)False    3)Not stated</w:t>
      </w:r>
    </w:p>
    <w:p w:rsidR="00C97EA9" w:rsidRPr="009010E2" w:rsidRDefault="00C97EA9" w:rsidP="00CD7184">
      <w:pPr>
        <w:spacing w:line="276" w:lineRule="auto"/>
        <w:ind w:firstLine="709"/>
        <w:jc w:val="both"/>
        <w:rPr>
          <w:rFonts w:eastAsia="Times New Roman"/>
          <w:i/>
          <w:color w:val="000000"/>
          <w:kern w:val="36"/>
          <w:lang w:val="en-US"/>
        </w:rPr>
      </w:pPr>
      <w:r w:rsidRPr="009010E2">
        <w:rPr>
          <w:rFonts w:eastAsia="Times New Roman"/>
          <w:i/>
          <w:color w:val="000000"/>
          <w:kern w:val="36"/>
          <w:lang w:val="en-US"/>
        </w:rPr>
        <w:t>A legend says that tea was discovered in China in the third millennium BC. When a Chinese E</w:t>
      </w:r>
      <w:r w:rsidRPr="009010E2">
        <w:rPr>
          <w:rFonts w:eastAsia="Times New Roman"/>
          <w:i/>
          <w:color w:val="000000"/>
          <w:kern w:val="36"/>
          <w:lang w:val="en-US"/>
        </w:rPr>
        <w:t>m</w:t>
      </w:r>
      <w:r w:rsidRPr="009010E2">
        <w:rPr>
          <w:rFonts w:eastAsia="Times New Roman"/>
          <w:i/>
          <w:color w:val="000000"/>
          <w:kern w:val="36"/>
          <w:lang w:val="en-US"/>
        </w:rPr>
        <w:t>peror was having breakfast in his garden, a tea leaf fell into his cup with hot water. The water became coloured and the Emperor was delighted with the taste of the new drink. To Britain, tea came much la</w:t>
      </w:r>
      <w:r w:rsidRPr="009010E2">
        <w:rPr>
          <w:rFonts w:eastAsia="Times New Roman"/>
          <w:i/>
          <w:color w:val="000000"/>
          <w:kern w:val="36"/>
          <w:lang w:val="en-US"/>
        </w:rPr>
        <w:t>t</w:t>
      </w:r>
      <w:r w:rsidRPr="009010E2">
        <w:rPr>
          <w:rFonts w:eastAsia="Times New Roman"/>
          <w:i/>
          <w:color w:val="000000"/>
          <w:kern w:val="36"/>
          <w:lang w:val="en-US"/>
        </w:rPr>
        <w:t>er. It happened in the 17th century, when the British ships landed on the shore of China and came back with a load of tea.</w:t>
      </w:r>
    </w:p>
    <w:p w:rsidR="00C97EA9" w:rsidRPr="009010E2" w:rsidRDefault="00C97EA9" w:rsidP="00CD7184">
      <w:pPr>
        <w:spacing w:line="276" w:lineRule="auto"/>
        <w:ind w:firstLine="709"/>
        <w:jc w:val="both"/>
      </w:pPr>
      <w:r w:rsidRPr="009010E2">
        <w:rPr>
          <w:rFonts w:eastAsia="Times New Roman"/>
          <w:color w:val="000000"/>
          <w:kern w:val="36"/>
        </w:rPr>
        <w:t xml:space="preserve">В параграфе </w:t>
      </w:r>
      <w:r w:rsidR="009904CD" w:rsidRPr="009010E2">
        <w:rPr>
          <w:rFonts w:eastAsia="Times New Roman"/>
          <w:color w:val="000000"/>
          <w:kern w:val="36"/>
        </w:rPr>
        <w:t xml:space="preserve">четко </w:t>
      </w:r>
      <w:r w:rsidRPr="009010E2">
        <w:rPr>
          <w:rFonts w:eastAsia="Times New Roman"/>
          <w:color w:val="000000"/>
          <w:kern w:val="36"/>
        </w:rPr>
        <w:t>прослежива</w:t>
      </w:r>
      <w:r w:rsidR="006053E8" w:rsidRPr="009010E2">
        <w:rPr>
          <w:rFonts w:eastAsia="Times New Roman"/>
          <w:color w:val="000000"/>
          <w:kern w:val="36"/>
        </w:rPr>
        <w:t>ю</w:t>
      </w:r>
      <w:r w:rsidRPr="009010E2">
        <w:rPr>
          <w:rFonts w:eastAsia="Times New Roman"/>
          <w:color w:val="000000"/>
          <w:kern w:val="36"/>
        </w:rPr>
        <w:t>тся две микротемы, повествующих о двух событиях: 1) о том</w:t>
      </w:r>
      <w:r w:rsidR="009904CD" w:rsidRPr="009010E2">
        <w:rPr>
          <w:rFonts w:eastAsia="Times New Roman"/>
          <w:color w:val="000000"/>
          <w:kern w:val="36"/>
        </w:rPr>
        <w:t>,</w:t>
      </w:r>
      <w:r w:rsidRPr="009010E2">
        <w:rPr>
          <w:rFonts w:eastAsia="Times New Roman"/>
          <w:color w:val="000000"/>
          <w:kern w:val="36"/>
        </w:rPr>
        <w:t xml:space="preserve"> как китайский император случайным образом открыл вкус чая; 2) </w:t>
      </w:r>
      <w:r w:rsidR="009904CD" w:rsidRPr="009010E2">
        <w:rPr>
          <w:rFonts w:eastAsia="Times New Roman"/>
          <w:color w:val="000000"/>
          <w:kern w:val="36"/>
        </w:rPr>
        <w:t>к</w:t>
      </w:r>
      <w:r w:rsidRPr="009010E2">
        <w:rPr>
          <w:rFonts w:eastAsia="Times New Roman"/>
          <w:color w:val="000000"/>
          <w:kern w:val="36"/>
        </w:rPr>
        <w:t>ак и когда чай появился в  Великобритании</w:t>
      </w:r>
      <w:r w:rsidR="009904CD" w:rsidRPr="009010E2">
        <w:rPr>
          <w:rFonts w:eastAsia="Times New Roman"/>
          <w:color w:val="000000"/>
          <w:kern w:val="36"/>
        </w:rPr>
        <w:t>. Связующим звеном между ними является указание на Китай</w:t>
      </w:r>
      <w:r w:rsidRPr="009010E2">
        <w:rPr>
          <w:rFonts w:eastAsia="Times New Roman"/>
          <w:color w:val="000000"/>
          <w:kern w:val="36"/>
        </w:rPr>
        <w:t xml:space="preserve"> </w:t>
      </w:r>
      <w:r w:rsidR="009904CD" w:rsidRPr="009010E2">
        <w:rPr>
          <w:rFonts w:eastAsia="Times New Roman"/>
          <w:color w:val="000000"/>
          <w:kern w:val="36"/>
        </w:rPr>
        <w:t>как страну, где был открыт чай и из которой  он попал в Британию, но в тексте не говорится, что китайский и</w:t>
      </w:r>
      <w:r w:rsidR="009904CD" w:rsidRPr="009010E2">
        <w:rPr>
          <w:rFonts w:eastAsia="Times New Roman"/>
          <w:color w:val="000000"/>
          <w:kern w:val="36"/>
        </w:rPr>
        <w:t>м</w:t>
      </w:r>
      <w:r w:rsidR="009904CD" w:rsidRPr="009010E2">
        <w:rPr>
          <w:rFonts w:eastAsia="Times New Roman"/>
          <w:color w:val="000000"/>
          <w:kern w:val="36"/>
        </w:rPr>
        <w:t xml:space="preserve">ператор отправил чай в дар королевской семье. </w:t>
      </w:r>
    </w:p>
    <w:p w:rsidR="00892E88" w:rsidRPr="009010E2" w:rsidRDefault="00E51B3E" w:rsidP="00CD7184">
      <w:pPr>
        <w:spacing w:line="276" w:lineRule="auto"/>
        <w:ind w:firstLine="709"/>
        <w:jc w:val="both"/>
      </w:pPr>
      <w:r w:rsidRPr="009010E2">
        <w:lastRenderedPageBreak/>
        <w:t xml:space="preserve">Ошибочный выбор ответа </w:t>
      </w:r>
      <w:r w:rsidR="009904CD" w:rsidRPr="009010E2">
        <w:t xml:space="preserve">в данном случае </w:t>
      </w:r>
      <w:r w:rsidRPr="009010E2">
        <w:t>связан с неумением учащихся делить текст на смысловые ве</w:t>
      </w:r>
      <w:r w:rsidR="009C5F90" w:rsidRPr="009010E2">
        <w:t xml:space="preserve">хи, вычленять микротемы внутри параграфа, </w:t>
      </w:r>
      <w:r w:rsidR="00530E20" w:rsidRPr="009010E2">
        <w:t>понимать события и устанавливать взаимосвязь между ними</w:t>
      </w:r>
      <w:r w:rsidR="006053E8" w:rsidRPr="009010E2">
        <w:t>,</w:t>
      </w:r>
      <w:r w:rsidR="00EB0AF7" w:rsidRPr="009010E2">
        <w:t xml:space="preserve"> с одной стороны</w:t>
      </w:r>
      <w:r w:rsidR="00A94017" w:rsidRPr="009010E2">
        <w:t>,</w:t>
      </w:r>
      <w:r w:rsidR="00EB0AF7" w:rsidRPr="009010E2">
        <w:t xml:space="preserve"> и неумением определить какая именно информация запрашивается</w:t>
      </w:r>
      <w:r w:rsidR="006053E8" w:rsidRPr="009010E2">
        <w:t>,</w:t>
      </w:r>
      <w:r w:rsidR="00EB0AF7" w:rsidRPr="009010E2">
        <w:t xml:space="preserve"> с другой.</w:t>
      </w:r>
      <w:r w:rsidR="00824E56" w:rsidRPr="009010E2">
        <w:rPr>
          <w:color w:val="000000"/>
        </w:rPr>
        <w:t xml:space="preserve"> </w:t>
      </w:r>
      <w:r w:rsidR="00316FE8" w:rsidRPr="009010E2">
        <w:rPr>
          <w:color w:val="000000"/>
        </w:rPr>
        <w:t>Для ликвидации подобных дефицитов смыслового чтения н</w:t>
      </w:r>
      <w:r w:rsidR="00824E56" w:rsidRPr="009010E2">
        <w:rPr>
          <w:color w:val="000000"/>
        </w:rPr>
        <w:t>еобходимо объяснить детям, что смысловое содержание текста неоднородно, научить видеть в тексте его элементы, одни из которых являются более важными, поскольку несут в себе информацию о те</w:t>
      </w:r>
      <w:r w:rsidR="00824E56" w:rsidRPr="009010E2">
        <w:rPr>
          <w:color w:val="000000"/>
        </w:rPr>
        <w:t>к</w:t>
      </w:r>
      <w:r w:rsidR="00824E56" w:rsidRPr="009010E2">
        <w:rPr>
          <w:color w:val="000000"/>
        </w:rPr>
        <w:t>стовом субъекте, уточняют и детализируют его содержание</w:t>
      </w:r>
      <w:r w:rsidR="00316FE8" w:rsidRPr="009010E2">
        <w:rPr>
          <w:color w:val="000000"/>
        </w:rPr>
        <w:t>, в то время как д</w:t>
      </w:r>
      <w:r w:rsidR="00824E56" w:rsidRPr="009010E2">
        <w:rPr>
          <w:color w:val="000000"/>
        </w:rPr>
        <w:t>ругие менее знач</w:t>
      </w:r>
      <w:r w:rsidR="00824E56" w:rsidRPr="009010E2">
        <w:rPr>
          <w:color w:val="000000"/>
        </w:rPr>
        <w:t>и</w:t>
      </w:r>
      <w:r w:rsidR="00824E56" w:rsidRPr="009010E2">
        <w:rPr>
          <w:color w:val="000000"/>
        </w:rPr>
        <w:t>мы, так как в них содержится неглавная, второстепенная информация комментирующего хара</w:t>
      </w:r>
      <w:r w:rsidR="00824E56" w:rsidRPr="009010E2">
        <w:rPr>
          <w:color w:val="000000"/>
        </w:rPr>
        <w:t>к</w:t>
      </w:r>
      <w:r w:rsidR="00824E56" w:rsidRPr="009010E2">
        <w:rPr>
          <w:color w:val="000000"/>
        </w:rPr>
        <w:t xml:space="preserve">тера, которая выступает в качестве общего фона к цели сообщения, </w:t>
      </w:r>
      <w:r w:rsidR="00316FE8" w:rsidRPr="009010E2">
        <w:rPr>
          <w:color w:val="000000"/>
        </w:rPr>
        <w:t>развивать умения</w:t>
      </w:r>
      <w:r w:rsidR="00824E56" w:rsidRPr="009010E2">
        <w:rPr>
          <w:color w:val="000000"/>
        </w:rPr>
        <w:t xml:space="preserve"> </w:t>
      </w:r>
      <w:r w:rsidR="00316FE8" w:rsidRPr="009010E2">
        <w:rPr>
          <w:color w:val="000000"/>
        </w:rPr>
        <w:t>устанавл</w:t>
      </w:r>
      <w:r w:rsidR="00316FE8" w:rsidRPr="009010E2">
        <w:rPr>
          <w:color w:val="000000"/>
        </w:rPr>
        <w:t>и</w:t>
      </w:r>
      <w:r w:rsidR="00316FE8" w:rsidRPr="009010E2">
        <w:rPr>
          <w:color w:val="000000"/>
        </w:rPr>
        <w:t>вать</w:t>
      </w:r>
      <w:r w:rsidR="00824E56" w:rsidRPr="009010E2">
        <w:rPr>
          <w:color w:val="000000"/>
        </w:rPr>
        <w:t xml:space="preserve"> структурные отношения между элементами текста</w:t>
      </w:r>
      <w:r w:rsidR="00316FE8" w:rsidRPr="009010E2">
        <w:rPr>
          <w:color w:val="000000"/>
        </w:rPr>
        <w:t xml:space="preserve">, определять </w:t>
      </w:r>
      <w:r w:rsidR="00824E56" w:rsidRPr="009010E2">
        <w:rPr>
          <w:color w:val="000000"/>
        </w:rPr>
        <w:t>подчиненность одних эл</w:t>
      </w:r>
      <w:r w:rsidR="00824E56" w:rsidRPr="009010E2">
        <w:rPr>
          <w:color w:val="000000"/>
        </w:rPr>
        <w:t>е</w:t>
      </w:r>
      <w:r w:rsidR="00824E56" w:rsidRPr="009010E2">
        <w:rPr>
          <w:color w:val="000000"/>
        </w:rPr>
        <w:t>ментов другим. Знание подобной информации сним</w:t>
      </w:r>
      <w:r w:rsidR="00316FE8" w:rsidRPr="009010E2">
        <w:rPr>
          <w:color w:val="000000"/>
        </w:rPr>
        <w:t>е</w:t>
      </w:r>
      <w:r w:rsidR="00824E56" w:rsidRPr="009010E2">
        <w:rPr>
          <w:color w:val="000000"/>
        </w:rPr>
        <w:t>т одну из наиболее часто встречающ</w:t>
      </w:r>
      <w:r w:rsidR="00316FE8" w:rsidRPr="009010E2">
        <w:rPr>
          <w:color w:val="000000"/>
        </w:rPr>
        <w:t>ихся ошибок</w:t>
      </w:r>
      <w:r w:rsidR="00824E56" w:rsidRPr="009010E2">
        <w:rPr>
          <w:color w:val="000000"/>
        </w:rPr>
        <w:t>: восприятие текста как сплошного потока информации, неразличение в нем главного и второстепенного</w:t>
      </w:r>
      <w:r w:rsidR="00316FE8" w:rsidRPr="009010E2">
        <w:rPr>
          <w:color w:val="000000"/>
        </w:rPr>
        <w:t>.</w:t>
      </w:r>
    </w:p>
    <w:p w:rsidR="009904CD" w:rsidRPr="009010E2" w:rsidRDefault="009904CD" w:rsidP="00CD7184">
      <w:pPr>
        <w:spacing w:line="276" w:lineRule="auto"/>
        <w:ind w:firstLine="709"/>
        <w:jc w:val="both"/>
        <w:rPr>
          <w:lang w:val="en-US"/>
        </w:rPr>
      </w:pPr>
      <w:r w:rsidRPr="009010E2">
        <w:t>Тестовый</w:t>
      </w:r>
      <w:r w:rsidRPr="009010E2">
        <w:rPr>
          <w:lang w:val="en-US"/>
        </w:rPr>
        <w:t xml:space="preserve"> </w:t>
      </w:r>
      <w:r w:rsidRPr="009010E2">
        <w:t>вопрос</w:t>
      </w:r>
      <w:r w:rsidRPr="009010E2">
        <w:rPr>
          <w:lang w:val="en-US"/>
        </w:rPr>
        <w:t xml:space="preserve"> 16 </w:t>
      </w:r>
    </w:p>
    <w:p w:rsidR="00FF4D4D" w:rsidRPr="009010E2" w:rsidRDefault="00FF4D4D" w:rsidP="00CD7184">
      <w:pPr>
        <w:spacing w:line="276" w:lineRule="auto"/>
        <w:ind w:firstLine="709"/>
        <w:jc w:val="both"/>
        <w:rPr>
          <w:rFonts w:eastAsia="Times New Roman"/>
          <w:i/>
          <w:color w:val="000000"/>
          <w:kern w:val="36"/>
          <w:lang w:val="en-US"/>
        </w:rPr>
      </w:pPr>
      <w:r w:rsidRPr="009010E2">
        <w:rPr>
          <w:rFonts w:eastAsia="Times New Roman"/>
          <w:i/>
          <w:color w:val="000000"/>
          <w:kern w:val="36"/>
          <w:lang w:val="en-US"/>
        </w:rPr>
        <w:t xml:space="preserve">During World War II the </w:t>
      </w:r>
      <w:r w:rsidRPr="009010E2">
        <w:rPr>
          <w:rFonts w:eastAsia="Times New Roman"/>
          <w:b/>
          <w:i/>
          <w:color w:val="000000"/>
          <w:kern w:val="36"/>
          <w:lang w:val="en-US"/>
        </w:rPr>
        <w:t>British government prohibited</w:t>
      </w:r>
      <w:r w:rsidRPr="009010E2">
        <w:rPr>
          <w:rFonts w:eastAsia="Times New Roman"/>
          <w:i/>
          <w:color w:val="000000"/>
          <w:kern w:val="36"/>
          <w:lang w:val="en-US"/>
        </w:rPr>
        <w:t xml:space="preserve"> drinking tea.</w:t>
      </w:r>
    </w:p>
    <w:p w:rsidR="009904CD" w:rsidRPr="009010E2" w:rsidRDefault="00FF4D4D" w:rsidP="00CD7184">
      <w:pPr>
        <w:spacing w:line="276" w:lineRule="auto"/>
        <w:ind w:firstLine="709"/>
        <w:jc w:val="both"/>
        <w:rPr>
          <w:i/>
          <w:lang w:val="en-US"/>
        </w:rPr>
      </w:pPr>
      <w:r w:rsidRPr="009010E2">
        <w:rPr>
          <w:rFonts w:eastAsia="Times New Roman"/>
          <w:i/>
          <w:color w:val="000000"/>
          <w:kern w:val="36"/>
          <w:lang w:val="en-US"/>
        </w:rPr>
        <w:t>1)True    2)False    3)Not stated</w:t>
      </w:r>
    </w:p>
    <w:p w:rsidR="00CE1B13" w:rsidRPr="009010E2" w:rsidRDefault="009904CD" w:rsidP="00CD7184">
      <w:pPr>
        <w:spacing w:line="276" w:lineRule="auto"/>
        <w:ind w:firstLine="709"/>
        <w:jc w:val="both"/>
        <w:rPr>
          <w:rFonts w:eastAsia="Times New Roman"/>
          <w:b/>
          <w:i/>
          <w:color w:val="000000"/>
          <w:kern w:val="36"/>
          <w:lang w:val="en-US"/>
        </w:rPr>
      </w:pPr>
      <w:r w:rsidRPr="009010E2">
        <w:rPr>
          <w:rFonts w:eastAsia="Times New Roman"/>
          <w:i/>
          <w:color w:val="000000"/>
          <w:kern w:val="36"/>
          <w:lang w:val="en-US"/>
        </w:rPr>
        <w:t>For centuries now, tea has been the national drink of Great Britain. Tea has so thoroughly int</w:t>
      </w:r>
      <w:r w:rsidRPr="009010E2">
        <w:rPr>
          <w:rFonts w:eastAsia="Times New Roman"/>
          <w:i/>
          <w:color w:val="000000"/>
          <w:kern w:val="36"/>
          <w:lang w:val="en-US"/>
        </w:rPr>
        <w:t>e</w:t>
      </w:r>
      <w:r w:rsidRPr="009010E2">
        <w:rPr>
          <w:rFonts w:eastAsia="Times New Roman"/>
          <w:i/>
          <w:color w:val="000000"/>
          <w:kern w:val="36"/>
          <w:lang w:val="en-US"/>
        </w:rPr>
        <w:t xml:space="preserve">grated itself into British culture that during World War II </w:t>
      </w:r>
      <w:r w:rsidRPr="009010E2">
        <w:rPr>
          <w:rFonts w:eastAsia="Times New Roman"/>
          <w:b/>
          <w:i/>
          <w:color w:val="000000"/>
          <w:kern w:val="36"/>
          <w:lang w:val="en-US"/>
        </w:rPr>
        <w:t>the government</w:t>
      </w:r>
      <w:r w:rsidRPr="009010E2">
        <w:rPr>
          <w:rFonts w:eastAsia="Times New Roman"/>
          <w:i/>
          <w:color w:val="000000"/>
          <w:kern w:val="36"/>
          <w:lang w:val="en-US"/>
        </w:rPr>
        <w:t xml:space="preserve"> was seriously afraid that the country’s morale could suffer from the lack of tea and </w:t>
      </w:r>
      <w:r w:rsidRPr="009010E2">
        <w:rPr>
          <w:rFonts w:eastAsia="Times New Roman"/>
          <w:b/>
          <w:i/>
          <w:color w:val="000000"/>
          <w:kern w:val="36"/>
          <w:lang w:val="en-US"/>
        </w:rPr>
        <w:t>made a special decision</w:t>
      </w:r>
      <w:r w:rsidRPr="009010E2">
        <w:rPr>
          <w:rFonts w:eastAsia="Times New Roman"/>
          <w:i/>
          <w:color w:val="000000"/>
          <w:kern w:val="36"/>
          <w:lang w:val="en-US"/>
        </w:rPr>
        <w:t xml:space="preserve"> </w:t>
      </w:r>
      <w:r w:rsidRPr="009010E2">
        <w:rPr>
          <w:rFonts w:eastAsia="Times New Roman"/>
          <w:b/>
          <w:i/>
          <w:color w:val="000000"/>
          <w:kern w:val="36"/>
          <w:lang w:val="en-US"/>
        </w:rPr>
        <w:t>to ration it.</w:t>
      </w:r>
    </w:p>
    <w:p w:rsidR="009C5F90" w:rsidRPr="009010E2" w:rsidRDefault="009C5F90" w:rsidP="00CD7184">
      <w:pPr>
        <w:spacing w:line="276" w:lineRule="auto"/>
        <w:ind w:firstLine="709"/>
        <w:jc w:val="both"/>
      </w:pPr>
      <w:r w:rsidRPr="009010E2">
        <w:t>Анализируя причины низких показателей по результатам выполнения тестового вопроса 16, с большой долей вероятности можно предположить, что учащиеся столкнулись с трудност</w:t>
      </w:r>
      <w:r w:rsidRPr="009010E2">
        <w:t>я</w:t>
      </w:r>
      <w:r w:rsidRPr="009010E2">
        <w:t>ми языкового характера</w:t>
      </w:r>
      <w:r w:rsidR="00530E20" w:rsidRPr="009010E2">
        <w:t>.</w:t>
      </w:r>
      <w:r w:rsidRPr="009010E2">
        <w:t xml:space="preserve"> </w:t>
      </w:r>
      <w:r w:rsidR="00530E20" w:rsidRPr="009010E2">
        <w:t>Л</w:t>
      </w:r>
      <w:r w:rsidRPr="009010E2">
        <w:t>ибо вовсе не поняв глагола «</w:t>
      </w:r>
      <w:r w:rsidRPr="009010E2">
        <w:rPr>
          <w:lang w:val="en-US"/>
        </w:rPr>
        <w:t>to</w:t>
      </w:r>
      <w:r w:rsidRPr="009010E2">
        <w:t xml:space="preserve"> </w:t>
      </w:r>
      <w:r w:rsidRPr="009010E2">
        <w:rPr>
          <w:lang w:val="en-US"/>
        </w:rPr>
        <w:t>ration</w:t>
      </w:r>
      <w:r w:rsidRPr="009010E2">
        <w:t>», либо смеша</w:t>
      </w:r>
      <w:r w:rsidR="00530E20" w:rsidRPr="009010E2">
        <w:t>в</w:t>
      </w:r>
      <w:r w:rsidRPr="009010E2">
        <w:t xml:space="preserve"> лексическое зн</w:t>
      </w:r>
      <w:r w:rsidRPr="009010E2">
        <w:t>а</w:t>
      </w:r>
      <w:r w:rsidRPr="009010E2">
        <w:t>чение глаголов «</w:t>
      </w:r>
      <w:r w:rsidRPr="009010E2">
        <w:rPr>
          <w:lang w:val="en-US"/>
        </w:rPr>
        <w:t>to</w:t>
      </w:r>
      <w:r w:rsidRPr="009010E2">
        <w:t xml:space="preserve"> </w:t>
      </w:r>
      <w:r w:rsidRPr="009010E2">
        <w:rPr>
          <w:lang w:val="en-US"/>
        </w:rPr>
        <w:t>ration</w:t>
      </w:r>
      <w:r w:rsidRPr="009010E2">
        <w:t>» и «</w:t>
      </w:r>
      <w:r w:rsidRPr="009010E2">
        <w:rPr>
          <w:lang w:val="en-US"/>
        </w:rPr>
        <w:t>to</w:t>
      </w:r>
      <w:r w:rsidRPr="009010E2">
        <w:t xml:space="preserve"> </w:t>
      </w:r>
      <w:r w:rsidRPr="009010E2">
        <w:rPr>
          <w:lang w:val="en-US"/>
        </w:rPr>
        <w:t>prohibit</w:t>
      </w:r>
      <w:r w:rsidRPr="009010E2">
        <w:t>»</w:t>
      </w:r>
      <w:r w:rsidR="00ED2DFF" w:rsidRPr="009010E2">
        <w:t xml:space="preserve"> и</w:t>
      </w:r>
      <w:r w:rsidRPr="009010E2">
        <w:t xml:space="preserve"> решив, что оба слова синонимы</w:t>
      </w:r>
      <w:r w:rsidR="006053E8" w:rsidRPr="009010E2">
        <w:t>,</w:t>
      </w:r>
      <w:r w:rsidRPr="009010E2">
        <w:t xml:space="preserve"> </w:t>
      </w:r>
      <w:r w:rsidR="00ED2DFF" w:rsidRPr="009010E2">
        <w:t>они</w:t>
      </w:r>
      <w:r w:rsidRPr="009010E2">
        <w:t xml:space="preserve"> неверно выпо</w:t>
      </w:r>
      <w:r w:rsidRPr="009010E2">
        <w:t>л</w:t>
      </w:r>
      <w:r w:rsidRPr="009010E2">
        <w:t>нили задание.</w:t>
      </w:r>
      <w:r w:rsidR="00530E20" w:rsidRPr="009010E2">
        <w:t xml:space="preserve"> Для преодоления таких трудностей необходимо учить детей рассуждать, понимать контекст</w:t>
      </w:r>
      <w:r w:rsidR="00C51A45" w:rsidRPr="009010E2">
        <w:t xml:space="preserve">, систематически работать над расширением словарного запаса учащихся. </w:t>
      </w:r>
    </w:p>
    <w:p w:rsidR="00FC323A" w:rsidRPr="009010E2" w:rsidRDefault="00FC323A" w:rsidP="00CD7184">
      <w:pPr>
        <w:autoSpaceDE w:val="0"/>
        <w:autoSpaceDN w:val="0"/>
        <w:adjustRightInd w:val="0"/>
        <w:spacing w:line="276" w:lineRule="auto"/>
        <w:ind w:firstLine="709"/>
        <w:jc w:val="both"/>
        <w:rPr>
          <w:lang w:val="en-US"/>
        </w:rPr>
      </w:pPr>
      <w:r w:rsidRPr="009010E2">
        <w:t>Тестовый</w:t>
      </w:r>
      <w:r w:rsidRPr="009010E2">
        <w:rPr>
          <w:lang w:val="en-US"/>
        </w:rPr>
        <w:t xml:space="preserve"> </w:t>
      </w:r>
      <w:r w:rsidRPr="009010E2">
        <w:t>вопрос</w:t>
      </w:r>
      <w:r w:rsidR="00FF4D4D" w:rsidRPr="009010E2">
        <w:rPr>
          <w:lang w:val="en-US"/>
        </w:rPr>
        <w:t xml:space="preserve"> </w:t>
      </w:r>
      <w:r w:rsidRPr="009010E2">
        <w:rPr>
          <w:lang w:val="en-US"/>
        </w:rPr>
        <w:t>17</w:t>
      </w:r>
    </w:p>
    <w:p w:rsidR="00FF4D4D" w:rsidRPr="009010E2" w:rsidRDefault="00FF4D4D" w:rsidP="00CD7184">
      <w:pPr>
        <w:autoSpaceDE w:val="0"/>
        <w:autoSpaceDN w:val="0"/>
        <w:adjustRightInd w:val="0"/>
        <w:spacing w:line="276" w:lineRule="auto"/>
        <w:ind w:firstLine="709"/>
        <w:jc w:val="both"/>
        <w:rPr>
          <w:rFonts w:eastAsia="Times New Roman"/>
          <w:i/>
          <w:color w:val="000000"/>
          <w:kern w:val="36"/>
          <w:lang w:val="en-US"/>
        </w:rPr>
      </w:pPr>
      <w:r w:rsidRPr="009010E2">
        <w:rPr>
          <w:rFonts w:eastAsia="Times New Roman"/>
          <w:i/>
          <w:color w:val="000000"/>
          <w:kern w:val="36"/>
          <w:lang w:val="en-US"/>
        </w:rPr>
        <w:t>Tea has influenced the English vocabulary.</w:t>
      </w:r>
    </w:p>
    <w:p w:rsidR="00FF4D4D" w:rsidRPr="009010E2" w:rsidRDefault="00FF4D4D" w:rsidP="00CD7184">
      <w:pPr>
        <w:autoSpaceDE w:val="0"/>
        <w:autoSpaceDN w:val="0"/>
        <w:adjustRightInd w:val="0"/>
        <w:spacing w:line="276" w:lineRule="auto"/>
        <w:ind w:firstLine="709"/>
        <w:jc w:val="both"/>
        <w:rPr>
          <w:i/>
          <w:lang w:val="en-US"/>
        </w:rPr>
      </w:pPr>
      <w:r w:rsidRPr="009010E2">
        <w:rPr>
          <w:rFonts w:eastAsia="Times New Roman"/>
          <w:i/>
          <w:color w:val="000000"/>
          <w:kern w:val="36"/>
          <w:lang w:val="en-US"/>
        </w:rPr>
        <w:t>1) True      2) False      3) Not stated</w:t>
      </w:r>
    </w:p>
    <w:p w:rsidR="00FF4D4D" w:rsidRPr="009010E2" w:rsidRDefault="00FF4D4D" w:rsidP="00CD7184">
      <w:pPr>
        <w:autoSpaceDE w:val="0"/>
        <w:autoSpaceDN w:val="0"/>
        <w:adjustRightInd w:val="0"/>
        <w:spacing w:line="276" w:lineRule="auto"/>
        <w:ind w:firstLine="709"/>
        <w:jc w:val="both"/>
        <w:rPr>
          <w:rFonts w:eastAsia="Times New Roman"/>
          <w:i/>
          <w:color w:val="000000"/>
          <w:kern w:val="36"/>
          <w:lang w:val="en-US"/>
        </w:rPr>
      </w:pPr>
      <w:r w:rsidRPr="009010E2">
        <w:rPr>
          <w:rFonts w:eastAsia="Times New Roman"/>
          <w:b/>
          <w:i/>
          <w:color w:val="000000"/>
          <w:kern w:val="36"/>
          <w:lang w:val="en-US"/>
        </w:rPr>
        <w:t xml:space="preserve">Tea has worked its way into language too. </w:t>
      </w:r>
      <w:r w:rsidRPr="009010E2">
        <w:rPr>
          <w:rFonts w:eastAsia="Times New Roman"/>
          <w:i/>
          <w:color w:val="000000"/>
          <w:kern w:val="36"/>
          <w:lang w:val="en-US"/>
        </w:rPr>
        <w:t xml:space="preserve">Nowadays people have tea breaks at work, even if they drink coffee or cola. Many </w:t>
      </w:r>
      <w:r w:rsidRPr="009010E2">
        <w:rPr>
          <w:rFonts w:eastAsia="Times New Roman"/>
          <w:b/>
          <w:i/>
          <w:color w:val="000000"/>
          <w:kern w:val="36"/>
          <w:lang w:val="en-US"/>
        </w:rPr>
        <w:t>people call the main evening meal tea</w:t>
      </w:r>
      <w:r w:rsidRPr="009010E2">
        <w:rPr>
          <w:rFonts w:eastAsia="Times New Roman"/>
          <w:i/>
          <w:color w:val="000000"/>
          <w:kern w:val="36"/>
          <w:lang w:val="en-US"/>
        </w:rPr>
        <w:t xml:space="preserve">, even if they drink beer with it. When there is </w:t>
      </w:r>
      <w:r w:rsidRPr="009010E2">
        <w:rPr>
          <w:rFonts w:eastAsia="Times New Roman"/>
          <w:b/>
          <w:i/>
          <w:color w:val="000000"/>
          <w:kern w:val="36"/>
          <w:lang w:val="en-US"/>
        </w:rPr>
        <w:t>a lot of trouble about something</w:t>
      </w:r>
      <w:r w:rsidRPr="009010E2">
        <w:rPr>
          <w:rFonts w:eastAsia="Times New Roman"/>
          <w:i/>
          <w:color w:val="000000"/>
          <w:kern w:val="36"/>
          <w:lang w:val="en-US"/>
        </w:rPr>
        <w:t xml:space="preserve"> very unimportant, it </w:t>
      </w:r>
      <w:r w:rsidRPr="009010E2">
        <w:rPr>
          <w:rFonts w:eastAsia="Times New Roman"/>
          <w:b/>
          <w:i/>
          <w:color w:val="000000"/>
          <w:kern w:val="36"/>
          <w:lang w:val="en-US"/>
        </w:rPr>
        <w:t>is called a storm in a tea cup</w:t>
      </w:r>
      <w:r w:rsidRPr="009010E2">
        <w:rPr>
          <w:rFonts w:eastAsia="Times New Roman"/>
          <w:i/>
          <w:color w:val="000000"/>
          <w:kern w:val="36"/>
          <w:lang w:val="en-US"/>
        </w:rPr>
        <w:t xml:space="preserve">. When </w:t>
      </w:r>
      <w:r w:rsidRPr="009010E2">
        <w:rPr>
          <w:rFonts w:eastAsia="Times New Roman"/>
          <w:b/>
          <w:i/>
          <w:color w:val="000000"/>
          <w:kern w:val="36"/>
          <w:lang w:val="en-US"/>
        </w:rPr>
        <w:t>someone is</w:t>
      </w:r>
      <w:r w:rsidRPr="009010E2">
        <w:rPr>
          <w:rFonts w:eastAsia="Times New Roman"/>
          <w:i/>
          <w:color w:val="000000"/>
          <w:kern w:val="36"/>
          <w:lang w:val="en-US"/>
        </w:rPr>
        <w:t xml:space="preserve"> </w:t>
      </w:r>
      <w:r w:rsidRPr="009010E2">
        <w:rPr>
          <w:rFonts w:eastAsia="Times New Roman"/>
          <w:b/>
          <w:i/>
          <w:color w:val="000000"/>
          <w:kern w:val="36"/>
          <w:lang w:val="en-US"/>
        </w:rPr>
        <w:t>upset or depressed</w:t>
      </w:r>
      <w:r w:rsidRPr="009010E2">
        <w:rPr>
          <w:rFonts w:eastAsia="Times New Roman"/>
          <w:i/>
          <w:color w:val="000000"/>
          <w:kern w:val="36"/>
          <w:lang w:val="en-US"/>
        </w:rPr>
        <w:t xml:space="preserve">, people </w:t>
      </w:r>
      <w:r w:rsidRPr="009010E2">
        <w:rPr>
          <w:rFonts w:eastAsia="Times New Roman"/>
          <w:b/>
          <w:i/>
          <w:color w:val="000000"/>
          <w:kern w:val="36"/>
          <w:lang w:val="en-US"/>
        </w:rPr>
        <w:t>say they need tea and sympathy</w:t>
      </w:r>
      <w:r w:rsidRPr="009010E2">
        <w:rPr>
          <w:rFonts w:eastAsia="Times New Roman"/>
          <w:i/>
          <w:color w:val="000000"/>
          <w:kern w:val="36"/>
          <w:lang w:val="en-US"/>
        </w:rPr>
        <w:t>. In fact, tea is the best treatment for all sorts of problems and troubles.</w:t>
      </w:r>
    </w:p>
    <w:p w:rsidR="00FC323A" w:rsidRPr="009010E2" w:rsidRDefault="00FC323A" w:rsidP="00CD7184">
      <w:pPr>
        <w:autoSpaceDE w:val="0"/>
        <w:autoSpaceDN w:val="0"/>
        <w:adjustRightInd w:val="0"/>
        <w:spacing w:line="276" w:lineRule="auto"/>
        <w:ind w:firstLine="709"/>
        <w:jc w:val="both"/>
      </w:pPr>
      <w:r w:rsidRPr="009010E2">
        <w:t>Причиной ошибочных ответов явилось неумение</w:t>
      </w:r>
      <w:r w:rsidR="00F22C76" w:rsidRPr="009010E2">
        <w:t xml:space="preserve"> ориентироваться в структуре параграфа (т.к. первое предложение напрямую говорит о том, что чай оказал влияние на язык и далее пр</w:t>
      </w:r>
      <w:r w:rsidR="00F22C76" w:rsidRPr="009010E2">
        <w:t>и</w:t>
      </w:r>
      <w:r w:rsidR="00F22C76" w:rsidRPr="009010E2">
        <w:t xml:space="preserve">водятся факты в поддержку этого утверждения), </w:t>
      </w:r>
      <w:r w:rsidR="00A94017" w:rsidRPr="009010E2">
        <w:t>слабо развитое умение работать с</w:t>
      </w:r>
      <w:r w:rsidRPr="009010E2">
        <w:t xml:space="preserve"> факт</w:t>
      </w:r>
      <w:r w:rsidR="00A94017" w:rsidRPr="009010E2">
        <w:t>ами</w:t>
      </w:r>
      <w:r w:rsidR="006053E8" w:rsidRPr="009010E2">
        <w:t>,</w:t>
      </w:r>
      <w:r w:rsidRPr="009010E2">
        <w:t xml:space="preserve"> на основе которых необходимо либо опровергнуть, либо подтвердить предлагаемое утверждение, слабое развитие умений перифраза</w:t>
      </w:r>
      <w:r w:rsidR="00F22C76" w:rsidRPr="009010E2">
        <w:t xml:space="preserve"> (</w:t>
      </w:r>
      <w:r w:rsidR="00F22C76" w:rsidRPr="009010E2">
        <w:rPr>
          <w:rFonts w:eastAsia="Times New Roman"/>
          <w:color w:val="000000"/>
          <w:kern w:val="36"/>
          <w:lang w:val="en-US"/>
        </w:rPr>
        <w:t>influenced</w:t>
      </w:r>
      <w:r w:rsidR="00F22C76" w:rsidRPr="009010E2">
        <w:rPr>
          <w:rFonts w:eastAsia="Times New Roman"/>
          <w:color w:val="000000"/>
          <w:kern w:val="36"/>
        </w:rPr>
        <w:t xml:space="preserve"> </w:t>
      </w:r>
      <w:r w:rsidR="00F22C76" w:rsidRPr="009010E2">
        <w:rPr>
          <w:rFonts w:eastAsia="Times New Roman"/>
          <w:color w:val="000000"/>
          <w:kern w:val="36"/>
          <w:lang w:val="en-US"/>
        </w:rPr>
        <w:t>the</w:t>
      </w:r>
      <w:r w:rsidR="00F22C76" w:rsidRPr="009010E2">
        <w:rPr>
          <w:rFonts w:eastAsia="Times New Roman"/>
          <w:color w:val="000000"/>
          <w:kern w:val="36"/>
        </w:rPr>
        <w:t xml:space="preserve"> </w:t>
      </w:r>
      <w:r w:rsidR="00F22C76" w:rsidRPr="009010E2">
        <w:rPr>
          <w:rFonts w:eastAsia="Times New Roman"/>
          <w:color w:val="000000"/>
          <w:kern w:val="36"/>
          <w:lang w:val="en-US"/>
        </w:rPr>
        <w:t>English</w:t>
      </w:r>
      <w:r w:rsidR="00F22C76" w:rsidRPr="009010E2">
        <w:rPr>
          <w:rFonts w:eastAsia="Times New Roman"/>
          <w:color w:val="000000"/>
          <w:kern w:val="36"/>
        </w:rPr>
        <w:t xml:space="preserve"> </w:t>
      </w:r>
      <w:r w:rsidR="00F22C76" w:rsidRPr="009010E2">
        <w:rPr>
          <w:rFonts w:eastAsia="Times New Roman"/>
          <w:color w:val="000000"/>
          <w:kern w:val="36"/>
          <w:lang w:val="en-US"/>
        </w:rPr>
        <w:t>vocabulary</w:t>
      </w:r>
      <w:r w:rsidR="00F22C76" w:rsidRPr="009010E2">
        <w:rPr>
          <w:rFonts w:eastAsia="Times New Roman"/>
          <w:color w:val="000000"/>
          <w:kern w:val="36"/>
        </w:rPr>
        <w:t xml:space="preserve"> перефразировано в </w:t>
      </w:r>
      <w:r w:rsidR="00F22C76" w:rsidRPr="009010E2">
        <w:rPr>
          <w:rFonts w:eastAsia="Times New Roman"/>
          <w:color w:val="000000"/>
          <w:kern w:val="36"/>
          <w:lang w:val="en-US"/>
        </w:rPr>
        <w:t>worked</w:t>
      </w:r>
      <w:r w:rsidR="00F22C76" w:rsidRPr="009010E2">
        <w:rPr>
          <w:rFonts w:eastAsia="Times New Roman"/>
          <w:color w:val="000000"/>
          <w:kern w:val="36"/>
        </w:rPr>
        <w:t xml:space="preserve"> </w:t>
      </w:r>
      <w:r w:rsidR="00F22C76" w:rsidRPr="009010E2">
        <w:rPr>
          <w:rFonts w:eastAsia="Times New Roman"/>
          <w:color w:val="000000"/>
          <w:kern w:val="36"/>
          <w:lang w:val="en-US"/>
        </w:rPr>
        <w:t>its</w:t>
      </w:r>
      <w:r w:rsidR="00F22C76" w:rsidRPr="009010E2">
        <w:rPr>
          <w:rFonts w:eastAsia="Times New Roman"/>
          <w:color w:val="000000"/>
          <w:kern w:val="36"/>
        </w:rPr>
        <w:t xml:space="preserve"> </w:t>
      </w:r>
      <w:r w:rsidR="00F22C76" w:rsidRPr="009010E2">
        <w:rPr>
          <w:rFonts w:eastAsia="Times New Roman"/>
          <w:color w:val="000000"/>
          <w:kern w:val="36"/>
          <w:lang w:val="en-US"/>
        </w:rPr>
        <w:t>way</w:t>
      </w:r>
      <w:r w:rsidR="00F22C76" w:rsidRPr="009010E2">
        <w:rPr>
          <w:rFonts w:eastAsia="Times New Roman"/>
          <w:color w:val="000000"/>
          <w:kern w:val="36"/>
        </w:rPr>
        <w:t xml:space="preserve"> </w:t>
      </w:r>
      <w:r w:rsidR="00F22C76" w:rsidRPr="009010E2">
        <w:rPr>
          <w:rFonts w:eastAsia="Times New Roman"/>
          <w:color w:val="000000"/>
          <w:kern w:val="36"/>
          <w:lang w:val="en-US"/>
        </w:rPr>
        <w:t>into</w:t>
      </w:r>
      <w:r w:rsidR="00F22C76" w:rsidRPr="009010E2">
        <w:rPr>
          <w:rFonts w:eastAsia="Times New Roman"/>
          <w:color w:val="000000"/>
          <w:kern w:val="36"/>
        </w:rPr>
        <w:t xml:space="preserve"> </w:t>
      </w:r>
      <w:r w:rsidR="00F22C76" w:rsidRPr="009010E2">
        <w:rPr>
          <w:rFonts w:eastAsia="Times New Roman"/>
          <w:color w:val="000000"/>
          <w:kern w:val="36"/>
          <w:lang w:val="en-US"/>
        </w:rPr>
        <w:t>language</w:t>
      </w:r>
      <w:r w:rsidR="00F22C76" w:rsidRPr="009010E2">
        <w:rPr>
          <w:rFonts w:eastAsia="Times New Roman"/>
          <w:color w:val="000000"/>
          <w:kern w:val="36"/>
        </w:rPr>
        <w:t>)</w:t>
      </w:r>
      <w:r w:rsidR="00F22C76" w:rsidRPr="009010E2">
        <w:t>.</w:t>
      </w:r>
      <w:r w:rsidRPr="009010E2">
        <w:t xml:space="preserve">  </w:t>
      </w:r>
    </w:p>
    <w:p w:rsidR="00A94017" w:rsidRPr="009010E2" w:rsidRDefault="00A94017" w:rsidP="00CD7184">
      <w:pPr>
        <w:autoSpaceDE w:val="0"/>
        <w:autoSpaceDN w:val="0"/>
        <w:adjustRightInd w:val="0"/>
        <w:spacing w:line="276" w:lineRule="auto"/>
        <w:ind w:firstLine="709"/>
        <w:jc w:val="both"/>
      </w:pPr>
      <w:r w:rsidRPr="009010E2">
        <w:t>При обучении умению понимать в</w:t>
      </w:r>
      <w:r w:rsidR="003902D7" w:rsidRPr="009010E2">
        <w:t xml:space="preserve"> письменном </w:t>
      </w:r>
      <w:r w:rsidRPr="009010E2">
        <w:t xml:space="preserve">тексте неявно выраженную информацию необходимо учить определять запрашиваемую информацию в тестовом вопросе, </w:t>
      </w:r>
      <w:r w:rsidR="000366B7" w:rsidRPr="009010E2">
        <w:t xml:space="preserve">выделять факты  и строить выводы на их основе, </w:t>
      </w:r>
      <w:r w:rsidRPr="009010E2">
        <w:t xml:space="preserve">развивать умения </w:t>
      </w:r>
      <w:r w:rsidR="00E71B5C" w:rsidRPr="009010E2">
        <w:t>определять структурно-композиционные ос</w:t>
      </w:r>
      <w:r w:rsidR="00E71B5C" w:rsidRPr="009010E2">
        <w:t>о</w:t>
      </w:r>
      <w:r w:rsidR="00E71B5C" w:rsidRPr="009010E2">
        <w:t>бенности текста</w:t>
      </w:r>
      <w:r w:rsidRPr="009010E2">
        <w:t>, организовывать обучение на уровне микротекстов, развивая необходимые ум</w:t>
      </w:r>
      <w:r w:rsidRPr="009010E2">
        <w:t>е</w:t>
      </w:r>
      <w:r w:rsidRPr="009010E2">
        <w:t>ния в комплексе, демонстрируя детям алгоритм выполнения задания</w:t>
      </w:r>
      <w:r w:rsidR="002D6E2C" w:rsidRPr="009010E2">
        <w:t>,</w:t>
      </w:r>
      <w:r w:rsidR="00A72E49" w:rsidRPr="009010E2">
        <w:t xml:space="preserve"> </w:t>
      </w:r>
      <w:r w:rsidR="00A72E49" w:rsidRPr="009010E2">
        <w:rPr>
          <w:shd w:val="clear" w:color="auto" w:fill="FFFFFF"/>
        </w:rPr>
        <w:t>последовательность прим</w:t>
      </w:r>
      <w:r w:rsidR="00A72E49" w:rsidRPr="009010E2">
        <w:rPr>
          <w:shd w:val="clear" w:color="auto" w:fill="FFFFFF"/>
        </w:rPr>
        <w:t>е</w:t>
      </w:r>
      <w:r w:rsidR="00A72E49" w:rsidRPr="009010E2">
        <w:rPr>
          <w:shd w:val="clear" w:color="auto" w:fill="FFFFFF"/>
        </w:rPr>
        <w:t>няемых при этом приемов и операций</w:t>
      </w:r>
      <w:r w:rsidR="00A72E49" w:rsidRPr="009010E2">
        <w:rPr>
          <w:color w:val="484848"/>
          <w:shd w:val="clear" w:color="auto" w:fill="FFFFFF"/>
        </w:rPr>
        <w:t xml:space="preserve"> </w:t>
      </w:r>
      <w:r w:rsidR="000366B7" w:rsidRPr="009010E2">
        <w:t>анализа и рассуждения.</w:t>
      </w:r>
    </w:p>
    <w:p w:rsidR="00F22C76" w:rsidRPr="009010E2" w:rsidRDefault="00C51A45" w:rsidP="00CD7184">
      <w:pPr>
        <w:spacing w:line="276" w:lineRule="auto"/>
        <w:ind w:firstLine="709"/>
        <w:jc w:val="both"/>
      </w:pPr>
      <w:r w:rsidRPr="009010E2">
        <w:lastRenderedPageBreak/>
        <w:t>При выполнении заданий в разделе «Лексика и грамматика» учащиеся показали более в</w:t>
      </w:r>
      <w:r w:rsidRPr="009010E2">
        <w:t>ы</w:t>
      </w:r>
      <w:r w:rsidRPr="009010E2">
        <w:t xml:space="preserve">сокие результаты при выполнении заданий по словообразованию (88,52 %). Высокий процент выполнения заданий объясняется его относительной несложностью и частотностью </w:t>
      </w:r>
      <w:r w:rsidR="00CE1B13" w:rsidRPr="009010E2">
        <w:t xml:space="preserve">опорных </w:t>
      </w:r>
      <w:r w:rsidRPr="009010E2">
        <w:t>слов, подлежащих видоизменению. Снижение показателей в данном задании во всех группах участников экзамена зафиксировано в тестовом вопросе 32, где от учащихся требовалось образ</w:t>
      </w:r>
      <w:r w:rsidRPr="009010E2">
        <w:t>о</w:t>
      </w:r>
      <w:r w:rsidRPr="009010E2">
        <w:t>вать прилагательное от слова «</w:t>
      </w:r>
      <w:r w:rsidRPr="009010E2">
        <w:rPr>
          <w:lang w:val="en-US"/>
        </w:rPr>
        <w:t>Colour</w:t>
      </w:r>
      <w:r w:rsidRPr="009010E2">
        <w:t xml:space="preserve">». </w:t>
      </w:r>
    </w:p>
    <w:p w:rsidR="00F22C76" w:rsidRPr="009010E2" w:rsidRDefault="00F22C76" w:rsidP="00CD7184">
      <w:pPr>
        <w:autoSpaceDE w:val="0"/>
        <w:autoSpaceDN w:val="0"/>
        <w:adjustRightInd w:val="0"/>
        <w:spacing w:line="276" w:lineRule="auto"/>
        <w:ind w:firstLine="709"/>
        <w:jc w:val="both"/>
        <w:rPr>
          <w:i/>
          <w:shd w:val="clear" w:color="auto" w:fill="FFFFFF"/>
          <w:lang w:val="en-US"/>
        </w:rPr>
      </w:pPr>
      <w:r w:rsidRPr="009010E2">
        <w:rPr>
          <w:i/>
          <w:shd w:val="clear" w:color="auto" w:fill="FFFFFF"/>
          <w:lang w:val="en-US"/>
        </w:rPr>
        <w:t xml:space="preserve">There are three children in our family and we always prepare a present for our dad together. Last time it was a large, ………… book about the history of trains. The book starts with the invention of the first train and tells the whole story of the railway up to the present day. </w:t>
      </w:r>
    </w:p>
    <w:p w:rsidR="00C51A45" w:rsidRPr="009010E2" w:rsidRDefault="00C51A45" w:rsidP="00CD7184">
      <w:pPr>
        <w:spacing w:line="276" w:lineRule="auto"/>
        <w:ind w:firstLine="709"/>
        <w:jc w:val="both"/>
      </w:pPr>
      <w:r w:rsidRPr="009010E2">
        <w:t xml:space="preserve">Ошибки при выполнении задания </w:t>
      </w:r>
      <w:r w:rsidR="00F22C76" w:rsidRPr="009010E2">
        <w:t>были</w:t>
      </w:r>
      <w:r w:rsidRPr="009010E2">
        <w:t xml:space="preserve"> связаны с неправильным написанием слова</w:t>
      </w:r>
      <w:r w:rsidR="00F22C76" w:rsidRPr="009010E2">
        <w:t xml:space="preserve"> </w:t>
      </w:r>
      <w:r w:rsidR="00F22C76" w:rsidRPr="009010E2">
        <w:rPr>
          <w:b/>
          <w:i/>
          <w:lang w:val="en-US"/>
        </w:rPr>
        <w:t>co</w:t>
      </w:r>
      <w:r w:rsidR="00F22C76" w:rsidRPr="009010E2">
        <w:rPr>
          <w:b/>
          <w:i/>
          <w:lang w:val="en-US"/>
        </w:rPr>
        <w:t>l</w:t>
      </w:r>
      <w:r w:rsidR="00F22C76" w:rsidRPr="009010E2">
        <w:rPr>
          <w:b/>
          <w:i/>
          <w:lang w:val="en-US"/>
        </w:rPr>
        <w:t>ourful</w:t>
      </w:r>
    </w:p>
    <w:p w:rsidR="00C51A45" w:rsidRPr="009010E2" w:rsidRDefault="00C51A45" w:rsidP="00CD7184">
      <w:pPr>
        <w:spacing w:line="276" w:lineRule="auto"/>
        <w:ind w:firstLine="709"/>
        <w:jc w:val="both"/>
      </w:pPr>
      <w:r w:rsidRPr="009010E2">
        <w:t xml:space="preserve">В сравнении с лексикой показатели по грамматике значительно ниже (69,1 %). Самым  сложным оказались для выпускников задания на употребление </w:t>
      </w:r>
      <w:r w:rsidR="00F462E6" w:rsidRPr="009010E2">
        <w:t>личной формы глагола действ</w:t>
      </w:r>
      <w:r w:rsidR="00F462E6" w:rsidRPr="009010E2">
        <w:t>и</w:t>
      </w:r>
      <w:r w:rsidR="00F462E6" w:rsidRPr="009010E2">
        <w:t xml:space="preserve">тельного залога в </w:t>
      </w:r>
      <w:r w:rsidR="00F462E6" w:rsidRPr="009010E2">
        <w:rPr>
          <w:iCs/>
          <w:lang w:eastAsia="en-US"/>
        </w:rPr>
        <w:t>Present Perfec</w:t>
      </w:r>
      <w:r w:rsidR="00F462E6" w:rsidRPr="009010E2">
        <w:rPr>
          <w:iCs/>
          <w:lang w:val="en-US" w:eastAsia="en-US"/>
        </w:rPr>
        <w:t>t</w:t>
      </w:r>
      <w:r w:rsidR="00F462E6" w:rsidRPr="009010E2">
        <w:rPr>
          <w:iCs/>
          <w:lang w:eastAsia="en-US"/>
        </w:rPr>
        <w:t xml:space="preserve"> </w:t>
      </w:r>
      <w:r w:rsidR="00F462E6" w:rsidRPr="009010E2">
        <w:t xml:space="preserve">(средний процент выполнения – 50, 8 %), глагола страдательного залога в </w:t>
      </w:r>
      <w:r w:rsidR="00F462E6" w:rsidRPr="009010E2">
        <w:rPr>
          <w:lang w:val="en-US"/>
        </w:rPr>
        <w:t>Present</w:t>
      </w:r>
      <w:r w:rsidR="00F462E6" w:rsidRPr="009010E2">
        <w:t xml:space="preserve"> </w:t>
      </w:r>
      <w:r w:rsidR="00F462E6" w:rsidRPr="009010E2">
        <w:rPr>
          <w:lang w:val="en-US"/>
        </w:rPr>
        <w:t>Simple</w:t>
      </w:r>
      <w:r w:rsidR="00F462E6" w:rsidRPr="009010E2">
        <w:t xml:space="preserve"> (51,1%), предложений с конструкцией  </w:t>
      </w:r>
      <w:r w:rsidR="00F462E6" w:rsidRPr="009010E2">
        <w:rPr>
          <w:lang w:val="en-US"/>
        </w:rPr>
        <w:t>I</w:t>
      </w:r>
      <w:r w:rsidR="00F462E6" w:rsidRPr="009010E2">
        <w:t xml:space="preserve"> </w:t>
      </w:r>
      <w:r w:rsidR="00F462E6" w:rsidRPr="009010E2">
        <w:rPr>
          <w:lang w:val="en-US"/>
        </w:rPr>
        <w:t>wish</w:t>
      </w:r>
      <w:r w:rsidR="00F462E6" w:rsidRPr="009010E2">
        <w:t xml:space="preserve"> (средний процент выполн</w:t>
      </w:r>
      <w:r w:rsidR="00F462E6" w:rsidRPr="009010E2">
        <w:t>е</w:t>
      </w:r>
      <w:r w:rsidR="00F462E6" w:rsidRPr="009010E2">
        <w:t>ния – 56,7 %)</w:t>
      </w:r>
      <w:r w:rsidR="00E11789" w:rsidRPr="009010E2">
        <w:t>.</w:t>
      </w:r>
      <w:r w:rsidRPr="009010E2">
        <w:t xml:space="preserve"> </w:t>
      </w:r>
      <w:r w:rsidR="00EB0AF7" w:rsidRPr="009010E2">
        <w:t>Некоторое удивление вызывает низкий показатель выполнения тестового вопроса 19 (средний процент выполнения</w:t>
      </w:r>
      <w:r w:rsidR="00E11789" w:rsidRPr="009010E2">
        <w:t xml:space="preserve"> </w:t>
      </w:r>
      <w:r w:rsidR="00EB0AF7" w:rsidRPr="009010E2">
        <w:t>-</w:t>
      </w:r>
      <w:r w:rsidR="00E11789" w:rsidRPr="009010E2">
        <w:t xml:space="preserve"> </w:t>
      </w:r>
      <w:r w:rsidR="00EB0AF7" w:rsidRPr="009010E2">
        <w:t xml:space="preserve">56,6), т.к. тот же самый элемент содержания </w:t>
      </w:r>
      <w:r w:rsidR="00825308" w:rsidRPr="009010E2">
        <w:t xml:space="preserve">(употребление личной формы глагола действительного залога в </w:t>
      </w:r>
      <w:r w:rsidR="00825308" w:rsidRPr="009010E2">
        <w:rPr>
          <w:lang w:val="en-US"/>
        </w:rPr>
        <w:t>Past</w:t>
      </w:r>
      <w:r w:rsidR="00825308" w:rsidRPr="009010E2">
        <w:t xml:space="preserve"> </w:t>
      </w:r>
      <w:r w:rsidR="00825308" w:rsidRPr="009010E2">
        <w:rPr>
          <w:lang w:val="en-US"/>
        </w:rPr>
        <w:t>Simple</w:t>
      </w:r>
      <w:r w:rsidR="00825308" w:rsidRPr="009010E2">
        <w:t xml:space="preserve">) </w:t>
      </w:r>
      <w:r w:rsidR="00EB0AF7" w:rsidRPr="009010E2">
        <w:t>проверял тестовый вопрос 21, р</w:t>
      </w:r>
      <w:r w:rsidR="00EB0AF7" w:rsidRPr="009010E2">
        <w:t>е</w:t>
      </w:r>
      <w:r w:rsidR="00EB0AF7" w:rsidRPr="009010E2">
        <w:t xml:space="preserve">зультаты выполнения которого высоки </w:t>
      </w:r>
      <w:r w:rsidR="00825308" w:rsidRPr="009010E2">
        <w:t xml:space="preserve">(90,5 %) </w:t>
      </w:r>
      <w:r w:rsidR="00EB0AF7" w:rsidRPr="009010E2">
        <w:t>даже в группе слабо</w:t>
      </w:r>
      <w:r w:rsidR="00DC5380" w:rsidRPr="009010E2">
        <w:t xml:space="preserve"> </w:t>
      </w:r>
      <w:r w:rsidR="00EB0AF7" w:rsidRPr="009010E2">
        <w:t xml:space="preserve">подготовленных детей.  </w:t>
      </w:r>
      <w:r w:rsidRPr="009010E2">
        <w:t xml:space="preserve">Можно предположить, что причиной ошибочных ответов </w:t>
      </w:r>
      <w:r w:rsidR="00EB0AF7" w:rsidRPr="009010E2">
        <w:t>в данном вопросе была</w:t>
      </w:r>
      <w:r w:rsidRPr="009010E2">
        <w:t xml:space="preserve"> </w:t>
      </w:r>
      <w:r w:rsidR="00825308" w:rsidRPr="009010E2">
        <w:t xml:space="preserve">либо </w:t>
      </w:r>
      <w:r w:rsidRPr="009010E2">
        <w:t>орфогр</w:t>
      </w:r>
      <w:r w:rsidRPr="009010E2">
        <w:t>а</w:t>
      </w:r>
      <w:r w:rsidRPr="009010E2">
        <w:t xml:space="preserve">фия, т.е. ошибки при написании глагола </w:t>
      </w:r>
      <w:r w:rsidR="00EB0AF7" w:rsidRPr="009010E2">
        <w:t>«</w:t>
      </w:r>
      <w:r w:rsidR="00EB0AF7" w:rsidRPr="009010E2">
        <w:rPr>
          <w:lang w:val="en-US"/>
        </w:rPr>
        <w:t>Shake</w:t>
      </w:r>
      <w:r w:rsidR="00EB0AF7" w:rsidRPr="009010E2">
        <w:t xml:space="preserve">» </w:t>
      </w:r>
      <w:r w:rsidRPr="009010E2">
        <w:t>во второй форме</w:t>
      </w:r>
      <w:r w:rsidR="00825308" w:rsidRPr="009010E2">
        <w:t xml:space="preserve">, либо незнание </w:t>
      </w:r>
      <w:r w:rsidR="003902D7" w:rsidRPr="009010E2">
        <w:t>форм непр</w:t>
      </w:r>
      <w:r w:rsidR="003902D7" w:rsidRPr="009010E2">
        <w:t>а</w:t>
      </w:r>
      <w:r w:rsidR="003902D7" w:rsidRPr="009010E2">
        <w:t>вильных глаголов</w:t>
      </w:r>
      <w:r w:rsidR="00825308" w:rsidRPr="009010E2">
        <w:t>.</w:t>
      </w:r>
      <w:r w:rsidR="00EB0AF7" w:rsidRPr="009010E2">
        <w:t xml:space="preserve"> </w:t>
      </w:r>
    </w:p>
    <w:p w:rsidR="003902D7" w:rsidRPr="009010E2" w:rsidRDefault="003902D7" w:rsidP="00CD7184">
      <w:pPr>
        <w:spacing w:line="276" w:lineRule="auto"/>
        <w:ind w:firstLine="709"/>
        <w:jc w:val="both"/>
      </w:pPr>
      <w:r w:rsidRPr="009010E2">
        <w:t>В процессе обучения и контроля лексико-грамматических умений и навыков необходимо сократить долю языковых упражнений и увеличить количество контекстных заданий, интегрир</w:t>
      </w:r>
      <w:r w:rsidRPr="009010E2">
        <w:t>о</w:t>
      </w:r>
      <w:r w:rsidRPr="009010E2">
        <w:t xml:space="preserve">вать </w:t>
      </w:r>
      <w:r w:rsidR="0046030A" w:rsidRPr="009010E2">
        <w:t>обучение языковым аспектам и речевым</w:t>
      </w:r>
      <w:r w:rsidR="00854A2D" w:rsidRPr="009010E2">
        <w:t xml:space="preserve"> т.к. любое новое языковое явление лучше осознае</w:t>
      </w:r>
      <w:r w:rsidR="00854A2D" w:rsidRPr="009010E2">
        <w:t>т</w:t>
      </w:r>
      <w:r w:rsidR="00854A2D" w:rsidRPr="009010E2">
        <w:t>ся, если встречается в разных контекстах, кроме того, значение языковых форм усваивается в р</w:t>
      </w:r>
      <w:r w:rsidR="00854A2D" w:rsidRPr="009010E2">
        <w:t>е</w:t>
      </w:r>
      <w:r w:rsidR="00854A2D" w:rsidRPr="009010E2">
        <w:t>чевой деятельности, при применении их в разных коммуникативных ситуациях, вызывающих интерес учащихся.</w:t>
      </w:r>
      <w:r w:rsidR="0046030A" w:rsidRPr="009010E2">
        <w:t xml:space="preserve"> </w:t>
      </w:r>
      <w:r w:rsidR="001A74BB" w:rsidRPr="009010E2">
        <w:t xml:space="preserve">Усвоение языковых форм должно в обязательном порядке сопровождаться анализом их составляющих. </w:t>
      </w:r>
    </w:p>
    <w:p w:rsidR="00FC323A" w:rsidRPr="009010E2" w:rsidRDefault="00FC323A" w:rsidP="00CD7184">
      <w:pPr>
        <w:spacing w:line="276" w:lineRule="auto"/>
        <w:ind w:firstLine="709"/>
        <w:jc w:val="both"/>
      </w:pPr>
      <w:r w:rsidRPr="009010E2">
        <w:t>В разделе «Письмо» доминирующие затруднения выпускников связаны с лексико-грамматическим оформлением речи. Несмотря на значительный рост показателей по данному критерию</w:t>
      </w:r>
      <w:r w:rsidR="00D047D9" w:rsidRPr="009010E2">
        <w:t xml:space="preserve"> в сравнении с предыдущим периодом</w:t>
      </w:r>
      <w:r w:rsidRPr="009010E2">
        <w:t xml:space="preserve">, </w:t>
      </w:r>
      <w:r w:rsidR="006C53F9" w:rsidRPr="009010E2">
        <w:t>они</w:t>
      </w:r>
      <w:r w:rsidRPr="009010E2">
        <w:t xml:space="preserve"> оста</w:t>
      </w:r>
      <w:r w:rsidR="00CE1B13" w:rsidRPr="009010E2">
        <w:t>ю</w:t>
      </w:r>
      <w:r w:rsidRPr="009010E2">
        <w:t xml:space="preserve">тся </w:t>
      </w:r>
      <w:r w:rsidR="00D047D9" w:rsidRPr="009010E2">
        <w:t>в зоне неблагополучия</w:t>
      </w:r>
      <w:r w:rsidRPr="009010E2">
        <w:t>. Типичные ошибки экзаменуемых связаны с неправильным употреблением артиклей, видовременных форм глаголов, модальных глаголов</w:t>
      </w:r>
      <w:r w:rsidR="00825308" w:rsidRPr="009010E2">
        <w:t>, условных предложений реального и нереального характера, сл</w:t>
      </w:r>
      <w:r w:rsidR="00825308" w:rsidRPr="009010E2">
        <w:t>а</w:t>
      </w:r>
      <w:r w:rsidR="00825308" w:rsidRPr="009010E2">
        <w:t>б</w:t>
      </w:r>
      <w:r w:rsidR="006C53F9" w:rsidRPr="009010E2">
        <w:t>ым</w:t>
      </w:r>
      <w:r w:rsidR="00825308" w:rsidRPr="009010E2">
        <w:t xml:space="preserve"> зна</w:t>
      </w:r>
      <w:r w:rsidR="00F50247" w:rsidRPr="009010E2">
        <w:t>ние</w:t>
      </w:r>
      <w:r w:rsidR="006C53F9" w:rsidRPr="009010E2">
        <w:t>м</w:t>
      </w:r>
      <w:r w:rsidR="00F50247" w:rsidRPr="009010E2">
        <w:t xml:space="preserve"> лексического значения слов и маленьки</w:t>
      </w:r>
      <w:r w:rsidR="006C53F9" w:rsidRPr="009010E2">
        <w:t>м</w:t>
      </w:r>
      <w:r w:rsidR="00F50247" w:rsidRPr="009010E2">
        <w:t xml:space="preserve"> словарны</w:t>
      </w:r>
      <w:r w:rsidR="006C53F9" w:rsidRPr="009010E2">
        <w:t>м</w:t>
      </w:r>
      <w:r w:rsidR="00F50247" w:rsidRPr="009010E2">
        <w:t xml:space="preserve"> запас</w:t>
      </w:r>
      <w:r w:rsidR="006C53F9" w:rsidRPr="009010E2">
        <w:t>ом</w:t>
      </w:r>
      <w:r w:rsidR="00F50247" w:rsidRPr="009010E2">
        <w:t>, не позволяющи</w:t>
      </w:r>
      <w:r w:rsidR="006C53F9" w:rsidRPr="009010E2">
        <w:t>м</w:t>
      </w:r>
      <w:r w:rsidR="00F50247" w:rsidRPr="009010E2">
        <w:t xml:space="preserve"> раскрыть тему.</w:t>
      </w:r>
      <w:r w:rsidRPr="009010E2">
        <w:t xml:space="preserve"> Сохраняется тенденция снижения показателей по критерию «Организация те</w:t>
      </w:r>
      <w:r w:rsidRPr="009010E2">
        <w:t>к</w:t>
      </w:r>
      <w:r w:rsidRPr="009010E2">
        <w:t xml:space="preserve">ста». Типичные ошибки экзаменуемых </w:t>
      </w:r>
      <w:r w:rsidR="0046030A" w:rsidRPr="009010E2">
        <w:t xml:space="preserve">здесь </w:t>
      </w:r>
      <w:r w:rsidRPr="009010E2">
        <w:t>связаны с неправильным написанием адреса и даты</w:t>
      </w:r>
      <w:r w:rsidR="0046030A" w:rsidRPr="009010E2">
        <w:t xml:space="preserve">: отмечаются случаи написания даты перед адресом или после подписи, учащиеся не пишут год или </w:t>
      </w:r>
      <w:r w:rsidR="006C53F9" w:rsidRPr="009010E2">
        <w:t xml:space="preserve">указывают </w:t>
      </w:r>
      <w:r w:rsidR="0046030A" w:rsidRPr="009010E2">
        <w:t>нереальную дату экзамена. Н</w:t>
      </w:r>
      <w:r w:rsidRPr="009010E2">
        <w:t>е</w:t>
      </w:r>
      <w:r w:rsidR="0046030A" w:rsidRPr="009010E2">
        <w:t>которые участники не</w:t>
      </w:r>
      <w:r w:rsidRPr="009010E2">
        <w:t>брежно</w:t>
      </w:r>
      <w:r w:rsidR="0046030A" w:rsidRPr="009010E2">
        <w:t xml:space="preserve"> относятся к</w:t>
      </w:r>
      <w:r w:rsidR="00CE1B13" w:rsidRPr="009010E2">
        <w:t xml:space="preserve"> соблюд</w:t>
      </w:r>
      <w:r w:rsidR="00CE1B13" w:rsidRPr="009010E2">
        <w:t>е</w:t>
      </w:r>
      <w:r w:rsidR="00CE1B13" w:rsidRPr="009010E2">
        <w:t>нию</w:t>
      </w:r>
      <w:r w:rsidRPr="009010E2">
        <w:t xml:space="preserve"> норм вежливости. Так, в работах проигнорированы требования к выражению благодарности и ссылки на предыдущие</w:t>
      </w:r>
      <w:r w:rsidR="00D047D9" w:rsidRPr="009010E2">
        <w:t xml:space="preserve"> и последующие </w:t>
      </w:r>
      <w:r w:rsidRPr="009010E2">
        <w:t xml:space="preserve">контакты. Многие выпускники просто переписывают клишированные фразы без учета требований, предъявляемых </w:t>
      </w:r>
      <w:r w:rsidR="00D047D9" w:rsidRPr="009010E2">
        <w:t xml:space="preserve">к </w:t>
      </w:r>
      <w:r w:rsidRPr="009010E2">
        <w:t>экзамен</w:t>
      </w:r>
      <w:r w:rsidR="00D047D9" w:rsidRPr="009010E2">
        <w:t xml:space="preserve">ационному заданию. </w:t>
      </w:r>
      <w:r w:rsidRPr="009010E2">
        <w:t>С</w:t>
      </w:r>
      <w:r w:rsidRPr="009010E2">
        <w:t>е</w:t>
      </w:r>
      <w:r w:rsidRPr="009010E2">
        <w:t>рьезные проблемы отмечаются в логике изложения: не обеспечена логика структурирования те</w:t>
      </w:r>
      <w:r w:rsidRPr="009010E2">
        <w:t>к</w:t>
      </w:r>
      <w:r w:rsidRPr="009010E2">
        <w:t>ста</w:t>
      </w:r>
      <w:r w:rsidR="0046030A" w:rsidRPr="009010E2">
        <w:t xml:space="preserve"> (не понятен принцип деления текста па абзацы)</w:t>
      </w:r>
      <w:r w:rsidRPr="009010E2">
        <w:t>, отмечается</w:t>
      </w:r>
      <w:r w:rsidR="00D047D9" w:rsidRPr="009010E2">
        <w:t xml:space="preserve"> информационный </w:t>
      </w:r>
      <w:r w:rsidRPr="009010E2">
        <w:t>разрыв при п</w:t>
      </w:r>
      <w:r w:rsidRPr="009010E2">
        <w:t>е</w:t>
      </w:r>
      <w:r w:rsidRPr="009010E2">
        <w:t xml:space="preserve">реходе от одной части письма к другой, что особенно ярко проявляется при переходе от норм </w:t>
      </w:r>
      <w:r w:rsidRPr="009010E2">
        <w:lastRenderedPageBreak/>
        <w:t>вежливости к основной части письма, а так же при переходе от одной микротемы к другой</w:t>
      </w:r>
      <w:r w:rsidR="00D047D9" w:rsidRPr="009010E2">
        <w:t>,</w:t>
      </w:r>
      <w:r w:rsidRPr="009010E2">
        <w:t xml:space="preserve"> н</w:t>
      </w:r>
      <w:r w:rsidRPr="009010E2">
        <w:t>е</w:t>
      </w:r>
      <w:r w:rsidR="00D047D9" w:rsidRPr="009010E2">
        <w:t xml:space="preserve">верно </w:t>
      </w:r>
      <w:r w:rsidRPr="009010E2">
        <w:t>использу</w:t>
      </w:r>
      <w:r w:rsidR="00D047D9" w:rsidRPr="009010E2">
        <w:t>ю</w:t>
      </w:r>
      <w:r w:rsidRPr="009010E2">
        <w:t xml:space="preserve">тся </w:t>
      </w:r>
      <w:r w:rsidR="00D047D9" w:rsidRPr="009010E2">
        <w:t>или не используются совсем</w:t>
      </w:r>
      <w:r w:rsidRPr="009010E2">
        <w:t xml:space="preserve"> средства логической связи, что нарушает свя</w:t>
      </w:r>
      <w:r w:rsidRPr="009010E2">
        <w:t>з</w:t>
      </w:r>
      <w:r w:rsidRPr="009010E2">
        <w:t xml:space="preserve">ность высказывания и создает впечатление ответов на </w:t>
      </w:r>
      <w:r w:rsidR="0046030A" w:rsidRPr="009010E2">
        <w:t xml:space="preserve">отдельные </w:t>
      </w:r>
      <w:r w:rsidRPr="009010E2">
        <w:t>вопросы вместо связного те</w:t>
      </w:r>
      <w:r w:rsidRPr="009010E2">
        <w:t>к</w:t>
      </w:r>
      <w:r w:rsidRPr="009010E2">
        <w:t>ста. При решении коммуникативной задачи доминирующ</w:t>
      </w:r>
      <w:r w:rsidR="00E11789" w:rsidRPr="009010E2">
        <w:t>ей</w:t>
      </w:r>
      <w:r w:rsidRPr="009010E2">
        <w:t xml:space="preserve"> проблем</w:t>
      </w:r>
      <w:r w:rsidR="006C53F9" w:rsidRPr="009010E2">
        <w:t>ой</w:t>
      </w:r>
      <w:r w:rsidRPr="009010E2">
        <w:t xml:space="preserve"> остается точность выск</w:t>
      </w:r>
      <w:r w:rsidRPr="009010E2">
        <w:t>а</w:t>
      </w:r>
      <w:r w:rsidRPr="009010E2">
        <w:t xml:space="preserve">зывания. </w:t>
      </w:r>
      <w:r w:rsidR="00771361" w:rsidRPr="009010E2">
        <w:t xml:space="preserve">Следует отметить, что многие выпускники не знали, что сказать в содержательном плане, что указывает на недостаточную </w:t>
      </w:r>
      <w:r w:rsidR="00366044" w:rsidRPr="009010E2">
        <w:t xml:space="preserve">изученность </w:t>
      </w:r>
      <w:r w:rsidR="00771361" w:rsidRPr="009010E2">
        <w:t>тем предметного содержания речи «Дома</w:t>
      </w:r>
      <w:r w:rsidR="00771361" w:rsidRPr="009010E2">
        <w:t>ш</w:t>
      </w:r>
      <w:r w:rsidR="00771361" w:rsidRPr="009010E2">
        <w:t>ние обязанности» и «Научно-технический прогресс»</w:t>
      </w:r>
      <w:r w:rsidR="00366044" w:rsidRPr="009010E2">
        <w:t>.</w:t>
      </w:r>
      <w:r w:rsidR="00771361" w:rsidRPr="009010E2">
        <w:t xml:space="preserve"> Так, на вопрос «Какую бы ты хотел, чтобы робот выполнял работу по дому?», наиболее частотный ответ был «Я бы хотел, чтобы робот д</w:t>
      </w:r>
      <w:r w:rsidR="00771361" w:rsidRPr="009010E2">
        <w:t>е</w:t>
      </w:r>
      <w:r w:rsidR="00771361" w:rsidRPr="009010E2">
        <w:t>лал вместо меня домашнее задание», что</w:t>
      </w:r>
      <w:r w:rsidR="00E11789" w:rsidRPr="009010E2">
        <w:t>,</w:t>
      </w:r>
      <w:r w:rsidR="00771361" w:rsidRPr="009010E2">
        <w:t xml:space="preserve"> в свою очередь</w:t>
      </w:r>
      <w:r w:rsidR="00E11789" w:rsidRPr="009010E2">
        <w:t>,</w:t>
      </w:r>
      <w:r w:rsidR="00771361" w:rsidRPr="009010E2">
        <w:t xml:space="preserve"> было простым повтором уже соде</w:t>
      </w:r>
      <w:r w:rsidR="00771361" w:rsidRPr="009010E2">
        <w:t>р</w:t>
      </w:r>
      <w:r w:rsidR="00771361" w:rsidRPr="009010E2">
        <w:t>жавшейся в отрывке письма фразы «Было бы здорово, если бы робот делал домашнее задание вместо меня»</w:t>
      </w:r>
      <w:r w:rsidR="00366044" w:rsidRPr="009010E2">
        <w:t>.</w:t>
      </w:r>
      <w:r w:rsidR="00771361" w:rsidRPr="009010E2">
        <w:t xml:space="preserve">    </w:t>
      </w:r>
    </w:p>
    <w:p w:rsidR="0046030A" w:rsidRPr="009010E2" w:rsidRDefault="0046030A" w:rsidP="00CD7184">
      <w:pPr>
        <w:spacing w:line="276" w:lineRule="auto"/>
        <w:ind w:firstLine="709"/>
        <w:jc w:val="both"/>
      </w:pPr>
      <w:r w:rsidRPr="009010E2">
        <w:t>Обучая письменной речи</w:t>
      </w:r>
      <w:r w:rsidR="00E11789" w:rsidRPr="009010E2">
        <w:t>,</w:t>
      </w:r>
      <w:r w:rsidRPr="009010E2">
        <w:t xml:space="preserve"> необходимо довести до автоматизма умение точно и полно о</w:t>
      </w:r>
      <w:r w:rsidRPr="009010E2">
        <w:t>т</w:t>
      </w:r>
      <w:r w:rsidRPr="009010E2">
        <w:t xml:space="preserve">вечать на вопрос, предлагать учащимся сначала </w:t>
      </w:r>
      <w:r w:rsidR="00DD08F4" w:rsidRPr="009010E2">
        <w:t>письменно отвечать на</w:t>
      </w:r>
      <w:r w:rsidRPr="009010E2">
        <w:t xml:space="preserve"> разрозненные вопросы  вне контекста письменного сообщения</w:t>
      </w:r>
      <w:r w:rsidR="00DD08F4" w:rsidRPr="009010E2">
        <w:t>, оценивая полноту и точность</w:t>
      </w:r>
      <w:r w:rsidR="00090A31" w:rsidRPr="009010E2">
        <w:t xml:space="preserve"> ответа, а так же языковые аспекты, затем объединять отдельные элементы в текст</w:t>
      </w:r>
      <w:r w:rsidR="00366044" w:rsidRPr="009010E2">
        <w:t>. Самое серьезное внимание должно быть уделено обеспечению логик</w:t>
      </w:r>
      <w:r w:rsidR="00E82059" w:rsidRPr="009010E2">
        <w:t>и</w:t>
      </w:r>
      <w:r w:rsidR="00366044" w:rsidRPr="009010E2">
        <w:t xml:space="preserve"> письменного высказывания</w:t>
      </w:r>
      <w:r w:rsidR="00090A31" w:rsidRPr="009010E2">
        <w:t xml:space="preserve"> – изложению мыслей или фактов, св</w:t>
      </w:r>
      <w:r w:rsidR="00090A31" w:rsidRPr="009010E2">
        <w:t>я</w:t>
      </w:r>
      <w:r w:rsidR="00090A31" w:rsidRPr="009010E2">
        <w:t>занных между собой за счет смысла и содержания. Следует учить разворачивать высказывание по четко заданному алгоритму: ключевая фраза – последующее ее уточнение, дополнение, поя</w:t>
      </w:r>
      <w:r w:rsidR="00090A31" w:rsidRPr="009010E2">
        <w:t>с</w:t>
      </w:r>
      <w:r w:rsidR="00090A31" w:rsidRPr="009010E2">
        <w:t>нение, обоснование.</w:t>
      </w:r>
      <w:r w:rsidR="00536EEA" w:rsidRPr="009010E2">
        <w:t xml:space="preserve"> В процессе контроля </w:t>
      </w:r>
      <w:r w:rsidR="00090A31" w:rsidRPr="009010E2">
        <w:t xml:space="preserve">умений письменной речи </w:t>
      </w:r>
      <w:r w:rsidR="00536EEA" w:rsidRPr="009010E2">
        <w:t xml:space="preserve">в обязательном порядке </w:t>
      </w:r>
      <w:r w:rsidR="00894AC1" w:rsidRPr="009010E2">
        <w:t>оц</w:t>
      </w:r>
      <w:r w:rsidR="00894AC1" w:rsidRPr="009010E2">
        <w:t>е</w:t>
      </w:r>
      <w:r w:rsidR="00894AC1" w:rsidRPr="009010E2">
        <w:t xml:space="preserve">нивать не только языковые аспекты, но и </w:t>
      </w:r>
      <w:r w:rsidR="00536EEA" w:rsidRPr="009010E2">
        <w:t>смыслов</w:t>
      </w:r>
      <w:r w:rsidR="00CE1B13" w:rsidRPr="009010E2">
        <w:t>ую</w:t>
      </w:r>
      <w:r w:rsidR="00536EEA" w:rsidRPr="009010E2">
        <w:t xml:space="preserve"> цельность, речев</w:t>
      </w:r>
      <w:r w:rsidR="00CE1B13" w:rsidRPr="009010E2">
        <w:t>ую</w:t>
      </w:r>
      <w:r w:rsidR="00536EEA" w:rsidRPr="009010E2">
        <w:t xml:space="preserve"> связность и последов</w:t>
      </w:r>
      <w:r w:rsidR="00536EEA" w:rsidRPr="009010E2">
        <w:t>а</w:t>
      </w:r>
      <w:r w:rsidR="00536EEA" w:rsidRPr="009010E2">
        <w:t>тельность изложения</w:t>
      </w:r>
      <w:r w:rsidR="00090A31" w:rsidRPr="009010E2">
        <w:t>.</w:t>
      </w:r>
    </w:p>
    <w:p w:rsidR="00530E20" w:rsidRPr="009010E2" w:rsidRDefault="00D047D9" w:rsidP="00CD7184">
      <w:pPr>
        <w:spacing w:line="276" w:lineRule="auto"/>
        <w:ind w:firstLine="709"/>
        <w:jc w:val="both"/>
      </w:pPr>
      <w:r w:rsidRPr="009010E2">
        <w:t xml:space="preserve">При выполнении заданий по устной части экзамена учащиеся продемонстрировали </w:t>
      </w:r>
      <w:r w:rsidR="00DD08F4" w:rsidRPr="009010E2">
        <w:t xml:space="preserve">общее </w:t>
      </w:r>
      <w:r w:rsidRPr="009010E2">
        <w:t>повышение показателей по всем заданиям теста. Результаты выполнения всех заданий сопост</w:t>
      </w:r>
      <w:r w:rsidRPr="009010E2">
        <w:t>а</w:t>
      </w:r>
      <w:r w:rsidRPr="009010E2">
        <w:t>вим</w:t>
      </w:r>
      <w:r w:rsidR="00A3019C" w:rsidRPr="009010E2">
        <w:t xml:space="preserve">ы, средний процент их выполнения </w:t>
      </w:r>
      <w:r w:rsidRPr="009010E2">
        <w:t>варьиру</w:t>
      </w:r>
      <w:r w:rsidR="00A3019C" w:rsidRPr="009010E2">
        <w:t>е</w:t>
      </w:r>
      <w:r w:rsidRPr="009010E2">
        <w:t xml:space="preserve">тся в диапазоне </w:t>
      </w:r>
      <w:r w:rsidR="00A3019C" w:rsidRPr="009010E2">
        <w:t xml:space="preserve">78,5-83,6 %. </w:t>
      </w:r>
      <w:r w:rsidR="00DD08F4" w:rsidRPr="009010E2">
        <w:t>Для группы учас</w:t>
      </w:r>
      <w:r w:rsidR="00DD08F4" w:rsidRPr="009010E2">
        <w:t>т</w:t>
      </w:r>
      <w:r w:rsidR="00DD08F4" w:rsidRPr="009010E2">
        <w:t>ников, получивших отметку «2» и «3»</w:t>
      </w:r>
      <w:r w:rsidR="00E82059" w:rsidRPr="009010E2">
        <w:t>,</w:t>
      </w:r>
      <w:r w:rsidR="00DD08F4" w:rsidRPr="009010E2">
        <w:t xml:space="preserve"> низким процентом выполнения характеризуются задания по чтению текста вслух. </w:t>
      </w:r>
      <w:r w:rsidR="00B47A21" w:rsidRPr="009010E2">
        <w:t>Участники допустили многочисленные ошибки</w:t>
      </w:r>
      <w:r w:rsidR="001A74BB" w:rsidRPr="009010E2">
        <w:t xml:space="preserve">: оглушение </w:t>
      </w:r>
      <w:r w:rsidR="00DD6ACE" w:rsidRPr="009010E2">
        <w:t>звонкой с</w:t>
      </w:r>
      <w:r w:rsidR="00DD6ACE" w:rsidRPr="009010E2">
        <w:t>о</w:t>
      </w:r>
      <w:r w:rsidR="00DD6ACE" w:rsidRPr="009010E2">
        <w:t>гласной в конце слова, соблюдение долготы и краткости гласных, расстановка ударений в сл</w:t>
      </w:r>
      <w:r w:rsidR="00DD6ACE" w:rsidRPr="009010E2">
        <w:t>о</w:t>
      </w:r>
      <w:r w:rsidR="00DD6ACE" w:rsidRPr="009010E2">
        <w:t xml:space="preserve">вах, чтение дифтонгов, чтение </w:t>
      </w:r>
      <w:r w:rsidR="00B47A21" w:rsidRPr="009010E2">
        <w:t>числительных</w:t>
      </w:r>
      <w:r w:rsidR="00DD6ACE" w:rsidRPr="009010E2">
        <w:t xml:space="preserve"> и </w:t>
      </w:r>
      <w:r w:rsidR="00B47A21" w:rsidRPr="009010E2">
        <w:t xml:space="preserve">дат. </w:t>
      </w:r>
      <w:r w:rsidR="00DD08F4" w:rsidRPr="009010E2">
        <w:t>П</w:t>
      </w:r>
      <w:r w:rsidR="00A3019C" w:rsidRPr="009010E2">
        <w:t>роблемной областью в данном блоке зад</w:t>
      </w:r>
      <w:r w:rsidR="00A3019C" w:rsidRPr="009010E2">
        <w:t>а</w:t>
      </w:r>
      <w:r w:rsidR="00A3019C" w:rsidRPr="009010E2">
        <w:t xml:space="preserve">ний </w:t>
      </w:r>
      <w:r w:rsidR="00DD08F4" w:rsidRPr="009010E2">
        <w:t xml:space="preserve">для всех категорий участников </w:t>
      </w:r>
      <w:r w:rsidR="00A3019C" w:rsidRPr="009010E2">
        <w:t xml:space="preserve">является языковое оформление </w:t>
      </w:r>
      <w:r w:rsidR="00CE1B13" w:rsidRPr="009010E2">
        <w:t xml:space="preserve">речи </w:t>
      </w:r>
      <w:r w:rsidR="00DD08F4" w:rsidRPr="009010E2">
        <w:t>в тематическом монол</w:t>
      </w:r>
      <w:r w:rsidR="00DD08F4" w:rsidRPr="009010E2">
        <w:t>о</w:t>
      </w:r>
      <w:r w:rsidR="00DD08F4" w:rsidRPr="009010E2">
        <w:t>гическом высказывании</w:t>
      </w:r>
      <w:r w:rsidR="00A3019C" w:rsidRPr="009010E2">
        <w:t xml:space="preserve">. </w:t>
      </w:r>
      <w:r w:rsidR="00DD6ACE" w:rsidRPr="009010E2">
        <w:t>Т</w:t>
      </w:r>
      <w:r w:rsidR="00A3019C" w:rsidRPr="009010E2">
        <w:t>ипичными ошибками учащихся</w:t>
      </w:r>
      <w:r w:rsidR="00CE1B13" w:rsidRPr="009010E2">
        <w:t xml:space="preserve"> являются</w:t>
      </w:r>
      <w:r w:rsidR="00DD6ACE" w:rsidRPr="009010E2">
        <w:t xml:space="preserve">: </w:t>
      </w:r>
      <w:r w:rsidR="00A3019C" w:rsidRPr="009010E2">
        <w:t>употреблени</w:t>
      </w:r>
      <w:r w:rsidR="00DD6ACE" w:rsidRPr="009010E2">
        <w:t>е</w:t>
      </w:r>
      <w:r w:rsidR="00A3019C" w:rsidRPr="009010E2">
        <w:t xml:space="preserve"> видовреме</w:t>
      </w:r>
      <w:r w:rsidR="00A3019C" w:rsidRPr="009010E2">
        <w:t>н</w:t>
      </w:r>
      <w:r w:rsidR="00A3019C" w:rsidRPr="009010E2">
        <w:t>ных форм глаголов, порядок слов в предложении, употребление артиклей и предлогов, однообр</w:t>
      </w:r>
      <w:r w:rsidR="00A3019C" w:rsidRPr="009010E2">
        <w:t>а</w:t>
      </w:r>
      <w:r w:rsidR="00A3019C" w:rsidRPr="009010E2">
        <w:t xml:space="preserve">зие </w:t>
      </w:r>
      <w:r w:rsidR="00DD6ACE" w:rsidRPr="009010E2">
        <w:t xml:space="preserve">и уместность </w:t>
      </w:r>
      <w:r w:rsidR="00A3019C" w:rsidRPr="009010E2">
        <w:t xml:space="preserve">используемой лексики. </w:t>
      </w:r>
    </w:p>
    <w:p w:rsidR="0020592B" w:rsidRPr="009010E2" w:rsidRDefault="0020592B" w:rsidP="00CD7184">
      <w:pPr>
        <w:spacing w:line="276" w:lineRule="auto"/>
        <w:ind w:firstLine="709"/>
        <w:jc w:val="both"/>
      </w:pPr>
      <w:r w:rsidRPr="009010E2">
        <w:t>При обучении устной речи особое внимание следует обратить на умение порождать свя</w:t>
      </w:r>
      <w:r w:rsidRPr="009010E2">
        <w:t>з</w:t>
      </w:r>
      <w:r w:rsidRPr="009010E2">
        <w:t>ный текст, обладающий качествами зав</w:t>
      </w:r>
      <w:r w:rsidR="00D82EA1" w:rsidRPr="009010E2">
        <w:t>ершенности, связности, структурированности - синтакс</w:t>
      </w:r>
      <w:r w:rsidR="00D82EA1" w:rsidRPr="009010E2">
        <w:t>и</w:t>
      </w:r>
      <w:r w:rsidR="00D82EA1" w:rsidRPr="009010E2">
        <w:t>ческой, композиционной</w:t>
      </w:r>
      <w:r w:rsidRPr="009010E2">
        <w:t xml:space="preserve"> </w:t>
      </w:r>
      <w:r w:rsidR="00D82EA1" w:rsidRPr="009010E2">
        <w:t xml:space="preserve">и логической. Необходимо обеспечивать речевую практику на каждом уроке, вовлечение каждого учащегося в процесс коммуникации. </w:t>
      </w:r>
      <w:r w:rsidR="00366044" w:rsidRPr="009010E2">
        <w:t>Во</w:t>
      </w:r>
      <w:r w:rsidR="00E82059" w:rsidRPr="009010E2">
        <w:t xml:space="preserve"> </w:t>
      </w:r>
      <w:r w:rsidR="00366044" w:rsidRPr="009010E2">
        <w:t>избежание утраты фонетич</w:t>
      </w:r>
      <w:r w:rsidR="00366044" w:rsidRPr="009010E2">
        <w:t>е</w:t>
      </w:r>
      <w:r w:rsidR="00366044" w:rsidRPr="009010E2">
        <w:t>ских навыков</w:t>
      </w:r>
      <w:r w:rsidR="00E82059" w:rsidRPr="009010E2">
        <w:t>,</w:t>
      </w:r>
      <w:r w:rsidR="00366044" w:rsidRPr="009010E2">
        <w:t xml:space="preserve"> приобретенных в начальной школе, для</w:t>
      </w:r>
      <w:r w:rsidR="00854A2D" w:rsidRPr="009010E2">
        <w:t xml:space="preserve"> повышения качества </w:t>
      </w:r>
      <w:r w:rsidR="00366044" w:rsidRPr="009010E2">
        <w:t xml:space="preserve">фонетического </w:t>
      </w:r>
      <w:r w:rsidR="00854A2D" w:rsidRPr="009010E2">
        <w:t>чт</w:t>
      </w:r>
      <w:r w:rsidR="00854A2D" w:rsidRPr="009010E2">
        <w:t>е</w:t>
      </w:r>
      <w:r w:rsidR="00854A2D" w:rsidRPr="009010E2">
        <w:t xml:space="preserve">ния </w:t>
      </w:r>
      <w:r w:rsidR="00366044" w:rsidRPr="009010E2">
        <w:t xml:space="preserve">на ступени основного общего образования </w:t>
      </w:r>
      <w:r w:rsidR="00854A2D" w:rsidRPr="009010E2">
        <w:t>необходимо развивать фонематический и интон</w:t>
      </w:r>
      <w:r w:rsidR="00854A2D" w:rsidRPr="009010E2">
        <w:t>а</w:t>
      </w:r>
      <w:r w:rsidR="00854A2D" w:rsidRPr="009010E2">
        <w:t xml:space="preserve">ционный слух, способность воспринимать смыслоразличительные свойства фонем и различия в интонации, правильно воспроизводить звуки в потоке речи. </w:t>
      </w:r>
      <w:r w:rsidR="00803082" w:rsidRPr="009010E2">
        <w:t>Формировани</w:t>
      </w:r>
      <w:r w:rsidR="00366044" w:rsidRPr="009010E2">
        <w:t>е</w:t>
      </w:r>
      <w:r w:rsidR="00803082" w:rsidRPr="009010E2">
        <w:t xml:space="preserve"> ритмико-интонационных навыков следует осуществлять на основе фраз, диалогических единств, микр</w:t>
      </w:r>
      <w:r w:rsidR="00803082" w:rsidRPr="009010E2">
        <w:t>о</w:t>
      </w:r>
      <w:r w:rsidR="00803082" w:rsidRPr="009010E2">
        <w:t>текстов, содержащих образцы интонем разных коммуникативных типов предложений. Учителю следует обращать внимание на членение предложений на синтагмы и постановку логического ударения.</w:t>
      </w:r>
      <w:r w:rsidR="00366044" w:rsidRPr="009010E2">
        <w:t xml:space="preserve"> </w:t>
      </w:r>
      <w:r w:rsidR="00854A2D" w:rsidRPr="009010E2">
        <w:t>Умения устной речи должны быть обязательным объектом контроля в процессе пр</w:t>
      </w:r>
      <w:r w:rsidR="00854A2D" w:rsidRPr="009010E2">
        <w:t>о</w:t>
      </w:r>
      <w:r w:rsidR="00854A2D" w:rsidRPr="009010E2">
        <w:t>межуточной аттестации.</w:t>
      </w:r>
    </w:p>
    <w:p w:rsidR="00F42A3E" w:rsidRPr="009010E2" w:rsidRDefault="000E099C" w:rsidP="00CD7184">
      <w:pPr>
        <w:spacing w:line="276" w:lineRule="auto"/>
        <w:ind w:firstLine="709"/>
        <w:jc w:val="both"/>
      </w:pPr>
      <w:r w:rsidRPr="009010E2">
        <w:lastRenderedPageBreak/>
        <w:t>Анализ результатов выполнения теста группами участников ОГЭ с разным уровнем по</w:t>
      </w:r>
      <w:r w:rsidRPr="009010E2">
        <w:t>д</w:t>
      </w:r>
      <w:r w:rsidRPr="009010E2">
        <w:t xml:space="preserve">готовки </w:t>
      </w:r>
      <w:r w:rsidR="008A19FF" w:rsidRPr="009010E2">
        <w:t>(таблица 1</w:t>
      </w:r>
      <w:r w:rsidR="00DC5380" w:rsidRPr="009010E2">
        <w:t>7</w:t>
      </w:r>
      <w:r w:rsidR="008A19FF" w:rsidRPr="009010E2">
        <w:t xml:space="preserve">) </w:t>
      </w:r>
      <w:r w:rsidRPr="009010E2">
        <w:t xml:space="preserve">показывает, что </w:t>
      </w:r>
      <w:r w:rsidR="00F93988" w:rsidRPr="009010E2">
        <w:t>во всех группах наиболее успешно выполнены задание на извлечение запрашиваем</w:t>
      </w:r>
      <w:r w:rsidR="00257722" w:rsidRPr="009010E2">
        <w:t>ой информации в устном тексте, наименее успешно выполненные зад</w:t>
      </w:r>
      <w:r w:rsidR="00257722" w:rsidRPr="009010E2">
        <w:t>а</w:t>
      </w:r>
      <w:r w:rsidR="00257722" w:rsidRPr="009010E2">
        <w:t>ния варьируются в каждой группе.</w:t>
      </w:r>
    </w:p>
    <w:p w:rsidR="00257722" w:rsidRPr="009010E2" w:rsidRDefault="00257722" w:rsidP="003762CB">
      <w:pPr>
        <w:spacing w:line="276" w:lineRule="auto"/>
        <w:ind w:firstLine="539"/>
        <w:jc w:val="right"/>
        <w:rPr>
          <w:i/>
        </w:rPr>
      </w:pPr>
      <w:r w:rsidRPr="009010E2">
        <w:rPr>
          <w:i/>
        </w:rPr>
        <w:t>Таблица</w:t>
      </w:r>
      <w:r w:rsidR="008A19FF" w:rsidRPr="009010E2">
        <w:rPr>
          <w:i/>
        </w:rPr>
        <w:t xml:space="preserve"> 1</w:t>
      </w:r>
      <w:r w:rsidR="00DC5380" w:rsidRPr="009010E2">
        <w:rPr>
          <w:i/>
        </w:rPr>
        <w:t>7</w:t>
      </w:r>
    </w:p>
    <w:p w:rsidR="00257722" w:rsidRPr="009010E2" w:rsidRDefault="00257722" w:rsidP="003762CB">
      <w:pPr>
        <w:spacing w:line="276" w:lineRule="auto"/>
        <w:ind w:firstLine="539"/>
        <w:jc w:val="both"/>
        <w:rPr>
          <w:i/>
        </w:rPr>
      </w:pPr>
      <w:r w:rsidRPr="009010E2">
        <w:rPr>
          <w:i/>
        </w:rPr>
        <w:t>Результаты  выполнения теста группами  участников  ОГЭ с разным уровнем подготовки</w:t>
      </w:r>
    </w:p>
    <w:p w:rsidR="00257722" w:rsidRPr="009010E2" w:rsidRDefault="00257722" w:rsidP="003762CB">
      <w:pPr>
        <w:spacing w:line="276" w:lineRule="auto"/>
        <w:ind w:firstLine="539"/>
        <w:jc w:val="both"/>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5520"/>
        <w:gridCol w:w="993"/>
        <w:gridCol w:w="851"/>
        <w:gridCol w:w="849"/>
        <w:gridCol w:w="6"/>
        <w:gridCol w:w="917"/>
      </w:tblGrid>
      <w:tr w:rsidR="00257722" w:rsidRPr="009010E2" w:rsidTr="00257722">
        <w:trPr>
          <w:cantSplit/>
          <w:trHeight w:val="649"/>
          <w:tblHeader/>
        </w:trPr>
        <w:tc>
          <w:tcPr>
            <w:tcW w:w="556" w:type="pct"/>
            <w:vMerge w:val="restart"/>
            <w:shd w:val="clear" w:color="auto" w:fill="auto"/>
            <w:vAlign w:val="center"/>
          </w:tcPr>
          <w:p w:rsidR="00257722" w:rsidRPr="009010E2" w:rsidRDefault="00257722" w:rsidP="00E82059">
            <w:pPr>
              <w:autoSpaceDE w:val="0"/>
              <w:autoSpaceDN w:val="0"/>
              <w:adjustRightInd w:val="0"/>
              <w:ind w:left="-57" w:right="-57"/>
              <w:jc w:val="center"/>
            </w:pPr>
            <w:r w:rsidRPr="009010E2">
              <w:rPr>
                <w:bCs/>
              </w:rPr>
              <w:t>Обознач.</w:t>
            </w:r>
          </w:p>
          <w:p w:rsidR="00257722" w:rsidRPr="009010E2" w:rsidRDefault="00257722" w:rsidP="00E82059">
            <w:pPr>
              <w:autoSpaceDE w:val="0"/>
              <w:autoSpaceDN w:val="0"/>
              <w:adjustRightInd w:val="0"/>
              <w:ind w:left="-57" w:right="-57"/>
              <w:jc w:val="center"/>
            </w:pPr>
            <w:r w:rsidRPr="009010E2">
              <w:rPr>
                <w:bCs/>
              </w:rPr>
              <w:t>задания в работе</w:t>
            </w:r>
          </w:p>
        </w:tc>
        <w:tc>
          <w:tcPr>
            <w:tcW w:w="2685" w:type="pct"/>
            <w:vMerge w:val="restart"/>
            <w:shd w:val="clear" w:color="auto" w:fill="auto"/>
            <w:vAlign w:val="center"/>
          </w:tcPr>
          <w:p w:rsidR="00257722" w:rsidRPr="009010E2" w:rsidRDefault="00257722" w:rsidP="00E82059">
            <w:pPr>
              <w:ind w:left="-57" w:right="-57"/>
              <w:jc w:val="center"/>
              <w:rPr>
                <w:bCs/>
              </w:rPr>
            </w:pPr>
            <w:r w:rsidRPr="009010E2">
              <w:rPr>
                <w:bCs/>
              </w:rPr>
              <w:t>Проверяемые элементы содержания / умения</w:t>
            </w:r>
          </w:p>
        </w:tc>
        <w:tc>
          <w:tcPr>
            <w:tcW w:w="1759" w:type="pct"/>
            <w:gridSpan w:val="5"/>
            <w:vAlign w:val="center"/>
          </w:tcPr>
          <w:p w:rsidR="00257722" w:rsidRPr="009010E2" w:rsidRDefault="00257722" w:rsidP="00E82059">
            <w:pPr>
              <w:ind w:left="-57" w:right="-57"/>
              <w:jc w:val="center"/>
            </w:pPr>
            <w:r w:rsidRPr="009010E2">
              <w:t xml:space="preserve">Процент </w:t>
            </w:r>
          </w:p>
          <w:p w:rsidR="00E82059" w:rsidRPr="009010E2" w:rsidRDefault="00257722" w:rsidP="00E82059">
            <w:pPr>
              <w:autoSpaceDE w:val="0"/>
              <w:autoSpaceDN w:val="0"/>
              <w:adjustRightInd w:val="0"/>
              <w:ind w:left="-57" w:right="-57"/>
              <w:jc w:val="center"/>
            </w:pPr>
            <w:r w:rsidRPr="009010E2">
              <w:t xml:space="preserve">выполнения по региону </w:t>
            </w:r>
          </w:p>
          <w:p w:rsidR="00257722" w:rsidRPr="009010E2" w:rsidRDefault="00257722" w:rsidP="00E82059">
            <w:pPr>
              <w:autoSpaceDE w:val="0"/>
              <w:autoSpaceDN w:val="0"/>
              <w:adjustRightInd w:val="0"/>
              <w:ind w:left="-57" w:right="-57"/>
              <w:jc w:val="center"/>
              <w:rPr>
                <w:bCs/>
              </w:rPr>
            </w:pPr>
            <w:r w:rsidRPr="009010E2">
              <w:t xml:space="preserve">в группах, </w:t>
            </w:r>
            <w:r w:rsidRPr="009010E2">
              <w:br/>
              <w:t>получивших отметку</w:t>
            </w:r>
          </w:p>
        </w:tc>
      </w:tr>
      <w:tr w:rsidR="00257722" w:rsidRPr="009010E2" w:rsidTr="00257722">
        <w:trPr>
          <w:cantSplit/>
          <w:trHeight w:val="481"/>
          <w:tblHeader/>
        </w:trPr>
        <w:tc>
          <w:tcPr>
            <w:tcW w:w="556" w:type="pct"/>
            <w:vMerge/>
            <w:shd w:val="clear" w:color="auto" w:fill="auto"/>
            <w:vAlign w:val="center"/>
          </w:tcPr>
          <w:p w:rsidR="00257722" w:rsidRPr="009010E2" w:rsidRDefault="00257722" w:rsidP="00E82059">
            <w:pPr>
              <w:autoSpaceDE w:val="0"/>
              <w:autoSpaceDN w:val="0"/>
              <w:adjustRightInd w:val="0"/>
              <w:ind w:left="-57" w:right="-57"/>
              <w:jc w:val="center"/>
              <w:rPr>
                <w:bCs/>
              </w:rPr>
            </w:pPr>
          </w:p>
        </w:tc>
        <w:tc>
          <w:tcPr>
            <w:tcW w:w="2685" w:type="pct"/>
            <w:vMerge/>
            <w:shd w:val="clear" w:color="auto" w:fill="auto"/>
            <w:vAlign w:val="center"/>
          </w:tcPr>
          <w:p w:rsidR="00257722" w:rsidRPr="009010E2" w:rsidRDefault="00257722" w:rsidP="00E82059">
            <w:pPr>
              <w:ind w:left="-57" w:right="-57"/>
              <w:jc w:val="center"/>
            </w:pPr>
          </w:p>
        </w:tc>
        <w:tc>
          <w:tcPr>
            <w:tcW w:w="483" w:type="pct"/>
            <w:vAlign w:val="center"/>
          </w:tcPr>
          <w:p w:rsidR="00257722" w:rsidRPr="009010E2" w:rsidRDefault="00257722" w:rsidP="00E82059">
            <w:pPr>
              <w:ind w:left="-57" w:right="-57"/>
              <w:jc w:val="center"/>
              <w:rPr>
                <w:bCs/>
              </w:rPr>
            </w:pPr>
            <w:r w:rsidRPr="009010E2">
              <w:rPr>
                <w:bCs/>
              </w:rPr>
              <w:t>«2»</w:t>
            </w:r>
          </w:p>
        </w:tc>
        <w:tc>
          <w:tcPr>
            <w:tcW w:w="414" w:type="pct"/>
            <w:vAlign w:val="center"/>
          </w:tcPr>
          <w:p w:rsidR="00257722" w:rsidRPr="009010E2" w:rsidRDefault="00257722" w:rsidP="00E82059">
            <w:pPr>
              <w:ind w:left="-57" w:right="-57"/>
              <w:jc w:val="center"/>
              <w:rPr>
                <w:bCs/>
              </w:rPr>
            </w:pPr>
            <w:r w:rsidRPr="009010E2">
              <w:rPr>
                <w:bCs/>
              </w:rPr>
              <w:t>«3»</w:t>
            </w:r>
          </w:p>
        </w:tc>
        <w:tc>
          <w:tcPr>
            <w:tcW w:w="416" w:type="pct"/>
            <w:gridSpan w:val="2"/>
            <w:vAlign w:val="center"/>
          </w:tcPr>
          <w:p w:rsidR="00257722" w:rsidRPr="009010E2" w:rsidRDefault="00257722" w:rsidP="00E82059">
            <w:pPr>
              <w:ind w:left="-57" w:right="-57"/>
              <w:jc w:val="center"/>
              <w:rPr>
                <w:bCs/>
              </w:rPr>
            </w:pPr>
            <w:r w:rsidRPr="009010E2">
              <w:rPr>
                <w:bCs/>
              </w:rPr>
              <w:t>«4»</w:t>
            </w:r>
          </w:p>
        </w:tc>
        <w:tc>
          <w:tcPr>
            <w:tcW w:w="446" w:type="pct"/>
            <w:vAlign w:val="center"/>
          </w:tcPr>
          <w:p w:rsidR="00257722" w:rsidRPr="009010E2" w:rsidRDefault="00257722" w:rsidP="00E82059">
            <w:pPr>
              <w:ind w:left="-57" w:right="-57"/>
              <w:jc w:val="center"/>
              <w:rPr>
                <w:bCs/>
              </w:rPr>
            </w:pPr>
            <w:r w:rsidRPr="009010E2">
              <w:rPr>
                <w:bCs/>
              </w:rPr>
              <w:t>«5»</w:t>
            </w:r>
          </w:p>
        </w:tc>
      </w:tr>
      <w:tr w:rsidR="00257722" w:rsidRPr="009010E2" w:rsidTr="00257722">
        <w:tblPrEx>
          <w:tblLook w:val="04A0" w:firstRow="1" w:lastRow="0" w:firstColumn="1" w:lastColumn="0" w:noHBand="0" w:noVBand="1"/>
        </w:tblPrEx>
        <w:trPr>
          <w:trHeight w:val="61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1-2</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Понимание основного содержания прослушанного текста</w:t>
            </w:r>
          </w:p>
        </w:tc>
        <w:tc>
          <w:tcPr>
            <w:tcW w:w="48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32,5</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67,8</w:t>
            </w:r>
          </w:p>
        </w:tc>
        <w:tc>
          <w:tcPr>
            <w:tcW w:w="416"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89,72</w:t>
            </w:r>
          </w:p>
        </w:tc>
        <w:tc>
          <w:tcPr>
            <w:tcW w:w="446"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98,64</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3-8</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 xml:space="preserve">Понимание в прослушанном </w:t>
            </w:r>
            <w:r w:rsidR="00E82059" w:rsidRPr="009010E2">
              <w:rPr>
                <w:rFonts w:eastAsia="Times New Roman"/>
              </w:rPr>
              <w:t>тексте запрашиваемой информации</w:t>
            </w:r>
            <w:r w:rsidRPr="009010E2">
              <w:rPr>
                <w:rFonts w:eastAsia="Times New Roman"/>
              </w:rPr>
              <w:t xml:space="preserve"> </w:t>
            </w:r>
          </w:p>
        </w:tc>
        <w:tc>
          <w:tcPr>
            <w:tcW w:w="48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72,22</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83,7</w:t>
            </w:r>
          </w:p>
        </w:tc>
        <w:tc>
          <w:tcPr>
            <w:tcW w:w="416"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93,23</w:t>
            </w:r>
          </w:p>
        </w:tc>
        <w:tc>
          <w:tcPr>
            <w:tcW w:w="446"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99,04</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9</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Понимание основного содержания прочитанного текста</w:t>
            </w:r>
          </w:p>
        </w:tc>
        <w:tc>
          <w:tcPr>
            <w:tcW w:w="48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42,86</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53,33</w:t>
            </w:r>
          </w:p>
        </w:tc>
        <w:tc>
          <w:tcPr>
            <w:tcW w:w="416"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75,49</w:t>
            </w:r>
          </w:p>
        </w:tc>
        <w:tc>
          <w:tcPr>
            <w:tcW w:w="446"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92,63</w:t>
            </w:r>
          </w:p>
        </w:tc>
      </w:tr>
      <w:tr w:rsidR="00257722" w:rsidRPr="009010E2" w:rsidTr="00257722">
        <w:tblPrEx>
          <w:tblLook w:val="04A0" w:firstRow="1" w:lastRow="0" w:firstColumn="1" w:lastColumn="0" w:noHBand="0" w:noVBand="1"/>
        </w:tblPrEx>
        <w:trPr>
          <w:trHeight w:val="399"/>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10-17</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 xml:space="preserve">Понимание в прочитанном </w:t>
            </w:r>
            <w:r w:rsidR="00E82059" w:rsidRPr="009010E2">
              <w:rPr>
                <w:rFonts w:eastAsia="Times New Roman"/>
              </w:rPr>
              <w:t>тексте запрашиваемой информации</w:t>
            </w:r>
            <w:r w:rsidRPr="009010E2">
              <w:rPr>
                <w:rFonts w:eastAsia="Times New Roman"/>
              </w:rPr>
              <w:t xml:space="preserve"> </w:t>
            </w:r>
          </w:p>
        </w:tc>
        <w:tc>
          <w:tcPr>
            <w:tcW w:w="483" w:type="pct"/>
            <w:shd w:val="clear" w:color="auto" w:fill="auto"/>
            <w:vAlign w:val="center"/>
            <w:hideMark/>
          </w:tcPr>
          <w:p w:rsidR="00257722" w:rsidRPr="009010E2" w:rsidRDefault="00257722" w:rsidP="00E82059">
            <w:pPr>
              <w:ind w:left="-57" w:right="-57"/>
              <w:jc w:val="center"/>
              <w:rPr>
                <w:rFonts w:eastAsia="Times New Roman"/>
              </w:rPr>
            </w:pPr>
          </w:p>
          <w:p w:rsidR="00257722" w:rsidRPr="009010E2" w:rsidRDefault="00257722" w:rsidP="00E82059">
            <w:pPr>
              <w:ind w:left="-57" w:right="-57"/>
              <w:jc w:val="center"/>
              <w:rPr>
                <w:rFonts w:eastAsia="Times New Roman"/>
              </w:rPr>
            </w:pPr>
            <w:r w:rsidRPr="009010E2">
              <w:rPr>
                <w:rFonts w:eastAsia="Times New Roman"/>
              </w:rPr>
              <w:t>34,39</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55,55</w:t>
            </w:r>
          </w:p>
        </w:tc>
        <w:tc>
          <w:tcPr>
            <w:tcW w:w="416"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66.14</w:t>
            </w:r>
          </w:p>
        </w:tc>
        <w:tc>
          <w:tcPr>
            <w:tcW w:w="446"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84,46</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18-25</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Грамматические навыки употребления нужной морфологической формы данного слова в коммун</w:t>
            </w:r>
            <w:r w:rsidRPr="009010E2">
              <w:rPr>
                <w:rFonts w:eastAsia="Times New Roman"/>
              </w:rPr>
              <w:t>и</w:t>
            </w:r>
            <w:r w:rsidRPr="009010E2">
              <w:rPr>
                <w:rFonts w:eastAsia="Times New Roman"/>
              </w:rPr>
              <w:t xml:space="preserve">кативно-значимом контексте </w:t>
            </w:r>
          </w:p>
        </w:tc>
        <w:tc>
          <w:tcPr>
            <w:tcW w:w="483" w:type="pct"/>
            <w:shd w:val="clear" w:color="auto" w:fill="auto"/>
            <w:vAlign w:val="bottom"/>
            <w:hideMark/>
          </w:tcPr>
          <w:p w:rsidR="00257722" w:rsidRPr="009010E2" w:rsidRDefault="00257722" w:rsidP="00E82059">
            <w:pPr>
              <w:jc w:val="right"/>
              <w:rPr>
                <w:rFonts w:eastAsia="Times New Roman"/>
                <w:color w:val="000000"/>
              </w:rPr>
            </w:pPr>
            <w:r w:rsidRPr="009010E2">
              <w:rPr>
                <w:rFonts w:eastAsia="Times New Roman"/>
                <w:color w:val="000000"/>
              </w:rPr>
              <w:t>37,03</w:t>
            </w:r>
          </w:p>
        </w:tc>
        <w:tc>
          <w:tcPr>
            <w:tcW w:w="414" w:type="pct"/>
            <w:shd w:val="clear" w:color="auto" w:fill="auto"/>
            <w:vAlign w:val="bottom"/>
            <w:hideMark/>
          </w:tcPr>
          <w:p w:rsidR="00257722" w:rsidRPr="009010E2" w:rsidRDefault="00257722" w:rsidP="00E82059">
            <w:pPr>
              <w:jc w:val="right"/>
              <w:rPr>
                <w:rFonts w:eastAsia="Times New Roman"/>
                <w:color w:val="000000"/>
              </w:rPr>
            </w:pPr>
            <w:r w:rsidRPr="009010E2">
              <w:rPr>
                <w:rFonts w:eastAsia="Times New Roman"/>
                <w:color w:val="000000"/>
              </w:rPr>
              <w:t>44,9</w:t>
            </w:r>
          </w:p>
        </w:tc>
        <w:tc>
          <w:tcPr>
            <w:tcW w:w="413" w:type="pct"/>
            <w:shd w:val="clear" w:color="auto" w:fill="auto"/>
            <w:vAlign w:val="bottom"/>
            <w:hideMark/>
          </w:tcPr>
          <w:p w:rsidR="00257722" w:rsidRPr="009010E2" w:rsidRDefault="00257722" w:rsidP="00E82059">
            <w:pPr>
              <w:jc w:val="right"/>
              <w:rPr>
                <w:rFonts w:eastAsia="Times New Roman"/>
                <w:color w:val="000000"/>
              </w:rPr>
            </w:pPr>
            <w:r w:rsidRPr="009010E2">
              <w:rPr>
                <w:rFonts w:eastAsia="Times New Roman"/>
                <w:color w:val="000000"/>
              </w:rPr>
              <w:t>60,80</w:t>
            </w:r>
          </w:p>
        </w:tc>
        <w:tc>
          <w:tcPr>
            <w:tcW w:w="449" w:type="pct"/>
            <w:gridSpan w:val="2"/>
            <w:shd w:val="clear" w:color="auto" w:fill="auto"/>
            <w:vAlign w:val="bottom"/>
            <w:hideMark/>
          </w:tcPr>
          <w:p w:rsidR="00257722" w:rsidRPr="009010E2" w:rsidRDefault="00257722" w:rsidP="00E82059">
            <w:pPr>
              <w:jc w:val="right"/>
              <w:rPr>
                <w:rFonts w:eastAsia="Times New Roman"/>
                <w:color w:val="000000"/>
              </w:rPr>
            </w:pPr>
            <w:r w:rsidRPr="009010E2">
              <w:rPr>
                <w:rFonts w:eastAsia="Times New Roman"/>
                <w:color w:val="000000"/>
              </w:rPr>
              <w:t>81,63</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26-32</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color w:val="000000"/>
              </w:rPr>
              <w:t>Лексико-грамматические навыки образования и употребления родственного слова нужной части речи с использованием аффиксации в коммуник</w:t>
            </w:r>
            <w:r w:rsidRPr="009010E2">
              <w:rPr>
                <w:rFonts w:eastAsia="Times New Roman"/>
                <w:color w:val="000000"/>
              </w:rPr>
              <w:t>а</w:t>
            </w:r>
            <w:r w:rsidRPr="009010E2">
              <w:rPr>
                <w:rFonts w:eastAsia="Times New Roman"/>
                <w:color w:val="000000"/>
              </w:rPr>
              <w:t>тивно значимом контексте</w:t>
            </w:r>
          </w:p>
        </w:tc>
        <w:tc>
          <w:tcPr>
            <w:tcW w:w="48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16,66</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69,81</w:t>
            </w:r>
          </w:p>
        </w:tc>
        <w:tc>
          <w:tcPr>
            <w:tcW w:w="41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86,46</w:t>
            </w:r>
          </w:p>
        </w:tc>
        <w:tc>
          <w:tcPr>
            <w:tcW w:w="449"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95,86</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33</w:t>
            </w:r>
          </w:p>
        </w:tc>
        <w:tc>
          <w:tcPr>
            <w:tcW w:w="2685" w:type="pct"/>
            <w:shd w:val="clear" w:color="auto" w:fill="auto"/>
            <w:vAlign w:val="center"/>
            <w:hideMark/>
          </w:tcPr>
          <w:p w:rsidR="00257722" w:rsidRPr="009010E2" w:rsidRDefault="00257722" w:rsidP="00E82059">
            <w:pPr>
              <w:ind w:left="-57" w:right="-57"/>
              <w:rPr>
                <w:rFonts w:eastAsia="Times New Roman"/>
              </w:rPr>
            </w:pPr>
            <w:r w:rsidRPr="009010E2">
              <w:rPr>
                <w:rFonts w:eastAsia="Times New Roman"/>
              </w:rPr>
              <w:t>Письменная речь</w:t>
            </w:r>
          </w:p>
        </w:tc>
        <w:tc>
          <w:tcPr>
            <w:tcW w:w="48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33,33</w:t>
            </w:r>
          </w:p>
        </w:tc>
        <w:tc>
          <w:tcPr>
            <w:tcW w:w="414"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52,22</w:t>
            </w:r>
          </w:p>
        </w:tc>
        <w:tc>
          <w:tcPr>
            <w:tcW w:w="413" w:type="pct"/>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68,99</w:t>
            </w:r>
          </w:p>
        </w:tc>
        <w:tc>
          <w:tcPr>
            <w:tcW w:w="449" w:type="pct"/>
            <w:gridSpan w:val="2"/>
            <w:shd w:val="clear" w:color="auto" w:fill="auto"/>
            <w:vAlign w:val="bottom"/>
            <w:hideMark/>
          </w:tcPr>
          <w:p w:rsidR="00257722" w:rsidRPr="009010E2" w:rsidRDefault="00257722" w:rsidP="00E82059">
            <w:pPr>
              <w:jc w:val="center"/>
              <w:rPr>
                <w:rFonts w:eastAsia="Times New Roman"/>
                <w:color w:val="000000"/>
              </w:rPr>
            </w:pPr>
            <w:r w:rsidRPr="009010E2">
              <w:rPr>
                <w:rFonts w:eastAsia="Times New Roman"/>
                <w:color w:val="000000"/>
              </w:rPr>
              <w:t>88,67</w:t>
            </w:r>
          </w:p>
        </w:tc>
      </w:tr>
      <w:tr w:rsidR="00257722" w:rsidRPr="009010E2" w:rsidTr="00257722">
        <w:tblPrEx>
          <w:tblLook w:val="04A0" w:firstRow="1" w:lastRow="0" w:firstColumn="1" w:lastColumn="0" w:noHBand="0" w:noVBand="1"/>
        </w:tblPrEx>
        <w:trPr>
          <w:trHeight w:val="300"/>
        </w:trPr>
        <w:tc>
          <w:tcPr>
            <w:tcW w:w="556" w:type="pct"/>
            <w:shd w:val="clear" w:color="auto" w:fill="auto"/>
            <w:vAlign w:val="center"/>
            <w:hideMark/>
          </w:tcPr>
          <w:p w:rsidR="00257722" w:rsidRPr="009010E2" w:rsidRDefault="00666B94" w:rsidP="00E82059">
            <w:pPr>
              <w:ind w:left="-57" w:right="-57"/>
              <w:jc w:val="center"/>
              <w:rPr>
                <w:rFonts w:eastAsia="Times New Roman"/>
              </w:rPr>
            </w:pPr>
            <w:r w:rsidRPr="009010E2">
              <w:rPr>
                <w:rFonts w:eastAsia="Times New Roman"/>
              </w:rPr>
              <w:t>1-3</w:t>
            </w:r>
          </w:p>
        </w:tc>
        <w:tc>
          <w:tcPr>
            <w:tcW w:w="2685" w:type="pct"/>
            <w:shd w:val="clear" w:color="auto" w:fill="auto"/>
            <w:vAlign w:val="center"/>
            <w:hideMark/>
          </w:tcPr>
          <w:p w:rsidR="00257722" w:rsidRPr="009010E2" w:rsidRDefault="00666B94" w:rsidP="00E82059">
            <w:pPr>
              <w:ind w:left="-57" w:right="-57"/>
              <w:rPr>
                <w:rFonts w:eastAsia="Times New Roman"/>
              </w:rPr>
            </w:pPr>
            <w:r w:rsidRPr="009010E2">
              <w:rPr>
                <w:rFonts w:eastAsia="Times New Roman"/>
              </w:rPr>
              <w:t>У</w:t>
            </w:r>
            <w:r w:rsidR="00257722" w:rsidRPr="009010E2">
              <w:rPr>
                <w:rFonts w:eastAsia="Times New Roman"/>
              </w:rPr>
              <w:t>стн</w:t>
            </w:r>
            <w:r w:rsidRPr="009010E2">
              <w:rPr>
                <w:rFonts w:eastAsia="Times New Roman"/>
              </w:rPr>
              <w:t>ая</w:t>
            </w:r>
            <w:r w:rsidR="00257722" w:rsidRPr="009010E2">
              <w:rPr>
                <w:rFonts w:eastAsia="Times New Roman"/>
              </w:rPr>
              <w:t xml:space="preserve"> </w:t>
            </w:r>
            <w:r w:rsidRPr="009010E2">
              <w:rPr>
                <w:rFonts w:eastAsia="Times New Roman"/>
              </w:rPr>
              <w:t>речь</w:t>
            </w:r>
          </w:p>
        </w:tc>
        <w:tc>
          <w:tcPr>
            <w:tcW w:w="483"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13,33</w:t>
            </w:r>
          </w:p>
        </w:tc>
        <w:tc>
          <w:tcPr>
            <w:tcW w:w="414"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48,62</w:t>
            </w:r>
          </w:p>
        </w:tc>
        <w:tc>
          <w:tcPr>
            <w:tcW w:w="413" w:type="pct"/>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77,12</w:t>
            </w:r>
          </w:p>
        </w:tc>
        <w:tc>
          <w:tcPr>
            <w:tcW w:w="449" w:type="pct"/>
            <w:gridSpan w:val="2"/>
            <w:shd w:val="clear" w:color="auto" w:fill="auto"/>
            <w:vAlign w:val="center"/>
            <w:hideMark/>
          </w:tcPr>
          <w:p w:rsidR="00257722" w:rsidRPr="009010E2" w:rsidRDefault="00257722" w:rsidP="00E82059">
            <w:pPr>
              <w:ind w:left="-57" w:right="-57"/>
              <w:jc w:val="center"/>
              <w:rPr>
                <w:rFonts w:eastAsia="Times New Roman"/>
              </w:rPr>
            </w:pPr>
            <w:r w:rsidRPr="009010E2">
              <w:rPr>
                <w:rFonts w:eastAsia="Times New Roman"/>
              </w:rPr>
              <w:t>93,15</w:t>
            </w:r>
          </w:p>
        </w:tc>
      </w:tr>
    </w:tbl>
    <w:p w:rsidR="00257722" w:rsidRPr="009010E2" w:rsidRDefault="00257722" w:rsidP="003762CB">
      <w:pPr>
        <w:spacing w:line="276" w:lineRule="auto"/>
        <w:ind w:firstLine="539"/>
        <w:jc w:val="both"/>
      </w:pPr>
    </w:p>
    <w:p w:rsidR="00D73A0E" w:rsidRPr="009010E2" w:rsidRDefault="00A061C3" w:rsidP="003762CB">
      <w:pPr>
        <w:spacing w:line="276" w:lineRule="auto"/>
        <w:ind w:firstLine="539"/>
        <w:jc w:val="both"/>
      </w:pPr>
      <w:r w:rsidRPr="009010E2">
        <w:t>В</w:t>
      </w:r>
      <w:r w:rsidR="000E099C" w:rsidRPr="009010E2">
        <w:t xml:space="preserve"> группе обучающихся, получивших отметку «2»</w:t>
      </w:r>
      <w:r w:rsidR="008A19FF" w:rsidRPr="009010E2">
        <w:t xml:space="preserve"> (таблица 1</w:t>
      </w:r>
      <w:r w:rsidR="00DC5380" w:rsidRPr="009010E2">
        <w:t>8</w:t>
      </w:r>
      <w:r w:rsidR="008A19FF" w:rsidRPr="009010E2">
        <w:t>)</w:t>
      </w:r>
      <w:r w:rsidR="000E099C" w:rsidRPr="009010E2">
        <w:t>,</w:t>
      </w:r>
      <w:r w:rsidR="00E70C59" w:rsidRPr="009010E2">
        <w:t xml:space="preserve"> </w:t>
      </w:r>
      <w:r w:rsidRPr="009010E2">
        <w:t>учащиеся достигли требов</w:t>
      </w:r>
      <w:r w:rsidRPr="009010E2">
        <w:t>а</w:t>
      </w:r>
      <w:r w:rsidRPr="009010E2">
        <w:t xml:space="preserve">ний стандарта </w:t>
      </w:r>
      <w:r w:rsidR="00D73A0E" w:rsidRPr="009010E2">
        <w:t>только в аудировании. Более высокие показатели по аудированию объясняются тем, что выпускники достаточно хорошо выполнили задание на понимание запрашиваемой и</w:t>
      </w:r>
      <w:r w:rsidR="00D73A0E" w:rsidRPr="009010E2">
        <w:t>н</w:t>
      </w:r>
      <w:r w:rsidR="00D73A0E" w:rsidRPr="009010E2">
        <w:t>формации, что вполне закономерно, т.к. понять отдельные ключевые слова для данной группы участников проще, чем целостный смысл высказывания.</w:t>
      </w:r>
    </w:p>
    <w:p w:rsidR="00B47A21" w:rsidRPr="009010E2" w:rsidRDefault="00B47A21" w:rsidP="003762CB">
      <w:pPr>
        <w:spacing w:line="276" w:lineRule="auto"/>
        <w:ind w:firstLine="539"/>
        <w:jc w:val="right"/>
        <w:rPr>
          <w:i/>
        </w:rPr>
      </w:pPr>
      <w:r w:rsidRPr="009010E2">
        <w:rPr>
          <w:i/>
        </w:rPr>
        <w:t>Таблица</w:t>
      </w:r>
      <w:r w:rsidR="008A19FF" w:rsidRPr="009010E2">
        <w:rPr>
          <w:i/>
        </w:rPr>
        <w:t xml:space="preserve"> 1</w:t>
      </w:r>
      <w:r w:rsidR="00E82059" w:rsidRPr="009010E2">
        <w:rPr>
          <w:i/>
        </w:rPr>
        <w:t>8</w:t>
      </w:r>
    </w:p>
    <w:p w:rsidR="00E82059" w:rsidRPr="009010E2" w:rsidRDefault="00D23DE1" w:rsidP="003762CB">
      <w:pPr>
        <w:spacing w:line="276" w:lineRule="auto"/>
        <w:ind w:firstLine="539"/>
        <w:jc w:val="center"/>
        <w:rPr>
          <w:i/>
        </w:rPr>
      </w:pPr>
      <w:r w:rsidRPr="009010E2">
        <w:rPr>
          <w:i/>
        </w:rPr>
        <w:t>Средний процент выполнения заданий</w:t>
      </w:r>
      <w:r w:rsidR="006F57D3" w:rsidRPr="009010E2">
        <w:rPr>
          <w:i/>
        </w:rPr>
        <w:t xml:space="preserve"> экзаменационной работы </w:t>
      </w:r>
      <w:r w:rsidR="00D73A0E" w:rsidRPr="009010E2">
        <w:rPr>
          <w:i/>
        </w:rPr>
        <w:t xml:space="preserve">группой выпускников, </w:t>
      </w:r>
    </w:p>
    <w:p w:rsidR="006F57D3" w:rsidRPr="009010E2" w:rsidRDefault="00D73A0E" w:rsidP="003762CB">
      <w:pPr>
        <w:spacing w:line="276" w:lineRule="auto"/>
        <w:ind w:firstLine="539"/>
        <w:jc w:val="center"/>
        <w:rPr>
          <w:i/>
        </w:rPr>
      </w:pPr>
      <w:r w:rsidRPr="009010E2">
        <w:rPr>
          <w:i/>
        </w:rPr>
        <w:t>получивших отметку «2»</w:t>
      </w:r>
    </w:p>
    <w:tbl>
      <w:tblPr>
        <w:tblStyle w:val="a7"/>
        <w:tblW w:w="0" w:type="auto"/>
        <w:tblLook w:val="04A0" w:firstRow="1" w:lastRow="0" w:firstColumn="1" w:lastColumn="0" w:noHBand="0" w:noVBand="1"/>
      </w:tblPr>
      <w:tblGrid>
        <w:gridCol w:w="2055"/>
        <w:gridCol w:w="2056"/>
        <w:gridCol w:w="2056"/>
        <w:gridCol w:w="2056"/>
        <w:gridCol w:w="2056"/>
      </w:tblGrid>
      <w:tr w:rsidR="006F57D3" w:rsidRPr="009010E2" w:rsidTr="00E82059">
        <w:tc>
          <w:tcPr>
            <w:tcW w:w="2055" w:type="dxa"/>
            <w:vAlign w:val="center"/>
          </w:tcPr>
          <w:p w:rsidR="006F57D3" w:rsidRPr="009010E2" w:rsidRDefault="006F57D3" w:rsidP="00E82059">
            <w:pPr>
              <w:jc w:val="center"/>
            </w:pPr>
            <w:r w:rsidRPr="009010E2">
              <w:t>Аудирование</w:t>
            </w:r>
          </w:p>
        </w:tc>
        <w:tc>
          <w:tcPr>
            <w:tcW w:w="2056" w:type="dxa"/>
            <w:vAlign w:val="center"/>
          </w:tcPr>
          <w:p w:rsidR="006F57D3" w:rsidRPr="009010E2" w:rsidRDefault="006F57D3" w:rsidP="00E82059">
            <w:pPr>
              <w:jc w:val="center"/>
            </w:pPr>
            <w:r w:rsidRPr="009010E2">
              <w:t>Чтение</w:t>
            </w:r>
          </w:p>
        </w:tc>
        <w:tc>
          <w:tcPr>
            <w:tcW w:w="2056" w:type="dxa"/>
            <w:vAlign w:val="center"/>
          </w:tcPr>
          <w:p w:rsidR="006F57D3" w:rsidRPr="009010E2" w:rsidRDefault="006F57D3" w:rsidP="00E82059">
            <w:pPr>
              <w:jc w:val="center"/>
            </w:pPr>
            <w:r w:rsidRPr="009010E2">
              <w:t>Лексика и гра</w:t>
            </w:r>
            <w:r w:rsidRPr="009010E2">
              <w:t>м</w:t>
            </w:r>
            <w:r w:rsidRPr="009010E2">
              <w:t>матика</w:t>
            </w:r>
          </w:p>
        </w:tc>
        <w:tc>
          <w:tcPr>
            <w:tcW w:w="2056" w:type="dxa"/>
            <w:vAlign w:val="center"/>
          </w:tcPr>
          <w:p w:rsidR="006F57D3" w:rsidRPr="009010E2" w:rsidRDefault="006F57D3" w:rsidP="00E82059">
            <w:pPr>
              <w:jc w:val="center"/>
            </w:pPr>
            <w:r w:rsidRPr="009010E2">
              <w:t>Письменная речь</w:t>
            </w:r>
          </w:p>
        </w:tc>
        <w:tc>
          <w:tcPr>
            <w:tcW w:w="2056" w:type="dxa"/>
            <w:vAlign w:val="center"/>
          </w:tcPr>
          <w:p w:rsidR="006F57D3" w:rsidRPr="009010E2" w:rsidRDefault="006F57D3" w:rsidP="00E82059">
            <w:pPr>
              <w:jc w:val="center"/>
            </w:pPr>
            <w:r w:rsidRPr="009010E2">
              <w:t>Устная речь</w:t>
            </w:r>
          </w:p>
        </w:tc>
      </w:tr>
      <w:tr w:rsidR="006F57D3" w:rsidRPr="009010E2" w:rsidTr="00E82059">
        <w:tc>
          <w:tcPr>
            <w:tcW w:w="2055" w:type="dxa"/>
            <w:vAlign w:val="center"/>
          </w:tcPr>
          <w:p w:rsidR="006F57D3" w:rsidRPr="009010E2" w:rsidRDefault="006F57D3" w:rsidP="00E82059">
            <w:pPr>
              <w:jc w:val="center"/>
            </w:pPr>
            <w:r w:rsidRPr="009010E2">
              <w:t>62,29</w:t>
            </w:r>
          </w:p>
        </w:tc>
        <w:tc>
          <w:tcPr>
            <w:tcW w:w="2056" w:type="dxa"/>
            <w:vAlign w:val="center"/>
          </w:tcPr>
          <w:p w:rsidR="006F57D3" w:rsidRPr="009010E2" w:rsidRDefault="006F57D3" w:rsidP="00E82059">
            <w:pPr>
              <w:jc w:val="center"/>
            </w:pPr>
            <w:r w:rsidRPr="009010E2">
              <w:t>34,39</w:t>
            </w:r>
          </w:p>
        </w:tc>
        <w:tc>
          <w:tcPr>
            <w:tcW w:w="2056" w:type="dxa"/>
            <w:vAlign w:val="center"/>
          </w:tcPr>
          <w:p w:rsidR="006F57D3" w:rsidRPr="009010E2" w:rsidRDefault="00D73A0E" w:rsidP="00E82059">
            <w:pPr>
              <w:jc w:val="center"/>
            </w:pPr>
            <w:r w:rsidRPr="009010E2">
              <w:t>28,88</w:t>
            </w:r>
          </w:p>
        </w:tc>
        <w:tc>
          <w:tcPr>
            <w:tcW w:w="2056" w:type="dxa"/>
            <w:vAlign w:val="center"/>
          </w:tcPr>
          <w:p w:rsidR="006F57D3" w:rsidRPr="009010E2" w:rsidRDefault="00D73A0E" w:rsidP="00E82059">
            <w:pPr>
              <w:jc w:val="center"/>
            </w:pPr>
            <w:r w:rsidRPr="009010E2">
              <w:t>33.33</w:t>
            </w:r>
          </w:p>
        </w:tc>
        <w:tc>
          <w:tcPr>
            <w:tcW w:w="2056" w:type="dxa"/>
            <w:vAlign w:val="center"/>
          </w:tcPr>
          <w:p w:rsidR="006F57D3" w:rsidRPr="009010E2" w:rsidRDefault="00D73A0E" w:rsidP="00E82059">
            <w:pPr>
              <w:jc w:val="center"/>
            </w:pPr>
            <w:r w:rsidRPr="009010E2">
              <w:t>13,33</w:t>
            </w:r>
          </w:p>
        </w:tc>
      </w:tr>
    </w:tbl>
    <w:p w:rsidR="00D73A0E" w:rsidRPr="009010E2" w:rsidRDefault="00D23DE1" w:rsidP="003762CB">
      <w:pPr>
        <w:spacing w:line="276" w:lineRule="auto"/>
        <w:ind w:firstLine="539"/>
        <w:jc w:val="both"/>
      </w:pPr>
      <w:r w:rsidRPr="009010E2">
        <w:t xml:space="preserve">  </w:t>
      </w:r>
    </w:p>
    <w:p w:rsidR="00D73A0E" w:rsidRPr="009010E2" w:rsidRDefault="00CC0119" w:rsidP="00E82059">
      <w:pPr>
        <w:spacing w:line="276" w:lineRule="auto"/>
        <w:ind w:firstLine="709"/>
        <w:jc w:val="both"/>
      </w:pPr>
      <w:r w:rsidRPr="009010E2">
        <w:t>В области письменной речи выпускники данной группы продемонстрировали умение р</w:t>
      </w:r>
      <w:r w:rsidRPr="009010E2">
        <w:t>е</w:t>
      </w:r>
      <w:r w:rsidRPr="009010E2">
        <w:t>шать коммуникативную задачу и писать письмо в соответствии с принятыми в стране изучаемого языка нормами, однако</w:t>
      </w:r>
      <w:r w:rsidR="00B47A21" w:rsidRPr="009010E2">
        <w:t>,</w:t>
      </w:r>
      <w:r w:rsidRPr="009010E2">
        <w:t xml:space="preserve"> не владея необходимыми языковыми навыками</w:t>
      </w:r>
      <w:r w:rsidR="00B47A21" w:rsidRPr="009010E2">
        <w:t>,</w:t>
      </w:r>
      <w:r w:rsidRPr="009010E2">
        <w:t xml:space="preserve"> </w:t>
      </w:r>
      <w:r w:rsidR="003C01F6" w:rsidRPr="009010E2">
        <w:t xml:space="preserve">не смогли оформить  текст </w:t>
      </w:r>
      <w:r w:rsidR="00B47A21" w:rsidRPr="009010E2">
        <w:t>лексико-грамматически</w:t>
      </w:r>
      <w:r w:rsidRPr="009010E2">
        <w:t>. Как в письменной,</w:t>
      </w:r>
      <w:r w:rsidR="003902D7" w:rsidRPr="009010E2">
        <w:t xml:space="preserve"> </w:t>
      </w:r>
      <w:r w:rsidRPr="009010E2">
        <w:t>так и в устной речи учащиеся показали полное неумение строить предложения, крайне скудный словарный запас, незнание лексического знач</w:t>
      </w:r>
      <w:r w:rsidRPr="009010E2">
        <w:t>е</w:t>
      </w:r>
      <w:r w:rsidRPr="009010E2">
        <w:lastRenderedPageBreak/>
        <w:t xml:space="preserve">ния слов и неуместное их употребление, стремление строить высказывание на имеющейся в формулировке заданий лексике и грамматике, </w:t>
      </w:r>
      <w:r w:rsidR="00B47A21" w:rsidRPr="009010E2">
        <w:t xml:space="preserve">продуктивную </w:t>
      </w:r>
      <w:r w:rsidRPr="009010E2">
        <w:t>речь</w:t>
      </w:r>
      <w:r w:rsidR="00B47A21" w:rsidRPr="009010E2">
        <w:t>,</w:t>
      </w:r>
      <w:r w:rsidRPr="009010E2">
        <w:t xml:space="preserve"> построенную на коротких</w:t>
      </w:r>
      <w:r w:rsidR="00B47A21" w:rsidRPr="009010E2">
        <w:t xml:space="preserve"> </w:t>
      </w:r>
      <w:r w:rsidRPr="009010E2">
        <w:t>фразах вне законов синтаксиса английского языка. Крайне низки показатели по заданию на чт</w:t>
      </w:r>
      <w:r w:rsidRPr="009010E2">
        <w:t>е</w:t>
      </w:r>
      <w:r w:rsidRPr="009010E2">
        <w:t xml:space="preserve">ние </w:t>
      </w:r>
      <w:r w:rsidR="006C53F9" w:rsidRPr="009010E2">
        <w:t xml:space="preserve">текста </w:t>
      </w:r>
      <w:r w:rsidRPr="009010E2">
        <w:t>вслух</w:t>
      </w:r>
      <w:r w:rsidR="00B47A21" w:rsidRPr="009010E2">
        <w:t>, что</w:t>
      </w:r>
      <w:r w:rsidR="00A8500B" w:rsidRPr="009010E2">
        <w:t xml:space="preserve"> </w:t>
      </w:r>
      <w:r w:rsidR="00B47A21" w:rsidRPr="009010E2">
        <w:t xml:space="preserve">свидетельствует о том, что </w:t>
      </w:r>
      <w:r w:rsidR="006C53F9" w:rsidRPr="009010E2">
        <w:t>учащиеся</w:t>
      </w:r>
      <w:r w:rsidR="00B47A21" w:rsidRPr="009010E2">
        <w:t xml:space="preserve"> попросту не умеют читать</w:t>
      </w:r>
      <w:r w:rsidRPr="009010E2">
        <w:t>. Участники э</w:t>
      </w:r>
      <w:r w:rsidR="00783CCE" w:rsidRPr="009010E2">
        <w:t>той группы не владеют элементарной техникой чтения, читают с многочисленными ошибками и запинками, без осмысления прочитанного.</w:t>
      </w:r>
      <w:r w:rsidR="0020592B" w:rsidRPr="009010E2">
        <w:t xml:space="preserve"> У выпускников данной группы полностью не сфо</w:t>
      </w:r>
      <w:r w:rsidR="0020592B" w:rsidRPr="009010E2">
        <w:t>р</w:t>
      </w:r>
      <w:r w:rsidR="0020592B" w:rsidRPr="009010E2">
        <w:t>мированы умения монологической речи, средний процент выполнения задания – 0 %</w:t>
      </w:r>
      <w:r w:rsidR="00E82059" w:rsidRPr="009010E2">
        <w:t>.</w:t>
      </w:r>
    </w:p>
    <w:p w:rsidR="003769A8" w:rsidRPr="009010E2" w:rsidRDefault="00156B03" w:rsidP="00E82059">
      <w:pPr>
        <w:spacing w:line="276" w:lineRule="auto"/>
        <w:ind w:firstLine="709"/>
        <w:jc w:val="both"/>
      </w:pPr>
      <w:r w:rsidRPr="009010E2">
        <w:t>В</w:t>
      </w:r>
      <w:r w:rsidR="00D73A0E" w:rsidRPr="009010E2">
        <w:t>ыпускник</w:t>
      </w:r>
      <w:r w:rsidR="008A19FF" w:rsidRPr="009010E2">
        <w:t>и</w:t>
      </w:r>
      <w:r w:rsidR="00D73A0E" w:rsidRPr="009010E2">
        <w:t>, получивши</w:t>
      </w:r>
      <w:r w:rsidRPr="009010E2">
        <w:t>е</w:t>
      </w:r>
      <w:r w:rsidR="00D73A0E" w:rsidRPr="009010E2">
        <w:t xml:space="preserve"> отметку «3» </w:t>
      </w:r>
      <w:r w:rsidR="008A19FF" w:rsidRPr="009010E2">
        <w:t>(таблица 1</w:t>
      </w:r>
      <w:r w:rsidR="00E82059" w:rsidRPr="009010E2">
        <w:t>9</w:t>
      </w:r>
      <w:r w:rsidR="008A19FF" w:rsidRPr="009010E2">
        <w:t>)</w:t>
      </w:r>
      <w:r w:rsidR="00E82059" w:rsidRPr="009010E2">
        <w:t>,</w:t>
      </w:r>
      <w:r w:rsidR="008A19FF" w:rsidRPr="009010E2">
        <w:t xml:space="preserve"> </w:t>
      </w:r>
      <w:r w:rsidR="00783CCE" w:rsidRPr="009010E2">
        <w:t>показали достаточно уверенное вл</w:t>
      </w:r>
      <w:r w:rsidR="00783CCE" w:rsidRPr="009010E2">
        <w:t>а</w:t>
      </w:r>
      <w:r w:rsidR="00783CCE" w:rsidRPr="009010E2">
        <w:t>дение умениями аудирования</w:t>
      </w:r>
      <w:r w:rsidR="00B405D2" w:rsidRPr="009010E2">
        <w:t xml:space="preserve">. </w:t>
      </w:r>
      <w:r w:rsidR="00A8500B" w:rsidRPr="009010E2">
        <w:t>Не достигнуты данной группой выпускников требования станда</w:t>
      </w:r>
      <w:r w:rsidR="00A8500B" w:rsidRPr="009010E2">
        <w:t>р</w:t>
      </w:r>
      <w:r w:rsidR="00A8500B" w:rsidRPr="009010E2">
        <w:t>та в части развития умений устной речи.</w:t>
      </w:r>
    </w:p>
    <w:p w:rsidR="008A19FF" w:rsidRPr="009010E2" w:rsidRDefault="008A19FF" w:rsidP="003762CB">
      <w:pPr>
        <w:spacing w:line="276" w:lineRule="auto"/>
        <w:jc w:val="right"/>
        <w:rPr>
          <w:i/>
        </w:rPr>
      </w:pPr>
      <w:r w:rsidRPr="009010E2">
        <w:rPr>
          <w:i/>
        </w:rPr>
        <w:t>Таблица 1</w:t>
      </w:r>
      <w:r w:rsidR="00E82059" w:rsidRPr="009010E2">
        <w:rPr>
          <w:i/>
        </w:rPr>
        <w:t>9</w:t>
      </w:r>
    </w:p>
    <w:p w:rsidR="008A19FF" w:rsidRPr="009010E2" w:rsidRDefault="008A19FF" w:rsidP="00E82059">
      <w:pPr>
        <w:spacing w:line="276" w:lineRule="auto"/>
        <w:jc w:val="center"/>
      </w:pPr>
    </w:p>
    <w:p w:rsidR="00E82059" w:rsidRPr="009010E2" w:rsidRDefault="008A19FF" w:rsidP="00E82059">
      <w:pPr>
        <w:spacing w:line="276" w:lineRule="auto"/>
        <w:jc w:val="center"/>
        <w:rPr>
          <w:i/>
        </w:rPr>
      </w:pPr>
      <w:r w:rsidRPr="009010E2">
        <w:rPr>
          <w:i/>
        </w:rPr>
        <w:t>Средний процент выполнения заданий экзаменационной работы группой выпускников,</w:t>
      </w:r>
    </w:p>
    <w:p w:rsidR="008A19FF" w:rsidRPr="009010E2" w:rsidRDefault="008A19FF" w:rsidP="00E82059">
      <w:pPr>
        <w:spacing w:line="276" w:lineRule="auto"/>
        <w:jc w:val="center"/>
        <w:rPr>
          <w:i/>
        </w:rPr>
      </w:pPr>
      <w:r w:rsidRPr="009010E2">
        <w:rPr>
          <w:i/>
        </w:rPr>
        <w:t>получивших отметку «3»</w:t>
      </w:r>
    </w:p>
    <w:p w:rsidR="008A19FF" w:rsidRPr="009010E2" w:rsidRDefault="008A19FF" w:rsidP="003762CB">
      <w:pPr>
        <w:spacing w:line="276" w:lineRule="auto"/>
        <w:jc w:val="both"/>
      </w:pPr>
    </w:p>
    <w:tbl>
      <w:tblPr>
        <w:tblStyle w:val="a7"/>
        <w:tblW w:w="0" w:type="auto"/>
        <w:tblLook w:val="04A0" w:firstRow="1" w:lastRow="0" w:firstColumn="1" w:lastColumn="0" w:noHBand="0" w:noVBand="1"/>
      </w:tblPr>
      <w:tblGrid>
        <w:gridCol w:w="2055"/>
        <w:gridCol w:w="2056"/>
        <w:gridCol w:w="2056"/>
        <w:gridCol w:w="2056"/>
        <w:gridCol w:w="2056"/>
      </w:tblGrid>
      <w:tr w:rsidR="003769A8" w:rsidRPr="009010E2" w:rsidTr="00E82059">
        <w:tc>
          <w:tcPr>
            <w:tcW w:w="2055" w:type="dxa"/>
            <w:vAlign w:val="center"/>
          </w:tcPr>
          <w:p w:rsidR="003769A8" w:rsidRPr="009010E2" w:rsidRDefault="003769A8" w:rsidP="00E82059">
            <w:pPr>
              <w:jc w:val="center"/>
            </w:pPr>
            <w:r w:rsidRPr="009010E2">
              <w:t>Аудирование</w:t>
            </w:r>
          </w:p>
        </w:tc>
        <w:tc>
          <w:tcPr>
            <w:tcW w:w="2056" w:type="dxa"/>
            <w:vAlign w:val="center"/>
          </w:tcPr>
          <w:p w:rsidR="003769A8" w:rsidRPr="009010E2" w:rsidRDefault="003769A8" w:rsidP="00E82059">
            <w:pPr>
              <w:jc w:val="center"/>
            </w:pPr>
            <w:r w:rsidRPr="009010E2">
              <w:t>Чтение</w:t>
            </w:r>
          </w:p>
        </w:tc>
        <w:tc>
          <w:tcPr>
            <w:tcW w:w="2056" w:type="dxa"/>
            <w:vAlign w:val="center"/>
          </w:tcPr>
          <w:p w:rsidR="00E82059" w:rsidRPr="009010E2" w:rsidRDefault="003769A8" w:rsidP="00E82059">
            <w:pPr>
              <w:jc w:val="center"/>
            </w:pPr>
            <w:r w:rsidRPr="009010E2">
              <w:t xml:space="preserve">Лексика </w:t>
            </w:r>
          </w:p>
          <w:p w:rsidR="003769A8" w:rsidRPr="009010E2" w:rsidRDefault="003769A8" w:rsidP="00E82059">
            <w:pPr>
              <w:jc w:val="center"/>
            </w:pPr>
            <w:r w:rsidRPr="009010E2">
              <w:t>и грамматика</w:t>
            </w:r>
          </w:p>
        </w:tc>
        <w:tc>
          <w:tcPr>
            <w:tcW w:w="2056" w:type="dxa"/>
            <w:vAlign w:val="center"/>
          </w:tcPr>
          <w:p w:rsidR="003769A8" w:rsidRPr="009010E2" w:rsidRDefault="003769A8" w:rsidP="00E82059">
            <w:pPr>
              <w:jc w:val="center"/>
            </w:pPr>
            <w:r w:rsidRPr="009010E2">
              <w:t>Письменная речь</w:t>
            </w:r>
          </w:p>
        </w:tc>
        <w:tc>
          <w:tcPr>
            <w:tcW w:w="2056" w:type="dxa"/>
            <w:vAlign w:val="center"/>
          </w:tcPr>
          <w:p w:rsidR="003769A8" w:rsidRPr="009010E2" w:rsidRDefault="003769A8" w:rsidP="00E82059">
            <w:pPr>
              <w:jc w:val="center"/>
            </w:pPr>
            <w:r w:rsidRPr="009010E2">
              <w:t>Устная речь</w:t>
            </w:r>
          </w:p>
        </w:tc>
      </w:tr>
      <w:tr w:rsidR="003769A8" w:rsidRPr="009010E2" w:rsidTr="00E82059">
        <w:tc>
          <w:tcPr>
            <w:tcW w:w="2055" w:type="dxa"/>
            <w:vAlign w:val="center"/>
          </w:tcPr>
          <w:p w:rsidR="003769A8" w:rsidRPr="009010E2" w:rsidRDefault="003769A8" w:rsidP="00E82059">
            <w:pPr>
              <w:jc w:val="center"/>
            </w:pPr>
            <w:r w:rsidRPr="009010E2">
              <w:t>79,9</w:t>
            </w:r>
          </w:p>
        </w:tc>
        <w:tc>
          <w:tcPr>
            <w:tcW w:w="2056" w:type="dxa"/>
            <w:vAlign w:val="center"/>
          </w:tcPr>
          <w:p w:rsidR="003769A8" w:rsidRPr="009010E2" w:rsidRDefault="003769A8" w:rsidP="00E82059">
            <w:pPr>
              <w:jc w:val="center"/>
            </w:pPr>
            <w:r w:rsidRPr="009010E2">
              <w:t>55,55</w:t>
            </w:r>
          </w:p>
        </w:tc>
        <w:tc>
          <w:tcPr>
            <w:tcW w:w="2056" w:type="dxa"/>
            <w:vAlign w:val="center"/>
          </w:tcPr>
          <w:p w:rsidR="003769A8" w:rsidRPr="009010E2" w:rsidRDefault="003769A8" w:rsidP="00E82059">
            <w:pPr>
              <w:jc w:val="center"/>
            </w:pPr>
            <w:r w:rsidRPr="009010E2">
              <w:t>54,88</w:t>
            </w:r>
          </w:p>
        </w:tc>
        <w:tc>
          <w:tcPr>
            <w:tcW w:w="2056" w:type="dxa"/>
            <w:vAlign w:val="center"/>
          </w:tcPr>
          <w:p w:rsidR="003769A8" w:rsidRPr="009010E2" w:rsidRDefault="003769A8" w:rsidP="00E82059">
            <w:pPr>
              <w:jc w:val="center"/>
            </w:pPr>
            <w:r w:rsidRPr="009010E2">
              <w:t>52,22</w:t>
            </w:r>
          </w:p>
        </w:tc>
        <w:tc>
          <w:tcPr>
            <w:tcW w:w="2056" w:type="dxa"/>
            <w:vAlign w:val="center"/>
          </w:tcPr>
          <w:p w:rsidR="003769A8" w:rsidRPr="009010E2" w:rsidRDefault="003769A8" w:rsidP="00E82059">
            <w:pPr>
              <w:jc w:val="center"/>
            </w:pPr>
            <w:r w:rsidRPr="009010E2">
              <w:t>48,62</w:t>
            </w:r>
          </w:p>
        </w:tc>
      </w:tr>
    </w:tbl>
    <w:p w:rsidR="003769A8" w:rsidRPr="009010E2" w:rsidRDefault="003769A8" w:rsidP="003762CB">
      <w:pPr>
        <w:spacing w:line="276" w:lineRule="auto"/>
        <w:jc w:val="both"/>
      </w:pPr>
    </w:p>
    <w:p w:rsidR="003769A8" w:rsidRPr="009010E2" w:rsidRDefault="00A8500B" w:rsidP="00E82059">
      <w:pPr>
        <w:spacing w:line="276" w:lineRule="auto"/>
        <w:ind w:firstLine="709"/>
        <w:jc w:val="both"/>
      </w:pPr>
      <w:r w:rsidRPr="009010E2">
        <w:t>В чтении учащиеся показали фрагментарные умения понимать основную информацию в тексте и запрашиваемую информацию</w:t>
      </w:r>
      <w:r w:rsidR="00666B94" w:rsidRPr="009010E2">
        <w:t xml:space="preserve">. </w:t>
      </w:r>
      <w:r w:rsidR="00B405D2" w:rsidRPr="009010E2">
        <w:t>В лексико-грамматическом блоке ими усвоены только умения распознавания и употребления в речи условных</w:t>
      </w:r>
      <w:r w:rsidRPr="009010E2">
        <w:t xml:space="preserve"> предложений</w:t>
      </w:r>
      <w:r w:rsidR="006C53F9" w:rsidRPr="009010E2">
        <w:t xml:space="preserve"> реального характера</w:t>
      </w:r>
      <w:r w:rsidR="00B405D2" w:rsidRPr="009010E2">
        <w:t>, уп</w:t>
      </w:r>
      <w:r w:rsidR="00B405D2" w:rsidRPr="009010E2">
        <w:t>о</w:t>
      </w:r>
      <w:r w:rsidR="00B405D2" w:rsidRPr="009010E2">
        <w:t xml:space="preserve">требление </w:t>
      </w:r>
      <w:r w:rsidRPr="009010E2">
        <w:t>прошедшег</w:t>
      </w:r>
      <w:r w:rsidR="00B405D2" w:rsidRPr="009010E2">
        <w:t>о простого времени и порядковых числительных</w:t>
      </w:r>
      <w:r w:rsidR="00AA08F6" w:rsidRPr="009010E2">
        <w:t>, требования стандарта по остальным проверяемым элементам содержания не достигнуты</w:t>
      </w:r>
      <w:r w:rsidR="00B405D2" w:rsidRPr="009010E2">
        <w:t xml:space="preserve">. В письменной речи учащиеся показывают умения с трудом, но все же </w:t>
      </w:r>
      <w:r w:rsidR="00B96902" w:rsidRPr="009010E2">
        <w:t xml:space="preserve">смогли </w:t>
      </w:r>
      <w:r w:rsidR="00B405D2" w:rsidRPr="009010E2">
        <w:t>решить коммуникативную задачу, ответив на в</w:t>
      </w:r>
      <w:r w:rsidR="00B405D2" w:rsidRPr="009010E2">
        <w:t>о</w:t>
      </w:r>
      <w:r w:rsidR="00B405D2" w:rsidRPr="009010E2">
        <w:t>просы неразвернуто</w:t>
      </w:r>
      <w:r w:rsidRPr="009010E2">
        <w:t xml:space="preserve"> или неточно</w:t>
      </w:r>
      <w:r w:rsidR="00B405D2" w:rsidRPr="009010E2">
        <w:t>, короткими предложениями</w:t>
      </w:r>
      <w:r w:rsidR="003769A8" w:rsidRPr="009010E2">
        <w:t>, без композиционной и синтакс</w:t>
      </w:r>
      <w:r w:rsidR="003769A8" w:rsidRPr="009010E2">
        <w:t>и</w:t>
      </w:r>
      <w:r w:rsidR="003769A8" w:rsidRPr="009010E2">
        <w:t>ческой логики</w:t>
      </w:r>
      <w:r w:rsidR="00B96902" w:rsidRPr="009010E2">
        <w:t>.</w:t>
      </w:r>
      <w:r w:rsidR="003769A8" w:rsidRPr="009010E2">
        <w:t xml:space="preserve"> Проблемной областью являются лексико-грамматические</w:t>
      </w:r>
      <w:r w:rsidR="00B96902" w:rsidRPr="009010E2">
        <w:t>,</w:t>
      </w:r>
      <w:r w:rsidR="003769A8" w:rsidRPr="009010E2">
        <w:t xml:space="preserve"> </w:t>
      </w:r>
      <w:r w:rsidRPr="009010E2">
        <w:t>а так же</w:t>
      </w:r>
      <w:r w:rsidR="003769A8" w:rsidRPr="009010E2">
        <w:t xml:space="preserve"> орфографич</w:t>
      </w:r>
      <w:r w:rsidR="003769A8" w:rsidRPr="009010E2">
        <w:t>е</w:t>
      </w:r>
      <w:r w:rsidR="003769A8" w:rsidRPr="009010E2">
        <w:t xml:space="preserve">ские и пунктуационные умения: в этой части умения данной и предыдущей групп выпускников </w:t>
      </w:r>
      <w:r w:rsidRPr="009010E2">
        <w:t>сформированы одинаково плохо</w:t>
      </w:r>
      <w:r w:rsidR="003769A8" w:rsidRPr="009010E2">
        <w:t>. В области устной речи выпускники продемонстрировали ум</w:t>
      </w:r>
      <w:r w:rsidR="003769A8" w:rsidRPr="009010E2">
        <w:t>е</w:t>
      </w:r>
      <w:r w:rsidR="003769A8" w:rsidRPr="009010E2">
        <w:t xml:space="preserve">ние понять заданный вопрос и дать на него ответ, составить монологическое высказывание по заданному плану, обеспечив его минимальную </w:t>
      </w:r>
      <w:r w:rsidR="0020592B" w:rsidRPr="009010E2">
        <w:t xml:space="preserve">завершенность, </w:t>
      </w:r>
      <w:r w:rsidR="003769A8" w:rsidRPr="009010E2">
        <w:t xml:space="preserve">связность и </w:t>
      </w:r>
      <w:r w:rsidR="0020592B" w:rsidRPr="009010E2">
        <w:t>структурированность</w:t>
      </w:r>
      <w:r w:rsidR="003769A8" w:rsidRPr="009010E2">
        <w:t>. В зоне неблагополучия</w:t>
      </w:r>
      <w:r w:rsidR="0076678C" w:rsidRPr="009010E2">
        <w:t>, как и в предыдущей группе</w:t>
      </w:r>
      <w:r w:rsidR="00B96902" w:rsidRPr="009010E2">
        <w:t>,</w:t>
      </w:r>
      <w:r w:rsidR="0076678C" w:rsidRPr="009010E2">
        <w:t xml:space="preserve"> умения осмысленного чтения и языковое оформление устного высказывания, с той только разницей, что представители данной группы показали более качественное чтение, с меньшим количеством ошибок, умение соблюдения инт</w:t>
      </w:r>
      <w:r w:rsidR="0076678C" w:rsidRPr="009010E2">
        <w:t>о</w:t>
      </w:r>
      <w:r w:rsidR="0076678C" w:rsidRPr="009010E2">
        <w:t xml:space="preserve">национного рисунка при перечислении и </w:t>
      </w:r>
      <w:r w:rsidR="006C53F9" w:rsidRPr="009010E2">
        <w:t>оформлени</w:t>
      </w:r>
      <w:r w:rsidR="00B96902" w:rsidRPr="009010E2">
        <w:t>и</w:t>
      </w:r>
      <w:r w:rsidR="006C53F9" w:rsidRPr="009010E2">
        <w:t xml:space="preserve"> конца</w:t>
      </w:r>
      <w:r w:rsidR="0076678C" w:rsidRPr="009010E2">
        <w:t xml:space="preserve"> предложения.</w:t>
      </w:r>
    </w:p>
    <w:p w:rsidR="00AC0A8F" w:rsidRPr="009010E2" w:rsidRDefault="0076678C" w:rsidP="00E82059">
      <w:pPr>
        <w:spacing w:line="276" w:lineRule="auto"/>
        <w:ind w:firstLine="709"/>
        <w:jc w:val="both"/>
      </w:pPr>
      <w:r w:rsidRPr="009010E2">
        <w:t xml:space="preserve">В группе получивших отметку </w:t>
      </w:r>
      <w:r w:rsidR="00A60971" w:rsidRPr="009010E2">
        <w:t>«</w:t>
      </w:r>
      <w:r w:rsidRPr="009010E2">
        <w:t>4</w:t>
      </w:r>
      <w:r w:rsidR="00A60971" w:rsidRPr="009010E2">
        <w:t xml:space="preserve">» </w:t>
      </w:r>
      <w:r w:rsidR="008A19FF" w:rsidRPr="009010E2">
        <w:t xml:space="preserve">(таблица </w:t>
      </w:r>
      <w:r w:rsidR="00B96902" w:rsidRPr="009010E2">
        <w:t>20</w:t>
      </w:r>
      <w:r w:rsidR="008A19FF" w:rsidRPr="009010E2">
        <w:t xml:space="preserve">) </w:t>
      </w:r>
      <w:r w:rsidR="00A60971" w:rsidRPr="009010E2">
        <w:t>наиболее успешно выполнены задания</w:t>
      </w:r>
      <w:r w:rsidRPr="009010E2">
        <w:t xml:space="preserve"> </w:t>
      </w:r>
      <w:r w:rsidR="00A60971" w:rsidRPr="009010E2">
        <w:t>по</w:t>
      </w:r>
      <w:r w:rsidR="00AA08F6" w:rsidRPr="009010E2">
        <w:t xml:space="preserve"> аудировани</w:t>
      </w:r>
      <w:r w:rsidR="00A60971" w:rsidRPr="009010E2">
        <w:t>ю</w:t>
      </w:r>
      <w:r w:rsidRPr="009010E2">
        <w:t>,</w:t>
      </w:r>
      <w:r w:rsidR="00A60971" w:rsidRPr="009010E2">
        <w:t xml:space="preserve"> наименее успешно по чтению</w:t>
      </w:r>
      <w:r w:rsidR="006105A5" w:rsidRPr="009010E2">
        <w:t>,</w:t>
      </w:r>
      <w:r w:rsidR="00A60971" w:rsidRPr="009010E2">
        <w:t xml:space="preserve"> </w:t>
      </w:r>
      <w:r w:rsidRPr="009010E2">
        <w:t xml:space="preserve">на достаточном уровне развиты умения </w:t>
      </w:r>
      <w:r w:rsidR="00257722" w:rsidRPr="009010E2">
        <w:t>устной р</w:t>
      </w:r>
      <w:r w:rsidR="00257722" w:rsidRPr="009010E2">
        <w:t>е</w:t>
      </w:r>
      <w:r w:rsidR="00257722" w:rsidRPr="009010E2">
        <w:t>чи</w:t>
      </w:r>
      <w:r w:rsidR="00AC0A8F" w:rsidRPr="009010E2">
        <w:t>,</w:t>
      </w:r>
      <w:r w:rsidR="001759DB" w:rsidRPr="009010E2">
        <w:t xml:space="preserve"> в пределах нормы показатели по умения</w:t>
      </w:r>
      <w:r w:rsidR="00AC0A8F" w:rsidRPr="009010E2">
        <w:t>м</w:t>
      </w:r>
      <w:r w:rsidR="001759DB" w:rsidRPr="009010E2">
        <w:t xml:space="preserve"> </w:t>
      </w:r>
      <w:r w:rsidR="00257722" w:rsidRPr="009010E2">
        <w:t>письменной</w:t>
      </w:r>
      <w:r w:rsidR="001759DB" w:rsidRPr="009010E2">
        <w:t xml:space="preserve"> ре</w:t>
      </w:r>
      <w:r w:rsidR="00AC0A8F" w:rsidRPr="009010E2">
        <w:t xml:space="preserve">чи. </w:t>
      </w:r>
    </w:p>
    <w:p w:rsidR="008A19FF" w:rsidRPr="009010E2" w:rsidRDefault="008A19FF" w:rsidP="00B96902">
      <w:pPr>
        <w:spacing w:line="276" w:lineRule="auto"/>
        <w:jc w:val="right"/>
        <w:rPr>
          <w:i/>
        </w:rPr>
      </w:pPr>
      <w:r w:rsidRPr="009010E2">
        <w:rPr>
          <w:i/>
        </w:rPr>
        <w:t xml:space="preserve">Таблица </w:t>
      </w:r>
      <w:r w:rsidR="00B96902" w:rsidRPr="009010E2">
        <w:rPr>
          <w:i/>
        </w:rPr>
        <w:t>20</w:t>
      </w:r>
    </w:p>
    <w:p w:rsidR="00B96902" w:rsidRPr="009010E2" w:rsidRDefault="008A19FF" w:rsidP="00B96902">
      <w:pPr>
        <w:spacing w:line="276" w:lineRule="auto"/>
        <w:jc w:val="center"/>
        <w:rPr>
          <w:i/>
        </w:rPr>
      </w:pPr>
      <w:r w:rsidRPr="009010E2">
        <w:rPr>
          <w:i/>
        </w:rPr>
        <w:t>Средний процент выполнения заданий экзаменационной работы группой выпускников,</w:t>
      </w:r>
    </w:p>
    <w:p w:rsidR="008A19FF" w:rsidRPr="009010E2" w:rsidRDefault="008A19FF" w:rsidP="00B96902">
      <w:pPr>
        <w:spacing w:line="276" w:lineRule="auto"/>
        <w:jc w:val="center"/>
        <w:rPr>
          <w:i/>
        </w:rPr>
      </w:pPr>
      <w:r w:rsidRPr="009010E2">
        <w:rPr>
          <w:i/>
        </w:rPr>
        <w:t>получивших отметку «4»</w:t>
      </w:r>
    </w:p>
    <w:tbl>
      <w:tblPr>
        <w:tblStyle w:val="a7"/>
        <w:tblW w:w="0" w:type="auto"/>
        <w:tblLook w:val="04A0" w:firstRow="1" w:lastRow="0" w:firstColumn="1" w:lastColumn="0" w:noHBand="0" w:noVBand="1"/>
      </w:tblPr>
      <w:tblGrid>
        <w:gridCol w:w="2055"/>
        <w:gridCol w:w="2056"/>
        <w:gridCol w:w="2056"/>
        <w:gridCol w:w="2056"/>
        <w:gridCol w:w="2056"/>
      </w:tblGrid>
      <w:tr w:rsidR="00AC0A8F" w:rsidRPr="009010E2" w:rsidTr="00B96902">
        <w:tc>
          <w:tcPr>
            <w:tcW w:w="2055" w:type="dxa"/>
            <w:vAlign w:val="center"/>
          </w:tcPr>
          <w:p w:rsidR="00AC0A8F" w:rsidRPr="009010E2" w:rsidRDefault="00AC0A8F" w:rsidP="00B96902">
            <w:pPr>
              <w:jc w:val="center"/>
            </w:pPr>
            <w:r w:rsidRPr="009010E2">
              <w:t>Аудирование</w:t>
            </w:r>
          </w:p>
        </w:tc>
        <w:tc>
          <w:tcPr>
            <w:tcW w:w="2056" w:type="dxa"/>
            <w:vAlign w:val="center"/>
          </w:tcPr>
          <w:p w:rsidR="00AC0A8F" w:rsidRPr="009010E2" w:rsidRDefault="00AC0A8F" w:rsidP="00B96902">
            <w:pPr>
              <w:jc w:val="center"/>
            </w:pPr>
            <w:r w:rsidRPr="009010E2">
              <w:t>Чтение</w:t>
            </w:r>
          </w:p>
        </w:tc>
        <w:tc>
          <w:tcPr>
            <w:tcW w:w="2056" w:type="dxa"/>
            <w:vAlign w:val="center"/>
          </w:tcPr>
          <w:p w:rsidR="00B96902" w:rsidRPr="009010E2" w:rsidRDefault="00AC0A8F" w:rsidP="00B96902">
            <w:pPr>
              <w:jc w:val="center"/>
            </w:pPr>
            <w:r w:rsidRPr="009010E2">
              <w:t xml:space="preserve">Лексика </w:t>
            </w:r>
          </w:p>
          <w:p w:rsidR="00AC0A8F" w:rsidRPr="009010E2" w:rsidRDefault="00AC0A8F" w:rsidP="00B96902">
            <w:pPr>
              <w:jc w:val="center"/>
            </w:pPr>
            <w:r w:rsidRPr="009010E2">
              <w:t>и грамматика</w:t>
            </w:r>
          </w:p>
        </w:tc>
        <w:tc>
          <w:tcPr>
            <w:tcW w:w="2056" w:type="dxa"/>
            <w:vAlign w:val="center"/>
          </w:tcPr>
          <w:p w:rsidR="00AC0A8F" w:rsidRPr="009010E2" w:rsidRDefault="00AC0A8F" w:rsidP="00B96902">
            <w:pPr>
              <w:jc w:val="center"/>
            </w:pPr>
            <w:r w:rsidRPr="009010E2">
              <w:t>Письменная речь</w:t>
            </w:r>
          </w:p>
        </w:tc>
        <w:tc>
          <w:tcPr>
            <w:tcW w:w="2056" w:type="dxa"/>
            <w:vAlign w:val="center"/>
          </w:tcPr>
          <w:p w:rsidR="00AC0A8F" w:rsidRPr="009010E2" w:rsidRDefault="00AC0A8F" w:rsidP="00B96902">
            <w:pPr>
              <w:jc w:val="center"/>
            </w:pPr>
            <w:r w:rsidRPr="009010E2">
              <w:t>Устная речь</w:t>
            </w:r>
          </w:p>
        </w:tc>
      </w:tr>
      <w:tr w:rsidR="00AC0A8F" w:rsidRPr="009010E2" w:rsidTr="00B96902">
        <w:tc>
          <w:tcPr>
            <w:tcW w:w="2055" w:type="dxa"/>
            <w:vAlign w:val="center"/>
          </w:tcPr>
          <w:p w:rsidR="00AC0A8F" w:rsidRPr="009010E2" w:rsidRDefault="00AC0A8F" w:rsidP="00B96902">
            <w:pPr>
              <w:jc w:val="center"/>
            </w:pPr>
            <w:r w:rsidRPr="009010E2">
              <w:t>92,3</w:t>
            </w:r>
          </w:p>
        </w:tc>
        <w:tc>
          <w:tcPr>
            <w:tcW w:w="2056" w:type="dxa"/>
            <w:vAlign w:val="center"/>
          </w:tcPr>
          <w:p w:rsidR="00AC0A8F" w:rsidRPr="009010E2" w:rsidRDefault="00AC0A8F" w:rsidP="00B96902">
            <w:pPr>
              <w:jc w:val="center"/>
            </w:pPr>
            <w:r w:rsidRPr="009010E2">
              <w:t>66,14</w:t>
            </w:r>
          </w:p>
        </w:tc>
        <w:tc>
          <w:tcPr>
            <w:tcW w:w="2056" w:type="dxa"/>
            <w:vAlign w:val="center"/>
          </w:tcPr>
          <w:p w:rsidR="00AC0A8F" w:rsidRPr="009010E2" w:rsidRDefault="00AC0A8F" w:rsidP="00B96902">
            <w:pPr>
              <w:jc w:val="center"/>
            </w:pPr>
            <w:r w:rsidRPr="009010E2">
              <w:t>71,06</w:t>
            </w:r>
          </w:p>
        </w:tc>
        <w:tc>
          <w:tcPr>
            <w:tcW w:w="2056" w:type="dxa"/>
            <w:vAlign w:val="center"/>
          </w:tcPr>
          <w:p w:rsidR="00AC0A8F" w:rsidRPr="009010E2" w:rsidRDefault="00A60971" w:rsidP="00B96902">
            <w:pPr>
              <w:jc w:val="center"/>
            </w:pPr>
            <w:r w:rsidRPr="009010E2">
              <w:t>68</w:t>
            </w:r>
            <w:r w:rsidR="00AC0A8F" w:rsidRPr="009010E2">
              <w:t>,</w:t>
            </w:r>
            <w:r w:rsidRPr="009010E2">
              <w:t>99</w:t>
            </w:r>
          </w:p>
        </w:tc>
        <w:tc>
          <w:tcPr>
            <w:tcW w:w="2056" w:type="dxa"/>
            <w:vAlign w:val="center"/>
          </w:tcPr>
          <w:p w:rsidR="00AC0A8F" w:rsidRPr="009010E2" w:rsidRDefault="00A60971" w:rsidP="00B96902">
            <w:pPr>
              <w:jc w:val="center"/>
            </w:pPr>
            <w:r w:rsidRPr="009010E2">
              <w:t>77</w:t>
            </w:r>
            <w:r w:rsidR="00AC0A8F" w:rsidRPr="009010E2">
              <w:t>,</w:t>
            </w:r>
            <w:r w:rsidRPr="009010E2">
              <w:t>1</w:t>
            </w:r>
            <w:r w:rsidR="00AC0A8F" w:rsidRPr="009010E2">
              <w:t>2</w:t>
            </w:r>
          </w:p>
        </w:tc>
      </w:tr>
    </w:tbl>
    <w:p w:rsidR="00AC0A8F" w:rsidRPr="009010E2" w:rsidRDefault="00AC0A8F" w:rsidP="003762CB">
      <w:pPr>
        <w:spacing w:line="276" w:lineRule="auto"/>
        <w:ind w:firstLine="539"/>
        <w:jc w:val="both"/>
      </w:pPr>
    </w:p>
    <w:p w:rsidR="001759DB" w:rsidRPr="009010E2" w:rsidRDefault="00257722" w:rsidP="003762CB">
      <w:pPr>
        <w:spacing w:line="276" w:lineRule="auto"/>
        <w:ind w:firstLine="539"/>
        <w:jc w:val="both"/>
      </w:pPr>
      <w:r w:rsidRPr="009010E2">
        <w:lastRenderedPageBreak/>
        <w:t>П</w:t>
      </w:r>
      <w:r w:rsidR="001759DB" w:rsidRPr="009010E2">
        <w:t>орядок цифр статистического отчета свидетельствует о недостаточной сформированности  в данной группе выпускников ряда грамматических умений (употребление глаголов действ</w:t>
      </w:r>
      <w:r w:rsidR="001759DB" w:rsidRPr="009010E2">
        <w:t>и</w:t>
      </w:r>
      <w:r w:rsidR="001759DB" w:rsidRPr="009010E2">
        <w:t xml:space="preserve">тельного залога в </w:t>
      </w:r>
      <w:r w:rsidR="001759DB" w:rsidRPr="009010E2">
        <w:rPr>
          <w:lang w:val="en-US"/>
        </w:rPr>
        <w:t>Past</w:t>
      </w:r>
      <w:r w:rsidR="001759DB" w:rsidRPr="009010E2">
        <w:t xml:space="preserve"> </w:t>
      </w:r>
      <w:r w:rsidR="001759DB" w:rsidRPr="009010E2">
        <w:rPr>
          <w:lang w:val="en-US"/>
        </w:rPr>
        <w:t>Simple</w:t>
      </w:r>
      <w:r w:rsidR="001759DB" w:rsidRPr="009010E2">
        <w:t xml:space="preserve"> и </w:t>
      </w:r>
      <w:r w:rsidR="001759DB" w:rsidRPr="009010E2">
        <w:rPr>
          <w:lang w:val="en-US"/>
        </w:rPr>
        <w:t>Present</w:t>
      </w:r>
      <w:r w:rsidR="001759DB" w:rsidRPr="009010E2">
        <w:t xml:space="preserve"> </w:t>
      </w:r>
      <w:r w:rsidR="001759DB" w:rsidRPr="009010E2">
        <w:rPr>
          <w:lang w:val="en-US"/>
        </w:rPr>
        <w:t>Perfect</w:t>
      </w:r>
      <w:r w:rsidR="001759DB" w:rsidRPr="009010E2">
        <w:t>, употребление глаголов в форме страдательного залога), а так же умений лексико-грамматического оформления</w:t>
      </w:r>
      <w:r w:rsidR="00AC0A8F" w:rsidRPr="009010E2">
        <w:t xml:space="preserve"> письменной речи</w:t>
      </w:r>
      <w:r w:rsidR="001759DB" w:rsidRPr="009010E2">
        <w:t xml:space="preserve">. </w:t>
      </w:r>
    </w:p>
    <w:p w:rsidR="00666B94" w:rsidRPr="009010E2" w:rsidRDefault="0076678C" w:rsidP="003762CB">
      <w:pPr>
        <w:spacing w:line="276" w:lineRule="auto"/>
        <w:ind w:firstLine="539"/>
        <w:jc w:val="both"/>
        <w:rPr>
          <w:rFonts w:eastAsia="Times New Roman"/>
        </w:rPr>
      </w:pPr>
      <w:r w:rsidRPr="009010E2">
        <w:t xml:space="preserve">В группе </w:t>
      </w:r>
      <w:r w:rsidR="00257722" w:rsidRPr="009010E2">
        <w:t xml:space="preserve">выпускников, </w:t>
      </w:r>
      <w:r w:rsidRPr="009010E2">
        <w:t xml:space="preserve">получивших отметку </w:t>
      </w:r>
      <w:r w:rsidR="00257722" w:rsidRPr="009010E2">
        <w:t>«</w:t>
      </w:r>
      <w:r w:rsidRPr="009010E2">
        <w:t>5</w:t>
      </w:r>
      <w:r w:rsidR="00257722" w:rsidRPr="009010E2">
        <w:t>»</w:t>
      </w:r>
      <w:r w:rsidR="00B96902" w:rsidRPr="009010E2">
        <w:t>,</w:t>
      </w:r>
      <w:r w:rsidRPr="009010E2">
        <w:t xml:space="preserve"> все проверяемые умения </w:t>
      </w:r>
      <w:r w:rsidR="00BA5F28" w:rsidRPr="009010E2">
        <w:t>находятся в о</w:t>
      </w:r>
      <w:r w:rsidR="00BA5F28" w:rsidRPr="009010E2">
        <w:t>б</w:t>
      </w:r>
      <w:r w:rsidR="00BA5F28" w:rsidRPr="009010E2">
        <w:t xml:space="preserve">ласти успеха и </w:t>
      </w:r>
      <w:r w:rsidRPr="009010E2">
        <w:t>сформированы на высоком уровне. Менее 90 % средний процент выполнения р</w:t>
      </w:r>
      <w:r w:rsidRPr="009010E2">
        <w:t>а</w:t>
      </w:r>
      <w:r w:rsidRPr="009010E2">
        <w:t xml:space="preserve">боты зафиксирован в выполнении заданий </w:t>
      </w:r>
      <w:r w:rsidR="00257722" w:rsidRPr="009010E2">
        <w:t>по</w:t>
      </w:r>
      <w:r w:rsidRPr="009010E2">
        <w:t xml:space="preserve"> письменн</w:t>
      </w:r>
      <w:r w:rsidR="00257722" w:rsidRPr="009010E2">
        <w:t>ой</w:t>
      </w:r>
      <w:r w:rsidRPr="009010E2">
        <w:t xml:space="preserve"> реч</w:t>
      </w:r>
      <w:r w:rsidR="00257722" w:rsidRPr="009010E2">
        <w:t>и</w:t>
      </w:r>
      <w:r w:rsidRPr="009010E2">
        <w:t>, понимание запрашиваемой и</w:t>
      </w:r>
      <w:r w:rsidRPr="009010E2">
        <w:t>н</w:t>
      </w:r>
      <w:r w:rsidRPr="009010E2">
        <w:t>формации в п</w:t>
      </w:r>
      <w:r w:rsidR="00257722" w:rsidRPr="009010E2">
        <w:t>р</w:t>
      </w:r>
      <w:r w:rsidRPr="009010E2">
        <w:t>очитанном тексте, а также г</w:t>
      </w:r>
      <w:r w:rsidRPr="009010E2">
        <w:rPr>
          <w:rFonts w:eastAsia="Times New Roman"/>
        </w:rPr>
        <w:t>рамматические навыки употребления нужной морф</w:t>
      </w:r>
      <w:r w:rsidRPr="009010E2">
        <w:rPr>
          <w:rFonts w:eastAsia="Times New Roman"/>
        </w:rPr>
        <w:t>о</w:t>
      </w:r>
      <w:r w:rsidRPr="009010E2">
        <w:rPr>
          <w:rFonts w:eastAsia="Times New Roman"/>
        </w:rPr>
        <w:t xml:space="preserve">логической формы </w:t>
      </w:r>
      <w:r w:rsidR="003C01F6" w:rsidRPr="009010E2">
        <w:rPr>
          <w:rFonts w:eastAsia="Times New Roman"/>
        </w:rPr>
        <w:t>опорного</w:t>
      </w:r>
      <w:r w:rsidRPr="009010E2">
        <w:rPr>
          <w:rFonts w:eastAsia="Times New Roman"/>
        </w:rPr>
        <w:t xml:space="preserve"> слова в коммуникативно-значимом контексте</w:t>
      </w:r>
      <w:r w:rsidR="001759DB" w:rsidRPr="009010E2">
        <w:rPr>
          <w:rFonts w:eastAsia="Times New Roman"/>
        </w:rPr>
        <w:t xml:space="preserve">. </w:t>
      </w:r>
    </w:p>
    <w:p w:rsidR="008A19FF" w:rsidRPr="009010E2" w:rsidRDefault="008A19FF" w:rsidP="003762CB">
      <w:pPr>
        <w:spacing w:line="276" w:lineRule="auto"/>
        <w:ind w:firstLine="539"/>
        <w:jc w:val="right"/>
        <w:rPr>
          <w:rFonts w:eastAsia="Times New Roman"/>
          <w:i/>
        </w:rPr>
      </w:pPr>
      <w:r w:rsidRPr="009010E2">
        <w:rPr>
          <w:rFonts w:eastAsia="Times New Roman"/>
          <w:i/>
        </w:rPr>
        <w:t>Таблица 2</w:t>
      </w:r>
      <w:r w:rsidR="00B96902" w:rsidRPr="009010E2">
        <w:rPr>
          <w:rFonts w:eastAsia="Times New Roman"/>
          <w:i/>
        </w:rPr>
        <w:t>1</w:t>
      </w:r>
    </w:p>
    <w:p w:rsidR="00B96902" w:rsidRPr="009010E2" w:rsidRDefault="008A19FF" w:rsidP="00B96902">
      <w:pPr>
        <w:spacing w:line="276" w:lineRule="auto"/>
        <w:jc w:val="center"/>
        <w:rPr>
          <w:i/>
        </w:rPr>
      </w:pPr>
      <w:r w:rsidRPr="009010E2">
        <w:rPr>
          <w:i/>
        </w:rPr>
        <w:t xml:space="preserve">Средний процент выполнения заданий экзаменационной работы группой выпускников, </w:t>
      </w:r>
    </w:p>
    <w:p w:rsidR="008A19FF" w:rsidRPr="009010E2" w:rsidRDefault="008A19FF" w:rsidP="00B96902">
      <w:pPr>
        <w:spacing w:line="276" w:lineRule="auto"/>
        <w:jc w:val="center"/>
        <w:rPr>
          <w:i/>
        </w:rPr>
      </w:pPr>
      <w:r w:rsidRPr="009010E2">
        <w:rPr>
          <w:i/>
        </w:rPr>
        <w:t>получивших отметку «5»</w:t>
      </w:r>
    </w:p>
    <w:p w:rsidR="00666B94" w:rsidRPr="009010E2" w:rsidRDefault="00666B94" w:rsidP="003762CB">
      <w:pPr>
        <w:spacing w:line="276" w:lineRule="auto"/>
        <w:ind w:firstLine="539"/>
        <w:jc w:val="both"/>
        <w:rPr>
          <w:rFonts w:eastAsia="Times New Roman"/>
        </w:rPr>
      </w:pPr>
    </w:p>
    <w:tbl>
      <w:tblPr>
        <w:tblStyle w:val="a7"/>
        <w:tblW w:w="0" w:type="auto"/>
        <w:tblLook w:val="04A0" w:firstRow="1" w:lastRow="0" w:firstColumn="1" w:lastColumn="0" w:noHBand="0" w:noVBand="1"/>
      </w:tblPr>
      <w:tblGrid>
        <w:gridCol w:w="2055"/>
        <w:gridCol w:w="2056"/>
        <w:gridCol w:w="2056"/>
        <w:gridCol w:w="2056"/>
        <w:gridCol w:w="2056"/>
      </w:tblGrid>
      <w:tr w:rsidR="00666B94" w:rsidRPr="009010E2" w:rsidTr="00B96902">
        <w:tc>
          <w:tcPr>
            <w:tcW w:w="2055" w:type="dxa"/>
            <w:vAlign w:val="center"/>
          </w:tcPr>
          <w:p w:rsidR="00666B94" w:rsidRPr="009010E2" w:rsidRDefault="00666B94" w:rsidP="00B96902">
            <w:pPr>
              <w:jc w:val="center"/>
            </w:pPr>
            <w:r w:rsidRPr="009010E2">
              <w:t>Аудирование</w:t>
            </w:r>
          </w:p>
        </w:tc>
        <w:tc>
          <w:tcPr>
            <w:tcW w:w="2056" w:type="dxa"/>
            <w:vAlign w:val="center"/>
          </w:tcPr>
          <w:p w:rsidR="00666B94" w:rsidRPr="009010E2" w:rsidRDefault="00666B94" w:rsidP="00B96902">
            <w:pPr>
              <w:jc w:val="center"/>
            </w:pPr>
            <w:r w:rsidRPr="009010E2">
              <w:t>Чтение</w:t>
            </w:r>
          </w:p>
        </w:tc>
        <w:tc>
          <w:tcPr>
            <w:tcW w:w="2056" w:type="dxa"/>
            <w:vAlign w:val="center"/>
          </w:tcPr>
          <w:p w:rsidR="00B96902" w:rsidRPr="009010E2" w:rsidRDefault="00666B94" w:rsidP="00B96902">
            <w:pPr>
              <w:jc w:val="center"/>
            </w:pPr>
            <w:r w:rsidRPr="009010E2">
              <w:t xml:space="preserve">Лексика </w:t>
            </w:r>
          </w:p>
          <w:p w:rsidR="00666B94" w:rsidRPr="009010E2" w:rsidRDefault="00666B94" w:rsidP="00B96902">
            <w:pPr>
              <w:jc w:val="center"/>
            </w:pPr>
            <w:r w:rsidRPr="009010E2">
              <w:t>и грамматика</w:t>
            </w:r>
          </w:p>
        </w:tc>
        <w:tc>
          <w:tcPr>
            <w:tcW w:w="2056" w:type="dxa"/>
            <w:vAlign w:val="center"/>
          </w:tcPr>
          <w:p w:rsidR="00666B94" w:rsidRPr="009010E2" w:rsidRDefault="00666B94" w:rsidP="00B96902">
            <w:pPr>
              <w:jc w:val="center"/>
            </w:pPr>
            <w:r w:rsidRPr="009010E2">
              <w:t>Письменная речь</w:t>
            </w:r>
          </w:p>
        </w:tc>
        <w:tc>
          <w:tcPr>
            <w:tcW w:w="2056" w:type="dxa"/>
            <w:vAlign w:val="center"/>
          </w:tcPr>
          <w:p w:rsidR="00666B94" w:rsidRPr="009010E2" w:rsidRDefault="00666B94" w:rsidP="00B96902">
            <w:pPr>
              <w:jc w:val="center"/>
            </w:pPr>
            <w:r w:rsidRPr="009010E2">
              <w:t>Устная речь</w:t>
            </w:r>
          </w:p>
        </w:tc>
      </w:tr>
      <w:tr w:rsidR="00666B94" w:rsidRPr="009010E2" w:rsidTr="00B96902">
        <w:tc>
          <w:tcPr>
            <w:tcW w:w="2055" w:type="dxa"/>
            <w:vAlign w:val="center"/>
          </w:tcPr>
          <w:p w:rsidR="00666B94" w:rsidRPr="009010E2" w:rsidRDefault="00666B94" w:rsidP="00B96902">
            <w:pPr>
              <w:jc w:val="center"/>
            </w:pPr>
            <w:r w:rsidRPr="009010E2">
              <w:t>92,3</w:t>
            </w:r>
          </w:p>
        </w:tc>
        <w:tc>
          <w:tcPr>
            <w:tcW w:w="2056" w:type="dxa"/>
            <w:vAlign w:val="center"/>
          </w:tcPr>
          <w:p w:rsidR="00666B94" w:rsidRPr="009010E2" w:rsidRDefault="00666B94" w:rsidP="00B96902">
            <w:pPr>
              <w:jc w:val="center"/>
            </w:pPr>
            <w:r w:rsidRPr="009010E2">
              <w:t>66,14</w:t>
            </w:r>
          </w:p>
        </w:tc>
        <w:tc>
          <w:tcPr>
            <w:tcW w:w="2056" w:type="dxa"/>
            <w:vAlign w:val="center"/>
          </w:tcPr>
          <w:p w:rsidR="00666B94" w:rsidRPr="009010E2" w:rsidRDefault="00666B94" w:rsidP="00B96902">
            <w:pPr>
              <w:jc w:val="center"/>
            </w:pPr>
            <w:r w:rsidRPr="009010E2">
              <w:t>71,06</w:t>
            </w:r>
          </w:p>
        </w:tc>
        <w:tc>
          <w:tcPr>
            <w:tcW w:w="2056" w:type="dxa"/>
            <w:vAlign w:val="center"/>
          </w:tcPr>
          <w:p w:rsidR="00666B94" w:rsidRPr="009010E2" w:rsidRDefault="00666B94" w:rsidP="00B96902">
            <w:pPr>
              <w:jc w:val="center"/>
            </w:pPr>
            <w:r w:rsidRPr="009010E2">
              <w:t>68,99</w:t>
            </w:r>
          </w:p>
        </w:tc>
        <w:tc>
          <w:tcPr>
            <w:tcW w:w="2056" w:type="dxa"/>
            <w:vAlign w:val="center"/>
          </w:tcPr>
          <w:p w:rsidR="00666B94" w:rsidRPr="009010E2" w:rsidRDefault="00666B94" w:rsidP="00B96902">
            <w:pPr>
              <w:jc w:val="center"/>
            </w:pPr>
            <w:r w:rsidRPr="009010E2">
              <w:t>77,12</w:t>
            </w:r>
          </w:p>
        </w:tc>
      </w:tr>
    </w:tbl>
    <w:p w:rsidR="00666B94" w:rsidRPr="009010E2" w:rsidRDefault="00666B94" w:rsidP="003762CB">
      <w:pPr>
        <w:spacing w:line="276" w:lineRule="auto"/>
        <w:ind w:firstLine="539"/>
        <w:jc w:val="both"/>
        <w:rPr>
          <w:rFonts w:eastAsia="Times New Roman"/>
        </w:rPr>
      </w:pPr>
    </w:p>
    <w:p w:rsidR="0076678C" w:rsidRPr="009010E2" w:rsidRDefault="00663071" w:rsidP="003762CB">
      <w:pPr>
        <w:spacing w:line="276" w:lineRule="auto"/>
        <w:ind w:firstLine="539"/>
        <w:jc w:val="both"/>
        <w:rPr>
          <w:rFonts w:eastAsia="Times New Roman"/>
        </w:rPr>
      </w:pPr>
      <w:r w:rsidRPr="009010E2">
        <w:rPr>
          <w:rFonts w:eastAsia="Times New Roman"/>
        </w:rPr>
        <w:t>Обращает на себя внимание факт нестабильности показателей в заданиях грамматического блока</w:t>
      </w:r>
      <w:r w:rsidR="008F66C6" w:rsidRPr="009010E2">
        <w:rPr>
          <w:rFonts w:eastAsia="Times New Roman"/>
        </w:rPr>
        <w:t xml:space="preserve">, что свидетельствует о неравномерности в развитии </w:t>
      </w:r>
      <w:r w:rsidR="003C01F6" w:rsidRPr="009010E2">
        <w:rPr>
          <w:rFonts w:eastAsia="Times New Roman"/>
        </w:rPr>
        <w:t>соответствующих</w:t>
      </w:r>
      <w:r w:rsidR="008F66C6" w:rsidRPr="009010E2">
        <w:rPr>
          <w:rFonts w:eastAsia="Times New Roman"/>
        </w:rPr>
        <w:t xml:space="preserve"> умений.</w:t>
      </w:r>
      <w:r w:rsidRPr="009010E2">
        <w:rPr>
          <w:rFonts w:eastAsia="Times New Roman"/>
        </w:rPr>
        <w:t xml:space="preserve"> Так, до а</w:t>
      </w:r>
      <w:r w:rsidRPr="009010E2">
        <w:rPr>
          <w:rFonts w:eastAsia="Times New Roman"/>
        </w:rPr>
        <w:t>в</w:t>
      </w:r>
      <w:r w:rsidRPr="009010E2">
        <w:rPr>
          <w:rFonts w:eastAsia="Times New Roman"/>
        </w:rPr>
        <w:t>томатизма</w:t>
      </w:r>
      <w:r w:rsidR="002A12CB" w:rsidRPr="009010E2">
        <w:rPr>
          <w:rFonts w:eastAsia="Times New Roman"/>
        </w:rPr>
        <w:t xml:space="preserve"> (средний процент выполнения 95 %)</w:t>
      </w:r>
      <w:r w:rsidRPr="009010E2">
        <w:rPr>
          <w:rFonts w:eastAsia="Times New Roman"/>
        </w:rPr>
        <w:t xml:space="preserve"> доведены умения распознавать и употреблять в речи условные предложения реального характера, личные формы глаголов действительного з</w:t>
      </w:r>
      <w:r w:rsidRPr="009010E2">
        <w:rPr>
          <w:rFonts w:eastAsia="Times New Roman"/>
        </w:rPr>
        <w:t>а</w:t>
      </w:r>
      <w:r w:rsidRPr="009010E2">
        <w:rPr>
          <w:rFonts w:eastAsia="Times New Roman"/>
        </w:rPr>
        <w:t>лога в простом прошедшем времени, личные формы глаголов страдательного залога</w:t>
      </w:r>
      <w:r w:rsidR="002A12CB" w:rsidRPr="009010E2">
        <w:rPr>
          <w:rFonts w:eastAsia="Times New Roman"/>
        </w:rPr>
        <w:t>. На уровне 70-85 % показатели по выполнению заданий на умение образовывать множественное число с</w:t>
      </w:r>
      <w:r w:rsidR="002A12CB" w:rsidRPr="009010E2">
        <w:rPr>
          <w:rFonts w:eastAsia="Times New Roman"/>
        </w:rPr>
        <w:t>у</w:t>
      </w:r>
      <w:r w:rsidR="002A12CB" w:rsidRPr="009010E2">
        <w:rPr>
          <w:rFonts w:eastAsia="Times New Roman"/>
        </w:rPr>
        <w:t>ществительных и степеней сравнения прилагательных, употребление числительных и перфек</w:t>
      </w:r>
      <w:r w:rsidR="002A12CB" w:rsidRPr="009010E2">
        <w:rPr>
          <w:rFonts w:eastAsia="Times New Roman"/>
        </w:rPr>
        <w:t>т</w:t>
      </w:r>
      <w:r w:rsidR="002A12CB" w:rsidRPr="009010E2">
        <w:rPr>
          <w:rFonts w:eastAsia="Times New Roman"/>
        </w:rPr>
        <w:t>ных форм глагола. Еще ниже</w:t>
      </w:r>
      <w:r w:rsidR="00B96902" w:rsidRPr="009010E2">
        <w:rPr>
          <w:rFonts w:eastAsia="Times New Roman"/>
        </w:rPr>
        <w:t>,</w:t>
      </w:r>
      <w:r w:rsidR="002A12CB" w:rsidRPr="009010E2">
        <w:rPr>
          <w:rFonts w:eastAsia="Times New Roman"/>
        </w:rPr>
        <w:t xml:space="preserve"> на уровне 65-67 %</w:t>
      </w:r>
      <w:r w:rsidR="00B96902" w:rsidRPr="009010E2">
        <w:rPr>
          <w:rFonts w:eastAsia="Times New Roman"/>
        </w:rPr>
        <w:t>,</w:t>
      </w:r>
      <w:r w:rsidR="002A12CB" w:rsidRPr="009010E2">
        <w:rPr>
          <w:rFonts w:eastAsia="Times New Roman"/>
        </w:rPr>
        <w:t xml:space="preserve"> </w:t>
      </w:r>
      <w:r w:rsidRPr="009010E2">
        <w:rPr>
          <w:rFonts w:eastAsia="Times New Roman"/>
        </w:rPr>
        <w:t xml:space="preserve">показатели по заданиям, проверявшим знание форм неправильных глаголов, умениям употреблять предложения с конструкцией  </w:t>
      </w:r>
      <w:r w:rsidRPr="009010E2">
        <w:rPr>
          <w:rFonts w:eastAsia="Times New Roman"/>
          <w:lang w:val="en-US"/>
        </w:rPr>
        <w:t>I</w:t>
      </w:r>
      <w:r w:rsidRPr="009010E2">
        <w:rPr>
          <w:rFonts w:eastAsia="Times New Roman"/>
        </w:rPr>
        <w:t xml:space="preserve"> </w:t>
      </w:r>
      <w:r w:rsidRPr="009010E2">
        <w:rPr>
          <w:rFonts w:eastAsia="Times New Roman"/>
          <w:lang w:val="en-US"/>
        </w:rPr>
        <w:t>wish</w:t>
      </w:r>
      <w:r w:rsidRPr="009010E2">
        <w:rPr>
          <w:rFonts w:eastAsia="Times New Roman"/>
        </w:rPr>
        <w:t xml:space="preserve">. </w:t>
      </w:r>
    </w:p>
    <w:p w:rsidR="00E540FA" w:rsidRPr="009010E2" w:rsidRDefault="00E540FA" w:rsidP="003762CB">
      <w:pPr>
        <w:spacing w:line="276" w:lineRule="auto"/>
        <w:ind w:firstLine="539"/>
        <w:jc w:val="both"/>
      </w:pPr>
    </w:p>
    <w:p w:rsidR="00DE0D61" w:rsidRPr="009010E2" w:rsidRDefault="00DE0D61" w:rsidP="003762CB">
      <w:pPr>
        <w:pStyle w:val="a3"/>
        <w:spacing w:after="0"/>
        <w:ind w:left="0"/>
        <w:contextualSpacing w:val="0"/>
        <w:jc w:val="both"/>
        <w:rPr>
          <w:rFonts w:ascii="Times New Roman" w:eastAsiaTheme="minorHAnsi" w:hAnsi="Times New Roman"/>
          <w:b/>
          <w:sz w:val="24"/>
          <w:szCs w:val="24"/>
          <w:lang w:eastAsia="ru-RU"/>
        </w:rPr>
      </w:pPr>
      <w:r w:rsidRPr="009010E2">
        <w:rPr>
          <w:rFonts w:ascii="Times New Roman" w:hAnsi="Times New Roman"/>
          <w:b/>
          <w:sz w:val="24"/>
          <w:szCs w:val="24"/>
        </w:rPr>
        <w:t>2.4. Меры методической поддержки изучения учебного предмета в 2018</w:t>
      </w:r>
      <w:r w:rsidR="00784B10" w:rsidRPr="009010E2">
        <w:rPr>
          <w:rFonts w:ascii="Times New Roman" w:hAnsi="Times New Roman"/>
          <w:b/>
          <w:sz w:val="24"/>
          <w:szCs w:val="24"/>
        </w:rPr>
        <w:t>/</w:t>
      </w:r>
      <w:r w:rsidRPr="009010E2">
        <w:rPr>
          <w:rFonts w:ascii="Times New Roman" w:hAnsi="Times New Roman"/>
          <w:b/>
          <w:sz w:val="24"/>
          <w:szCs w:val="24"/>
        </w:rPr>
        <w:t>2019 учебном году на</w:t>
      </w:r>
      <w:r w:rsidRPr="009010E2">
        <w:rPr>
          <w:rFonts w:ascii="Times New Roman" w:eastAsiaTheme="minorHAnsi" w:hAnsi="Times New Roman"/>
          <w:b/>
          <w:sz w:val="24"/>
          <w:szCs w:val="24"/>
          <w:lang w:eastAsia="ru-RU"/>
        </w:rPr>
        <w:t xml:space="preserve"> региональном уровне</w:t>
      </w:r>
    </w:p>
    <w:p w:rsidR="00DE0D61" w:rsidRPr="009010E2" w:rsidRDefault="00DE0D61" w:rsidP="003762CB">
      <w:pPr>
        <w:pStyle w:val="a3"/>
        <w:spacing w:after="0"/>
        <w:ind w:left="0"/>
        <w:contextualSpacing w:val="0"/>
        <w:jc w:val="right"/>
        <w:rPr>
          <w:rFonts w:ascii="Times New Roman" w:eastAsiaTheme="minorHAnsi" w:hAnsi="Times New Roman"/>
          <w:i/>
          <w:sz w:val="24"/>
          <w:szCs w:val="24"/>
          <w:lang w:eastAsia="ru-RU"/>
        </w:rPr>
      </w:pPr>
      <w:r w:rsidRPr="009010E2">
        <w:rPr>
          <w:rFonts w:ascii="Times New Roman" w:eastAsiaTheme="minorHAnsi" w:hAnsi="Times New Roman"/>
          <w:i/>
          <w:sz w:val="24"/>
          <w:szCs w:val="24"/>
          <w:lang w:eastAsia="ru-RU"/>
        </w:rPr>
        <w:t xml:space="preserve">Таблица </w:t>
      </w:r>
      <w:r w:rsidR="00B90048" w:rsidRPr="009010E2">
        <w:rPr>
          <w:rFonts w:ascii="Times New Roman" w:eastAsiaTheme="minorHAnsi" w:hAnsi="Times New Roman"/>
          <w:i/>
          <w:sz w:val="24"/>
          <w:szCs w:val="24"/>
          <w:lang w:eastAsia="ru-RU"/>
        </w:rPr>
        <w:t>22</w:t>
      </w:r>
    </w:p>
    <w:tbl>
      <w:tblPr>
        <w:tblStyle w:val="a7"/>
        <w:tblW w:w="9653" w:type="dxa"/>
        <w:jc w:val="center"/>
        <w:tblInd w:w="108" w:type="dxa"/>
        <w:tblLook w:val="04A0" w:firstRow="1" w:lastRow="0" w:firstColumn="1" w:lastColumn="0" w:noHBand="0" w:noVBand="1"/>
      </w:tblPr>
      <w:tblGrid>
        <w:gridCol w:w="467"/>
        <w:gridCol w:w="1957"/>
        <w:gridCol w:w="7229"/>
      </w:tblGrid>
      <w:tr w:rsidR="00DE0D61" w:rsidRPr="009010E2" w:rsidTr="00114021">
        <w:trPr>
          <w:trHeight w:val="145"/>
          <w:jc w:val="center"/>
        </w:trPr>
        <w:tc>
          <w:tcPr>
            <w:tcW w:w="467" w:type="dxa"/>
            <w:vAlign w:val="center"/>
          </w:tcPr>
          <w:p w:rsidR="00DE0D61" w:rsidRPr="009010E2" w:rsidRDefault="00DE0D61"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w:t>
            </w:r>
          </w:p>
        </w:tc>
        <w:tc>
          <w:tcPr>
            <w:tcW w:w="1957" w:type="dxa"/>
            <w:vAlign w:val="center"/>
          </w:tcPr>
          <w:p w:rsidR="00DE0D61" w:rsidRPr="009010E2" w:rsidRDefault="00DE0D61"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Дата</w:t>
            </w:r>
          </w:p>
        </w:tc>
        <w:tc>
          <w:tcPr>
            <w:tcW w:w="7229" w:type="dxa"/>
            <w:vAlign w:val="center"/>
          </w:tcPr>
          <w:p w:rsidR="00DE0D61" w:rsidRPr="009010E2" w:rsidRDefault="00DE0D61"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Мероприятие</w:t>
            </w:r>
          </w:p>
          <w:p w:rsidR="00DE0D61" w:rsidRPr="009010E2" w:rsidRDefault="00DE0D61"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(указать тему и организацию, проводившую мероприятие)</w:t>
            </w:r>
          </w:p>
        </w:tc>
      </w:tr>
      <w:tr w:rsidR="00D16F09" w:rsidRPr="009010E2" w:rsidTr="00114021">
        <w:trPr>
          <w:trHeight w:val="145"/>
          <w:jc w:val="center"/>
        </w:trPr>
        <w:tc>
          <w:tcPr>
            <w:tcW w:w="467" w:type="dxa"/>
          </w:tcPr>
          <w:p w:rsidR="00D16F09" w:rsidRPr="009010E2" w:rsidRDefault="003C01F6"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1.</w:t>
            </w:r>
          </w:p>
        </w:tc>
        <w:tc>
          <w:tcPr>
            <w:tcW w:w="1957" w:type="dxa"/>
          </w:tcPr>
          <w:p w:rsidR="00D16F09" w:rsidRPr="009010E2" w:rsidRDefault="006E2D2E"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А</w:t>
            </w:r>
            <w:r w:rsidR="00D16F09" w:rsidRPr="009010E2">
              <w:rPr>
                <w:rFonts w:ascii="Times New Roman" w:eastAsiaTheme="minorHAnsi" w:hAnsi="Times New Roman"/>
                <w:sz w:val="24"/>
                <w:szCs w:val="24"/>
                <w:lang w:eastAsia="ru-RU"/>
              </w:rPr>
              <w:t>вгуст 2018</w:t>
            </w:r>
            <w:r w:rsidRPr="009010E2">
              <w:rPr>
                <w:rFonts w:ascii="Times New Roman" w:eastAsiaTheme="minorHAnsi" w:hAnsi="Times New Roman"/>
                <w:sz w:val="24"/>
                <w:szCs w:val="24"/>
                <w:lang w:eastAsia="ru-RU"/>
              </w:rPr>
              <w:t xml:space="preserve"> </w:t>
            </w:r>
            <w:r w:rsidR="00D16F09" w:rsidRPr="009010E2">
              <w:rPr>
                <w:rFonts w:ascii="Times New Roman" w:eastAsiaTheme="minorHAnsi" w:hAnsi="Times New Roman"/>
                <w:sz w:val="24"/>
                <w:szCs w:val="24"/>
                <w:lang w:eastAsia="ru-RU"/>
              </w:rPr>
              <w:t>г.</w:t>
            </w:r>
          </w:p>
        </w:tc>
        <w:tc>
          <w:tcPr>
            <w:tcW w:w="7229" w:type="dxa"/>
          </w:tcPr>
          <w:p w:rsidR="00D16F09" w:rsidRPr="009010E2" w:rsidRDefault="00D16F09" w:rsidP="006E2D2E">
            <w:pPr>
              <w:pStyle w:val="a3"/>
              <w:spacing w:after="0" w:line="240" w:lineRule="auto"/>
              <w:ind w:left="0"/>
              <w:rPr>
                <w:rFonts w:ascii="Times New Roman" w:eastAsiaTheme="minorHAnsi" w:hAnsi="Times New Roman"/>
                <w:sz w:val="24"/>
                <w:szCs w:val="24"/>
                <w:lang w:eastAsia="ru-RU"/>
              </w:rPr>
            </w:pPr>
            <w:r w:rsidRPr="009010E2">
              <w:rPr>
                <w:rFonts w:ascii="Times New Roman" w:hAnsi="Times New Roman"/>
                <w:sz w:val="24"/>
                <w:szCs w:val="24"/>
              </w:rPr>
              <w:t>Проведение методического анализа результатов ОГЭ по иностра</w:t>
            </w:r>
            <w:r w:rsidRPr="009010E2">
              <w:rPr>
                <w:rFonts w:ascii="Times New Roman" w:hAnsi="Times New Roman"/>
                <w:sz w:val="24"/>
                <w:szCs w:val="24"/>
              </w:rPr>
              <w:t>н</w:t>
            </w:r>
            <w:r w:rsidRPr="009010E2">
              <w:rPr>
                <w:rFonts w:ascii="Times New Roman" w:hAnsi="Times New Roman"/>
                <w:sz w:val="24"/>
                <w:szCs w:val="24"/>
              </w:rPr>
              <w:t>ному языку в 2019 г.</w:t>
            </w:r>
          </w:p>
        </w:tc>
      </w:tr>
      <w:tr w:rsidR="00DE0D61" w:rsidRPr="009010E2" w:rsidTr="00114021">
        <w:trPr>
          <w:trHeight w:val="145"/>
          <w:jc w:val="center"/>
        </w:trPr>
        <w:tc>
          <w:tcPr>
            <w:tcW w:w="467" w:type="dxa"/>
          </w:tcPr>
          <w:p w:rsidR="00DE0D61" w:rsidRPr="009010E2" w:rsidRDefault="003C01F6"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2</w:t>
            </w:r>
            <w:r w:rsidR="00EB7C8C" w:rsidRPr="009010E2">
              <w:rPr>
                <w:rFonts w:ascii="Times New Roman" w:eastAsiaTheme="minorHAnsi" w:hAnsi="Times New Roman"/>
                <w:sz w:val="24"/>
                <w:szCs w:val="24"/>
                <w:lang w:eastAsia="ru-RU"/>
              </w:rPr>
              <w:t>.</w:t>
            </w:r>
          </w:p>
        </w:tc>
        <w:tc>
          <w:tcPr>
            <w:tcW w:w="1957" w:type="dxa"/>
          </w:tcPr>
          <w:p w:rsidR="00FC4947" w:rsidRPr="009010E2" w:rsidRDefault="00FC4947" w:rsidP="00784B10">
            <w:pPr>
              <w:pStyle w:val="a3"/>
              <w:spacing w:after="0" w:line="240" w:lineRule="auto"/>
              <w:ind w:left="0"/>
              <w:jc w:val="center"/>
              <w:rPr>
                <w:rFonts w:ascii="Times New Roman" w:eastAsiaTheme="minorHAnsi" w:hAnsi="Times New Roman"/>
                <w:sz w:val="24"/>
                <w:szCs w:val="24"/>
                <w:lang w:eastAsia="ru-RU"/>
              </w:rPr>
            </w:pPr>
          </w:p>
          <w:p w:rsidR="00DE0D61" w:rsidRPr="009010E2" w:rsidRDefault="00D26719"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1</w:t>
            </w:r>
            <w:r w:rsidR="00566E4C" w:rsidRPr="009010E2">
              <w:rPr>
                <w:rFonts w:ascii="Times New Roman" w:eastAsiaTheme="minorHAnsi" w:hAnsi="Times New Roman"/>
                <w:sz w:val="24"/>
                <w:szCs w:val="24"/>
                <w:lang w:eastAsia="ru-RU"/>
              </w:rPr>
              <w:t>5</w:t>
            </w:r>
            <w:r w:rsidRPr="009010E2">
              <w:rPr>
                <w:rFonts w:ascii="Times New Roman" w:eastAsiaTheme="minorHAnsi" w:hAnsi="Times New Roman"/>
                <w:sz w:val="24"/>
                <w:szCs w:val="24"/>
                <w:lang w:eastAsia="ru-RU"/>
              </w:rPr>
              <w:t>.10. 2018 г.</w:t>
            </w:r>
          </w:p>
          <w:p w:rsidR="00566E4C" w:rsidRPr="009010E2" w:rsidRDefault="00566E4C" w:rsidP="00784B10">
            <w:pPr>
              <w:pStyle w:val="a3"/>
              <w:spacing w:after="0" w:line="240" w:lineRule="auto"/>
              <w:ind w:left="0"/>
              <w:jc w:val="center"/>
              <w:rPr>
                <w:rFonts w:ascii="Times New Roman" w:eastAsiaTheme="minorHAnsi" w:hAnsi="Times New Roman"/>
                <w:sz w:val="24"/>
                <w:szCs w:val="24"/>
                <w:lang w:eastAsia="ru-RU"/>
              </w:rPr>
            </w:pPr>
          </w:p>
          <w:p w:rsidR="00566E4C" w:rsidRPr="009010E2" w:rsidRDefault="00566E4C"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05.02.2019 г.</w:t>
            </w:r>
          </w:p>
          <w:p w:rsidR="00566E4C" w:rsidRPr="009010E2" w:rsidRDefault="00566E4C" w:rsidP="00784B10">
            <w:pPr>
              <w:pStyle w:val="a3"/>
              <w:spacing w:after="0" w:line="240" w:lineRule="auto"/>
              <w:ind w:left="0"/>
              <w:jc w:val="center"/>
              <w:rPr>
                <w:rFonts w:ascii="Times New Roman" w:eastAsiaTheme="minorHAnsi" w:hAnsi="Times New Roman"/>
                <w:sz w:val="24"/>
                <w:szCs w:val="24"/>
                <w:lang w:eastAsia="ru-RU"/>
              </w:rPr>
            </w:pPr>
          </w:p>
          <w:p w:rsidR="00566E4C" w:rsidRPr="009010E2" w:rsidRDefault="00566E4C" w:rsidP="00784B10">
            <w:pPr>
              <w:pStyle w:val="a3"/>
              <w:spacing w:after="0" w:line="240" w:lineRule="auto"/>
              <w:ind w:left="0"/>
              <w:jc w:val="center"/>
              <w:rPr>
                <w:rFonts w:ascii="Times New Roman" w:eastAsiaTheme="minorHAnsi" w:hAnsi="Times New Roman"/>
                <w:sz w:val="24"/>
                <w:szCs w:val="24"/>
                <w:lang w:eastAsia="ru-RU"/>
              </w:rPr>
            </w:pPr>
          </w:p>
          <w:p w:rsidR="00FC4947" w:rsidRPr="009010E2" w:rsidRDefault="00FC4947"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22.03.2019</w:t>
            </w:r>
            <w:r w:rsidR="006E2D2E" w:rsidRPr="009010E2">
              <w:rPr>
                <w:rFonts w:ascii="Times New Roman" w:eastAsiaTheme="minorHAnsi" w:hAnsi="Times New Roman"/>
                <w:sz w:val="24"/>
                <w:szCs w:val="24"/>
                <w:lang w:eastAsia="ru-RU"/>
              </w:rPr>
              <w:t xml:space="preserve"> </w:t>
            </w:r>
            <w:r w:rsidRPr="009010E2">
              <w:rPr>
                <w:rFonts w:ascii="Times New Roman" w:eastAsiaTheme="minorHAnsi" w:hAnsi="Times New Roman"/>
                <w:sz w:val="24"/>
                <w:szCs w:val="24"/>
                <w:lang w:eastAsia="ru-RU"/>
              </w:rPr>
              <w:t>г.</w:t>
            </w:r>
          </w:p>
        </w:tc>
        <w:tc>
          <w:tcPr>
            <w:tcW w:w="7229" w:type="dxa"/>
          </w:tcPr>
          <w:p w:rsidR="00FC4947" w:rsidRPr="009010E2" w:rsidRDefault="00D16F09"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Проведение вебинаров для учителей иностранного языка:</w:t>
            </w:r>
          </w:p>
          <w:p w:rsidR="00DE0D61" w:rsidRPr="009010E2" w:rsidRDefault="00784B10"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w:t>
            </w:r>
            <w:r w:rsidR="00D26719" w:rsidRPr="009010E2">
              <w:rPr>
                <w:rFonts w:ascii="Times New Roman" w:eastAsiaTheme="minorHAnsi" w:hAnsi="Times New Roman"/>
                <w:sz w:val="24"/>
                <w:szCs w:val="24"/>
                <w:lang w:eastAsia="ru-RU"/>
              </w:rPr>
              <w:t>Предметно-содержательный анализ результатов ГИА в 2018 г.</w:t>
            </w:r>
            <w:r w:rsidRPr="009010E2">
              <w:rPr>
                <w:rFonts w:ascii="Times New Roman" w:eastAsiaTheme="minorHAnsi" w:hAnsi="Times New Roman"/>
                <w:sz w:val="24"/>
                <w:szCs w:val="24"/>
                <w:lang w:eastAsia="ru-RU"/>
              </w:rPr>
              <w:t>»</w:t>
            </w:r>
            <w:r w:rsidR="00D26719" w:rsidRPr="009010E2">
              <w:rPr>
                <w:rFonts w:ascii="Times New Roman" w:eastAsiaTheme="minorHAnsi" w:hAnsi="Times New Roman"/>
                <w:sz w:val="24"/>
                <w:szCs w:val="24"/>
                <w:lang w:eastAsia="ru-RU"/>
              </w:rPr>
              <w:t xml:space="preserve"> (ГАУДПО МО «ИРО»</w:t>
            </w:r>
          </w:p>
          <w:p w:rsidR="00566E4C" w:rsidRPr="009010E2" w:rsidRDefault="00784B10"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w:t>
            </w:r>
            <w:r w:rsidR="00566E4C" w:rsidRPr="009010E2">
              <w:rPr>
                <w:rFonts w:ascii="Times New Roman" w:eastAsiaTheme="minorHAnsi" w:hAnsi="Times New Roman"/>
                <w:sz w:val="24"/>
                <w:szCs w:val="24"/>
                <w:lang w:eastAsia="ru-RU"/>
              </w:rPr>
              <w:t>Цели, содержание и технология организации контрольно-оценочной деятельности в процессе обучения иностранному языку»</w:t>
            </w:r>
          </w:p>
          <w:p w:rsidR="00FC4947" w:rsidRPr="009010E2" w:rsidRDefault="00784B10"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hAnsi="Times New Roman"/>
                <w:color w:val="000000"/>
                <w:sz w:val="24"/>
                <w:szCs w:val="24"/>
              </w:rPr>
              <w:t>«</w:t>
            </w:r>
            <w:r w:rsidR="00FC4947" w:rsidRPr="009010E2">
              <w:rPr>
                <w:rFonts w:ascii="Times New Roman" w:hAnsi="Times New Roman"/>
                <w:color w:val="000000"/>
                <w:sz w:val="24"/>
                <w:szCs w:val="24"/>
              </w:rPr>
              <w:t>Методические аспекты подготовки учащихся к ГИА по иностра</w:t>
            </w:r>
            <w:r w:rsidR="00FC4947" w:rsidRPr="009010E2">
              <w:rPr>
                <w:rFonts w:ascii="Times New Roman" w:hAnsi="Times New Roman"/>
                <w:color w:val="000000"/>
                <w:sz w:val="24"/>
                <w:szCs w:val="24"/>
              </w:rPr>
              <w:t>н</w:t>
            </w:r>
            <w:r w:rsidR="00FC4947" w:rsidRPr="009010E2">
              <w:rPr>
                <w:rFonts w:ascii="Times New Roman" w:hAnsi="Times New Roman"/>
                <w:color w:val="000000"/>
                <w:sz w:val="24"/>
                <w:szCs w:val="24"/>
              </w:rPr>
              <w:t>ному языку</w:t>
            </w:r>
          </w:p>
        </w:tc>
      </w:tr>
      <w:tr w:rsidR="00D26719" w:rsidRPr="009010E2" w:rsidTr="00114021">
        <w:trPr>
          <w:trHeight w:val="145"/>
          <w:jc w:val="center"/>
        </w:trPr>
        <w:tc>
          <w:tcPr>
            <w:tcW w:w="467" w:type="dxa"/>
          </w:tcPr>
          <w:p w:rsidR="00D26719" w:rsidRPr="009010E2" w:rsidRDefault="003C01F6"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3</w:t>
            </w:r>
          </w:p>
        </w:tc>
        <w:tc>
          <w:tcPr>
            <w:tcW w:w="1957" w:type="dxa"/>
          </w:tcPr>
          <w:p w:rsidR="00D26719" w:rsidRPr="009010E2" w:rsidRDefault="00D26719"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03.04.2019 г.</w:t>
            </w:r>
          </w:p>
        </w:tc>
        <w:tc>
          <w:tcPr>
            <w:tcW w:w="7229" w:type="dxa"/>
          </w:tcPr>
          <w:p w:rsidR="00D26719" w:rsidRPr="009010E2" w:rsidRDefault="00D26719" w:rsidP="00784B10">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Региональный семинар «</w:t>
            </w:r>
            <w:r w:rsidR="00FC4947" w:rsidRPr="009010E2">
              <w:rPr>
                <w:rFonts w:ascii="Times New Roman" w:eastAsiaTheme="minorHAnsi" w:hAnsi="Times New Roman"/>
                <w:sz w:val="24"/>
                <w:szCs w:val="24"/>
                <w:lang w:eastAsia="ru-RU"/>
              </w:rPr>
              <w:t>Р</w:t>
            </w:r>
            <w:r w:rsidRPr="009010E2">
              <w:rPr>
                <w:rFonts w:ascii="Times New Roman" w:eastAsiaTheme="minorHAnsi" w:hAnsi="Times New Roman"/>
                <w:sz w:val="24"/>
                <w:szCs w:val="24"/>
                <w:lang w:eastAsia="ru-RU"/>
              </w:rPr>
              <w:t>азвитие умений смыслового чтения на уроках иностранного языка</w:t>
            </w:r>
            <w:r w:rsidR="00566E4C" w:rsidRPr="009010E2">
              <w:rPr>
                <w:rFonts w:ascii="Times New Roman" w:eastAsiaTheme="minorHAnsi" w:hAnsi="Times New Roman"/>
                <w:sz w:val="24"/>
                <w:szCs w:val="24"/>
                <w:lang w:eastAsia="ru-RU"/>
              </w:rPr>
              <w:t xml:space="preserve"> в контексте реализации ФГОС</w:t>
            </w:r>
            <w:r w:rsidRPr="009010E2">
              <w:rPr>
                <w:rFonts w:ascii="Times New Roman" w:eastAsiaTheme="minorHAnsi" w:hAnsi="Times New Roman"/>
                <w:sz w:val="24"/>
                <w:szCs w:val="24"/>
                <w:lang w:eastAsia="ru-RU"/>
              </w:rPr>
              <w:t>» (ГАУДПО МО «ИРО», МБОУ ММЛ)</w:t>
            </w:r>
          </w:p>
        </w:tc>
      </w:tr>
      <w:tr w:rsidR="00D26719" w:rsidRPr="009010E2" w:rsidTr="00114021">
        <w:trPr>
          <w:trHeight w:val="145"/>
          <w:jc w:val="center"/>
        </w:trPr>
        <w:tc>
          <w:tcPr>
            <w:tcW w:w="467" w:type="dxa"/>
          </w:tcPr>
          <w:p w:rsidR="00D26719" w:rsidRPr="009010E2" w:rsidRDefault="00D26719"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4</w:t>
            </w:r>
          </w:p>
        </w:tc>
        <w:tc>
          <w:tcPr>
            <w:tcW w:w="1957" w:type="dxa"/>
          </w:tcPr>
          <w:p w:rsidR="00D26719" w:rsidRPr="009010E2" w:rsidRDefault="00AA2440"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С</w:t>
            </w:r>
            <w:r w:rsidR="00FC4947" w:rsidRPr="009010E2">
              <w:rPr>
                <w:rFonts w:ascii="Times New Roman" w:eastAsiaTheme="minorHAnsi" w:hAnsi="Times New Roman"/>
                <w:sz w:val="24"/>
                <w:szCs w:val="24"/>
                <w:lang w:eastAsia="ru-RU"/>
              </w:rPr>
              <w:t>ентябрь</w:t>
            </w:r>
            <w:r w:rsidRPr="009010E2">
              <w:rPr>
                <w:rFonts w:ascii="Times New Roman" w:eastAsiaTheme="minorHAnsi" w:hAnsi="Times New Roman"/>
                <w:sz w:val="24"/>
                <w:szCs w:val="24"/>
                <w:lang w:eastAsia="ru-RU"/>
              </w:rPr>
              <w:t xml:space="preserve"> 2018 г.</w:t>
            </w:r>
            <w:r w:rsidR="006E2D2E" w:rsidRPr="009010E2">
              <w:rPr>
                <w:rFonts w:ascii="Times New Roman" w:eastAsiaTheme="minorHAnsi" w:hAnsi="Times New Roman"/>
                <w:sz w:val="24"/>
                <w:szCs w:val="24"/>
                <w:lang w:eastAsia="ru-RU"/>
              </w:rPr>
              <w:t xml:space="preserve"> </w:t>
            </w:r>
            <w:r w:rsidR="00FC4947" w:rsidRPr="009010E2">
              <w:rPr>
                <w:rFonts w:ascii="Times New Roman" w:eastAsiaTheme="minorHAnsi" w:hAnsi="Times New Roman"/>
                <w:sz w:val="24"/>
                <w:szCs w:val="24"/>
                <w:lang w:eastAsia="ru-RU"/>
              </w:rPr>
              <w:t>-</w:t>
            </w:r>
            <w:r w:rsidRPr="009010E2">
              <w:rPr>
                <w:rFonts w:ascii="Times New Roman" w:eastAsiaTheme="minorHAnsi" w:hAnsi="Times New Roman"/>
                <w:sz w:val="24"/>
                <w:szCs w:val="24"/>
                <w:lang w:eastAsia="ru-RU"/>
              </w:rPr>
              <w:t xml:space="preserve"> </w:t>
            </w:r>
            <w:r w:rsidR="00FC4947" w:rsidRPr="009010E2">
              <w:rPr>
                <w:rFonts w:ascii="Times New Roman" w:eastAsiaTheme="minorHAnsi" w:hAnsi="Times New Roman"/>
                <w:sz w:val="24"/>
                <w:szCs w:val="24"/>
                <w:lang w:eastAsia="ru-RU"/>
              </w:rPr>
              <w:t>май</w:t>
            </w:r>
            <w:r w:rsidRPr="009010E2">
              <w:rPr>
                <w:rFonts w:ascii="Times New Roman" w:eastAsiaTheme="minorHAnsi" w:hAnsi="Times New Roman"/>
                <w:sz w:val="24"/>
                <w:szCs w:val="24"/>
                <w:lang w:eastAsia="ru-RU"/>
              </w:rPr>
              <w:t xml:space="preserve"> 2019 г.</w:t>
            </w:r>
          </w:p>
        </w:tc>
        <w:tc>
          <w:tcPr>
            <w:tcW w:w="7229" w:type="dxa"/>
          </w:tcPr>
          <w:p w:rsidR="00D26719" w:rsidRPr="009010E2" w:rsidRDefault="00D26719"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Модул</w:t>
            </w:r>
            <w:r w:rsidR="00FC4947" w:rsidRPr="009010E2">
              <w:rPr>
                <w:rFonts w:ascii="Times New Roman" w:eastAsiaTheme="minorHAnsi" w:hAnsi="Times New Roman"/>
                <w:sz w:val="24"/>
                <w:szCs w:val="24"/>
                <w:lang w:eastAsia="ru-RU"/>
              </w:rPr>
              <w:t>и</w:t>
            </w:r>
            <w:r w:rsidRPr="009010E2">
              <w:rPr>
                <w:rFonts w:ascii="Times New Roman" w:eastAsiaTheme="minorHAnsi" w:hAnsi="Times New Roman"/>
                <w:sz w:val="24"/>
                <w:szCs w:val="24"/>
                <w:lang w:eastAsia="ru-RU"/>
              </w:rPr>
              <w:t xml:space="preserve"> в ДПП</w:t>
            </w:r>
          </w:p>
          <w:p w:rsidR="00FC4947" w:rsidRPr="009010E2" w:rsidRDefault="002F2612" w:rsidP="00B96902">
            <w:pPr>
              <w:pStyle w:val="a3"/>
              <w:spacing w:after="0" w:line="240" w:lineRule="auto"/>
              <w:ind w:left="0"/>
              <w:rPr>
                <w:rFonts w:ascii="Times New Roman" w:hAnsi="Times New Roman"/>
                <w:sz w:val="24"/>
                <w:szCs w:val="24"/>
              </w:rPr>
            </w:pPr>
            <w:r w:rsidRPr="009010E2">
              <w:rPr>
                <w:rFonts w:ascii="Times New Roman" w:hAnsi="Times New Roman"/>
                <w:sz w:val="24"/>
                <w:szCs w:val="24"/>
              </w:rPr>
              <w:t xml:space="preserve">- </w:t>
            </w:r>
            <w:r w:rsidR="00FC4947" w:rsidRPr="009010E2">
              <w:rPr>
                <w:rFonts w:ascii="Times New Roman" w:hAnsi="Times New Roman"/>
                <w:sz w:val="24"/>
                <w:szCs w:val="24"/>
              </w:rPr>
              <w:t>«Реализация содержания иноязычного образования на уроке в л</w:t>
            </w:r>
            <w:r w:rsidR="00FC4947" w:rsidRPr="009010E2">
              <w:rPr>
                <w:rFonts w:ascii="Times New Roman" w:hAnsi="Times New Roman"/>
                <w:sz w:val="24"/>
                <w:szCs w:val="24"/>
              </w:rPr>
              <w:t>о</w:t>
            </w:r>
            <w:r w:rsidR="00FC4947" w:rsidRPr="009010E2">
              <w:rPr>
                <w:rFonts w:ascii="Times New Roman" w:hAnsi="Times New Roman"/>
                <w:sz w:val="24"/>
                <w:szCs w:val="24"/>
              </w:rPr>
              <w:t>гике системно-деятельностного и коммуникативно-когнитивного подхода»</w:t>
            </w:r>
          </w:p>
          <w:p w:rsidR="00FC4947" w:rsidRPr="009010E2" w:rsidRDefault="002F2612" w:rsidP="00B96902">
            <w:pPr>
              <w:pStyle w:val="a3"/>
              <w:spacing w:after="0" w:line="240" w:lineRule="auto"/>
              <w:ind w:left="0"/>
              <w:rPr>
                <w:rFonts w:ascii="Times New Roman" w:hAnsi="Times New Roman"/>
                <w:sz w:val="24"/>
                <w:szCs w:val="24"/>
              </w:rPr>
            </w:pPr>
            <w:r w:rsidRPr="009010E2">
              <w:rPr>
                <w:rFonts w:ascii="Times New Roman" w:hAnsi="Times New Roman"/>
                <w:sz w:val="24"/>
                <w:szCs w:val="24"/>
              </w:rPr>
              <w:lastRenderedPageBreak/>
              <w:t xml:space="preserve">- </w:t>
            </w:r>
            <w:r w:rsidR="00FC4947" w:rsidRPr="009010E2">
              <w:rPr>
                <w:rFonts w:ascii="Times New Roman" w:hAnsi="Times New Roman"/>
                <w:sz w:val="24"/>
                <w:szCs w:val="24"/>
              </w:rPr>
              <w:t>«Современные технологии обучения иностранному языку и мет</w:t>
            </w:r>
            <w:r w:rsidR="00FC4947" w:rsidRPr="009010E2">
              <w:rPr>
                <w:rFonts w:ascii="Times New Roman" w:hAnsi="Times New Roman"/>
                <w:sz w:val="24"/>
                <w:szCs w:val="24"/>
              </w:rPr>
              <w:t>о</w:t>
            </w:r>
            <w:r w:rsidR="00FC4947" w:rsidRPr="009010E2">
              <w:rPr>
                <w:rFonts w:ascii="Times New Roman" w:hAnsi="Times New Roman"/>
                <w:sz w:val="24"/>
                <w:szCs w:val="24"/>
              </w:rPr>
              <w:t>дика их применения для достижения планируемых результатов»</w:t>
            </w:r>
          </w:p>
          <w:p w:rsidR="00114021" w:rsidRPr="009010E2" w:rsidRDefault="002F2612"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 xml:space="preserve">- </w:t>
            </w:r>
            <w:r w:rsidR="00FC4947" w:rsidRPr="009010E2">
              <w:rPr>
                <w:rFonts w:ascii="Times New Roman" w:eastAsiaTheme="minorHAnsi" w:hAnsi="Times New Roman"/>
                <w:sz w:val="24"/>
                <w:szCs w:val="24"/>
                <w:lang w:eastAsia="ru-RU"/>
              </w:rPr>
              <w:t xml:space="preserve">«Контрольно-оценочная деятельность учителя иностранного </w:t>
            </w:r>
          </w:p>
          <w:p w:rsidR="00D26719" w:rsidRPr="009010E2" w:rsidRDefault="00FC4947"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языка»</w:t>
            </w:r>
          </w:p>
        </w:tc>
      </w:tr>
      <w:tr w:rsidR="00D26719" w:rsidRPr="009010E2" w:rsidTr="00114021">
        <w:trPr>
          <w:trHeight w:val="145"/>
          <w:jc w:val="center"/>
        </w:trPr>
        <w:tc>
          <w:tcPr>
            <w:tcW w:w="467" w:type="dxa"/>
          </w:tcPr>
          <w:p w:rsidR="00D26719" w:rsidRPr="009010E2" w:rsidRDefault="00FC4947"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lastRenderedPageBreak/>
              <w:t>5</w:t>
            </w:r>
          </w:p>
        </w:tc>
        <w:tc>
          <w:tcPr>
            <w:tcW w:w="1957" w:type="dxa"/>
          </w:tcPr>
          <w:p w:rsidR="00D26719" w:rsidRPr="009010E2" w:rsidRDefault="00D26719"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16-25.03.2019 г.</w:t>
            </w:r>
          </w:p>
          <w:p w:rsidR="00D56108" w:rsidRPr="009010E2" w:rsidRDefault="00D56108" w:rsidP="00784B10">
            <w:pPr>
              <w:pStyle w:val="a3"/>
              <w:spacing w:after="0" w:line="240" w:lineRule="auto"/>
              <w:ind w:left="0"/>
              <w:jc w:val="center"/>
              <w:rPr>
                <w:rFonts w:ascii="Times New Roman" w:eastAsiaTheme="minorHAnsi" w:hAnsi="Times New Roman"/>
                <w:sz w:val="24"/>
                <w:szCs w:val="24"/>
                <w:lang w:eastAsia="ru-RU"/>
              </w:rPr>
            </w:pPr>
          </w:p>
        </w:tc>
        <w:tc>
          <w:tcPr>
            <w:tcW w:w="7229" w:type="dxa"/>
          </w:tcPr>
          <w:p w:rsidR="00D26719" w:rsidRPr="009010E2" w:rsidRDefault="00D26719" w:rsidP="00114021">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Курсы повышения квалификации «Совершенствование методики критериального оценивания продуктивной устной и письменной речи учащихся»</w:t>
            </w:r>
          </w:p>
        </w:tc>
      </w:tr>
      <w:tr w:rsidR="00FC4947" w:rsidRPr="009010E2" w:rsidTr="00114021">
        <w:trPr>
          <w:trHeight w:val="145"/>
          <w:jc w:val="center"/>
        </w:trPr>
        <w:tc>
          <w:tcPr>
            <w:tcW w:w="467" w:type="dxa"/>
          </w:tcPr>
          <w:p w:rsidR="00FC4947" w:rsidRPr="009010E2" w:rsidRDefault="00FC4947"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6</w:t>
            </w:r>
          </w:p>
        </w:tc>
        <w:tc>
          <w:tcPr>
            <w:tcW w:w="1957" w:type="dxa"/>
          </w:tcPr>
          <w:p w:rsidR="00FC4947" w:rsidRPr="009010E2" w:rsidRDefault="00784B10"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С</w:t>
            </w:r>
            <w:r w:rsidR="00566E4C" w:rsidRPr="009010E2">
              <w:rPr>
                <w:rFonts w:ascii="Times New Roman" w:eastAsiaTheme="minorHAnsi" w:hAnsi="Times New Roman"/>
                <w:sz w:val="24"/>
                <w:szCs w:val="24"/>
                <w:lang w:eastAsia="ru-RU"/>
              </w:rPr>
              <w:t>ентябрь</w:t>
            </w:r>
            <w:r w:rsidR="00AA2440" w:rsidRPr="009010E2">
              <w:rPr>
                <w:rFonts w:ascii="Times New Roman" w:eastAsiaTheme="minorHAnsi" w:hAnsi="Times New Roman"/>
                <w:sz w:val="24"/>
                <w:szCs w:val="24"/>
                <w:lang w:eastAsia="ru-RU"/>
              </w:rPr>
              <w:t xml:space="preserve"> 2018 г</w:t>
            </w:r>
            <w:r w:rsidRPr="009010E2">
              <w:rPr>
                <w:rFonts w:ascii="Times New Roman" w:eastAsiaTheme="minorHAnsi" w:hAnsi="Times New Roman"/>
                <w:sz w:val="24"/>
                <w:szCs w:val="24"/>
                <w:lang w:eastAsia="ru-RU"/>
              </w:rPr>
              <w:t xml:space="preserve">. </w:t>
            </w:r>
            <w:r w:rsidR="00566E4C" w:rsidRPr="009010E2">
              <w:rPr>
                <w:rFonts w:ascii="Times New Roman" w:eastAsiaTheme="minorHAnsi" w:hAnsi="Times New Roman"/>
                <w:sz w:val="24"/>
                <w:szCs w:val="24"/>
                <w:lang w:eastAsia="ru-RU"/>
              </w:rPr>
              <w:t>-</w:t>
            </w:r>
            <w:r w:rsidRPr="009010E2">
              <w:rPr>
                <w:rFonts w:ascii="Times New Roman" w:eastAsiaTheme="minorHAnsi" w:hAnsi="Times New Roman"/>
                <w:sz w:val="24"/>
                <w:szCs w:val="24"/>
                <w:lang w:eastAsia="ru-RU"/>
              </w:rPr>
              <w:t xml:space="preserve"> </w:t>
            </w:r>
            <w:r w:rsidR="00566E4C" w:rsidRPr="009010E2">
              <w:rPr>
                <w:rFonts w:ascii="Times New Roman" w:eastAsiaTheme="minorHAnsi" w:hAnsi="Times New Roman"/>
                <w:sz w:val="24"/>
                <w:szCs w:val="24"/>
                <w:lang w:eastAsia="ru-RU"/>
              </w:rPr>
              <w:t>май</w:t>
            </w:r>
            <w:r w:rsidR="00AA2440" w:rsidRPr="009010E2">
              <w:rPr>
                <w:rFonts w:ascii="Times New Roman" w:eastAsiaTheme="minorHAnsi" w:hAnsi="Times New Roman"/>
                <w:sz w:val="24"/>
                <w:szCs w:val="24"/>
                <w:lang w:eastAsia="ru-RU"/>
              </w:rPr>
              <w:t xml:space="preserve"> 2019 г.</w:t>
            </w:r>
          </w:p>
        </w:tc>
        <w:tc>
          <w:tcPr>
            <w:tcW w:w="7229" w:type="dxa"/>
          </w:tcPr>
          <w:p w:rsidR="00FC4947" w:rsidRPr="009010E2" w:rsidRDefault="00566E4C" w:rsidP="00784B10">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Творческая группа педагогов «Методика развития умений смысл</w:t>
            </w:r>
            <w:r w:rsidRPr="009010E2">
              <w:rPr>
                <w:rFonts w:ascii="Times New Roman" w:eastAsiaTheme="minorHAnsi" w:hAnsi="Times New Roman"/>
                <w:sz w:val="24"/>
                <w:szCs w:val="24"/>
                <w:lang w:eastAsia="ru-RU"/>
              </w:rPr>
              <w:t>о</w:t>
            </w:r>
            <w:r w:rsidRPr="009010E2">
              <w:rPr>
                <w:rFonts w:ascii="Times New Roman" w:eastAsiaTheme="minorHAnsi" w:hAnsi="Times New Roman"/>
                <w:sz w:val="24"/>
                <w:szCs w:val="24"/>
                <w:lang w:eastAsia="ru-RU"/>
              </w:rPr>
              <w:t>вого чтения на уроках иностранного языка»</w:t>
            </w:r>
          </w:p>
        </w:tc>
      </w:tr>
      <w:tr w:rsidR="00566E4C" w:rsidRPr="009010E2" w:rsidTr="00114021">
        <w:trPr>
          <w:trHeight w:val="145"/>
          <w:jc w:val="center"/>
        </w:trPr>
        <w:tc>
          <w:tcPr>
            <w:tcW w:w="467" w:type="dxa"/>
          </w:tcPr>
          <w:p w:rsidR="00566E4C" w:rsidRPr="009010E2" w:rsidRDefault="00566E4C" w:rsidP="00B96902">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7</w:t>
            </w:r>
          </w:p>
        </w:tc>
        <w:tc>
          <w:tcPr>
            <w:tcW w:w="1957" w:type="dxa"/>
          </w:tcPr>
          <w:p w:rsidR="00566E4C" w:rsidRPr="009010E2" w:rsidRDefault="00784B10" w:rsidP="00784B10">
            <w:pPr>
              <w:pStyle w:val="a3"/>
              <w:spacing w:after="0" w:line="240" w:lineRule="auto"/>
              <w:ind w:left="0"/>
              <w:jc w:val="center"/>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С</w:t>
            </w:r>
            <w:r w:rsidR="00566E4C" w:rsidRPr="009010E2">
              <w:rPr>
                <w:rFonts w:ascii="Times New Roman" w:eastAsiaTheme="minorHAnsi" w:hAnsi="Times New Roman"/>
                <w:sz w:val="24"/>
                <w:szCs w:val="24"/>
                <w:lang w:eastAsia="ru-RU"/>
              </w:rPr>
              <w:t>ентябрь 2019 г.</w:t>
            </w:r>
          </w:p>
        </w:tc>
        <w:tc>
          <w:tcPr>
            <w:tcW w:w="7229" w:type="dxa"/>
          </w:tcPr>
          <w:p w:rsidR="00566E4C" w:rsidRPr="009010E2" w:rsidRDefault="00566E4C"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Методические рекомендации для учителей иностранного языка:</w:t>
            </w:r>
          </w:p>
          <w:p w:rsidR="00566E4C" w:rsidRPr="009010E2" w:rsidRDefault="00566E4C"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«Развитие умений в видах речевой деятельности. Опыт учителей иностранного языка Мурманской области»</w:t>
            </w:r>
          </w:p>
          <w:p w:rsidR="00566E4C" w:rsidRPr="009010E2" w:rsidRDefault="002F2612" w:rsidP="00B96902">
            <w:pPr>
              <w:pStyle w:val="a3"/>
              <w:spacing w:after="0" w:line="240" w:lineRule="auto"/>
              <w:ind w:left="0"/>
              <w:rPr>
                <w:rFonts w:ascii="Times New Roman" w:eastAsiaTheme="minorHAnsi" w:hAnsi="Times New Roman"/>
                <w:sz w:val="24"/>
                <w:szCs w:val="24"/>
                <w:lang w:eastAsia="ru-RU"/>
              </w:rPr>
            </w:pPr>
            <w:r w:rsidRPr="009010E2">
              <w:rPr>
                <w:rFonts w:ascii="Times New Roman" w:eastAsiaTheme="minorHAnsi" w:hAnsi="Times New Roman"/>
                <w:sz w:val="24"/>
                <w:szCs w:val="24"/>
                <w:lang w:eastAsia="ru-RU"/>
              </w:rPr>
              <w:t>«</w:t>
            </w:r>
            <w:r w:rsidR="00AA2440" w:rsidRPr="009010E2">
              <w:rPr>
                <w:rFonts w:ascii="Times New Roman" w:eastAsiaTheme="minorHAnsi" w:hAnsi="Times New Roman"/>
                <w:sz w:val="24"/>
                <w:szCs w:val="24"/>
                <w:lang w:eastAsia="ru-RU"/>
              </w:rPr>
              <w:t>Эффективные технологии</w:t>
            </w:r>
            <w:r w:rsidRPr="009010E2">
              <w:rPr>
                <w:rFonts w:ascii="Times New Roman" w:eastAsiaTheme="minorHAnsi" w:hAnsi="Times New Roman"/>
                <w:sz w:val="24"/>
                <w:szCs w:val="24"/>
                <w:lang w:eastAsia="ru-RU"/>
              </w:rPr>
              <w:t xml:space="preserve"> развития умений смыслового чтения на уроках иностранного языка и во внеурочной деятельности»</w:t>
            </w:r>
          </w:p>
        </w:tc>
      </w:tr>
    </w:tbl>
    <w:p w:rsidR="00DE0D61" w:rsidRPr="009010E2" w:rsidRDefault="00DE0D61" w:rsidP="003762CB">
      <w:pPr>
        <w:spacing w:line="276" w:lineRule="auto"/>
        <w:jc w:val="both"/>
        <w:rPr>
          <w:b/>
          <w:sz w:val="16"/>
          <w:szCs w:val="16"/>
        </w:rPr>
      </w:pPr>
    </w:p>
    <w:p w:rsidR="005060D9" w:rsidRPr="009010E2" w:rsidRDefault="00661C2E" w:rsidP="003762CB">
      <w:pPr>
        <w:spacing w:line="276" w:lineRule="auto"/>
        <w:jc w:val="both"/>
        <w:rPr>
          <w:b/>
        </w:rPr>
      </w:pPr>
      <w:r w:rsidRPr="009010E2">
        <w:rPr>
          <w:b/>
        </w:rPr>
        <w:t>2.</w:t>
      </w:r>
      <w:r w:rsidR="00DE0D61" w:rsidRPr="009010E2">
        <w:rPr>
          <w:b/>
        </w:rPr>
        <w:t>5</w:t>
      </w:r>
      <w:r w:rsidRPr="009010E2">
        <w:rPr>
          <w:b/>
        </w:rPr>
        <w:t xml:space="preserve">. </w:t>
      </w:r>
      <w:r w:rsidR="005060D9" w:rsidRPr="009010E2">
        <w:rPr>
          <w:b/>
        </w:rPr>
        <w:t xml:space="preserve">ВЫВОДЫ: </w:t>
      </w:r>
    </w:p>
    <w:p w:rsidR="00D56108" w:rsidRPr="009010E2" w:rsidRDefault="00D56108" w:rsidP="003762CB">
      <w:pPr>
        <w:spacing w:line="276" w:lineRule="auto"/>
        <w:jc w:val="both"/>
        <w:rPr>
          <w:b/>
          <w:sz w:val="16"/>
          <w:szCs w:val="16"/>
        </w:rPr>
      </w:pPr>
    </w:p>
    <w:p w:rsidR="00962BA8" w:rsidRPr="009010E2" w:rsidRDefault="00D56108" w:rsidP="00784B10">
      <w:pPr>
        <w:pStyle w:val="a3"/>
        <w:numPr>
          <w:ilvl w:val="0"/>
          <w:numId w:val="10"/>
        </w:numPr>
        <w:tabs>
          <w:tab w:val="left" w:pos="993"/>
        </w:tabs>
        <w:spacing w:after="0"/>
        <w:ind w:left="0" w:firstLine="709"/>
        <w:jc w:val="both"/>
        <w:rPr>
          <w:rFonts w:ascii="Times New Roman" w:hAnsi="Times New Roman"/>
          <w:sz w:val="24"/>
          <w:szCs w:val="24"/>
          <w:lang w:eastAsia="ru-RU"/>
        </w:rPr>
      </w:pPr>
      <w:r w:rsidRPr="009010E2">
        <w:rPr>
          <w:rFonts w:ascii="Times New Roman" w:hAnsi="Times New Roman"/>
          <w:sz w:val="24"/>
          <w:szCs w:val="24"/>
          <w:lang w:eastAsia="ru-RU"/>
        </w:rPr>
        <w:t>В целом,</w:t>
      </w:r>
      <w:r w:rsidR="002436C7" w:rsidRPr="009010E2">
        <w:rPr>
          <w:rFonts w:ascii="Times New Roman" w:hAnsi="Times New Roman"/>
          <w:sz w:val="24"/>
          <w:szCs w:val="24"/>
          <w:lang w:eastAsia="ru-RU"/>
        </w:rPr>
        <w:t xml:space="preserve"> </w:t>
      </w:r>
      <w:r w:rsidRPr="009010E2">
        <w:rPr>
          <w:rFonts w:ascii="Times New Roman" w:hAnsi="Times New Roman"/>
          <w:sz w:val="24"/>
          <w:szCs w:val="24"/>
          <w:lang w:eastAsia="ru-RU"/>
        </w:rPr>
        <w:t>умения во</w:t>
      </w:r>
      <w:r w:rsidR="002851BA" w:rsidRPr="009010E2">
        <w:rPr>
          <w:rFonts w:ascii="Times New Roman" w:hAnsi="Times New Roman"/>
          <w:sz w:val="24"/>
          <w:szCs w:val="24"/>
          <w:lang w:eastAsia="ru-RU"/>
        </w:rPr>
        <w:t xml:space="preserve"> </w:t>
      </w:r>
      <w:r w:rsidRPr="009010E2">
        <w:rPr>
          <w:rFonts w:ascii="Times New Roman" w:hAnsi="Times New Roman"/>
          <w:sz w:val="24"/>
          <w:szCs w:val="24"/>
          <w:lang w:eastAsia="ru-RU"/>
        </w:rPr>
        <w:t>всех видах речевой деятельности сформированы на достаточном уровне</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w:t>
      </w:r>
      <w:r w:rsidR="00114021" w:rsidRPr="009010E2">
        <w:rPr>
          <w:rFonts w:ascii="Times New Roman" w:hAnsi="Times New Roman"/>
          <w:sz w:val="24"/>
          <w:szCs w:val="24"/>
          <w:lang w:eastAsia="ru-RU"/>
        </w:rPr>
        <w:t>К</w:t>
      </w:r>
      <w:r w:rsidRPr="009010E2">
        <w:rPr>
          <w:rFonts w:ascii="Times New Roman" w:hAnsi="Times New Roman"/>
          <w:sz w:val="24"/>
          <w:szCs w:val="24"/>
          <w:lang w:eastAsia="ru-RU"/>
        </w:rPr>
        <w:t xml:space="preserve"> перечню усвоенных элементов содержания </w:t>
      </w:r>
      <w:r w:rsidR="002436C7" w:rsidRPr="009010E2">
        <w:rPr>
          <w:rFonts w:ascii="Times New Roman" w:hAnsi="Times New Roman"/>
          <w:sz w:val="24"/>
          <w:szCs w:val="24"/>
          <w:lang w:eastAsia="ru-RU"/>
        </w:rPr>
        <w:t>всеми учащимися</w:t>
      </w:r>
      <w:r w:rsidR="00114021" w:rsidRPr="009010E2">
        <w:rPr>
          <w:rFonts w:ascii="Times New Roman" w:hAnsi="Times New Roman"/>
          <w:sz w:val="24"/>
          <w:szCs w:val="24"/>
          <w:lang w:eastAsia="ru-RU"/>
        </w:rPr>
        <w:t>,</w:t>
      </w:r>
      <w:r w:rsidR="002436C7" w:rsidRPr="009010E2">
        <w:rPr>
          <w:rFonts w:ascii="Times New Roman" w:hAnsi="Times New Roman"/>
          <w:sz w:val="24"/>
          <w:szCs w:val="24"/>
          <w:lang w:eastAsia="ru-RU"/>
        </w:rPr>
        <w:t xml:space="preserve"> не исключая и группу со слабой подготовкой</w:t>
      </w:r>
      <w:r w:rsidR="00114021" w:rsidRPr="009010E2">
        <w:rPr>
          <w:rFonts w:ascii="Times New Roman" w:hAnsi="Times New Roman"/>
          <w:sz w:val="24"/>
          <w:szCs w:val="24"/>
          <w:lang w:eastAsia="ru-RU"/>
        </w:rPr>
        <w:t>,</w:t>
      </w:r>
      <w:r w:rsidR="002436C7" w:rsidRPr="009010E2">
        <w:rPr>
          <w:rFonts w:ascii="Times New Roman" w:hAnsi="Times New Roman"/>
          <w:sz w:val="24"/>
          <w:szCs w:val="24"/>
          <w:lang w:eastAsia="ru-RU"/>
        </w:rPr>
        <w:t xml:space="preserve"> </w:t>
      </w:r>
      <w:r w:rsidRPr="009010E2">
        <w:rPr>
          <w:rFonts w:ascii="Times New Roman" w:hAnsi="Times New Roman"/>
          <w:sz w:val="24"/>
          <w:szCs w:val="24"/>
          <w:lang w:eastAsia="ru-RU"/>
        </w:rPr>
        <w:t xml:space="preserve">следует отнести умения понимания </w:t>
      </w:r>
      <w:r w:rsidR="002436C7" w:rsidRPr="009010E2">
        <w:rPr>
          <w:rFonts w:ascii="Times New Roman" w:hAnsi="Times New Roman"/>
          <w:sz w:val="24"/>
          <w:szCs w:val="24"/>
          <w:lang w:eastAsia="ru-RU"/>
        </w:rPr>
        <w:t xml:space="preserve">основной и </w:t>
      </w:r>
      <w:r w:rsidRPr="009010E2">
        <w:rPr>
          <w:rFonts w:ascii="Times New Roman" w:hAnsi="Times New Roman"/>
          <w:sz w:val="24"/>
          <w:szCs w:val="24"/>
          <w:lang w:eastAsia="ru-RU"/>
        </w:rPr>
        <w:t>запрашиваемой информ</w:t>
      </w:r>
      <w:r w:rsidRPr="009010E2">
        <w:rPr>
          <w:rFonts w:ascii="Times New Roman" w:hAnsi="Times New Roman"/>
          <w:sz w:val="24"/>
          <w:szCs w:val="24"/>
          <w:lang w:eastAsia="ru-RU"/>
        </w:rPr>
        <w:t>а</w:t>
      </w:r>
      <w:r w:rsidRPr="009010E2">
        <w:rPr>
          <w:rFonts w:ascii="Times New Roman" w:hAnsi="Times New Roman"/>
          <w:sz w:val="24"/>
          <w:szCs w:val="24"/>
          <w:lang w:eastAsia="ru-RU"/>
        </w:rPr>
        <w:t>ции</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явно и неявно выраженной в аудировании и чтении, употребление лексических единиц в коммуникативно значимом контексте, умения </w:t>
      </w:r>
      <w:r w:rsidR="002436C7" w:rsidRPr="009010E2">
        <w:rPr>
          <w:rFonts w:ascii="Times New Roman" w:hAnsi="Times New Roman"/>
          <w:sz w:val="24"/>
          <w:szCs w:val="24"/>
          <w:lang w:eastAsia="ru-RU"/>
        </w:rPr>
        <w:t>решения коммуникативной задачи и оформления высказывания в устной и письменной речи, умения орфографии и пунктуации в письменной р</w:t>
      </w:r>
      <w:r w:rsidR="002436C7" w:rsidRPr="009010E2">
        <w:rPr>
          <w:rFonts w:ascii="Times New Roman" w:hAnsi="Times New Roman"/>
          <w:sz w:val="24"/>
          <w:szCs w:val="24"/>
          <w:lang w:eastAsia="ru-RU"/>
        </w:rPr>
        <w:t>е</w:t>
      </w:r>
      <w:r w:rsidR="002436C7" w:rsidRPr="009010E2">
        <w:rPr>
          <w:rFonts w:ascii="Times New Roman" w:hAnsi="Times New Roman"/>
          <w:sz w:val="24"/>
          <w:szCs w:val="24"/>
          <w:lang w:eastAsia="ru-RU"/>
        </w:rPr>
        <w:t>чи, умения участвовать в условном диалоге-ра</w:t>
      </w:r>
      <w:r w:rsidR="00784B10" w:rsidRPr="009010E2">
        <w:rPr>
          <w:rFonts w:ascii="Times New Roman" w:hAnsi="Times New Roman"/>
          <w:sz w:val="24"/>
          <w:szCs w:val="24"/>
          <w:lang w:eastAsia="ru-RU"/>
        </w:rPr>
        <w:t>с</w:t>
      </w:r>
      <w:r w:rsidR="002436C7" w:rsidRPr="009010E2">
        <w:rPr>
          <w:rFonts w:ascii="Times New Roman" w:hAnsi="Times New Roman"/>
          <w:sz w:val="24"/>
          <w:szCs w:val="24"/>
          <w:lang w:eastAsia="ru-RU"/>
        </w:rPr>
        <w:t>спросе</w:t>
      </w:r>
      <w:r w:rsidR="00962BA8" w:rsidRPr="009010E2">
        <w:rPr>
          <w:rFonts w:ascii="Times New Roman" w:hAnsi="Times New Roman"/>
          <w:sz w:val="24"/>
          <w:szCs w:val="24"/>
          <w:lang w:eastAsia="ru-RU"/>
        </w:rPr>
        <w:t>. В дополнение к вышеперечисленным умениям для группы хорошо подготовленных учащихся следует отметить сформированность комплекса грамматических умений, чтения текста вслух, языкового оформления письменной и устной речи</w:t>
      </w:r>
      <w:r w:rsidR="00114021" w:rsidRPr="009010E2">
        <w:rPr>
          <w:rFonts w:ascii="Times New Roman" w:hAnsi="Times New Roman"/>
          <w:sz w:val="24"/>
          <w:szCs w:val="24"/>
          <w:lang w:eastAsia="ru-RU"/>
        </w:rPr>
        <w:t>.</w:t>
      </w:r>
    </w:p>
    <w:p w:rsidR="005060D9" w:rsidRPr="009010E2" w:rsidRDefault="00962BA8" w:rsidP="00784B10">
      <w:pPr>
        <w:pStyle w:val="a3"/>
        <w:numPr>
          <w:ilvl w:val="0"/>
          <w:numId w:val="10"/>
        </w:numPr>
        <w:tabs>
          <w:tab w:val="left" w:pos="993"/>
        </w:tabs>
        <w:spacing w:after="0"/>
        <w:ind w:left="0" w:firstLine="709"/>
        <w:jc w:val="both"/>
        <w:rPr>
          <w:rFonts w:ascii="Times New Roman" w:hAnsi="Times New Roman"/>
          <w:sz w:val="24"/>
          <w:szCs w:val="24"/>
          <w:lang w:eastAsia="ru-RU"/>
        </w:rPr>
      </w:pPr>
      <w:r w:rsidRPr="009010E2">
        <w:rPr>
          <w:rFonts w:ascii="Times New Roman" w:hAnsi="Times New Roman"/>
          <w:sz w:val="24"/>
          <w:szCs w:val="24"/>
          <w:lang w:eastAsia="ru-RU"/>
        </w:rPr>
        <w:t>П</w:t>
      </w:r>
      <w:r w:rsidR="005060D9" w:rsidRPr="009010E2">
        <w:rPr>
          <w:rFonts w:ascii="Times New Roman" w:hAnsi="Times New Roman"/>
          <w:sz w:val="24"/>
          <w:szCs w:val="24"/>
          <w:lang w:eastAsia="ru-RU"/>
        </w:rPr>
        <w:t>ереч</w:t>
      </w:r>
      <w:r w:rsidRPr="009010E2">
        <w:rPr>
          <w:rFonts w:ascii="Times New Roman" w:hAnsi="Times New Roman"/>
          <w:sz w:val="24"/>
          <w:szCs w:val="24"/>
          <w:lang w:eastAsia="ru-RU"/>
        </w:rPr>
        <w:t>е</w:t>
      </w:r>
      <w:r w:rsidR="005060D9" w:rsidRPr="009010E2">
        <w:rPr>
          <w:rFonts w:ascii="Times New Roman" w:hAnsi="Times New Roman"/>
          <w:sz w:val="24"/>
          <w:szCs w:val="24"/>
          <w:lang w:eastAsia="ru-RU"/>
        </w:rPr>
        <w:t>н</w:t>
      </w:r>
      <w:r w:rsidRPr="009010E2">
        <w:rPr>
          <w:rFonts w:ascii="Times New Roman" w:hAnsi="Times New Roman"/>
          <w:sz w:val="24"/>
          <w:szCs w:val="24"/>
          <w:lang w:eastAsia="ru-RU"/>
        </w:rPr>
        <w:t>ь</w:t>
      </w:r>
      <w:r w:rsidR="005060D9" w:rsidRPr="009010E2">
        <w:rPr>
          <w:rFonts w:ascii="Times New Roman" w:hAnsi="Times New Roman"/>
          <w:sz w:val="24"/>
          <w:szCs w:val="24"/>
          <w:lang w:eastAsia="ru-RU"/>
        </w:rPr>
        <w:t xml:space="preserve"> элементов содержания</w:t>
      </w:r>
      <w:r w:rsidR="00D16F09" w:rsidRPr="009010E2">
        <w:rPr>
          <w:rFonts w:ascii="Times New Roman" w:hAnsi="Times New Roman"/>
          <w:sz w:val="24"/>
          <w:szCs w:val="24"/>
          <w:lang w:eastAsia="ru-RU"/>
        </w:rPr>
        <w:t>,</w:t>
      </w:r>
      <w:r w:rsidR="005060D9" w:rsidRPr="009010E2">
        <w:rPr>
          <w:rFonts w:ascii="Times New Roman" w:hAnsi="Times New Roman"/>
          <w:sz w:val="24"/>
          <w:szCs w:val="24"/>
          <w:lang w:eastAsia="ru-RU"/>
        </w:rPr>
        <w:t xml:space="preserve"> усвоение которых </w:t>
      </w:r>
      <w:r w:rsidR="0061189C" w:rsidRPr="009010E2">
        <w:rPr>
          <w:rFonts w:ascii="Times New Roman" w:hAnsi="Times New Roman"/>
          <w:sz w:val="24"/>
          <w:szCs w:val="24"/>
          <w:lang w:eastAsia="ru-RU"/>
        </w:rPr>
        <w:t xml:space="preserve">всеми </w:t>
      </w:r>
      <w:r w:rsidR="005060D9" w:rsidRPr="009010E2">
        <w:rPr>
          <w:rFonts w:ascii="Times New Roman" w:hAnsi="Times New Roman"/>
          <w:sz w:val="24"/>
          <w:szCs w:val="24"/>
          <w:lang w:eastAsia="ru-RU"/>
        </w:rPr>
        <w:t>школьниками региона</w:t>
      </w:r>
      <w:r w:rsidR="0061189C" w:rsidRPr="009010E2">
        <w:rPr>
          <w:rFonts w:ascii="Times New Roman" w:hAnsi="Times New Roman"/>
          <w:sz w:val="24"/>
          <w:szCs w:val="24"/>
          <w:lang w:eastAsia="ru-RU"/>
        </w:rPr>
        <w:t xml:space="preserve"> в ц</w:t>
      </w:r>
      <w:r w:rsidR="0061189C" w:rsidRPr="009010E2">
        <w:rPr>
          <w:rFonts w:ascii="Times New Roman" w:hAnsi="Times New Roman"/>
          <w:sz w:val="24"/>
          <w:szCs w:val="24"/>
          <w:lang w:eastAsia="ru-RU"/>
        </w:rPr>
        <w:t>е</w:t>
      </w:r>
      <w:r w:rsidR="0061189C" w:rsidRPr="009010E2">
        <w:rPr>
          <w:rFonts w:ascii="Times New Roman" w:hAnsi="Times New Roman"/>
          <w:sz w:val="24"/>
          <w:szCs w:val="24"/>
          <w:lang w:eastAsia="ru-RU"/>
        </w:rPr>
        <w:t>лом</w:t>
      </w:r>
      <w:r w:rsidRPr="009010E2">
        <w:rPr>
          <w:rFonts w:ascii="Times New Roman" w:hAnsi="Times New Roman"/>
          <w:sz w:val="24"/>
          <w:szCs w:val="24"/>
          <w:lang w:eastAsia="ru-RU"/>
        </w:rPr>
        <w:t xml:space="preserve"> нельзя считать достаточным</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не обнаружен в процессе анализа представленной статистич</w:t>
      </w:r>
      <w:r w:rsidRPr="009010E2">
        <w:rPr>
          <w:rFonts w:ascii="Times New Roman" w:hAnsi="Times New Roman"/>
          <w:sz w:val="24"/>
          <w:szCs w:val="24"/>
          <w:lang w:eastAsia="ru-RU"/>
        </w:rPr>
        <w:t>е</w:t>
      </w:r>
      <w:r w:rsidRPr="009010E2">
        <w:rPr>
          <w:rFonts w:ascii="Times New Roman" w:hAnsi="Times New Roman"/>
          <w:sz w:val="24"/>
          <w:szCs w:val="24"/>
          <w:lang w:eastAsia="ru-RU"/>
        </w:rPr>
        <w:t>ской информации. К перечню умений</w:t>
      </w:r>
      <w:r w:rsidR="008F66C6" w:rsidRPr="009010E2">
        <w:rPr>
          <w:rFonts w:ascii="Times New Roman" w:hAnsi="Times New Roman"/>
          <w:sz w:val="24"/>
          <w:szCs w:val="24"/>
          <w:lang w:eastAsia="ru-RU"/>
        </w:rPr>
        <w:t>,</w:t>
      </w:r>
      <w:r w:rsidRPr="009010E2">
        <w:rPr>
          <w:rFonts w:ascii="Times New Roman" w:hAnsi="Times New Roman"/>
          <w:sz w:val="24"/>
          <w:szCs w:val="24"/>
          <w:lang w:eastAsia="ru-RU"/>
        </w:rPr>
        <w:t xml:space="preserve"> не усвоенных как учащимися</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получившими отметку «3», так и учащимися, получившими отметку «4»</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относится умени</w:t>
      </w:r>
      <w:r w:rsidR="00114021" w:rsidRPr="009010E2">
        <w:rPr>
          <w:rFonts w:ascii="Times New Roman" w:hAnsi="Times New Roman"/>
          <w:sz w:val="24"/>
          <w:szCs w:val="24"/>
          <w:lang w:eastAsia="ru-RU"/>
        </w:rPr>
        <w:t>е</w:t>
      </w:r>
      <w:r w:rsidRPr="009010E2">
        <w:rPr>
          <w:rFonts w:ascii="Times New Roman" w:hAnsi="Times New Roman"/>
          <w:sz w:val="24"/>
          <w:szCs w:val="24"/>
          <w:lang w:eastAsia="ru-RU"/>
        </w:rPr>
        <w:t xml:space="preserve"> лексико-грамматического оформления письменной речи</w:t>
      </w:r>
      <w:r w:rsidR="007B5EA9" w:rsidRPr="009010E2">
        <w:rPr>
          <w:rFonts w:ascii="Times New Roman" w:hAnsi="Times New Roman"/>
          <w:sz w:val="24"/>
          <w:szCs w:val="24"/>
          <w:lang w:eastAsia="ru-RU"/>
        </w:rPr>
        <w:t>. В группе слабо</w:t>
      </w:r>
      <w:r w:rsidR="003C01F6" w:rsidRPr="009010E2">
        <w:rPr>
          <w:rFonts w:ascii="Times New Roman" w:hAnsi="Times New Roman"/>
          <w:sz w:val="24"/>
          <w:szCs w:val="24"/>
          <w:lang w:eastAsia="ru-RU"/>
        </w:rPr>
        <w:t xml:space="preserve"> </w:t>
      </w:r>
      <w:r w:rsidR="007B5EA9" w:rsidRPr="009010E2">
        <w:rPr>
          <w:rFonts w:ascii="Times New Roman" w:hAnsi="Times New Roman"/>
          <w:sz w:val="24"/>
          <w:szCs w:val="24"/>
          <w:lang w:eastAsia="ru-RU"/>
        </w:rPr>
        <w:t>подготовленных учащихся так же не усвоены умения понимания основной информации в письменно</w:t>
      </w:r>
      <w:r w:rsidR="00114021" w:rsidRPr="009010E2">
        <w:rPr>
          <w:rFonts w:ascii="Times New Roman" w:hAnsi="Times New Roman"/>
          <w:sz w:val="24"/>
          <w:szCs w:val="24"/>
          <w:lang w:eastAsia="ru-RU"/>
        </w:rPr>
        <w:t>м</w:t>
      </w:r>
      <w:r w:rsidR="007B5EA9" w:rsidRPr="009010E2">
        <w:rPr>
          <w:rFonts w:ascii="Times New Roman" w:hAnsi="Times New Roman"/>
          <w:sz w:val="24"/>
          <w:szCs w:val="24"/>
          <w:lang w:eastAsia="ru-RU"/>
        </w:rPr>
        <w:t xml:space="preserve"> и устном текстах, умения чтения текста вслух, языковое оформление устной речи, комплекс грамматических умений и навыков, таких как </w:t>
      </w:r>
      <w:r w:rsidR="00E540FA" w:rsidRPr="009010E2">
        <w:rPr>
          <w:rFonts w:ascii="Times New Roman" w:hAnsi="Times New Roman"/>
          <w:sz w:val="24"/>
          <w:szCs w:val="24"/>
          <w:lang w:eastAsia="ru-RU"/>
        </w:rPr>
        <w:t>употребление видоврем</w:t>
      </w:r>
      <w:r w:rsidR="007B5EA9" w:rsidRPr="009010E2">
        <w:rPr>
          <w:rFonts w:ascii="Times New Roman" w:hAnsi="Times New Roman"/>
          <w:sz w:val="24"/>
          <w:szCs w:val="24"/>
          <w:lang w:eastAsia="ru-RU"/>
        </w:rPr>
        <w:t>е</w:t>
      </w:r>
      <w:r w:rsidR="00E540FA" w:rsidRPr="009010E2">
        <w:rPr>
          <w:rFonts w:ascii="Times New Roman" w:hAnsi="Times New Roman"/>
          <w:sz w:val="24"/>
          <w:szCs w:val="24"/>
          <w:lang w:eastAsia="ru-RU"/>
        </w:rPr>
        <w:t>нных форм глагола де</w:t>
      </w:r>
      <w:r w:rsidR="007B5EA9" w:rsidRPr="009010E2">
        <w:rPr>
          <w:rFonts w:ascii="Times New Roman" w:hAnsi="Times New Roman"/>
          <w:sz w:val="24"/>
          <w:szCs w:val="24"/>
          <w:lang w:eastAsia="ru-RU"/>
        </w:rPr>
        <w:t>й</w:t>
      </w:r>
      <w:r w:rsidR="00E540FA" w:rsidRPr="009010E2">
        <w:rPr>
          <w:rFonts w:ascii="Times New Roman" w:hAnsi="Times New Roman"/>
          <w:sz w:val="24"/>
          <w:szCs w:val="24"/>
          <w:lang w:eastAsia="ru-RU"/>
        </w:rPr>
        <w:t>ствительного залога (</w:t>
      </w:r>
      <w:r w:rsidR="00E540FA" w:rsidRPr="009010E2">
        <w:rPr>
          <w:rFonts w:ascii="Times New Roman" w:hAnsi="Times New Roman"/>
          <w:sz w:val="24"/>
          <w:szCs w:val="24"/>
          <w:lang w:val="en-US" w:eastAsia="ru-RU"/>
        </w:rPr>
        <w:t>Past</w:t>
      </w:r>
      <w:r w:rsidR="00E540FA" w:rsidRPr="009010E2">
        <w:rPr>
          <w:rFonts w:ascii="Times New Roman" w:hAnsi="Times New Roman"/>
          <w:sz w:val="24"/>
          <w:szCs w:val="24"/>
          <w:lang w:eastAsia="ru-RU"/>
        </w:rPr>
        <w:t xml:space="preserve"> </w:t>
      </w:r>
      <w:r w:rsidR="00E540FA" w:rsidRPr="009010E2">
        <w:rPr>
          <w:rFonts w:ascii="Times New Roman" w:hAnsi="Times New Roman"/>
          <w:sz w:val="24"/>
          <w:szCs w:val="24"/>
          <w:lang w:val="en-US" w:eastAsia="ru-RU"/>
        </w:rPr>
        <w:t>Simple</w:t>
      </w:r>
      <w:r w:rsidR="00E540FA" w:rsidRPr="009010E2">
        <w:rPr>
          <w:rFonts w:ascii="Times New Roman" w:hAnsi="Times New Roman"/>
          <w:sz w:val="24"/>
          <w:szCs w:val="24"/>
          <w:lang w:eastAsia="ru-RU"/>
        </w:rPr>
        <w:t xml:space="preserve">, </w:t>
      </w:r>
      <w:r w:rsidR="00E540FA" w:rsidRPr="009010E2">
        <w:rPr>
          <w:rFonts w:ascii="Times New Roman" w:hAnsi="Times New Roman"/>
          <w:sz w:val="24"/>
          <w:szCs w:val="24"/>
          <w:lang w:val="en-US" w:eastAsia="ru-RU"/>
        </w:rPr>
        <w:t>Present</w:t>
      </w:r>
      <w:r w:rsidR="00E540FA" w:rsidRPr="009010E2">
        <w:rPr>
          <w:rFonts w:ascii="Times New Roman" w:hAnsi="Times New Roman"/>
          <w:sz w:val="24"/>
          <w:szCs w:val="24"/>
          <w:lang w:eastAsia="ru-RU"/>
        </w:rPr>
        <w:t xml:space="preserve"> </w:t>
      </w:r>
      <w:r w:rsidR="00E540FA" w:rsidRPr="009010E2">
        <w:rPr>
          <w:rFonts w:ascii="Times New Roman" w:hAnsi="Times New Roman"/>
          <w:sz w:val="24"/>
          <w:szCs w:val="24"/>
          <w:lang w:val="en-US" w:eastAsia="ru-RU"/>
        </w:rPr>
        <w:t>Pe</w:t>
      </w:r>
      <w:r w:rsidR="00E540FA" w:rsidRPr="009010E2">
        <w:rPr>
          <w:rFonts w:ascii="Times New Roman" w:hAnsi="Times New Roman"/>
          <w:sz w:val="24"/>
          <w:szCs w:val="24"/>
          <w:lang w:val="en-US" w:eastAsia="ru-RU"/>
        </w:rPr>
        <w:t>r</w:t>
      </w:r>
      <w:r w:rsidR="00E540FA" w:rsidRPr="009010E2">
        <w:rPr>
          <w:rFonts w:ascii="Times New Roman" w:hAnsi="Times New Roman"/>
          <w:sz w:val="24"/>
          <w:szCs w:val="24"/>
          <w:lang w:val="en-US" w:eastAsia="ru-RU"/>
        </w:rPr>
        <w:t>fect</w:t>
      </w:r>
      <w:r w:rsidR="00E540FA" w:rsidRPr="009010E2">
        <w:rPr>
          <w:rFonts w:ascii="Times New Roman" w:hAnsi="Times New Roman"/>
          <w:sz w:val="24"/>
          <w:szCs w:val="24"/>
          <w:lang w:eastAsia="ru-RU"/>
        </w:rPr>
        <w:t xml:space="preserve">) структуры </w:t>
      </w:r>
      <w:r w:rsidR="00E540FA" w:rsidRPr="009010E2">
        <w:rPr>
          <w:rFonts w:ascii="Times New Roman" w:hAnsi="Times New Roman"/>
          <w:sz w:val="24"/>
          <w:szCs w:val="24"/>
          <w:lang w:val="en-US" w:eastAsia="ru-RU"/>
        </w:rPr>
        <w:t>I</w:t>
      </w:r>
      <w:r w:rsidR="00E540FA" w:rsidRPr="009010E2">
        <w:rPr>
          <w:rFonts w:ascii="Times New Roman" w:hAnsi="Times New Roman"/>
          <w:sz w:val="24"/>
          <w:szCs w:val="24"/>
          <w:lang w:eastAsia="ru-RU"/>
        </w:rPr>
        <w:t xml:space="preserve"> </w:t>
      </w:r>
      <w:r w:rsidR="00E540FA" w:rsidRPr="009010E2">
        <w:rPr>
          <w:rFonts w:ascii="Times New Roman" w:hAnsi="Times New Roman"/>
          <w:sz w:val="24"/>
          <w:szCs w:val="24"/>
          <w:lang w:val="en-US" w:eastAsia="ru-RU"/>
        </w:rPr>
        <w:t>wish</w:t>
      </w:r>
      <w:r w:rsidR="00E540FA" w:rsidRPr="009010E2">
        <w:rPr>
          <w:rFonts w:ascii="Times New Roman" w:hAnsi="Times New Roman"/>
          <w:sz w:val="24"/>
          <w:szCs w:val="24"/>
          <w:lang w:eastAsia="ru-RU"/>
        </w:rPr>
        <w:t>, образование множественного числа существительных.</w:t>
      </w:r>
    </w:p>
    <w:p w:rsidR="00A82266" w:rsidRPr="009010E2" w:rsidRDefault="00A82266" w:rsidP="00784B10">
      <w:pPr>
        <w:pStyle w:val="a3"/>
        <w:numPr>
          <w:ilvl w:val="0"/>
          <w:numId w:val="10"/>
        </w:numPr>
        <w:tabs>
          <w:tab w:val="left" w:pos="993"/>
        </w:tabs>
        <w:spacing w:after="0"/>
        <w:ind w:left="0" w:firstLine="709"/>
        <w:jc w:val="both"/>
        <w:rPr>
          <w:rFonts w:ascii="Times New Roman" w:hAnsi="Times New Roman"/>
          <w:sz w:val="24"/>
          <w:szCs w:val="24"/>
          <w:lang w:eastAsia="ru-RU"/>
        </w:rPr>
      </w:pPr>
      <w:r w:rsidRPr="009010E2">
        <w:rPr>
          <w:rFonts w:ascii="Times New Roman" w:hAnsi="Times New Roman"/>
          <w:sz w:val="24"/>
          <w:szCs w:val="24"/>
          <w:lang w:eastAsia="ru-RU"/>
        </w:rPr>
        <w:t>После некоторого снижения в 2018 г.</w:t>
      </w:r>
      <w:r w:rsidR="00784B10" w:rsidRPr="009010E2">
        <w:rPr>
          <w:rFonts w:ascii="Times New Roman" w:hAnsi="Times New Roman"/>
          <w:sz w:val="24"/>
          <w:szCs w:val="24"/>
          <w:lang w:eastAsia="ru-RU"/>
        </w:rPr>
        <w:t xml:space="preserve"> </w:t>
      </w:r>
      <w:r w:rsidRPr="009010E2">
        <w:rPr>
          <w:rFonts w:ascii="Times New Roman" w:hAnsi="Times New Roman"/>
          <w:sz w:val="24"/>
          <w:szCs w:val="24"/>
          <w:lang w:eastAsia="ru-RU"/>
        </w:rPr>
        <w:t>достигли уровня 2017 г. показатели по аудиров</w:t>
      </w:r>
      <w:r w:rsidRPr="009010E2">
        <w:rPr>
          <w:rFonts w:ascii="Times New Roman" w:hAnsi="Times New Roman"/>
          <w:sz w:val="24"/>
          <w:szCs w:val="24"/>
          <w:lang w:eastAsia="ru-RU"/>
        </w:rPr>
        <w:t>а</w:t>
      </w:r>
      <w:r w:rsidRPr="009010E2">
        <w:rPr>
          <w:rFonts w:ascii="Times New Roman" w:hAnsi="Times New Roman"/>
          <w:sz w:val="24"/>
          <w:szCs w:val="24"/>
          <w:lang w:eastAsia="ru-RU"/>
        </w:rPr>
        <w:t>нию и говорению, уверенную тенденцию к росту демонстрируют показатели по разделу «Лекс</w:t>
      </w:r>
      <w:r w:rsidRPr="009010E2">
        <w:rPr>
          <w:rFonts w:ascii="Times New Roman" w:hAnsi="Times New Roman"/>
          <w:sz w:val="24"/>
          <w:szCs w:val="24"/>
          <w:lang w:eastAsia="ru-RU"/>
        </w:rPr>
        <w:t>и</w:t>
      </w:r>
      <w:r w:rsidRPr="009010E2">
        <w:rPr>
          <w:rFonts w:ascii="Times New Roman" w:hAnsi="Times New Roman"/>
          <w:sz w:val="24"/>
          <w:szCs w:val="24"/>
          <w:lang w:eastAsia="ru-RU"/>
        </w:rPr>
        <w:t xml:space="preserve">ка. Грамматика», стабильными после снижения по сравнению с 2017 г. остаются показатели по письму, отрицательную динамику </w:t>
      </w:r>
      <w:r w:rsidR="008F66C6" w:rsidRPr="009010E2">
        <w:rPr>
          <w:rFonts w:ascii="Times New Roman" w:hAnsi="Times New Roman"/>
          <w:sz w:val="24"/>
          <w:szCs w:val="24"/>
          <w:lang w:eastAsia="ru-RU"/>
        </w:rPr>
        <w:t xml:space="preserve">имеют </w:t>
      </w:r>
      <w:r w:rsidRPr="009010E2">
        <w:rPr>
          <w:rFonts w:ascii="Times New Roman" w:hAnsi="Times New Roman"/>
          <w:sz w:val="24"/>
          <w:szCs w:val="24"/>
          <w:lang w:eastAsia="ru-RU"/>
        </w:rPr>
        <w:t>показатели по чтению</w:t>
      </w:r>
      <w:r w:rsidR="00114021" w:rsidRPr="009010E2">
        <w:rPr>
          <w:rFonts w:ascii="Times New Roman" w:hAnsi="Times New Roman"/>
          <w:sz w:val="24"/>
          <w:szCs w:val="24"/>
          <w:lang w:eastAsia="ru-RU"/>
        </w:rPr>
        <w:t>,</w:t>
      </w:r>
      <w:r w:rsidRPr="009010E2">
        <w:rPr>
          <w:rFonts w:ascii="Times New Roman" w:hAnsi="Times New Roman"/>
          <w:sz w:val="24"/>
          <w:szCs w:val="24"/>
          <w:lang w:eastAsia="ru-RU"/>
        </w:rPr>
        <w:t xml:space="preserve"> неуклонно снижаясь из года в год. </w:t>
      </w:r>
    </w:p>
    <w:p w:rsidR="005060D9" w:rsidRPr="009010E2" w:rsidRDefault="00661C2E" w:rsidP="00784B10">
      <w:pPr>
        <w:pStyle w:val="1"/>
        <w:spacing w:before="240" w:line="276" w:lineRule="auto"/>
        <w:jc w:val="both"/>
        <w:rPr>
          <w:rFonts w:ascii="Times New Roman" w:eastAsia="Times New Roman" w:hAnsi="Times New Roman" w:cs="Times New Roman"/>
          <w:color w:val="auto"/>
          <w:sz w:val="24"/>
          <w:szCs w:val="24"/>
        </w:rPr>
      </w:pPr>
      <w:r w:rsidRPr="009010E2">
        <w:rPr>
          <w:rFonts w:ascii="Times New Roman" w:eastAsia="Times New Roman" w:hAnsi="Times New Roman" w:cs="Times New Roman"/>
          <w:color w:val="auto"/>
          <w:sz w:val="24"/>
          <w:szCs w:val="24"/>
        </w:rPr>
        <w:t>2.</w:t>
      </w:r>
      <w:r w:rsidR="00DE0D61" w:rsidRPr="009010E2">
        <w:rPr>
          <w:rFonts w:ascii="Times New Roman" w:eastAsia="Times New Roman" w:hAnsi="Times New Roman" w:cs="Times New Roman"/>
          <w:color w:val="auto"/>
          <w:sz w:val="24"/>
          <w:szCs w:val="24"/>
        </w:rPr>
        <w:t>6</w:t>
      </w:r>
      <w:r w:rsidR="005060D9" w:rsidRPr="009010E2">
        <w:rPr>
          <w:rFonts w:ascii="Times New Roman" w:eastAsia="Times New Roman" w:hAnsi="Times New Roman" w:cs="Times New Roman"/>
          <w:color w:val="auto"/>
          <w:sz w:val="24"/>
          <w:szCs w:val="24"/>
        </w:rPr>
        <w:t>. РЕКОМЕНДАЦИИ</w:t>
      </w:r>
    </w:p>
    <w:p w:rsidR="00FF221F" w:rsidRPr="009010E2" w:rsidRDefault="00FF221F" w:rsidP="003762CB">
      <w:pPr>
        <w:spacing w:line="276" w:lineRule="auto"/>
        <w:rPr>
          <w:sz w:val="16"/>
          <w:szCs w:val="16"/>
        </w:rPr>
      </w:pPr>
    </w:p>
    <w:p w:rsidR="007B5EA9" w:rsidRPr="009010E2" w:rsidRDefault="00894AC1" w:rsidP="00114021">
      <w:pPr>
        <w:spacing w:line="276" w:lineRule="auto"/>
        <w:ind w:firstLine="709"/>
        <w:jc w:val="both"/>
      </w:pPr>
      <w:r w:rsidRPr="009010E2">
        <w:t xml:space="preserve">На основе проведенного анализа статистических показателей и в целях обеспечения </w:t>
      </w:r>
      <w:r w:rsidR="00726C7C" w:rsidRPr="009010E2">
        <w:t>поз</w:t>
      </w:r>
      <w:r w:rsidR="00726C7C" w:rsidRPr="009010E2">
        <w:t>и</w:t>
      </w:r>
      <w:r w:rsidR="00726C7C" w:rsidRPr="009010E2">
        <w:t>тивных изменений в организации и методике обучения английскому языку рекомендуется:</w:t>
      </w:r>
    </w:p>
    <w:p w:rsidR="00F32AB7" w:rsidRPr="009010E2" w:rsidRDefault="00F32AB7" w:rsidP="00114021">
      <w:pPr>
        <w:spacing w:line="276" w:lineRule="auto"/>
        <w:ind w:firstLine="709"/>
        <w:jc w:val="both"/>
      </w:pPr>
      <w:r w:rsidRPr="009010E2">
        <w:t>- рационально планировать учебный процесс по предмету</w:t>
      </w:r>
      <w:r w:rsidR="00FF221F" w:rsidRPr="009010E2">
        <w:t xml:space="preserve"> с учетом выявленных в регионе пробелов в знаниях и умениях учащихся</w:t>
      </w:r>
      <w:r w:rsidRPr="009010E2">
        <w:t>;</w:t>
      </w:r>
    </w:p>
    <w:p w:rsidR="00FF221F" w:rsidRPr="009010E2" w:rsidRDefault="00FF221F" w:rsidP="00114021">
      <w:pPr>
        <w:spacing w:line="276" w:lineRule="auto"/>
        <w:ind w:firstLine="709"/>
        <w:jc w:val="both"/>
      </w:pPr>
      <w:r w:rsidRPr="009010E2">
        <w:lastRenderedPageBreak/>
        <w:t>- для сохранения пропорциональности в развитии всех аспектов коммуникативной комп</w:t>
      </w:r>
      <w:r w:rsidRPr="009010E2">
        <w:t>е</w:t>
      </w:r>
      <w:r w:rsidRPr="009010E2">
        <w:t>тенции организовывать учебный процесс на основе принципа взаимосвязного обучения всем в</w:t>
      </w:r>
      <w:r w:rsidRPr="009010E2">
        <w:t>и</w:t>
      </w:r>
      <w:r w:rsidRPr="009010E2">
        <w:t>дам речевой деятельности, а не отдельным аспектам языка;</w:t>
      </w:r>
    </w:p>
    <w:p w:rsidR="00F32AB7" w:rsidRPr="009010E2" w:rsidRDefault="00F32AB7" w:rsidP="00114021">
      <w:pPr>
        <w:pStyle w:val="af7"/>
        <w:spacing w:before="0" w:beforeAutospacing="0" w:after="0" w:afterAutospacing="0" w:line="276" w:lineRule="auto"/>
        <w:ind w:firstLine="709"/>
        <w:jc w:val="both"/>
        <w:textAlignment w:val="baseline"/>
      </w:pPr>
      <w:r w:rsidRPr="009010E2">
        <w:t>- иметь объективную картину</w:t>
      </w:r>
      <w:r w:rsidR="00FF221F" w:rsidRPr="009010E2">
        <w:t xml:space="preserve"> процесса и качества </w:t>
      </w:r>
      <w:r w:rsidRPr="009010E2">
        <w:t>усвоения изучаемого материала</w:t>
      </w:r>
      <w:r w:rsidR="00FF221F" w:rsidRPr="009010E2">
        <w:t xml:space="preserve"> для своевременной корректировки учебного процесса, организации дифференцированного обучения</w:t>
      </w:r>
      <w:r w:rsidRPr="009010E2">
        <w:t>;</w:t>
      </w:r>
    </w:p>
    <w:p w:rsidR="00F32AB7" w:rsidRPr="009010E2" w:rsidRDefault="00F32AB7" w:rsidP="00114021">
      <w:pPr>
        <w:pStyle w:val="af7"/>
        <w:spacing w:before="0" w:beforeAutospacing="0" w:after="0" w:afterAutospacing="0" w:line="276" w:lineRule="auto"/>
        <w:ind w:firstLine="709"/>
        <w:jc w:val="both"/>
        <w:textAlignment w:val="baseline"/>
      </w:pPr>
      <w:r w:rsidRPr="009010E2">
        <w:t>- точно и объективно выставлять оценку с учетом текущей успеваемости;</w:t>
      </w:r>
    </w:p>
    <w:p w:rsidR="00F32AB7" w:rsidRPr="009010E2" w:rsidRDefault="00F32AB7" w:rsidP="00114021">
      <w:pPr>
        <w:autoSpaceDE w:val="0"/>
        <w:autoSpaceDN w:val="0"/>
        <w:adjustRightInd w:val="0"/>
        <w:spacing w:line="276" w:lineRule="auto"/>
        <w:ind w:firstLine="709"/>
        <w:jc w:val="both"/>
        <w:rPr>
          <w:bCs/>
        </w:rPr>
      </w:pPr>
      <w:r w:rsidRPr="009010E2">
        <w:t>- спроектировать современную систему контроля и оценки учебных достижений</w:t>
      </w:r>
      <w:r w:rsidR="00572DCF" w:rsidRPr="009010E2">
        <w:t>,</w:t>
      </w:r>
      <w:r w:rsidRPr="009010E2">
        <w:t xml:space="preserve"> предп</w:t>
      </w:r>
      <w:r w:rsidRPr="009010E2">
        <w:t>о</w:t>
      </w:r>
      <w:r w:rsidRPr="009010E2">
        <w:t>лагающую: рационально распредел</w:t>
      </w:r>
      <w:r w:rsidR="00144C2B" w:rsidRPr="009010E2">
        <w:t>ять</w:t>
      </w:r>
      <w:r w:rsidRPr="009010E2">
        <w:t xml:space="preserve"> объект</w:t>
      </w:r>
      <w:r w:rsidR="00144C2B" w:rsidRPr="009010E2">
        <w:t>ы</w:t>
      </w:r>
      <w:r w:rsidRPr="009010E2">
        <w:t xml:space="preserve"> контроля между его видами</w:t>
      </w:r>
      <w:r w:rsidR="00A00C8C" w:rsidRPr="009010E2">
        <w:t>, не допускать прео</w:t>
      </w:r>
      <w:r w:rsidR="00A00C8C" w:rsidRPr="009010E2">
        <w:t>б</w:t>
      </w:r>
      <w:r w:rsidR="00A00C8C" w:rsidRPr="009010E2">
        <w:t xml:space="preserve">ладания лексико-грамматических тестов над </w:t>
      </w:r>
      <w:r w:rsidR="00FF221F" w:rsidRPr="009010E2">
        <w:t xml:space="preserve">тестами, проверяющими </w:t>
      </w:r>
      <w:r w:rsidR="00A00C8C" w:rsidRPr="009010E2">
        <w:t>речевы</w:t>
      </w:r>
      <w:r w:rsidR="00FF221F" w:rsidRPr="009010E2">
        <w:t>е</w:t>
      </w:r>
      <w:r w:rsidR="00A00C8C" w:rsidRPr="009010E2">
        <w:t xml:space="preserve"> умения</w:t>
      </w:r>
      <w:r w:rsidR="00FF221F" w:rsidRPr="009010E2">
        <w:t xml:space="preserve"> в процессе промежуточной аттестации и тематического контроля</w:t>
      </w:r>
      <w:r w:rsidRPr="009010E2">
        <w:rPr>
          <w:bCs/>
        </w:rPr>
        <w:t xml:space="preserve">; </w:t>
      </w:r>
      <w:r w:rsidR="00A00C8C" w:rsidRPr="009010E2">
        <w:rPr>
          <w:bCs/>
        </w:rPr>
        <w:t xml:space="preserve">повысить качество контрольно-измерительных материалов, </w:t>
      </w:r>
      <w:r w:rsidR="00726C7C" w:rsidRPr="009010E2">
        <w:rPr>
          <w:bCs/>
        </w:rPr>
        <w:t xml:space="preserve">устранить </w:t>
      </w:r>
      <w:r w:rsidR="00726C7C" w:rsidRPr="009010E2">
        <w:t>существующий разрыв между тем инструментарием, к</w:t>
      </w:r>
      <w:r w:rsidR="00726C7C" w:rsidRPr="009010E2">
        <w:t>о</w:t>
      </w:r>
      <w:r w:rsidR="00726C7C" w:rsidRPr="009010E2">
        <w:t xml:space="preserve">торый традиционно используется в процессе текущего и промежуточного контроля и </w:t>
      </w:r>
      <w:r w:rsidR="00A00C8C" w:rsidRPr="009010E2">
        <w:t>совреме</w:t>
      </w:r>
      <w:r w:rsidR="00A00C8C" w:rsidRPr="009010E2">
        <w:t>н</w:t>
      </w:r>
      <w:r w:rsidR="00A00C8C" w:rsidRPr="009010E2">
        <w:t>ным, ориентированным на реализацию коммуникативно-когнитивного подхода к обучению предмету;</w:t>
      </w:r>
      <w:r w:rsidR="00A00C8C" w:rsidRPr="009010E2">
        <w:rPr>
          <w:bCs/>
        </w:rPr>
        <w:t xml:space="preserve"> </w:t>
      </w:r>
      <w:r w:rsidR="00AD57C8" w:rsidRPr="009010E2">
        <w:rPr>
          <w:bCs/>
        </w:rPr>
        <w:t>п</w:t>
      </w:r>
      <w:r w:rsidRPr="009010E2">
        <w:rPr>
          <w:bCs/>
        </w:rPr>
        <w:t>рименять един</w:t>
      </w:r>
      <w:r w:rsidR="00777E63" w:rsidRPr="009010E2">
        <w:rPr>
          <w:bCs/>
        </w:rPr>
        <w:t>ообразные, согласованные</w:t>
      </w:r>
      <w:r w:rsidR="00A00C8C" w:rsidRPr="009010E2">
        <w:rPr>
          <w:bCs/>
        </w:rPr>
        <w:t xml:space="preserve"> </w:t>
      </w:r>
      <w:r w:rsidRPr="009010E2">
        <w:rPr>
          <w:bCs/>
        </w:rPr>
        <w:t>критерии</w:t>
      </w:r>
      <w:r w:rsidR="00A00C8C" w:rsidRPr="009010E2">
        <w:rPr>
          <w:bCs/>
        </w:rPr>
        <w:t xml:space="preserve"> и</w:t>
      </w:r>
      <w:r w:rsidRPr="009010E2">
        <w:rPr>
          <w:bCs/>
        </w:rPr>
        <w:t xml:space="preserve"> шкалы для оценки на уровне ОО. Н</w:t>
      </w:r>
      <w:r w:rsidRPr="009010E2">
        <w:t xml:space="preserve">е допускать разных подходов и применения разных критериев к оцениванию в разных группах одного класса, т. к. это снижает </w:t>
      </w:r>
      <w:r w:rsidR="00777E63" w:rsidRPr="009010E2">
        <w:t xml:space="preserve">надежность и </w:t>
      </w:r>
      <w:r w:rsidRPr="009010E2">
        <w:t>валидность оценки</w:t>
      </w:r>
      <w:r w:rsidR="00777E63" w:rsidRPr="009010E2">
        <w:t xml:space="preserve">, а значит и </w:t>
      </w:r>
      <w:r w:rsidRPr="009010E2">
        <w:t>уровень д</w:t>
      </w:r>
      <w:r w:rsidRPr="009010E2">
        <w:t>о</w:t>
      </w:r>
      <w:r w:rsidRPr="009010E2">
        <w:t xml:space="preserve">верия к ее объективности. </w:t>
      </w:r>
    </w:p>
    <w:p w:rsidR="003C01F6" w:rsidRPr="009010E2" w:rsidRDefault="00AD57C8" w:rsidP="00114021">
      <w:pPr>
        <w:pStyle w:val="af7"/>
        <w:spacing w:before="0" w:beforeAutospacing="0" w:after="0" w:afterAutospacing="0" w:line="276" w:lineRule="auto"/>
        <w:ind w:firstLine="709"/>
        <w:jc w:val="both"/>
        <w:rPr>
          <w:color w:val="000000"/>
        </w:rPr>
      </w:pPr>
      <w:r w:rsidRPr="009010E2">
        <w:rPr>
          <w:spacing w:val="-2"/>
        </w:rPr>
        <w:t>-</w:t>
      </w:r>
      <w:r w:rsidR="00784B10" w:rsidRPr="009010E2">
        <w:rPr>
          <w:spacing w:val="-2"/>
        </w:rPr>
        <w:t xml:space="preserve"> </w:t>
      </w:r>
      <w:r w:rsidR="00D01024" w:rsidRPr="009010E2">
        <w:rPr>
          <w:spacing w:val="-2"/>
        </w:rPr>
        <w:t>Д</w:t>
      </w:r>
      <w:r w:rsidR="00D01A1F" w:rsidRPr="009010E2">
        <w:rPr>
          <w:spacing w:val="-2"/>
        </w:rPr>
        <w:t xml:space="preserve">ля развития когнитивной области </w:t>
      </w:r>
      <w:r w:rsidR="001A74BB" w:rsidRPr="009010E2">
        <w:rPr>
          <w:spacing w:val="-2"/>
        </w:rPr>
        <w:t>«</w:t>
      </w:r>
      <w:r w:rsidR="00D01A1F" w:rsidRPr="009010E2">
        <w:rPr>
          <w:spacing w:val="-2"/>
        </w:rPr>
        <w:t>знание</w:t>
      </w:r>
      <w:r w:rsidR="001A74BB" w:rsidRPr="009010E2">
        <w:rPr>
          <w:spacing w:val="-2"/>
        </w:rPr>
        <w:t>»</w:t>
      </w:r>
      <w:r w:rsidR="00D01A1F" w:rsidRPr="009010E2">
        <w:rPr>
          <w:spacing w:val="-2"/>
        </w:rPr>
        <w:t xml:space="preserve"> </w:t>
      </w:r>
      <w:r w:rsidR="00394EF2" w:rsidRPr="009010E2">
        <w:rPr>
          <w:spacing w:val="-2"/>
        </w:rPr>
        <w:t>в</w:t>
      </w:r>
      <w:r w:rsidR="00240206" w:rsidRPr="009010E2">
        <w:rPr>
          <w:spacing w:val="-2"/>
        </w:rPr>
        <w:t xml:space="preserve"> </w:t>
      </w:r>
      <w:r w:rsidR="00394EF2" w:rsidRPr="009010E2">
        <w:rPr>
          <w:spacing w:val="-2"/>
        </w:rPr>
        <w:t xml:space="preserve">процессе обучения английскому языку </w:t>
      </w:r>
      <w:r w:rsidR="00FF221F" w:rsidRPr="009010E2">
        <w:rPr>
          <w:spacing w:val="-2"/>
        </w:rPr>
        <w:t>обеспечить</w:t>
      </w:r>
      <w:r w:rsidR="00394EF2" w:rsidRPr="009010E2">
        <w:rPr>
          <w:spacing w:val="-2"/>
        </w:rPr>
        <w:t>:</w:t>
      </w:r>
      <w:r w:rsidR="00FF221F" w:rsidRPr="009010E2">
        <w:rPr>
          <w:spacing w:val="-2"/>
        </w:rPr>
        <w:t xml:space="preserve"> овладение </w:t>
      </w:r>
      <w:r w:rsidR="00394EF2" w:rsidRPr="009010E2">
        <w:rPr>
          <w:spacing w:val="-2"/>
        </w:rPr>
        <w:t xml:space="preserve">учащимися </w:t>
      </w:r>
      <w:r w:rsidR="00FF221F" w:rsidRPr="009010E2">
        <w:rPr>
          <w:spacing w:val="-2"/>
        </w:rPr>
        <w:t>фонетическим минимумом</w:t>
      </w:r>
      <w:r w:rsidR="009435C7" w:rsidRPr="009010E2">
        <w:rPr>
          <w:spacing w:val="-2"/>
        </w:rPr>
        <w:t>,</w:t>
      </w:r>
      <w:r w:rsidR="00FF221F" w:rsidRPr="009010E2">
        <w:rPr>
          <w:spacing w:val="-2"/>
        </w:rPr>
        <w:t xml:space="preserve"> в том числе и за счет применения</w:t>
      </w:r>
      <w:r w:rsidR="00394EF2" w:rsidRPr="009010E2">
        <w:rPr>
          <w:spacing w:val="-2"/>
        </w:rPr>
        <w:t xml:space="preserve"> на всех уровнях обучения и на каждом уроке современн</w:t>
      </w:r>
      <w:r w:rsidR="003C01F6" w:rsidRPr="009010E2">
        <w:rPr>
          <w:spacing w:val="-2"/>
        </w:rPr>
        <w:t>ого банка заданий</w:t>
      </w:r>
      <w:r w:rsidR="00394EF2" w:rsidRPr="009010E2">
        <w:rPr>
          <w:spacing w:val="-2"/>
        </w:rPr>
        <w:t xml:space="preserve">; овладение лексическим минимумом за счет целенаправленной и систематической работы с дефинициями, </w:t>
      </w:r>
      <w:r w:rsidR="00240206" w:rsidRPr="009010E2">
        <w:rPr>
          <w:spacing w:val="-2"/>
        </w:rPr>
        <w:t xml:space="preserve">многозначными словами, </w:t>
      </w:r>
      <w:r w:rsidR="00394EF2" w:rsidRPr="009010E2">
        <w:rPr>
          <w:spacing w:val="-2"/>
        </w:rPr>
        <w:t>синонимами, элементами слов (корень, префикс, аффикс)</w:t>
      </w:r>
      <w:r w:rsidR="00240206" w:rsidRPr="009010E2">
        <w:rPr>
          <w:spacing w:val="-2"/>
        </w:rPr>
        <w:t>, минимизации языковых упражнений, увеличения доли контекстных заданий</w:t>
      </w:r>
      <w:r w:rsidR="00394EF2" w:rsidRPr="009010E2">
        <w:rPr>
          <w:spacing w:val="-2"/>
        </w:rPr>
        <w:t>; грамматического минимума за счет реализ</w:t>
      </w:r>
      <w:r w:rsidR="00394EF2" w:rsidRPr="009010E2">
        <w:rPr>
          <w:spacing w:val="-2"/>
        </w:rPr>
        <w:t>а</w:t>
      </w:r>
      <w:r w:rsidR="00394EF2" w:rsidRPr="009010E2">
        <w:rPr>
          <w:spacing w:val="-2"/>
        </w:rPr>
        <w:t xml:space="preserve">ции современного индуктивного метода обучения грамматике, </w:t>
      </w:r>
      <w:r w:rsidR="00240206" w:rsidRPr="009010E2">
        <w:rPr>
          <w:spacing w:val="-2"/>
        </w:rPr>
        <w:t>использования контекстных техн</w:t>
      </w:r>
      <w:r w:rsidR="00240206" w:rsidRPr="009010E2">
        <w:rPr>
          <w:spacing w:val="-2"/>
        </w:rPr>
        <w:t>о</w:t>
      </w:r>
      <w:r w:rsidR="00240206" w:rsidRPr="009010E2">
        <w:rPr>
          <w:spacing w:val="-2"/>
        </w:rPr>
        <w:t xml:space="preserve">логий обучения </w:t>
      </w:r>
      <w:r w:rsidR="00394EF2" w:rsidRPr="009010E2">
        <w:rPr>
          <w:spacing w:val="-2"/>
        </w:rPr>
        <w:t>обеспечения тренировки грамматического явления на уроке</w:t>
      </w:r>
      <w:r w:rsidR="00240206" w:rsidRPr="009010E2">
        <w:rPr>
          <w:spacing w:val="-2"/>
        </w:rPr>
        <w:t>, а не за его пределами; минимумом социокультурных и фоновых знаний</w:t>
      </w:r>
      <w:r w:rsidR="00C3794D" w:rsidRPr="009010E2">
        <w:rPr>
          <w:spacing w:val="-2"/>
        </w:rPr>
        <w:t xml:space="preserve">: узнавать и применять безэквивалентную лексику в обоих языках (не стоит переводить на тот или иной язык слова, не представленные в культуре, такие как </w:t>
      </w:r>
      <w:r w:rsidR="00B85681" w:rsidRPr="009010E2">
        <w:rPr>
          <w:spacing w:val="-2"/>
        </w:rPr>
        <w:t>Масленица</w:t>
      </w:r>
      <w:r w:rsidR="00C3794D" w:rsidRPr="009010E2">
        <w:rPr>
          <w:spacing w:val="-2"/>
        </w:rPr>
        <w:t xml:space="preserve"> или субботник)</w:t>
      </w:r>
      <w:r w:rsidR="00D01024" w:rsidRPr="009010E2">
        <w:rPr>
          <w:spacing w:val="-2"/>
        </w:rPr>
        <w:t>,</w:t>
      </w:r>
      <w:r w:rsidR="00B85681" w:rsidRPr="009010E2">
        <w:rPr>
          <w:color w:val="000000"/>
          <w:spacing w:val="-2"/>
        </w:rPr>
        <w:t xml:space="preserve"> умение объяснить на иностранном языке значение отдел</w:t>
      </w:r>
      <w:r w:rsidR="00B85681" w:rsidRPr="009010E2">
        <w:rPr>
          <w:color w:val="000000"/>
          <w:spacing w:val="-2"/>
        </w:rPr>
        <w:t>ь</w:t>
      </w:r>
      <w:r w:rsidR="00B85681" w:rsidRPr="009010E2">
        <w:rPr>
          <w:color w:val="000000"/>
          <w:spacing w:val="-2"/>
        </w:rPr>
        <w:t>ных безэквивалентных понятий, географических, природно-климатических, политических особе</w:t>
      </w:r>
      <w:r w:rsidR="00B85681" w:rsidRPr="009010E2">
        <w:rPr>
          <w:color w:val="000000"/>
          <w:spacing w:val="-2"/>
        </w:rPr>
        <w:t>н</w:t>
      </w:r>
      <w:r w:rsidR="00B85681" w:rsidRPr="009010E2">
        <w:rPr>
          <w:color w:val="000000"/>
          <w:spacing w:val="-2"/>
        </w:rPr>
        <w:t>ностей своей страны и страны изучаемого языка, национальных традиций, праздников своей стр</w:t>
      </w:r>
      <w:r w:rsidR="00B85681" w:rsidRPr="009010E2">
        <w:rPr>
          <w:color w:val="000000"/>
          <w:spacing w:val="-2"/>
        </w:rPr>
        <w:t>а</w:t>
      </w:r>
      <w:r w:rsidR="00B85681" w:rsidRPr="009010E2">
        <w:rPr>
          <w:color w:val="000000"/>
          <w:spacing w:val="-2"/>
        </w:rPr>
        <w:t>ны и страны изучаемого языка, умение сопоставить их с собственным опытом; сведений из ист</w:t>
      </w:r>
      <w:r w:rsidR="00B85681" w:rsidRPr="009010E2">
        <w:rPr>
          <w:color w:val="000000"/>
          <w:spacing w:val="-2"/>
        </w:rPr>
        <w:t>о</w:t>
      </w:r>
      <w:r w:rsidR="00B85681" w:rsidRPr="009010E2">
        <w:rPr>
          <w:color w:val="000000"/>
          <w:spacing w:val="-2"/>
        </w:rPr>
        <w:t>рии культуры, техники, науки, современного их состояни</w:t>
      </w:r>
      <w:r w:rsidR="00B85681" w:rsidRPr="009010E2">
        <w:rPr>
          <w:color w:val="000000"/>
        </w:rPr>
        <w:t>я.</w:t>
      </w:r>
    </w:p>
    <w:p w:rsidR="00B85681" w:rsidRPr="009010E2" w:rsidRDefault="00AD57C8" w:rsidP="00114021">
      <w:pPr>
        <w:pStyle w:val="af7"/>
        <w:spacing w:before="0" w:beforeAutospacing="0" w:after="0" w:afterAutospacing="0" w:line="276" w:lineRule="auto"/>
        <w:ind w:firstLine="709"/>
        <w:jc w:val="both"/>
        <w:rPr>
          <w:color w:val="000000"/>
        </w:rPr>
      </w:pPr>
      <w:r w:rsidRPr="009010E2">
        <w:t>-</w:t>
      </w:r>
      <w:r w:rsidR="00572DCF" w:rsidRPr="009010E2">
        <w:t xml:space="preserve"> </w:t>
      </w:r>
      <w:r w:rsidR="00D01024" w:rsidRPr="009010E2">
        <w:t>Д</w:t>
      </w:r>
      <w:r w:rsidR="00D01A1F" w:rsidRPr="009010E2">
        <w:t xml:space="preserve">ля развития когнитивной области </w:t>
      </w:r>
      <w:r w:rsidR="001C49D8" w:rsidRPr="009010E2">
        <w:t>«</w:t>
      </w:r>
      <w:r w:rsidR="00D01A1F" w:rsidRPr="009010E2">
        <w:t>применение</w:t>
      </w:r>
      <w:r w:rsidR="001C49D8" w:rsidRPr="009010E2">
        <w:t>»</w:t>
      </w:r>
      <w:r w:rsidR="00240206" w:rsidRPr="009010E2">
        <w:t xml:space="preserve"> обеспечить: р</w:t>
      </w:r>
      <w:r w:rsidR="00726C7C" w:rsidRPr="009010E2">
        <w:t>азви</w:t>
      </w:r>
      <w:r w:rsidR="00240206" w:rsidRPr="009010E2">
        <w:t>тие умений языков</w:t>
      </w:r>
      <w:r w:rsidR="00240206" w:rsidRPr="009010E2">
        <w:t>о</w:t>
      </w:r>
      <w:r w:rsidR="00240206" w:rsidRPr="009010E2">
        <w:t>го и структурного анализа</w:t>
      </w:r>
      <w:r w:rsidR="00726C7C" w:rsidRPr="009010E2">
        <w:t xml:space="preserve"> </w:t>
      </w:r>
      <w:r w:rsidR="00240206" w:rsidRPr="009010E2">
        <w:t xml:space="preserve">воспринимаемого (в аудировании и чтении) и порождаемого (в письме и говорении) текста; </w:t>
      </w:r>
      <w:r w:rsidR="005C4673" w:rsidRPr="009010E2">
        <w:t>пользоваться ли</w:t>
      </w:r>
      <w:r w:rsidR="00572DCF" w:rsidRPr="009010E2">
        <w:t>н</w:t>
      </w:r>
      <w:r w:rsidR="005C4673" w:rsidRPr="009010E2">
        <w:t xml:space="preserve">гвистической и контекстуальной догадкой, </w:t>
      </w:r>
      <w:r w:rsidR="00726C7C" w:rsidRPr="009010E2">
        <w:t>различать и выделять факты,</w:t>
      </w:r>
      <w:r w:rsidR="00144C2B" w:rsidRPr="009010E2">
        <w:t xml:space="preserve"> на которых потом будут строиться выводы и обобщения</w:t>
      </w:r>
      <w:r w:rsidR="00572DCF" w:rsidRPr="009010E2">
        <w:t>,</w:t>
      </w:r>
      <w:r w:rsidR="00726C7C" w:rsidRPr="009010E2">
        <w:t xml:space="preserve"> выявлять причинно-следственные связи, понимать явления или события и взаимосвязь между ними, </w:t>
      </w:r>
      <w:r w:rsidR="00240206" w:rsidRPr="009010E2">
        <w:t>прояснять смысл прочитанного или прослушанного текста, избегать многозначности в доказательстве или опр</w:t>
      </w:r>
      <w:r w:rsidR="00240206" w:rsidRPr="009010E2">
        <w:t>о</w:t>
      </w:r>
      <w:r w:rsidR="00240206" w:rsidRPr="009010E2">
        <w:t>вержении;</w:t>
      </w:r>
      <w:r w:rsidR="00C3794D" w:rsidRPr="009010E2">
        <w:t xml:space="preserve"> обобщать информацию, соотносить ее с темой; различать основные и второстепенные детали, не влияющие на понимание основной идеи текста;</w:t>
      </w:r>
      <w:r w:rsidR="005C4673" w:rsidRPr="009010E2">
        <w:t xml:space="preserve"> правильно интерпретировать, фикс</w:t>
      </w:r>
      <w:r w:rsidR="005C4673" w:rsidRPr="009010E2">
        <w:t>и</w:t>
      </w:r>
      <w:r w:rsidR="005C4673" w:rsidRPr="009010E2">
        <w:t>ровать и критически оценивать прослушанную или прочитанную информацию,</w:t>
      </w:r>
      <w:r w:rsidR="00C3794D" w:rsidRPr="009010E2">
        <w:t xml:space="preserve"> </w:t>
      </w:r>
      <w:r w:rsidR="005C4673" w:rsidRPr="009010E2">
        <w:rPr>
          <w:color w:val="000000"/>
        </w:rPr>
        <w:t xml:space="preserve">сопоставлять, сравнивать, классифицировать, группировать, систематизировать информацию в соответствии с определенной коммуникативной и учебной задачей; </w:t>
      </w:r>
      <w:r w:rsidR="00C3794D" w:rsidRPr="009010E2">
        <w:t>умения работы с тестами разных типов (подчеркивать ключевые и сигнальные слова, определять</w:t>
      </w:r>
      <w:r w:rsidR="0003097C" w:rsidRPr="009010E2">
        <w:t>,</w:t>
      </w:r>
      <w:r w:rsidR="00C3794D" w:rsidRPr="009010E2">
        <w:t xml:space="preserve"> какая именно информация запрашив</w:t>
      </w:r>
      <w:r w:rsidR="00C3794D" w:rsidRPr="009010E2">
        <w:t>а</w:t>
      </w:r>
      <w:r w:rsidR="00C3794D" w:rsidRPr="009010E2">
        <w:t>ется в тестовом вопросе,</w:t>
      </w:r>
      <w:r w:rsidR="00240206" w:rsidRPr="009010E2">
        <w:t xml:space="preserve"> </w:t>
      </w:r>
      <w:r w:rsidR="00C3794D" w:rsidRPr="009010E2">
        <w:t>соотносить выбранный вариант ответа с тестовым вопросом и т.д.)</w:t>
      </w:r>
      <w:r w:rsidR="00B85681" w:rsidRPr="009010E2">
        <w:t xml:space="preserve">; </w:t>
      </w:r>
      <w:r w:rsidR="00B85681" w:rsidRPr="009010E2">
        <w:rPr>
          <w:color w:val="000000"/>
        </w:rPr>
        <w:lastRenderedPageBreak/>
        <w:t>строить свое речевое и неречевое поведение в соответствии с нормами, принятыми в ином соц</w:t>
      </w:r>
      <w:r w:rsidR="00B85681" w:rsidRPr="009010E2">
        <w:rPr>
          <w:color w:val="000000"/>
        </w:rPr>
        <w:t>и</w:t>
      </w:r>
      <w:r w:rsidR="00B85681" w:rsidRPr="009010E2">
        <w:rPr>
          <w:color w:val="000000"/>
        </w:rPr>
        <w:t>уме; умение отбирать и использовать социокультурные факты и реалии в собственных высказ</w:t>
      </w:r>
      <w:r w:rsidR="00B85681" w:rsidRPr="009010E2">
        <w:rPr>
          <w:color w:val="000000"/>
        </w:rPr>
        <w:t>ы</w:t>
      </w:r>
      <w:r w:rsidR="00B85681" w:rsidRPr="009010E2">
        <w:rPr>
          <w:color w:val="000000"/>
        </w:rPr>
        <w:t>ваниях и понимать их в высказываниях других</w:t>
      </w:r>
      <w:r w:rsidR="00907A8B" w:rsidRPr="009010E2">
        <w:rPr>
          <w:color w:val="000000"/>
        </w:rPr>
        <w:t>.</w:t>
      </w:r>
    </w:p>
    <w:p w:rsidR="00E55E8D" w:rsidRPr="009010E2" w:rsidRDefault="00AD57C8" w:rsidP="00114021">
      <w:pPr>
        <w:spacing w:line="276" w:lineRule="auto"/>
        <w:ind w:firstLine="709"/>
        <w:jc w:val="both"/>
        <w:rPr>
          <w:color w:val="000000"/>
        </w:rPr>
      </w:pPr>
      <w:r w:rsidRPr="009010E2">
        <w:rPr>
          <w:color w:val="000000"/>
          <w:spacing w:val="-2"/>
        </w:rPr>
        <w:t xml:space="preserve">- </w:t>
      </w:r>
      <w:r w:rsidR="00907A8B" w:rsidRPr="009010E2">
        <w:rPr>
          <w:color w:val="000000"/>
          <w:spacing w:val="-2"/>
        </w:rPr>
        <w:t>Д</w:t>
      </w:r>
      <w:r w:rsidR="005C4673" w:rsidRPr="009010E2">
        <w:rPr>
          <w:color w:val="000000"/>
          <w:spacing w:val="-2"/>
        </w:rPr>
        <w:t xml:space="preserve">ля обеспечения дифференциации и индивидуализации </w:t>
      </w:r>
      <w:r w:rsidR="00803082" w:rsidRPr="009010E2">
        <w:rPr>
          <w:color w:val="000000"/>
          <w:spacing w:val="-2"/>
        </w:rPr>
        <w:t>необходимо:</w:t>
      </w:r>
      <w:r w:rsidRPr="009010E2">
        <w:rPr>
          <w:color w:val="000000"/>
          <w:spacing w:val="-2"/>
        </w:rPr>
        <w:t xml:space="preserve"> </w:t>
      </w:r>
      <w:r w:rsidR="00803082" w:rsidRPr="009010E2">
        <w:rPr>
          <w:i/>
          <w:color w:val="000000"/>
          <w:spacing w:val="-2"/>
        </w:rPr>
        <w:t>дифференцировать содержание</w:t>
      </w:r>
      <w:r w:rsidR="002C05CF" w:rsidRPr="009010E2">
        <w:rPr>
          <w:i/>
          <w:color w:val="000000"/>
          <w:spacing w:val="-2"/>
        </w:rPr>
        <w:t xml:space="preserve"> и </w:t>
      </w:r>
      <w:r w:rsidR="009A368B" w:rsidRPr="009010E2">
        <w:rPr>
          <w:i/>
          <w:color w:val="000000"/>
          <w:spacing w:val="-2"/>
        </w:rPr>
        <w:t>объем</w:t>
      </w:r>
      <w:r w:rsidR="002C05CF" w:rsidRPr="009010E2">
        <w:rPr>
          <w:i/>
          <w:color w:val="000000"/>
          <w:spacing w:val="-2"/>
        </w:rPr>
        <w:t xml:space="preserve"> осваиваемого языкового и речевого материала</w:t>
      </w:r>
      <w:r w:rsidR="00803082" w:rsidRPr="009010E2">
        <w:rPr>
          <w:color w:val="000000"/>
          <w:spacing w:val="-2"/>
        </w:rPr>
        <w:t xml:space="preserve">: </w:t>
      </w:r>
      <w:r w:rsidR="002C05CF" w:rsidRPr="009010E2">
        <w:rPr>
          <w:color w:val="000000"/>
          <w:spacing w:val="-2"/>
        </w:rPr>
        <w:t xml:space="preserve">при обучении рецептивным видам </w:t>
      </w:r>
      <w:r w:rsidR="009A368B" w:rsidRPr="009010E2">
        <w:rPr>
          <w:color w:val="000000"/>
          <w:spacing w:val="-2"/>
        </w:rPr>
        <w:t>речевой деятельности развивать навыки от уровня фразы и микротекста с фокусом вним</w:t>
      </w:r>
      <w:r w:rsidR="009A368B" w:rsidRPr="009010E2">
        <w:rPr>
          <w:color w:val="000000"/>
          <w:spacing w:val="-2"/>
        </w:rPr>
        <w:t>а</w:t>
      </w:r>
      <w:r w:rsidR="009A368B" w:rsidRPr="009010E2">
        <w:rPr>
          <w:color w:val="000000"/>
          <w:spacing w:val="-2"/>
        </w:rPr>
        <w:t>ния на отработке отдельных микроумений в группах слабо</w:t>
      </w:r>
      <w:r w:rsidR="003C01F6" w:rsidRPr="009010E2">
        <w:rPr>
          <w:color w:val="000000"/>
          <w:spacing w:val="-2"/>
        </w:rPr>
        <w:t xml:space="preserve"> </w:t>
      </w:r>
      <w:r w:rsidR="009A368B" w:rsidRPr="009010E2">
        <w:rPr>
          <w:color w:val="000000"/>
          <w:spacing w:val="-2"/>
        </w:rPr>
        <w:t>подготовленных учащихся до полн</w:t>
      </w:r>
      <w:r w:rsidR="009A368B" w:rsidRPr="009010E2">
        <w:rPr>
          <w:color w:val="000000"/>
          <w:spacing w:val="-2"/>
        </w:rPr>
        <w:t>о</w:t>
      </w:r>
      <w:r w:rsidR="009A368B" w:rsidRPr="009010E2">
        <w:rPr>
          <w:color w:val="000000"/>
          <w:spacing w:val="-2"/>
        </w:rPr>
        <w:t>ценного текста с отработкой нескольких микроумений для более подготовленных детей; фокус</w:t>
      </w:r>
      <w:r w:rsidR="009A368B" w:rsidRPr="009010E2">
        <w:rPr>
          <w:color w:val="000000"/>
          <w:spacing w:val="-2"/>
        </w:rPr>
        <w:t>и</w:t>
      </w:r>
      <w:r w:rsidR="009A368B" w:rsidRPr="009010E2">
        <w:rPr>
          <w:color w:val="000000"/>
          <w:spacing w:val="-2"/>
        </w:rPr>
        <w:t xml:space="preserve">роваться на </w:t>
      </w:r>
      <w:r w:rsidR="002C05CF" w:rsidRPr="009010E2">
        <w:rPr>
          <w:color w:val="000000"/>
          <w:spacing w:val="-2"/>
        </w:rPr>
        <w:t>обучении письменным и устным формам общения</w:t>
      </w:r>
      <w:r w:rsidR="00907A8B" w:rsidRPr="009010E2">
        <w:rPr>
          <w:color w:val="000000"/>
          <w:spacing w:val="-2"/>
        </w:rPr>
        <w:t>.</w:t>
      </w:r>
      <w:r w:rsidR="002C05CF" w:rsidRPr="009010E2">
        <w:rPr>
          <w:color w:val="000000"/>
          <w:spacing w:val="-2"/>
        </w:rPr>
        <w:t xml:space="preserve"> </w:t>
      </w:r>
      <w:r w:rsidR="00907A8B" w:rsidRPr="009010E2">
        <w:rPr>
          <w:color w:val="000000"/>
          <w:spacing w:val="-2"/>
        </w:rPr>
        <w:t>Д</w:t>
      </w:r>
      <w:r w:rsidR="002C05CF" w:rsidRPr="009010E2">
        <w:rPr>
          <w:color w:val="000000"/>
          <w:spacing w:val="-2"/>
        </w:rPr>
        <w:t xml:space="preserve">ифференциация между группами учащихся осуществляется по следующим направлениям: объем высказывания, </w:t>
      </w:r>
      <w:r w:rsidR="00907A8B" w:rsidRPr="009010E2">
        <w:rPr>
          <w:color w:val="000000"/>
          <w:spacing w:val="-2"/>
        </w:rPr>
        <w:t>у</w:t>
      </w:r>
      <w:r w:rsidR="002C05CF" w:rsidRPr="009010E2">
        <w:rPr>
          <w:color w:val="000000"/>
          <w:spacing w:val="-2"/>
        </w:rPr>
        <w:t xml:space="preserve">величение доли </w:t>
      </w:r>
      <w:r w:rsidR="009A368B" w:rsidRPr="009010E2">
        <w:rPr>
          <w:color w:val="000000"/>
          <w:spacing w:val="-2"/>
        </w:rPr>
        <w:t xml:space="preserve">высказываний </w:t>
      </w:r>
      <w:r w:rsidR="002C05CF" w:rsidRPr="009010E2">
        <w:rPr>
          <w:color w:val="000000"/>
          <w:spacing w:val="-2"/>
        </w:rPr>
        <w:t>оценочного характера, совершенствование синтаксического и интонационного оформления речи, совершенствование языкового оформления</w:t>
      </w:r>
      <w:r w:rsidR="009A368B" w:rsidRPr="009010E2">
        <w:rPr>
          <w:color w:val="000000"/>
          <w:spacing w:val="-2"/>
        </w:rPr>
        <w:t xml:space="preserve"> </w:t>
      </w:r>
      <w:r w:rsidR="002C05CF" w:rsidRPr="009010E2">
        <w:rPr>
          <w:color w:val="000000"/>
          <w:spacing w:val="-2"/>
        </w:rPr>
        <w:t>высказывания (</w:t>
      </w:r>
      <w:r w:rsidR="009A368B" w:rsidRPr="009010E2">
        <w:rPr>
          <w:color w:val="000000"/>
          <w:spacing w:val="-2"/>
        </w:rPr>
        <w:t>от простого предл</w:t>
      </w:r>
      <w:r w:rsidR="009A368B" w:rsidRPr="009010E2">
        <w:rPr>
          <w:color w:val="000000"/>
          <w:spacing w:val="-2"/>
        </w:rPr>
        <w:t>о</w:t>
      </w:r>
      <w:r w:rsidR="009A368B" w:rsidRPr="009010E2">
        <w:rPr>
          <w:color w:val="000000"/>
          <w:spacing w:val="-2"/>
        </w:rPr>
        <w:t>жения до распространенного с несколькими сказуемыми и дополнениями, употребление  причас</w:t>
      </w:r>
      <w:r w:rsidR="009A368B" w:rsidRPr="009010E2">
        <w:rPr>
          <w:color w:val="000000"/>
          <w:spacing w:val="-2"/>
        </w:rPr>
        <w:t>т</w:t>
      </w:r>
      <w:r w:rsidR="009A368B" w:rsidRPr="009010E2">
        <w:rPr>
          <w:color w:val="000000"/>
          <w:spacing w:val="-2"/>
        </w:rPr>
        <w:t>ных и деепричастных оборотов, условных предложений реального и нереального характера и т.д.)</w:t>
      </w:r>
      <w:r w:rsidR="00E55E8D" w:rsidRPr="009010E2">
        <w:rPr>
          <w:color w:val="000000"/>
          <w:spacing w:val="-2"/>
        </w:rPr>
        <w:t>;</w:t>
      </w:r>
      <w:r w:rsidRPr="009010E2">
        <w:rPr>
          <w:color w:val="000000"/>
          <w:spacing w:val="-2"/>
        </w:rPr>
        <w:t xml:space="preserve"> </w:t>
      </w:r>
      <w:r w:rsidR="00E55E8D" w:rsidRPr="009010E2">
        <w:rPr>
          <w:i/>
          <w:color w:val="000000"/>
          <w:spacing w:val="-2"/>
        </w:rPr>
        <w:t>дифференцировать учебный процесс</w:t>
      </w:r>
      <w:r w:rsidR="00E55E8D" w:rsidRPr="009010E2">
        <w:rPr>
          <w:color w:val="000000"/>
          <w:spacing w:val="-2"/>
        </w:rPr>
        <w:t>: предлагать учащимся с низким уровнем подготовки разли</w:t>
      </w:r>
      <w:r w:rsidR="00E55E8D" w:rsidRPr="009010E2">
        <w:rPr>
          <w:color w:val="000000"/>
          <w:spacing w:val="-2"/>
        </w:rPr>
        <w:t>ч</w:t>
      </w:r>
      <w:r w:rsidR="00E55E8D" w:rsidRPr="009010E2">
        <w:rPr>
          <w:color w:val="000000"/>
          <w:spacing w:val="-2"/>
        </w:rPr>
        <w:t>ные опоры, информационные органайзеры, памятки, содержащие алгоритмы выполнения заданий, скрипты аудиотекстов (полные или частичные), справочные материалы, отводить больше времени на выполнение работы, организовывать работу в группах или микрогруппах</w:t>
      </w:r>
      <w:r w:rsidR="00777E63" w:rsidRPr="009010E2">
        <w:rPr>
          <w:color w:val="000000"/>
          <w:spacing w:val="-2"/>
        </w:rPr>
        <w:t>, оказывать консульт</w:t>
      </w:r>
      <w:r w:rsidR="00777E63" w:rsidRPr="009010E2">
        <w:rPr>
          <w:color w:val="000000"/>
          <w:spacing w:val="-2"/>
        </w:rPr>
        <w:t>а</w:t>
      </w:r>
      <w:r w:rsidR="00777E63" w:rsidRPr="009010E2">
        <w:rPr>
          <w:color w:val="000000"/>
          <w:spacing w:val="-2"/>
        </w:rPr>
        <w:t>тивную помощь со стороны учителя на каждом этапе выполнения задания</w:t>
      </w:r>
      <w:r w:rsidR="00B90048" w:rsidRPr="009010E2">
        <w:rPr>
          <w:color w:val="000000"/>
        </w:rPr>
        <w:t>.</w:t>
      </w:r>
    </w:p>
    <w:p w:rsidR="00AD57C8" w:rsidRPr="009010E2" w:rsidRDefault="00E55E8D" w:rsidP="00114021">
      <w:pPr>
        <w:spacing w:line="276" w:lineRule="auto"/>
        <w:ind w:firstLine="709"/>
        <w:jc w:val="both"/>
      </w:pPr>
      <w:r w:rsidRPr="009010E2">
        <w:rPr>
          <w:color w:val="000000"/>
          <w:spacing w:val="-2"/>
        </w:rPr>
        <w:t xml:space="preserve">- </w:t>
      </w:r>
      <w:r w:rsidR="00B90048" w:rsidRPr="009010E2">
        <w:rPr>
          <w:color w:val="000000"/>
          <w:spacing w:val="-2"/>
        </w:rPr>
        <w:t>Д</w:t>
      </w:r>
      <w:r w:rsidR="00E05D26" w:rsidRPr="009010E2">
        <w:rPr>
          <w:color w:val="000000"/>
          <w:spacing w:val="-2"/>
        </w:rPr>
        <w:t>ля повышения уровня профессиональных компетенций педагогов</w:t>
      </w:r>
      <w:r w:rsidR="00F17DCF" w:rsidRPr="009010E2">
        <w:rPr>
          <w:color w:val="000000"/>
          <w:spacing w:val="-2"/>
        </w:rPr>
        <w:t xml:space="preserve"> и в целях </w:t>
      </w:r>
      <w:r w:rsidR="00AD57C8" w:rsidRPr="009010E2">
        <w:rPr>
          <w:spacing w:val="-2"/>
        </w:rPr>
        <w:t>преодоления статичности практики преподавания иностранного языка</w:t>
      </w:r>
      <w:r w:rsidR="00E05D26" w:rsidRPr="009010E2">
        <w:rPr>
          <w:color w:val="000000"/>
          <w:spacing w:val="-2"/>
        </w:rPr>
        <w:t xml:space="preserve"> рекомендуется: </w:t>
      </w:r>
      <w:r w:rsidR="008A19FF" w:rsidRPr="009010E2">
        <w:rPr>
          <w:spacing w:val="-2"/>
        </w:rPr>
        <w:t xml:space="preserve">на </w:t>
      </w:r>
      <w:r w:rsidR="00F17DCF" w:rsidRPr="009010E2">
        <w:rPr>
          <w:spacing w:val="-2"/>
        </w:rPr>
        <w:t xml:space="preserve">заседаниях </w:t>
      </w:r>
      <w:r w:rsidR="008A19FF" w:rsidRPr="009010E2">
        <w:rPr>
          <w:spacing w:val="-2"/>
        </w:rPr>
        <w:t>методич</w:t>
      </w:r>
      <w:r w:rsidR="008A19FF" w:rsidRPr="009010E2">
        <w:rPr>
          <w:spacing w:val="-2"/>
        </w:rPr>
        <w:t>е</w:t>
      </w:r>
      <w:r w:rsidR="008A19FF" w:rsidRPr="009010E2">
        <w:rPr>
          <w:spacing w:val="-2"/>
        </w:rPr>
        <w:t>ских объединени</w:t>
      </w:r>
      <w:r w:rsidR="00B90048" w:rsidRPr="009010E2">
        <w:rPr>
          <w:spacing w:val="-2"/>
        </w:rPr>
        <w:t>й</w:t>
      </w:r>
      <w:r w:rsidR="008A19FF" w:rsidRPr="009010E2">
        <w:rPr>
          <w:spacing w:val="-2"/>
        </w:rPr>
        <w:t xml:space="preserve"> учителей-предметников</w:t>
      </w:r>
      <w:r w:rsidR="00E05D26" w:rsidRPr="009010E2">
        <w:rPr>
          <w:spacing w:val="-2"/>
        </w:rPr>
        <w:t xml:space="preserve"> всех уровней (ШМО, ГМО, РУМО) проанализировать результаты ОГЭ, определить типологию и причины затруднений, ознакомить педагогов с резул</w:t>
      </w:r>
      <w:r w:rsidR="00E05D26" w:rsidRPr="009010E2">
        <w:rPr>
          <w:spacing w:val="-2"/>
        </w:rPr>
        <w:t>ь</w:t>
      </w:r>
      <w:r w:rsidR="00E05D26" w:rsidRPr="009010E2">
        <w:rPr>
          <w:spacing w:val="-2"/>
        </w:rPr>
        <w:t>татами анализа; проанализировать рабочие программы, реализуемые УМК, определить дополн</w:t>
      </w:r>
      <w:r w:rsidR="00E05D26" w:rsidRPr="009010E2">
        <w:rPr>
          <w:spacing w:val="-2"/>
        </w:rPr>
        <w:t>и</w:t>
      </w:r>
      <w:r w:rsidR="00E05D26" w:rsidRPr="009010E2">
        <w:rPr>
          <w:spacing w:val="-2"/>
        </w:rPr>
        <w:t>тельные ресурсы для повышения качества преподавания предмета; выявить эффективные практики обучения видам речевой деятельности с целью их обобщения на региональном уровне</w:t>
      </w:r>
      <w:r w:rsidR="00F17DCF" w:rsidRPr="009010E2">
        <w:rPr>
          <w:spacing w:val="-2"/>
        </w:rPr>
        <w:t>, при план</w:t>
      </w:r>
      <w:r w:rsidR="00F17DCF" w:rsidRPr="009010E2">
        <w:rPr>
          <w:spacing w:val="-2"/>
        </w:rPr>
        <w:t>и</w:t>
      </w:r>
      <w:r w:rsidR="00F17DCF" w:rsidRPr="009010E2">
        <w:rPr>
          <w:spacing w:val="-2"/>
        </w:rPr>
        <w:t xml:space="preserve">ровании </w:t>
      </w:r>
      <w:r w:rsidR="008A19FF" w:rsidRPr="009010E2">
        <w:rPr>
          <w:spacing w:val="-2"/>
        </w:rPr>
        <w:t>повышения квалификации, как в системе дополнительного профессионального образов</w:t>
      </w:r>
      <w:r w:rsidR="008A19FF" w:rsidRPr="009010E2">
        <w:rPr>
          <w:spacing w:val="-2"/>
        </w:rPr>
        <w:t>а</w:t>
      </w:r>
      <w:r w:rsidR="008A19FF" w:rsidRPr="009010E2">
        <w:rPr>
          <w:spacing w:val="-2"/>
        </w:rPr>
        <w:t>ния, так и через самообразование</w:t>
      </w:r>
      <w:r w:rsidR="00F17DCF" w:rsidRPr="009010E2">
        <w:rPr>
          <w:spacing w:val="-2"/>
        </w:rPr>
        <w:t xml:space="preserve"> считать приоритетными направлениями вопросы развития ум</w:t>
      </w:r>
      <w:r w:rsidR="00F17DCF" w:rsidRPr="009010E2">
        <w:rPr>
          <w:spacing w:val="-2"/>
        </w:rPr>
        <w:t>е</w:t>
      </w:r>
      <w:r w:rsidR="00F17DCF" w:rsidRPr="009010E2">
        <w:rPr>
          <w:spacing w:val="-2"/>
        </w:rPr>
        <w:t>ний смыслового чтения, развитие умений устной и письменной речи, организации учебного пр</w:t>
      </w:r>
      <w:r w:rsidR="00F17DCF" w:rsidRPr="009010E2">
        <w:rPr>
          <w:spacing w:val="-2"/>
        </w:rPr>
        <w:t>о</w:t>
      </w:r>
      <w:r w:rsidR="00F17DCF" w:rsidRPr="009010E2">
        <w:rPr>
          <w:spacing w:val="-2"/>
        </w:rPr>
        <w:t>цесс</w:t>
      </w:r>
      <w:r w:rsidR="00B90048" w:rsidRPr="009010E2">
        <w:rPr>
          <w:spacing w:val="-2"/>
        </w:rPr>
        <w:t>а</w:t>
      </w:r>
      <w:r w:rsidR="00F17DCF" w:rsidRPr="009010E2">
        <w:rPr>
          <w:spacing w:val="-2"/>
        </w:rPr>
        <w:t xml:space="preserve"> на основе системно-деятельностного коммуникативно-когнитивного подхода, реализации принципа индивидуализации и дифференциации в процессе обучения иностранному языку, орг</w:t>
      </w:r>
      <w:r w:rsidR="00F17DCF" w:rsidRPr="009010E2">
        <w:rPr>
          <w:spacing w:val="-2"/>
        </w:rPr>
        <w:t>а</w:t>
      </w:r>
      <w:r w:rsidR="00F17DCF" w:rsidRPr="009010E2">
        <w:rPr>
          <w:spacing w:val="-2"/>
        </w:rPr>
        <w:t>низации контрольно-оценочной деятельности, освоения методики критериального оценивания умений продуктивной речи, внедрения современных технологий обучения</w:t>
      </w:r>
      <w:r w:rsidR="00AD57C8" w:rsidRPr="009010E2">
        <w:t xml:space="preserve">. </w:t>
      </w:r>
    </w:p>
    <w:p w:rsidR="00E55E8D" w:rsidRPr="009010E2" w:rsidRDefault="00E55E8D" w:rsidP="00784B10">
      <w:pPr>
        <w:spacing w:line="276" w:lineRule="auto"/>
        <w:ind w:firstLine="709"/>
        <w:jc w:val="both"/>
        <w:rPr>
          <w:color w:val="000000"/>
        </w:rPr>
      </w:pPr>
    </w:p>
    <w:p w:rsidR="00000CB3" w:rsidRPr="009010E2" w:rsidRDefault="00000CB3" w:rsidP="00000CB3">
      <w:pPr>
        <w:spacing w:line="276" w:lineRule="auto"/>
        <w:ind w:left="180"/>
        <w:jc w:val="right"/>
        <w:rPr>
          <w:rFonts w:eastAsia="Times New Roman"/>
          <w:i/>
        </w:rPr>
      </w:pPr>
      <w:r w:rsidRPr="009010E2">
        <w:rPr>
          <w:i/>
        </w:rPr>
        <w:t>Лузик Наталия Сергеевна,</w:t>
      </w:r>
      <w:r w:rsidRPr="009010E2">
        <w:rPr>
          <w:rFonts w:eastAsia="Times New Roman"/>
          <w:i/>
        </w:rPr>
        <w:t xml:space="preserve"> </w:t>
      </w:r>
    </w:p>
    <w:p w:rsidR="00222B5E" w:rsidRPr="009010E2" w:rsidRDefault="00222B5E" w:rsidP="00222B5E">
      <w:pPr>
        <w:tabs>
          <w:tab w:val="left" w:pos="284"/>
        </w:tabs>
        <w:spacing w:line="276" w:lineRule="auto"/>
        <w:ind w:firstLine="709"/>
        <w:jc w:val="right"/>
        <w:rPr>
          <w:i/>
        </w:rPr>
      </w:pPr>
      <w:r w:rsidRPr="009010E2">
        <w:rPr>
          <w:i/>
        </w:rPr>
        <w:t xml:space="preserve">председатель ПК ОГЭ </w:t>
      </w:r>
      <w:r w:rsidRPr="009010E2">
        <w:rPr>
          <w:i/>
          <w:color w:val="000000"/>
        </w:rPr>
        <w:t>по английскому языку</w:t>
      </w:r>
    </w:p>
    <w:p w:rsidR="00222B5E" w:rsidRPr="009010E2" w:rsidRDefault="00222B5E" w:rsidP="00222B5E">
      <w:pPr>
        <w:spacing w:line="276" w:lineRule="auto"/>
        <w:ind w:left="180"/>
        <w:jc w:val="right"/>
        <w:rPr>
          <w:rFonts w:eastAsia="Times New Roman"/>
          <w:i/>
        </w:rPr>
      </w:pPr>
      <w:r w:rsidRPr="009010E2">
        <w:rPr>
          <w:i/>
        </w:rPr>
        <w:t>РЭК Мурманской области,</w:t>
      </w:r>
    </w:p>
    <w:p w:rsidR="00000CB3" w:rsidRPr="009010E2" w:rsidRDefault="00000CB3" w:rsidP="00000CB3">
      <w:pPr>
        <w:spacing w:line="276" w:lineRule="auto"/>
        <w:ind w:left="180"/>
        <w:jc w:val="right"/>
        <w:rPr>
          <w:rFonts w:eastAsia="Times New Roman"/>
          <w:i/>
        </w:rPr>
      </w:pPr>
      <w:r w:rsidRPr="009010E2">
        <w:rPr>
          <w:rFonts w:eastAsia="Times New Roman"/>
          <w:i/>
        </w:rPr>
        <w:t xml:space="preserve">старший преподаватель </w:t>
      </w:r>
    </w:p>
    <w:p w:rsidR="00000CB3" w:rsidRPr="009010E2" w:rsidRDefault="00000CB3" w:rsidP="00000CB3">
      <w:pPr>
        <w:spacing w:line="276" w:lineRule="auto"/>
        <w:ind w:left="180"/>
        <w:jc w:val="right"/>
        <w:rPr>
          <w:i/>
        </w:rPr>
      </w:pPr>
      <w:r w:rsidRPr="009010E2">
        <w:rPr>
          <w:i/>
        </w:rPr>
        <w:t xml:space="preserve">факультета общего образования </w:t>
      </w:r>
    </w:p>
    <w:p w:rsidR="00000CB3" w:rsidRDefault="00000CB3" w:rsidP="00000CB3">
      <w:pPr>
        <w:spacing w:line="276" w:lineRule="auto"/>
        <w:ind w:left="180"/>
        <w:jc w:val="right"/>
        <w:rPr>
          <w:color w:val="000000"/>
        </w:rPr>
      </w:pPr>
      <w:r w:rsidRPr="009010E2">
        <w:rPr>
          <w:i/>
        </w:rPr>
        <w:t>ГАУДПО МО «Институт развития образования»</w:t>
      </w:r>
    </w:p>
    <w:sectPr w:rsidR="00000CB3" w:rsidSect="00542CBF">
      <w:footerReference w:type="default" r:id="rId9"/>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9C" w:rsidRDefault="008A279C" w:rsidP="005060D9">
      <w:r>
        <w:separator/>
      </w:r>
    </w:p>
  </w:endnote>
  <w:endnote w:type="continuationSeparator" w:id="0">
    <w:p w:rsidR="008A279C" w:rsidRDefault="008A279C"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TimesNewRomanPS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906"/>
      <w:docPartObj>
        <w:docPartGallery w:val="Page Numbers (Bottom of Page)"/>
        <w:docPartUnique/>
      </w:docPartObj>
    </w:sdtPr>
    <w:sdtEndPr/>
    <w:sdtContent>
      <w:p w:rsidR="00784B10" w:rsidRDefault="00784B10">
        <w:pPr>
          <w:pStyle w:val="aa"/>
          <w:jc w:val="right"/>
        </w:pPr>
        <w:r w:rsidRPr="00542CBF">
          <w:rPr>
            <w:rFonts w:ascii="Times New Roman" w:hAnsi="Times New Roman"/>
          </w:rPr>
          <w:fldChar w:fldCharType="begin"/>
        </w:r>
        <w:r w:rsidRPr="00542CBF">
          <w:rPr>
            <w:rFonts w:ascii="Times New Roman" w:hAnsi="Times New Roman"/>
          </w:rPr>
          <w:instrText xml:space="preserve"> PAGE   \* MERGEFORMAT </w:instrText>
        </w:r>
        <w:r w:rsidRPr="00542CBF">
          <w:rPr>
            <w:rFonts w:ascii="Times New Roman" w:hAnsi="Times New Roman"/>
          </w:rPr>
          <w:fldChar w:fldCharType="separate"/>
        </w:r>
        <w:r w:rsidR="009010E2">
          <w:rPr>
            <w:rFonts w:ascii="Times New Roman" w:hAnsi="Times New Roman"/>
            <w:noProof/>
          </w:rPr>
          <w:t>2</w:t>
        </w:r>
        <w:r w:rsidRPr="00542CBF">
          <w:rPr>
            <w:rFonts w:ascii="Times New Roman" w:hAnsi="Times New Roman"/>
            <w:noProof/>
          </w:rPr>
          <w:fldChar w:fldCharType="end"/>
        </w:r>
      </w:p>
    </w:sdtContent>
  </w:sdt>
  <w:p w:rsidR="00784B10" w:rsidRDefault="00784B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9C" w:rsidRDefault="008A279C" w:rsidP="005060D9">
      <w:r>
        <w:separator/>
      </w:r>
    </w:p>
  </w:footnote>
  <w:footnote w:type="continuationSeparator" w:id="0">
    <w:p w:rsidR="008A279C" w:rsidRDefault="008A279C" w:rsidP="005060D9">
      <w:r>
        <w:continuationSeparator/>
      </w:r>
    </w:p>
  </w:footnote>
  <w:footnote w:id="1">
    <w:p w:rsidR="00784B10" w:rsidRDefault="00784B10">
      <w:pPr>
        <w:pStyle w:val="a4"/>
      </w:pPr>
      <w:r>
        <w:rPr>
          <w:rStyle w:val="a6"/>
        </w:rPr>
        <w:footnoteRef/>
      </w:r>
      <w:r>
        <w:t xml:space="preserve"> </w:t>
      </w:r>
      <w:r w:rsidRPr="005E0053">
        <w:rPr>
          <w:rFonts w:ascii="Times New Roman" w:hAnsi="Times New Roman"/>
        </w:rPr>
        <w:t>Процент от общего числа участников по предмету</w:t>
      </w:r>
      <w:r>
        <w:rPr>
          <w:rFonts w:ascii="Times New Roman" w:hAnsi="Times New Roman"/>
        </w:rPr>
        <w:t>.</w:t>
      </w:r>
    </w:p>
  </w:footnote>
  <w:footnote w:id="2">
    <w:p w:rsidR="00784B10" w:rsidRDefault="00784B10">
      <w:pPr>
        <w:pStyle w:val="a4"/>
      </w:pPr>
      <w:r>
        <w:rPr>
          <w:rStyle w:val="a6"/>
        </w:rPr>
        <w:footnoteRef/>
      </w:r>
      <w:r>
        <w:t xml:space="preserve"> </w:t>
      </w:r>
      <w:r w:rsidRPr="005E0053">
        <w:rPr>
          <w:rFonts w:ascii="Times New Roman" w:hAnsi="Times New Roman"/>
        </w:rPr>
        <w:t>Процент от общего числа участников по предмету</w:t>
      </w:r>
      <w:r>
        <w:rPr>
          <w:rFonts w:ascii="Times New Roman" w:hAnsi="Times New Roman"/>
        </w:rPr>
        <w:t>.</w:t>
      </w:r>
    </w:p>
  </w:footnote>
  <w:footnote w:id="3">
    <w:p w:rsidR="00784B10" w:rsidRDefault="00784B10">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4">
    <w:p w:rsidR="00784B10" w:rsidRDefault="00784B10" w:rsidP="00E726A0">
      <w:pPr>
        <w:pStyle w:val="a4"/>
      </w:pPr>
      <w:r>
        <w:rPr>
          <w:rStyle w:val="a6"/>
        </w:rPr>
        <w:footnoteRef/>
      </w:r>
      <w:r>
        <w:t xml:space="preserve"> </w:t>
      </w:r>
      <w:r w:rsidRPr="00FF74B9">
        <w:rPr>
          <w:rFonts w:ascii="Times New Roman" w:hAnsi="Times New Roman"/>
        </w:rPr>
        <w:t>Участники, не справившиеся с экзаменационной работой</w:t>
      </w:r>
      <w:r>
        <w:t>.</w:t>
      </w:r>
    </w:p>
  </w:footnote>
  <w:footnote w:id="5">
    <w:p w:rsidR="00784B10" w:rsidRPr="00600034" w:rsidRDefault="00784B10" w:rsidP="0065254B">
      <w:pPr>
        <w:pStyle w:val="a4"/>
        <w:jc w:val="both"/>
        <w:rPr>
          <w:rFonts w:ascii="Times New Roman" w:hAnsi="Times New Roman"/>
        </w:rPr>
      </w:pPr>
      <w:r>
        <w:rPr>
          <w:rStyle w:val="a6"/>
        </w:rPr>
        <w:footnoteRef/>
      </w:r>
      <w:r>
        <w:t xml:space="preserve"> </w:t>
      </w:r>
      <w:r w:rsidRPr="00600034">
        <w:rPr>
          <w:rFonts w:ascii="Times New Roman" w:hAnsi="Times New Roman"/>
        </w:rPr>
        <w:t>Для политомических заданий (максимальный первичный балл за выполнение которых превышает 1 балл), средни</w:t>
      </w:r>
      <w:r>
        <w:rPr>
          <w:rFonts w:ascii="Times New Roman" w:hAnsi="Times New Roman"/>
        </w:rPr>
        <w:t>й процент выполнения задания вы</w:t>
      </w:r>
      <w:r w:rsidRPr="00600034">
        <w:rPr>
          <w:rFonts w:ascii="Times New Roman" w:hAnsi="Times New Roman"/>
        </w:rPr>
        <w:t>числяется как сумма первичных баллов, полученных всеми участниками, выпо</w:t>
      </w:r>
      <w:r w:rsidRPr="00600034">
        <w:rPr>
          <w:rFonts w:ascii="Times New Roman" w:hAnsi="Times New Roman"/>
        </w:rPr>
        <w:t>л</w:t>
      </w:r>
      <w:r w:rsidRPr="00600034">
        <w:rPr>
          <w:rFonts w:ascii="Times New Roman" w:hAnsi="Times New Roman"/>
        </w:rPr>
        <w:t>нявшими данное задание, отнесенная к количеству этих участников.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2">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5">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6">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8">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6746294"/>
    <w:multiLevelType w:val="hybridMultilevel"/>
    <w:tmpl w:val="875C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9723436"/>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3">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0"/>
  </w:num>
  <w:num w:numId="4">
    <w:abstractNumId w:val="19"/>
  </w:num>
  <w:num w:numId="5">
    <w:abstractNumId w:val="13"/>
  </w:num>
  <w:num w:numId="6">
    <w:abstractNumId w:val="8"/>
  </w:num>
  <w:num w:numId="7">
    <w:abstractNumId w:val="9"/>
  </w:num>
  <w:num w:numId="8">
    <w:abstractNumId w:val="4"/>
  </w:num>
  <w:num w:numId="9">
    <w:abstractNumId w:val="2"/>
  </w:num>
  <w:num w:numId="10">
    <w:abstractNumId w:val="16"/>
  </w:num>
  <w:num w:numId="11">
    <w:abstractNumId w:val="5"/>
  </w:num>
  <w:num w:numId="12">
    <w:abstractNumId w:val="1"/>
  </w:num>
  <w:num w:numId="13">
    <w:abstractNumId w:val="15"/>
  </w:num>
  <w:num w:numId="14">
    <w:abstractNumId w:val="3"/>
  </w:num>
  <w:num w:numId="15">
    <w:abstractNumId w:val="24"/>
  </w:num>
  <w:num w:numId="16">
    <w:abstractNumId w:val="14"/>
  </w:num>
  <w:num w:numId="17">
    <w:abstractNumId w:val="20"/>
  </w:num>
  <w:num w:numId="18">
    <w:abstractNumId w:val="17"/>
  </w:num>
  <w:num w:numId="19">
    <w:abstractNumId w:val="6"/>
  </w:num>
  <w:num w:numId="20">
    <w:abstractNumId w:val="10"/>
  </w:num>
  <w:num w:numId="21">
    <w:abstractNumId w:val="21"/>
  </w:num>
  <w:num w:numId="22">
    <w:abstractNumId w:val="7"/>
  </w:num>
  <w:num w:numId="23">
    <w:abstractNumId w:val="23"/>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CB3"/>
    <w:rsid w:val="000144F9"/>
    <w:rsid w:val="000166F1"/>
    <w:rsid w:val="00017B56"/>
    <w:rsid w:val="000247C2"/>
    <w:rsid w:val="00025430"/>
    <w:rsid w:val="0003097C"/>
    <w:rsid w:val="0003118E"/>
    <w:rsid w:val="000366B7"/>
    <w:rsid w:val="00040584"/>
    <w:rsid w:val="000407BD"/>
    <w:rsid w:val="0004212A"/>
    <w:rsid w:val="00054526"/>
    <w:rsid w:val="00054B49"/>
    <w:rsid w:val="0006509D"/>
    <w:rsid w:val="000706C8"/>
    <w:rsid w:val="00070C53"/>
    <w:rsid w:val="000720BF"/>
    <w:rsid w:val="000816E9"/>
    <w:rsid w:val="0009074A"/>
    <w:rsid w:val="000909C9"/>
    <w:rsid w:val="00090A31"/>
    <w:rsid w:val="000A2A0F"/>
    <w:rsid w:val="000A690E"/>
    <w:rsid w:val="000B751C"/>
    <w:rsid w:val="000C347E"/>
    <w:rsid w:val="000D0D58"/>
    <w:rsid w:val="000D22D1"/>
    <w:rsid w:val="000E099C"/>
    <w:rsid w:val="000E6D5D"/>
    <w:rsid w:val="001067B0"/>
    <w:rsid w:val="00110570"/>
    <w:rsid w:val="00114021"/>
    <w:rsid w:val="00133B70"/>
    <w:rsid w:val="00144C2B"/>
    <w:rsid w:val="00146CF9"/>
    <w:rsid w:val="00156B03"/>
    <w:rsid w:val="00160B20"/>
    <w:rsid w:val="00162C73"/>
    <w:rsid w:val="0016586E"/>
    <w:rsid w:val="00174654"/>
    <w:rsid w:val="001759DB"/>
    <w:rsid w:val="00181394"/>
    <w:rsid w:val="00190E1A"/>
    <w:rsid w:val="001955EA"/>
    <w:rsid w:val="001A50EB"/>
    <w:rsid w:val="001A74BB"/>
    <w:rsid w:val="001B0018"/>
    <w:rsid w:val="001B639B"/>
    <w:rsid w:val="001B7D97"/>
    <w:rsid w:val="001C38B5"/>
    <w:rsid w:val="001C49D8"/>
    <w:rsid w:val="001D1ADB"/>
    <w:rsid w:val="001E794B"/>
    <w:rsid w:val="001E7F9B"/>
    <w:rsid w:val="002014A5"/>
    <w:rsid w:val="0020592B"/>
    <w:rsid w:val="00206D26"/>
    <w:rsid w:val="002123B7"/>
    <w:rsid w:val="0021779F"/>
    <w:rsid w:val="00222B5E"/>
    <w:rsid w:val="00240206"/>
    <w:rsid w:val="002405DB"/>
    <w:rsid w:val="002436C7"/>
    <w:rsid w:val="002447EC"/>
    <w:rsid w:val="00244925"/>
    <w:rsid w:val="00257722"/>
    <w:rsid w:val="00262CB6"/>
    <w:rsid w:val="00267C71"/>
    <w:rsid w:val="002739D7"/>
    <w:rsid w:val="002851BA"/>
    <w:rsid w:val="00290841"/>
    <w:rsid w:val="00293CED"/>
    <w:rsid w:val="002A12CB"/>
    <w:rsid w:val="002A2F7F"/>
    <w:rsid w:val="002A4370"/>
    <w:rsid w:val="002A71BB"/>
    <w:rsid w:val="002B00BD"/>
    <w:rsid w:val="002C05CF"/>
    <w:rsid w:val="002C2A84"/>
    <w:rsid w:val="002C34F6"/>
    <w:rsid w:val="002C5D06"/>
    <w:rsid w:val="002D6E2C"/>
    <w:rsid w:val="002E09FC"/>
    <w:rsid w:val="002E361A"/>
    <w:rsid w:val="002E5C3A"/>
    <w:rsid w:val="002E7A22"/>
    <w:rsid w:val="002F1596"/>
    <w:rsid w:val="002F232E"/>
    <w:rsid w:val="002F2612"/>
    <w:rsid w:val="002F3B40"/>
    <w:rsid w:val="002F4303"/>
    <w:rsid w:val="002F62A6"/>
    <w:rsid w:val="00316FE8"/>
    <w:rsid w:val="00341DEC"/>
    <w:rsid w:val="00355DA1"/>
    <w:rsid w:val="00363663"/>
    <w:rsid w:val="00366044"/>
    <w:rsid w:val="00371A77"/>
    <w:rsid w:val="003762CB"/>
    <w:rsid w:val="003769A8"/>
    <w:rsid w:val="003902D7"/>
    <w:rsid w:val="00392FAB"/>
    <w:rsid w:val="00394A2D"/>
    <w:rsid w:val="00394EF2"/>
    <w:rsid w:val="00395352"/>
    <w:rsid w:val="003A1491"/>
    <w:rsid w:val="003A4EAE"/>
    <w:rsid w:val="003A66F0"/>
    <w:rsid w:val="003B6E55"/>
    <w:rsid w:val="003C01F6"/>
    <w:rsid w:val="003D754E"/>
    <w:rsid w:val="003F5D5E"/>
    <w:rsid w:val="00400503"/>
    <w:rsid w:val="00405213"/>
    <w:rsid w:val="004125CE"/>
    <w:rsid w:val="0041285A"/>
    <w:rsid w:val="00424293"/>
    <w:rsid w:val="00424CFB"/>
    <w:rsid w:val="0042675E"/>
    <w:rsid w:val="00436A7B"/>
    <w:rsid w:val="00437B19"/>
    <w:rsid w:val="004453C5"/>
    <w:rsid w:val="00446BD3"/>
    <w:rsid w:val="00447158"/>
    <w:rsid w:val="00454703"/>
    <w:rsid w:val="0046030A"/>
    <w:rsid w:val="00462FB8"/>
    <w:rsid w:val="00470B30"/>
    <w:rsid w:val="00473696"/>
    <w:rsid w:val="00475424"/>
    <w:rsid w:val="00475B0F"/>
    <w:rsid w:val="00477303"/>
    <w:rsid w:val="004778D1"/>
    <w:rsid w:val="004857A5"/>
    <w:rsid w:val="00490044"/>
    <w:rsid w:val="004C535D"/>
    <w:rsid w:val="004D0947"/>
    <w:rsid w:val="004D0A9C"/>
    <w:rsid w:val="004D5ABD"/>
    <w:rsid w:val="00500892"/>
    <w:rsid w:val="005012A9"/>
    <w:rsid w:val="0050227B"/>
    <w:rsid w:val="005060D9"/>
    <w:rsid w:val="00510CF8"/>
    <w:rsid w:val="00513275"/>
    <w:rsid w:val="00520DFB"/>
    <w:rsid w:val="00523D4D"/>
    <w:rsid w:val="00524DCC"/>
    <w:rsid w:val="00525181"/>
    <w:rsid w:val="0052557E"/>
    <w:rsid w:val="00530E20"/>
    <w:rsid w:val="00536EEA"/>
    <w:rsid w:val="00542CBF"/>
    <w:rsid w:val="005448B6"/>
    <w:rsid w:val="00554B85"/>
    <w:rsid w:val="00560114"/>
    <w:rsid w:val="00566E4C"/>
    <w:rsid w:val="005671B0"/>
    <w:rsid w:val="00572573"/>
    <w:rsid w:val="00572DCF"/>
    <w:rsid w:val="00576F38"/>
    <w:rsid w:val="00583C57"/>
    <w:rsid w:val="00586B1F"/>
    <w:rsid w:val="00592E8A"/>
    <w:rsid w:val="005A6BF0"/>
    <w:rsid w:val="005B021F"/>
    <w:rsid w:val="005B2033"/>
    <w:rsid w:val="005B33E0"/>
    <w:rsid w:val="005B52FC"/>
    <w:rsid w:val="005C4673"/>
    <w:rsid w:val="005C6664"/>
    <w:rsid w:val="005C66BD"/>
    <w:rsid w:val="005D5BDB"/>
    <w:rsid w:val="005E0053"/>
    <w:rsid w:val="005E0194"/>
    <w:rsid w:val="005E0411"/>
    <w:rsid w:val="005E15AE"/>
    <w:rsid w:val="005E1716"/>
    <w:rsid w:val="005F2021"/>
    <w:rsid w:val="005F702E"/>
    <w:rsid w:val="00600034"/>
    <w:rsid w:val="006053E8"/>
    <w:rsid w:val="006105A5"/>
    <w:rsid w:val="0061189C"/>
    <w:rsid w:val="00612D64"/>
    <w:rsid w:val="00614AB8"/>
    <w:rsid w:val="00617DF5"/>
    <w:rsid w:val="006207E9"/>
    <w:rsid w:val="0062605B"/>
    <w:rsid w:val="006304F0"/>
    <w:rsid w:val="006328F2"/>
    <w:rsid w:val="00642756"/>
    <w:rsid w:val="0065254B"/>
    <w:rsid w:val="00653487"/>
    <w:rsid w:val="0065647A"/>
    <w:rsid w:val="00661C2E"/>
    <w:rsid w:val="00663071"/>
    <w:rsid w:val="00663236"/>
    <w:rsid w:val="00666B73"/>
    <w:rsid w:val="00666B94"/>
    <w:rsid w:val="00667C32"/>
    <w:rsid w:val="006C2B74"/>
    <w:rsid w:val="006C414E"/>
    <w:rsid w:val="006C53F9"/>
    <w:rsid w:val="006D2A12"/>
    <w:rsid w:val="006D5136"/>
    <w:rsid w:val="006D6E41"/>
    <w:rsid w:val="006E17AE"/>
    <w:rsid w:val="006E2D2E"/>
    <w:rsid w:val="006E6C11"/>
    <w:rsid w:val="006F573B"/>
    <w:rsid w:val="006F57D3"/>
    <w:rsid w:val="006F67F1"/>
    <w:rsid w:val="007002CF"/>
    <w:rsid w:val="00703DDF"/>
    <w:rsid w:val="00724773"/>
    <w:rsid w:val="00726C7C"/>
    <w:rsid w:val="00746BD2"/>
    <w:rsid w:val="007553EC"/>
    <w:rsid w:val="00756A4A"/>
    <w:rsid w:val="0076678C"/>
    <w:rsid w:val="0077011C"/>
    <w:rsid w:val="00770C20"/>
    <w:rsid w:val="00771361"/>
    <w:rsid w:val="00771B48"/>
    <w:rsid w:val="007773F0"/>
    <w:rsid w:val="00777E63"/>
    <w:rsid w:val="00780C57"/>
    <w:rsid w:val="00783CCE"/>
    <w:rsid w:val="00784B10"/>
    <w:rsid w:val="00791F29"/>
    <w:rsid w:val="007A52A3"/>
    <w:rsid w:val="007B0E21"/>
    <w:rsid w:val="007B5EA9"/>
    <w:rsid w:val="007D188B"/>
    <w:rsid w:val="007D5B92"/>
    <w:rsid w:val="007F02D9"/>
    <w:rsid w:val="007F0633"/>
    <w:rsid w:val="007F5E19"/>
    <w:rsid w:val="00803082"/>
    <w:rsid w:val="00824E56"/>
    <w:rsid w:val="00825308"/>
    <w:rsid w:val="00826A90"/>
    <w:rsid w:val="00827699"/>
    <w:rsid w:val="00831F89"/>
    <w:rsid w:val="0083241B"/>
    <w:rsid w:val="0083372B"/>
    <w:rsid w:val="008462D8"/>
    <w:rsid w:val="00846944"/>
    <w:rsid w:val="00854A2D"/>
    <w:rsid w:val="00857290"/>
    <w:rsid w:val="00873224"/>
    <w:rsid w:val="008764EC"/>
    <w:rsid w:val="00876E8F"/>
    <w:rsid w:val="0087757D"/>
    <w:rsid w:val="008775A2"/>
    <w:rsid w:val="00877D58"/>
    <w:rsid w:val="00881978"/>
    <w:rsid w:val="0088705A"/>
    <w:rsid w:val="008916F6"/>
    <w:rsid w:val="00892E88"/>
    <w:rsid w:val="0089385E"/>
    <w:rsid w:val="00894AC1"/>
    <w:rsid w:val="008A19FF"/>
    <w:rsid w:val="008A279C"/>
    <w:rsid w:val="008B1651"/>
    <w:rsid w:val="008B38E4"/>
    <w:rsid w:val="008C1B0E"/>
    <w:rsid w:val="008C1E05"/>
    <w:rsid w:val="008D5280"/>
    <w:rsid w:val="008E061A"/>
    <w:rsid w:val="008E0B3D"/>
    <w:rsid w:val="008F02F1"/>
    <w:rsid w:val="008F3890"/>
    <w:rsid w:val="008F5B17"/>
    <w:rsid w:val="008F66C6"/>
    <w:rsid w:val="008F6F35"/>
    <w:rsid w:val="009010E2"/>
    <w:rsid w:val="00903006"/>
    <w:rsid w:val="00903AC5"/>
    <w:rsid w:val="00906444"/>
    <w:rsid w:val="0090782E"/>
    <w:rsid w:val="00907A8B"/>
    <w:rsid w:val="00912348"/>
    <w:rsid w:val="009228D1"/>
    <w:rsid w:val="00922AC3"/>
    <w:rsid w:val="00931BA3"/>
    <w:rsid w:val="0093228A"/>
    <w:rsid w:val="00934975"/>
    <w:rsid w:val="009376FF"/>
    <w:rsid w:val="00940FBA"/>
    <w:rsid w:val="0094223A"/>
    <w:rsid w:val="009435C7"/>
    <w:rsid w:val="00944798"/>
    <w:rsid w:val="00946951"/>
    <w:rsid w:val="0095463D"/>
    <w:rsid w:val="00962BA8"/>
    <w:rsid w:val="00973F0A"/>
    <w:rsid w:val="009873F8"/>
    <w:rsid w:val="009904CD"/>
    <w:rsid w:val="009A368B"/>
    <w:rsid w:val="009B0D70"/>
    <w:rsid w:val="009B1953"/>
    <w:rsid w:val="009C10F2"/>
    <w:rsid w:val="009C5F90"/>
    <w:rsid w:val="009C72AE"/>
    <w:rsid w:val="009D0611"/>
    <w:rsid w:val="009D154B"/>
    <w:rsid w:val="009E7757"/>
    <w:rsid w:val="009F72F4"/>
    <w:rsid w:val="009F7F3B"/>
    <w:rsid w:val="00A00B5F"/>
    <w:rsid w:val="00A00C8C"/>
    <w:rsid w:val="00A0316A"/>
    <w:rsid w:val="00A03EB0"/>
    <w:rsid w:val="00A0549C"/>
    <w:rsid w:val="00A061C3"/>
    <w:rsid w:val="00A12750"/>
    <w:rsid w:val="00A17BD5"/>
    <w:rsid w:val="00A2251F"/>
    <w:rsid w:val="00A3019C"/>
    <w:rsid w:val="00A34126"/>
    <w:rsid w:val="00A343CC"/>
    <w:rsid w:val="00A60971"/>
    <w:rsid w:val="00A67518"/>
    <w:rsid w:val="00A67C9A"/>
    <w:rsid w:val="00A72191"/>
    <w:rsid w:val="00A72E49"/>
    <w:rsid w:val="00A7304A"/>
    <w:rsid w:val="00A803E1"/>
    <w:rsid w:val="00A82266"/>
    <w:rsid w:val="00A82BB0"/>
    <w:rsid w:val="00A8500B"/>
    <w:rsid w:val="00A86A66"/>
    <w:rsid w:val="00A9105A"/>
    <w:rsid w:val="00A94017"/>
    <w:rsid w:val="00A96328"/>
    <w:rsid w:val="00A96CDF"/>
    <w:rsid w:val="00AA08F6"/>
    <w:rsid w:val="00AA2440"/>
    <w:rsid w:val="00AB0BE0"/>
    <w:rsid w:val="00AB6515"/>
    <w:rsid w:val="00AB682C"/>
    <w:rsid w:val="00AC0A8F"/>
    <w:rsid w:val="00AC39E0"/>
    <w:rsid w:val="00AC43B4"/>
    <w:rsid w:val="00AC6316"/>
    <w:rsid w:val="00AC66A2"/>
    <w:rsid w:val="00AD57C8"/>
    <w:rsid w:val="00AD7CBB"/>
    <w:rsid w:val="00AF50BA"/>
    <w:rsid w:val="00B000AB"/>
    <w:rsid w:val="00B155D3"/>
    <w:rsid w:val="00B3539D"/>
    <w:rsid w:val="00B405D2"/>
    <w:rsid w:val="00B44746"/>
    <w:rsid w:val="00B47A21"/>
    <w:rsid w:val="00B51863"/>
    <w:rsid w:val="00B57B72"/>
    <w:rsid w:val="00B6162E"/>
    <w:rsid w:val="00B66E50"/>
    <w:rsid w:val="00B77C12"/>
    <w:rsid w:val="00B85681"/>
    <w:rsid w:val="00B87A14"/>
    <w:rsid w:val="00B90048"/>
    <w:rsid w:val="00B96902"/>
    <w:rsid w:val="00BA0531"/>
    <w:rsid w:val="00BA5F28"/>
    <w:rsid w:val="00BB6AD8"/>
    <w:rsid w:val="00BC3B99"/>
    <w:rsid w:val="00BC4DE4"/>
    <w:rsid w:val="00BD206B"/>
    <w:rsid w:val="00BD27C7"/>
    <w:rsid w:val="00BD3561"/>
    <w:rsid w:val="00BD48F6"/>
    <w:rsid w:val="00BD7319"/>
    <w:rsid w:val="00BE42D2"/>
    <w:rsid w:val="00BE5BF9"/>
    <w:rsid w:val="00BF0761"/>
    <w:rsid w:val="00BF36E1"/>
    <w:rsid w:val="00BF455D"/>
    <w:rsid w:val="00C07AC5"/>
    <w:rsid w:val="00C15F1B"/>
    <w:rsid w:val="00C171A1"/>
    <w:rsid w:val="00C23B91"/>
    <w:rsid w:val="00C2609B"/>
    <w:rsid w:val="00C266B6"/>
    <w:rsid w:val="00C26969"/>
    <w:rsid w:val="00C27924"/>
    <w:rsid w:val="00C30DD4"/>
    <w:rsid w:val="00C3794D"/>
    <w:rsid w:val="00C51A45"/>
    <w:rsid w:val="00C546AC"/>
    <w:rsid w:val="00C5611C"/>
    <w:rsid w:val="00C628FA"/>
    <w:rsid w:val="00C81135"/>
    <w:rsid w:val="00C977D2"/>
    <w:rsid w:val="00C97EA9"/>
    <w:rsid w:val="00CA35E0"/>
    <w:rsid w:val="00CA70B7"/>
    <w:rsid w:val="00CA7D6A"/>
    <w:rsid w:val="00CB1705"/>
    <w:rsid w:val="00CB220A"/>
    <w:rsid w:val="00CB325B"/>
    <w:rsid w:val="00CB52F7"/>
    <w:rsid w:val="00CB7DC3"/>
    <w:rsid w:val="00CC0119"/>
    <w:rsid w:val="00CC1774"/>
    <w:rsid w:val="00CC70A8"/>
    <w:rsid w:val="00CD6D5A"/>
    <w:rsid w:val="00CD7184"/>
    <w:rsid w:val="00CD744F"/>
    <w:rsid w:val="00CE1B13"/>
    <w:rsid w:val="00CE53BB"/>
    <w:rsid w:val="00CE7779"/>
    <w:rsid w:val="00CF10B9"/>
    <w:rsid w:val="00CF3E30"/>
    <w:rsid w:val="00D01024"/>
    <w:rsid w:val="00D01A1F"/>
    <w:rsid w:val="00D047D9"/>
    <w:rsid w:val="00D06AB0"/>
    <w:rsid w:val="00D07DBF"/>
    <w:rsid w:val="00D10CA7"/>
    <w:rsid w:val="00D116BF"/>
    <w:rsid w:val="00D16F09"/>
    <w:rsid w:val="00D23DE1"/>
    <w:rsid w:val="00D26719"/>
    <w:rsid w:val="00D478AB"/>
    <w:rsid w:val="00D511D6"/>
    <w:rsid w:val="00D53818"/>
    <w:rsid w:val="00D5462F"/>
    <w:rsid w:val="00D549F5"/>
    <w:rsid w:val="00D56108"/>
    <w:rsid w:val="00D73A0E"/>
    <w:rsid w:val="00D748E2"/>
    <w:rsid w:val="00D82EA1"/>
    <w:rsid w:val="00D83203"/>
    <w:rsid w:val="00D96E52"/>
    <w:rsid w:val="00D97481"/>
    <w:rsid w:val="00DB315D"/>
    <w:rsid w:val="00DC395A"/>
    <w:rsid w:val="00DC5380"/>
    <w:rsid w:val="00DD08F4"/>
    <w:rsid w:val="00DD6ACE"/>
    <w:rsid w:val="00DD6C3E"/>
    <w:rsid w:val="00DE0D61"/>
    <w:rsid w:val="00DE1A42"/>
    <w:rsid w:val="00DF006E"/>
    <w:rsid w:val="00DF1092"/>
    <w:rsid w:val="00DF401F"/>
    <w:rsid w:val="00DF78BC"/>
    <w:rsid w:val="00E00460"/>
    <w:rsid w:val="00E05D26"/>
    <w:rsid w:val="00E11789"/>
    <w:rsid w:val="00E14452"/>
    <w:rsid w:val="00E22C74"/>
    <w:rsid w:val="00E25384"/>
    <w:rsid w:val="00E255FB"/>
    <w:rsid w:val="00E3461A"/>
    <w:rsid w:val="00E469B9"/>
    <w:rsid w:val="00E46B94"/>
    <w:rsid w:val="00E51B3E"/>
    <w:rsid w:val="00E5307B"/>
    <w:rsid w:val="00E540FA"/>
    <w:rsid w:val="00E555D1"/>
    <w:rsid w:val="00E55E8D"/>
    <w:rsid w:val="00E55FCB"/>
    <w:rsid w:val="00E70C59"/>
    <w:rsid w:val="00E71B5C"/>
    <w:rsid w:val="00E726A0"/>
    <w:rsid w:val="00E73718"/>
    <w:rsid w:val="00E82059"/>
    <w:rsid w:val="00E83B87"/>
    <w:rsid w:val="00E83B9C"/>
    <w:rsid w:val="00E8517F"/>
    <w:rsid w:val="00EA081B"/>
    <w:rsid w:val="00EB0AF7"/>
    <w:rsid w:val="00EB3958"/>
    <w:rsid w:val="00EB7C8C"/>
    <w:rsid w:val="00EC4A4D"/>
    <w:rsid w:val="00ED2DFF"/>
    <w:rsid w:val="00ED2E9D"/>
    <w:rsid w:val="00ED68CF"/>
    <w:rsid w:val="00EE1A44"/>
    <w:rsid w:val="00EE2024"/>
    <w:rsid w:val="00F01256"/>
    <w:rsid w:val="00F01A8F"/>
    <w:rsid w:val="00F12F73"/>
    <w:rsid w:val="00F14953"/>
    <w:rsid w:val="00F178DC"/>
    <w:rsid w:val="00F17DCF"/>
    <w:rsid w:val="00F20B00"/>
    <w:rsid w:val="00F22C76"/>
    <w:rsid w:val="00F23056"/>
    <w:rsid w:val="00F256C5"/>
    <w:rsid w:val="00F32236"/>
    <w:rsid w:val="00F32282"/>
    <w:rsid w:val="00F32AB7"/>
    <w:rsid w:val="00F34CA6"/>
    <w:rsid w:val="00F42A3E"/>
    <w:rsid w:val="00F43918"/>
    <w:rsid w:val="00F4603F"/>
    <w:rsid w:val="00F462E6"/>
    <w:rsid w:val="00F50247"/>
    <w:rsid w:val="00F61101"/>
    <w:rsid w:val="00F651B2"/>
    <w:rsid w:val="00F7443C"/>
    <w:rsid w:val="00F775FD"/>
    <w:rsid w:val="00F77BBB"/>
    <w:rsid w:val="00F8032F"/>
    <w:rsid w:val="00F83507"/>
    <w:rsid w:val="00F84DB8"/>
    <w:rsid w:val="00F921F7"/>
    <w:rsid w:val="00F93988"/>
    <w:rsid w:val="00F97F6F"/>
    <w:rsid w:val="00FA0C1C"/>
    <w:rsid w:val="00FB443D"/>
    <w:rsid w:val="00FC1577"/>
    <w:rsid w:val="00FC1A6B"/>
    <w:rsid w:val="00FC2B00"/>
    <w:rsid w:val="00FC323A"/>
    <w:rsid w:val="00FC4947"/>
    <w:rsid w:val="00FC72D8"/>
    <w:rsid w:val="00FD455A"/>
    <w:rsid w:val="00FD4C16"/>
    <w:rsid w:val="00FE2387"/>
    <w:rsid w:val="00FE3200"/>
    <w:rsid w:val="00FE3701"/>
    <w:rsid w:val="00FE644F"/>
    <w:rsid w:val="00FF221F"/>
    <w:rsid w:val="00FF2246"/>
    <w:rsid w:val="00FF4D4D"/>
    <w:rsid w:val="00FF6695"/>
    <w:rsid w:val="00FF71FA"/>
    <w:rsid w:val="00FF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nhideWhenUsed/>
    <w:rsid w:val="005060D9"/>
    <w:rPr>
      <w:rFonts w:ascii="Calibri" w:eastAsia="Calibri" w:hAnsi="Calibri"/>
      <w:sz w:val="20"/>
      <w:szCs w:val="20"/>
      <w:lang w:eastAsia="en-US"/>
    </w:rPr>
  </w:style>
  <w:style w:type="character" w:customStyle="1" w:styleId="a5">
    <w:name w:val="Текст сноски Знак"/>
    <w:basedOn w:val="a0"/>
    <w:link w:val="a4"/>
    <w:rsid w:val="005060D9"/>
    <w:rPr>
      <w:rFonts w:ascii="Calibri" w:eastAsia="Calibri" w:hAnsi="Calibri" w:cs="Times New Roman"/>
      <w:sz w:val="20"/>
      <w:szCs w:val="20"/>
    </w:rPr>
  </w:style>
  <w:style w:type="character" w:styleId="a6">
    <w:name w:val="footnote reference"/>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character" w:customStyle="1" w:styleId="13">
    <w:name w:val="Основной текст (13)_"/>
    <w:link w:val="130"/>
    <w:rsid w:val="00A82266"/>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A82266"/>
    <w:pPr>
      <w:widowControl w:val="0"/>
      <w:shd w:val="clear" w:color="auto" w:fill="FFFFFF"/>
      <w:spacing w:before="300" w:after="60" w:line="0" w:lineRule="atLeast"/>
      <w:jc w:val="center"/>
    </w:pPr>
    <w:rPr>
      <w:rFonts w:eastAsia="Times New Roman"/>
      <w:b/>
      <w:bCs/>
      <w:sz w:val="22"/>
      <w:szCs w:val="22"/>
      <w:lang w:eastAsia="en-US"/>
    </w:rPr>
  </w:style>
  <w:style w:type="paragraph" w:styleId="af7">
    <w:name w:val="Normal (Web)"/>
    <w:basedOn w:val="a"/>
    <w:uiPriority w:val="99"/>
    <w:semiHidden/>
    <w:unhideWhenUsed/>
    <w:rsid w:val="00F32AB7"/>
    <w:pPr>
      <w:spacing w:before="100" w:beforeAutospacing="1" w:after="100" w:afterAutospacing="1"/>
    </w:pPr>
    <w:rPr>
      <w:rFonts w:eastAsia="Times New Roman"/>
    </w:rPr>
  </w:style>
  <w:style w:type="paragraph" w:styleId="af8">
    <w:name w:val="endnote text"/>
    <w:basedOn w:val="a"/>
    <w:link w:val="af9"/>
    <w:uiPriority w:val="99"/>
    <w:semiHidden/>
    <w:unhideWhenUsed/>
    <w:rsid w:val="00DF006E"/>
    <w:rPr>
      <w:sz w:val="20"/>
      <w:szCs w:val="20"/>
    </w:rPr>
  </w:style>
  <w:style w:type="character" w:customStyle="1" w:styleId="af9">
    <w:name w:val="Текст концевой сноски Знак"/>
    <w:basedOn w:val="a0"/>
    <w:link w:val="af8"/>
    <w:uiPriority w:val="99"/>
    <w:semiHidden/>
    <w:rsid w:val="00DF006E"/>
    <w:rPr>
      <w:rFonts w:ascii="Times New Roman" w:hAnsi="Times New Roman" w:cs="Times New Roman"/>
      <w:sz w:val="20"/>
      <w:szCs w:val="20"/>
      <w:lang w:eastAsia="ru-RU"/>
    </w:rPr>
  </w:style>
  <w:style w:type="character" w:styleId="afa">
    <w:name w:val="endnote reference"/>
    <w:basedOn w:val="a0"/>
    <w:uiPriority w:val="99"/>
    <w:semiHidden/>
    <w:unhideWhenUsed/>
    <w:rsid w:val="00DF00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nhideWhenUsed/>
    <w:rsid w:val="005060D9"/>
    <w:rPr>
      <w:rFonts w:ascii="Calibri" w:eastAsia="Calibri" w:hAnsi="Calibri"/>
      <w:sz w:val="20"/>
      <w:szCs w:val="20"/>
      <w:lang w:eastAsia="en-US"/>
    </w:rPr>
  </w:style>
  <w:style w:type="character" w:customStyle="1" w:styleId="a5">
    <w:name w:val="Текст сноски Знак"/>
    <w:basedOn w:val="a0"/>
    <w:link w:val="a4"/>
    <w:rsid w:val="005060D9"/>
    <w:rPr>
      <w:rFonts w:ascii="Calibri" w:eastAsia="Calibri" w:hAnsi="Calibri" w:cs="Times New Roman"/>
      <w:sz w:val="20"/>
      <w:szCs w:val="20"/>
    </w:rPr>
  </w:style>
  <w:style w:type="character" w:styleId="a6">
    <w:name w:val="footnote reference"/>
    <w:semiHidden/>
    <w:unhideWhenUsed/>
    <w:rsid w:val="005060D9"/>
    <w:rPr>
      <w:vertAlign w:val="superscript"/>
    </w:rPr>
  </w:style>
  <w:style w:type="table" w:styleId="a7">
    <w:name w:val="Table Grid"/>
    <w:basedOn w:val="a1"/>
    <w:uiPriority w:val="5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character" w:customStyle="1" w:styleId="13">
    <w:name w:val="Основной текст (13)_"/>
    <w:link w:val="130"/>
    <w:rsid w:val="00A82266"/>
    <w:rPr>
      <w:rFonts w:ascii="Times New Roman" w:eastAsia="Times New Roman" w:hAnsi="Times New Roman" w:cs="Times New Roman"/>
      <w:b/>
      <w:bCs/>
      <w:shd w:val="clear" w:color="auto" w:fill="FFFFFF"/>
    </w:rPr>
  </w:style>
  <w:style w:type="paragraph" w:customStyle="1" w:styleId="130">
    <w:name w:val="Основной текст (13)"/>
    <w:basedOn w:val="a"/>
    <w:link w:val="13"/>
    <w:rsid w:val="00A82266"/>
    <w:pPr>
      <w:widowControl w:val="0"/>
      <w:shd w:val="clear" w:color="auto" w:fill="FFFFFF"/>
      <w:spacing w:before="300" w:after="60" w:line="0" w:lineRule="atLeast"/>
      <w:jc w:val="center"/>
    </w:pPr>
    <w:rPr>
      <w:rFonts w:eastAsia="Times New Roman"/>
      <w:b/>
      <w:bCs/>
      <w:sz w:val="22"/>
      <w:szCs w:val="22"/>
      <w:lang w:eastAsia="en-US"/>
    </w:rPr>
  </w:style>
  <w:style w:type="paragraph" w:styleId="af7">
    <w:name w:val="Normal (Web)"/>
    <w:basedOn w:val="a"/>
    <w:uiPriority w:val="99"/>
    <w:semiHidden/>
    <w:unhideWhenUsed/>
    <w:rsid w:val="00F32AB7"/>
    <w:pPr>
      <w:spacing w:before="100" w:beforeAutospacing="1" w:after="100" w:afterAutospacing="1"/>
    </w:pPr>
    <w:rPr>
      <w:rFonts w:eastAsia="Times New Roman"/>
    </w:rPr>
  </w:style>
  <w:style w:type="paragraph" w:styleId="af8">
    <w:name w:val="endnote text"/>
    <w:basedOn w:val="a"/>
    <w:link w:val="af9"/>
    <w:uiPriority w:val="99"/>
    <w:semiHidden/>
    <w:unhideWhenUsed/>
    <w:rsid w:val="00DF006E"/>
    <w:rPr>
      <w:sz w:val="20"/>
      <w:szCs w:val="20"/>
    </w:rPr>
  </w:style>
  <w:style w:type="character" w:customStyle="1" w:styleId="af9">
    <w:name w:val="Текст концевой сноски Знак"/>
    <w:basedOn w:val="a0"/>
    <w:link w:val="af8"/>
    <w:uiPriority w:val="99"/>
    <w:semiHidden/>
    <w:rsid w:val="00DF006E"/>
    <w:rPr>
      <w:rFonts w:ascii="Times New Roman" w:hAnsi="Times New Roman" w:cs="Times New Roman"/>
      <w:sz w:val="20"/>
      <w:szCs w:val="20"/>
      <w:lang w:eastAsia="ru-RU"/>
    </w:rPr>
  </w:style>
  <w:style w:type="character" w:styleId="afa">
    <w:name w:val="endnote reference"/>
    <w:basedOn w:val="a0"/>
    <w:uiPriority w:val="99"/>
    <w:semiHidden/>
    <w:unhideWhenUsed/>
    <w:rsid w:val="00DF00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163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85061965">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312059813">
      <w:bodyDiv w:val="1"/>
      <w:marLeft w:val="0"/>
      <w:marRight w:val="0"/>
      <w:marTop w:val="0"/>
      <w:marBottom w:val="0"/>
      <w:divBdr>
        <w:top w:val="none" w:sz="0" w:space="0" w:color="auto"/>
        <w:left w:val="none" w:sz="0" w:space="0" w:color="auto"/>
        <w:bottom w:val="none" w:sz="0" w:space="0" w:color="auto"/>
        <w:right w:val="none" w:sz="0" w:space="0" w:color="auto"/>
      </w:divBdr>
    </w:div>
    <w:div w:id="1333798940">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40D81-99B0-4647-B4A8-58AFE5BD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23</Pages>
  <Words>9191</Words>
  <Characters>52395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61464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Наталья Лившиц</cp:lastModifiedBy>
  <cp:revision>6</cp:revision>
  <cp:lastPrinted>2016-06-29T13:46:00Z</cp:lastPrinted>
  <dcterms:created xsi:type="dcterms:W3CDTF">2019-05-07T11:10:00Z</dcterms:created>
  <dcterms:modified xsi:type="dcterms:W3CDTF">2019-08-28T07:41:00Z</dcterms:modified>
</cp:coreProperties>
</file>